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1291" w14:textId="31E1BAB2" w:rsidR="00091F68" w:rsidRDefault="00E53B16" w:rsidP="00091F68">
      <w:pPr>
        <w:widowControl/>
        <w:spacing w:line="240" w:lineRule="auto"/>
        <w:rPr>
          <w:noProof/>
        </w:rPr>
      </w:pPr>
      <w:r w:rsidRPr="00D47544">
        <w:rPr>
          <w:b/>
          <w:noProof/>
          <w:snapToGrid/>
        </w:rPr>
        <w:drawing>
          <wp:anchor distT="0" distB="0" distL="114300" distR="114300" simplePos="0" relativeHeight="251658240" behindDoc="1" locked="0" layoutInCell="1" allowOverlap="1" wp14:anchorId="5EFF0FB3" wp14:editId="3BC4179B">
            <wp:simplePos x="0" y="0"/>
            <wp:positionH relativeFrom="column">
              <wp:posOffset>-1105231</wp:posOffset>
            </wp:positionH>
            <wp:positionV relativeFrom="paragraph">
              <wp:posOffset>15268</wp:posOffset>
            </wp:positionV>
            <wp:extent cx="7553325" cy="10753725"/>
            <wp:effectExtent l="0" t="0" r="9525" b="9525"/>
            <wp:wrapNone/>
            <wp:docPr id="11" name="Afbeelding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p>
    <w:p w14:paraId="69EA3777" w14:textId="5B3F000C" w:rsidR="008F0BF7" w:rsidRPr="00C74A29" w:rsidRDefault="008F0BF7" w:rsidP="00091F68">
      <w:pPr>
        <w:widowControl/>
        <w:spacing w:line="240" w:lineRule="auto"/>
        <w:rPr>
          <w:noProof/>
        </w:rPr>
      </w:pPr>
    </w:p>
    <w:p w14:paraId="595EB48F" w14:textId="77777777" w:rsidR="00091F68" w:rsidRPr="00C74A29" w:rsidRDefault="00091F68" w:rsidP="00091F68">
      <w:pPr>
        <w:widowControl/>
        <w:spacing w:line="240" w:lineRule="auto"/>
        <w:rPr>
          <w:noProof/>
        </w:rPr>
      </w:pPr>
    </w:p>
    <w:p w14:paraId="2141B41C" w14:textId="3CA05588" w:rsidR="00091F68" w:rsidRPr="00C74A29" w:rsidRDefault="006A44CA" w:rsidP="006A44CA">
      <w:pPr>
        <w:widowControl/>
        <w:tabs>
          <w:tab w:val="left" w:pos="8118"/>
        </w:tabs>
        <w:spacing w:line="240" w:lineRule="auto"/>
        <w:rPr>
          <w:noProof/>
        </w:rPr>
      </w:pPr>
      <w:r>
        <w:rPr>
          <w:noProof/>
        </w:rPr>
        <w:tab/>
      </w:r>
    </w:p>
    <w:p w14:paraId="58BC61F0" w14:textId="77777777" w:rsidR="00221199" w:rsidRDefault="00221199" w:rsidP="00091F68">
      <w:pPr>
        <w:pStyle w:val="Subtitel1"/>
      </w:pPr>
      <w:bookmarkStart w:id="0" w:name="Subtitel"/>
    </w:p>
    <w:p w14:paraId="5AAB04D3" w14:textId="77777777" w:rsidR="00221199" w:rsidRDefault="00221199" w:rsidP="00091F68">
      <w:pPr>
        <w:pStyle w:val="Subtitel1"/>
      </w:pPr>
    </w:p>
    <w:p w14:paraId="037F41DF" w14:textId="77777777" w:rsidR="00221199" w:rsidRDefault="00221199" w:rsidP="00091F68">
      <w:pPr>
        <w:pStyle w:val="Subtitel1"/>
      </w:pPr>
    </w:p>
    <w:p w14:paraId="02920F3A" w14:textId="77777777" w:rsidR="00221199" w:rsidRDefault="00221199" w:rsidP="00091F68">
      <w:pPr>
        <w:pStyle w:val="Subtitel1"/>
      </w:pPr>
    </w:p>
    <w:p w14:paraId="28D92F09" w14:textId="77777777" w:rsidR="00221199" w:rsidRDefault="00221199" w:rsidP="00091F68">
      <w:pPr>
        <w:pStyle w:val="Subtitel1"/>
      </w:pPr>
    </w:p>
    <w:p w14:paraId="610D3692" w14:textId="385ED333" w:rsidR="00091F68" w:rsidRPr="00C74A29" w:rsidRDefault="00A9600C" w:rsidP="00091F68">
      <w:pPr>
        <w:pStyle w:val="Subtitel1"/>
      </w:pPr>
      <w:r>
        <w:t>S</w:t>
      </w:r>
      <w:r w:rsidR="00710983">
        <w:t xml:space="preserve">imulatie Tranche 2 </w:t>
      </w:r>
      <w:r w:rsidR="00091F68" w:rsidRPr="00C74A29">
        <w:t xml:space="preserve"> </w:t>
      </w:r>
      <w:bookmarkEnd w:id="0"/>
      <w:r w:rsidR="00710983">
        <w:t>- Programma Allocatie 2.0</w:t>
      </w:r>
    </w:p>
    <w:p w14:paraId="52F359A0" w14:textId="2D7100CA" w:rsidR="00091F68" w:rsidRPr="00744EC2" w:rsidRDefault="00091F68" w:rsidP="00091F68">
      <w:pPr>
        <w:pStyle w:val="Title"/>
        <w:rPr>
          <w:rFonts w:ascii="Calibri" w:hAnsi="Calibri"/>
          <w:sz w:val="56"/>
          <w:szCs w:val="56"/>
        </w:rPr>
      </w:pPr>
      <w:bookmarkStart w:id="1" w:name="Titel"/>
      <w:r w:rsidRPr="00744EC2">
        <w:rPr>
          <w:rFonts w:ascii="Calibri" w:hAnsi="Calibri"/>
          <w:noProof/>
          <w:sz w:val="56"/>
          <w:szCs w:val="56"/>
        </w:rPr>
        <w:t>Project Initiatie Document (PID)</w:t>
      </w:r>
      <w:bookmarkEnd w:id="1"/>
    </w:p>
    <w:p w14:paraId="47C4F4C8" w14:textId="77777777" w:rsidR="00BB293E" w:rsidRDefault="00BB293E" w:rsidP="00BB293E">
      <w:pPr>
        <w:pStyle w:val="Subtitel1"/>
        <w:rPr>
          <w:sz w:val="24"/>
          <w:szCs w:val="12"/>
        </w:rPr>
      </w:pPr>
    </w:p>
    <w:p w14:paraId="205A3210" w14:textId="77777777" w:rsidR="00BB293E" w:rsidRDefault="00BB293E" w:rsidP="00BB293E">
      <w:pPr>
        <w:pStyle w:val="Subtitel1"/>
        <w:rPr>
          <w:sz w:val="24"/>
          <w:szCs w:val="12"/>
        </w:rPr>
      </w:pPr>
    </w:p>
    <w:p w14:paraId="7D972AEA" w14:textId="77777777" w:rsidR="00BB293E" w:rsidRDefault="00BB293E" w:rsidP="00BB293E">
      <w:pPr>
        <w:pStyle w:val="Subtitel1"/>
        <w:rPr>
          <w:sz w:val="24"/>
          <w:szCs w:val="12"/>
        </w:rPr>
      </w:pPr>
    </w:p>
    <w:p w14:paraId="2B4CDE93" w14:textId="77777777" w:rsidR="00BB293E" w:rsidRDefault="00BB293E" w:rsidP="00BB293E">
      <w:pPr>
        <w:pStyle w:val="Subtitel1"/>
        <w:rPr>
          <w:sz w:val="24"/>
          <w:szCs w:val="12"/>
        </w:rPr>
      </w:pPr>
    </w:p>
    <w:p w14:paraId="43BB6246" w14:textId="77777777" w:rsidR="00BB293E" w:rsidRDefault="00BB293E" w:rsidP="00BB293E">
      <w:pPr>
        <w:pStyle w:val="Subtitel1"/>
        <w:rPr>
          <w:sz w:val="24"/>
          <w:szCs w:val="12"/>
        </w:rPr>
      </w:pPr>
    </w:p>
    <w:p w14:paraId="0B748712" w14:textId="77777777" w:rsidR="00BB293E" w:rsidRDefault="00BB293E" w:rsidP="00BB293E">
      <w:pPr>
        <w:pStyle w:val="Subtitel1"/>
        <w:rPr>
          <w:sz w:val="24"/>
          <w:szCs w:val="12"/>
        </w:rPr>
      </w:pPr>
    </w:p>
    <w:p w14:paraId="7A25DEC6" w14:textId="77777777" w:rsidR="00BB293E" w:rsidRDefault="00BB293E" w:rsidP="00BB293E">
      <w:pPr>
        <w:pStyle w:val="Subtitel1"/>
        <w:rPr>
          <w:sz w:val="24"/>
          <w:szCs w:val="12"/>
        </w:rPr>
      </w:pPr>
    </w:p>
    <w:p w14:paraId="4D59F87F" w14:textId="77777777" w:rsidR="00BB293E" w:rsidRDefault="00BB293E" w:rsidP="00BB293E">
      <w:pPr>
        <w:pStyle w:val="Subtitel1"/>
        <w:rPr>
          <w:sz w:val="24"/>
          <w:szCs w:val="12"/>
        </w:rPr>
      </w:pPr>
    </w:p>
    <w:p w14:paraId="5FE32942" w14:textId="77777777" w:rsidR="00BB293E" w:rsidRDefault="00BB293E" w:rsidP="00BB293E">
      <w:pPr>
        <w:pStyle w:val="Subtitel1"/>
        <w:rPr>
          <w:sz w:val="24"/>
          <w:szCs w:val="12"/>
        </w:rPr>
      </w:pPr>
    </w:p>
    <w:p w14:paraId="6C80EB07" w14:textId="77777777" w:rsidR="00BB293E" w:rsidRDefault="00BB293E" w:rsidP="00BB293E">
      <w:pPr>
        <w:pStyle w:val="Subtitel1"/>
        <w:rPr>
          <w:sz w:val="24"/>
          <w:szCs w:val="12"/>
        </w:rPr>
      </w:pPr>
    </w:p>
    <w:p w14:paraId="38AF30F7" w14:textId="77777777" w:rsidR="00BB293E" w:rsidRDefault="00BB293E" w:rsidP="00BB293E">
      <w:pPr>
        <w:pStyle w:val="Subtitel1"/>
        <w:rPr>
          <w:sz w:val="24"/>
          <w:szCs w:val="12"/>
        </w:rPr>
      </w:pPr>
    </w:p>
    <w:p w14:paraId="098C5CEA" w14:textId="77777777" w:rsidR="00BB293E" w:rsidRDefault="00BB293E" w:rsidP="00BB293E">
      <w:pPr>
        <w:pStyle w:val="Subtitel1"/>
        <w:rPr>
          <w:sz w:val="24"/>
          <w:szCs w:val="12"/>
        </w:rPr>
      </w:pPr>
    </w:p>
    <w:p w14:paraId="5747247C" w14:textId="77777777" w:rsidR="00BB293E" w:rsidRDefault="00BB293E" w:rsidP="00BB293E">
      <w:pPr>
        <w:pStyle w:val="Subtitel1"/>
        <w:rPr>
          <w:sz w:val="24"/>
          <w:szCs w:val="12"/>
        </w:rPr>
      </w:pPr>
    </w:p>
    <w:p w14:paraId="07743A9E" w14:textId="77777777" w:rsidR="00BB293E" w:rsidRDefault="00BB293E" w:rsidP="00BB293E">
      <w:pPr>
        <w:pStyle w:val="Subtitel1"/>
        <w:rPr>
          <w:sz w:val="24"/>
          <w:szCs w:val="12"/>
        </w:rPr>
      </w:pPr>
    </w:p>
    <w:p w14:paraId="4AEFC19C" w14:textId="77777777" w:rsidR="00BB293E" w:rsidRDefault="00BB293E" w:rsidP="00BB293E">
      <w:pPr>
        <w:pStyle w:val="Subtitel1"/>
        <w:rPr>
          <w:sz w:val="24"/>
          <w:szCs w:val="12"/>
        </w:rPr>
      </w:pPr>
    </w:p>
    <w:p w14:paraId="2F05A9BD" w14:textId="77777777" w:rsidR="00BB293E" w:rsidRDefault="00BB293E" w:rsidP="00BB293E">
      <w:pPr>
        <w:pStyle w:val="Subtitel1"/>
        <w:rPr>
          <w:sz w:val="24"/>
          <w:szCs w:val="12"/>
        </w:rPr>
      </w:pPr>
    </w:p>
    <w:p w14:paraId="41672020" w14:textId="77777777" w:rsidR="00BB293E" w:rsidRDefault="00BB293E" w:rsidP="00BB293E">
      <w:pPr>
        <w:pStyle w:val="Subtitel1"/>
        <w:rPr>
          <w:sz w:val="24"/>
          <w:szCs w:val="12"/>
        </w:rPr>
      </w:pPr>
    </w:p>
    <w:p w14:paraId="6D69A335" w14:textId="77777777" w:rsidR="00BB293E" w:rsidRDefault="00BB293E" w:rsidP="00BB293E">
      <w:pPr>
        <w:pStyle w:val="Subtitel1"/>
        <w:rPr>
          <w:sz w:val="24"/>
          <w:szCs w:val="12"/>
        </w:rPr>
      </w:pPr>
    </w:p>
    <w:p w14:paraId="0EA2AF72" w14:textId="77777777" w:rsidR="00BB293E" w:rsidRDefault="00BB293E" w:rsidP="00BB293E">
      <w:pPr>
        <w:pStyle w:val="Subtitel1"/>
        <w:rPr>
          <w:sz w:val="24"/>
          <w:szCs w:val="12"/>
        </w:rPr>
      </w:pPr>
    </w:p>
    <w:p w14:paraId="0B59E319" w14:textId="77777777" w:rsidR="00BB293E" w:rsidRDefault="00BB293E" w:rsidP="00BB293E">
      <w:pPr>
        <w:pStyle w:val="Subtitel1"/>
        <w:rPr>
          <w:sz w:val="24"/>
          <w:szCs w:val="12"/>
        </w:rPr>
      </w:pPr>
    </w:p>
    <w:p w14:paraId="043A843D" w14:textId="77777777" w:rsidR="00BB293E" w:rsidRDefault="00BB293E" w:rsidP="00BB293E">
      <w:pPr>
        <w:pStyle w:val="Subtitel1"/>
        <w:rPr>
          <w:sz w:val="24"/>
          <w:szCs w:val="12"/>
        </w:rPr>
      </w:pPr>
    </w:p>
    <w:p w14:paraId="2F787401" w14:textId="77777777" w:rsidR="00BB293E" w:rsidRDefault="00BB293E" w:rsidP="00BB293E">
      <w:pPr>
        <w:pStyle w:val="Subtitel1"/>
        <w:rPr>
          <w:sz w:val="24"/>
          <w:szCs w:val="12"/>
        </w:rPr>
      </w:pPr>
    </w:p>
    <w:p w14:paraId="1852FB1D" w14:textId="77777777" w:rsidR="00BB293E" w:rsidRDefault="00BB293E" w:rsidP="00BB293E">
      <w:pPr>
        <w:pStyle w:val="Subtitel1"/>
        <w:rPr>
          <w:sz w:val="24"/>
          <w:szCs w:val="12"/>
        </w:rPr>
      </w:pPr>
    </w:p>
    <w:p w14:paraId="1B627DE8" w14:textId="77777777" w:rsidR="00BB293E" w:rsidRDefault="00BB293E" w:rsidP="00BB293E">
      <w:pPr>
        <w:pStyle w:val="Subtitel1"/>
        <w:rPr>
          <w:sz w:val="24"/>
          <w:szCs w:val="12"/>
        </w:rPr>
      </w:pPr>
    </w:p>
    <w:p w14:paraId="057AACEE" w14:textId="77777777" w:rsidR="00BB293E" w:rsidRDefault="00BB293E" w:rsidP="00BB293E">
      <w:pPr>
        <w:pStyle w:val="Subtitel1"/>
        <w:rPr>
          <w:sz w:val="24"/>
          <w:szCs w:val="12"/>
        </w:rPr>
      </w:pPr>
    </w:p>
    <w:p w14:paraId="5C8CF5F8" w14:textId="77777777" w:rsidR="00BB293E" w:rsidRDefault="00BB293E" w:rsidP="00BB293E">
      <w:pPr>
        <w:pStyle w:val="Subtitel1"/>
        <w:rPr>
          <w:sz w:val="24"/>
          <w:szCs w:val="12"/>
        </w:rPr>
      </w:pPr>
    </w:p>
    <w:p w14:paraId="7D80699D" w14:textId="71DC19A7" w:rsidR="00BB293E" w:rsidRPr="00BB293E" w:rsidRDefault="00BB293E" w:rsidP="00BB293E">
      <w:pPr>
        <w:pStyle w:val="Subtitel1"/>
        <w:rPr>
          <w:b w:val="0"/>
          <w:bCs/>
          <w:sz w:val="24"/>
          <w:szCs w:val="12"/>
        </w:rPr>
      </w:pPr>
      <w:r w:rsidRPr="00BB293E">
        <w:rPr>
          <w:b w:val="0"/>
          <w:bCs/>
          <w:sz w:val="24"/>
          <w:szCs w:val="12"/>
        </w:rPr>
        <w:t>Titel</w:t>
      </w:r>
      <w:r w:rsidRPr="00BB293E">
        <w:rPr>
          <w:b w:val="0"/>
          <w:bCs/>
          <w:sz w:val="24"/>
          <w:szCs w:val="12"/>
        </w:rPr>
        <w:tab/>
      </w:r>
      <w:r>
        <w:rPr>
          <w:b w:val="0"/>
          <w:bCs/>
          <w:sz w:val="24"/>
          <w:szCs w:val="12"/>
        </w:rPr>
        <w:tab/>
      </w:r>
      <w:r>
        <w:rPr>
          <w:b w:val="0"/>
          <w:bCs/>
          <w:sz w:val="24"/>
          <w:szCs w:val="12"/>
        </w:rPr>
        <w:tab/>
      </w:r>
      <w:r w:rsidRPr="00BB293E">
        <w:rPr>
          <w:b w:val="0"/>
          <w:bCs/>
          <w:sz w:val="24"/>
          <w:szCs w:val="12"/>
        </w:rPr>
        <w:t>:</w:t>
      </w:r>
      <w:r w:rsidRPr="00BB293E">
        <w:rPr>
          <w:b w:val="0"/>
          <w:bCs/>
          <w:sz w:val="24"/>
          <w:szCs w:val="12"/>
        </w:rPr>
        <w:tab/>
        <w:t xml:space="preserve">Project Initiatie Document </w:t>
      </w:r>
    </w:p>
    <w:p w14:paraId="4260B1C9" w14:textId="2857E97D" w:rsidR="00BB293E" w:rsidRPr="00BB293E" w:rsidRDefault="00BB293E" w:rsidP="00BB293E">
      <w:pPr>
        <w:pStyle w:val="Subtitel1"/>
        <w:rPr>
          <w:b w:val="0"/>
          <w:bCs/>
          <w:sz w:val="24"/>
          <w:szCs w:val="12"/>
        </w:rPr>
      </w:pPr>
      <w:r w:rsidRPr="00BB293E">
        <w:rPr>
          <w:b w:val="0"/>
          <w:bCs/>
          <w:sz w:val="24"/>
          <w:szCs w:val="12"/>
        </w:rPr>
        <w:t>Project</w:t>
      </w:r>
      <w:r w:rsidRPr="00BB293E">
        <w:rPr>
          <w:b w:val="0"/>
          <w:bCs/>
          <w:sz w:val="24"/>
          <w:szCs w:val="12"/>
        </w:rPr>
        <w:tab/>
      </w:r>
      <w:r>
        <w:rPr>
          <w:b w:val="0"/>
          <w:bCs/>
          <w:sz w:val="24"/>
          <w:szCs w:val="12"/>
        </w:rPr>
        <w:tab/>
      </w:r>
      <w:r>
        <w:rPr>
          <w:b w:val="0"/>
          <w:bCs/>
          <w:sz w:val="24"/>
          <w:szCs w:val="12"/>
        </w:rPr>
        <w:tab/>
      </w:r>
      <w:r w:rsidRPr="00BB293E">
        <w:rPr>
          <w:b w:val="0"/>
          <w:bCs/>
          <w:sz w:val="24"/>
          <w:szCs w:val="12"/>
        </w:rPr>
        <w:t>:</w:t>
      </w:r>
      <w:r w:rsidRPr="00BB293E">
        <w:rPr>
          <w:b w:val="0"/>
          <w:bCs/>
          <w:sz w:val="24"/>
          <w:szCs w:val="12"/>
        </w:rPr>
        <w:tab/>
        <w:t>Simulatie Tranche 2 – Programma Allocatie 2.0 (STR2)</w:t>
      </w:r>
    </w:p>
    <w:p w14:paraId="129133E1" w14:textId="1606AEA6" w:rsidR="00BB293E" w:rsidRPr="00BB293E" w:rsidRDefault="00BB293E" w:rsidP="00BB293E">
      <w:pPr>
        <w:pStyle w:val="Subtitel1"/>
        <w:rPr>
          <w:b w:val="0"/>
          <w:bCs/>
          <w:sz w:val="24"/>
          <w:szCs w:val="12"/>
        </w:rPr>
      </w:pPr>
      <w:r w:rsidRPr="00BB293E">
        <w:rPr>
          <w:b w:val="0"/>
          <w:bCs/>
          <w:sz w:val="24"/>
          <w:szCs w:val="12"/>
        </w:rPr>
        <w:t>Datum</w:t>
      </w:r>
      <w:r>
        <w:rPr>
          <w:b w:val="0"/>
          <w:bCs/>
          <w:sz w:val="24"/>
          <w:szCs w:val="12"/>
        </w:rPr>
        <w:tab/>
      </w:r>
      <w:r>
        <w:rPr>
          <w:b w:val="0"/>
          <w:bCs/>
          <w:sz w:val="24"/>
          <w:szCs w:val="12"/>
        </w:rPr>
        <w:tab/>
      </w:r>
      <w:r w:rsidRPr="00BB293E">
        <w:rPr>
          <w:b w:val="0"/>
          <w:bCs/>
          <w:sz w:val="24"/>
          <w:szCs w:val="12"/>
        </w:rPr>
        <w:tab/>
        <w:t>:</w:t>
      </w:r>
      <w:r w:rsidRPr="00BB293E">
        <w:rPr>
          <w:b w:val="0"/>
          <w:bCs/>
          <w:sz w:val="24"/>
          <w:szCs w:val="12"/>
        </w:rPr>
        <w:tab/>
      </w:r>
      <w:r w:rsidR="00D51AD6">
        <w:rPr>
          <w:b w:val="0"/>
          <w:bCs/>
          <w:sz w:val="24"/>
          <w:szCs w:val="12"/>
        </w:rPr>
        <w:t>6 Dec</w:t>
      </w:r>
      <w:r w:rsidR="0028222C">
        <w:rPr>
          <w:b w:val="0"/>
          <w:bCs/>
          <w:sz w:val="24"/>
          <w:szCs w:val="12"/>
        </w:rPr>
        <w:t>ember</w:t>
      </w:r>
      <w:r w:rsidRPr="00BB293E">
        <w:rPr>
          <w:b w:val="0"/>
          <w:bCs/>
          <w:sz w:val="24"/>
          <w:szCs w:val="12"/>
        </w:rPr>
        <w:t xml:space="preserve"> 2021</w:t>
      </w:r>
    </w:p>
    <w:p w14:paraId="677FF9A1" w14:textId="7EF3E87B" w:rsidR="00BB293E" w:rsidRPr="00BB293E" w:rsidRDefault="00BB293E" w:rsidP="00BB293E">
      <w:pPr>
        <w:pStyle w:val="Subtitel1"/>
        <w:rPr>
          <w:b w:val="0"/>
          <w:bCs/>
          <w:sz w:val="24"/>
          <w:szCs w:val="12"/>
        </w:rPr>
      </w:pPr>
      <w:r w:rsidRPr="00BB293E">
        <w:rPr>
          <w:b w:val="0"/>
          <w:bCs/>
          <w:sz w:val="24"/>
          <w:szCs w:val="12"/>
        </w:rPr>
        <w:t>Versie</w:t>
      </w:r>
      <w:r>
        <w:rPr>
          <w:b w:val="0"/>
          <w:bCs/>
          <w:sz w:val="24"/>
          <w:szCs w:val="12"/>
        </w:rPr>
        <w:tab/>
      </w:r>
      <w:r>
        <w:rPr>
          <w:b w:val="0"/>
          <w:bCs/>
          <w:sz w:val="24"/>
          <w:szCs w:val="12"/>
        </w:rPr>
        <w:tab/>
      </w:r>
      <w:r w:rsidRPr="00BB293E">
        <w:rPr>
          <w:b w:val="0"/>
          <w:bCs/>
          <w:sz w:val="24"/>
          <w:szCs w:val="12"/>
        </w:rPr>
        <w:tab/>
        <w:t>:</w:t>
      </w:r>
      <w:r w:rsidRPr="00BB293E">
        <w:rPr>
          <w:b w:val="0"/>
          <w:bCs/>
          <w:sz w:val="24"/>
          <w:szCs w:val="12"/>
        </w:rPr>
        <w:tab/>
        <w:t>0.</w:t>
      </w:r>
      <w:r w:rsidR="00D51AD6">
        <w:rPr>
          <w:b w:val="0"/>
          <w:bCs/>
          <w:sz w:val="24"/>
          <w:szCs w:val="12"/>
        </w:rPr>
        <w:t>9</w:t>
      </w:r>
      <w:r w:rsidR="00221199">
        <w:rPr>
          <w:b w:val="0"/>
          <w:bCs/>
          <w:sz w:val="24"/>
          <w:szCs w:val="12"/>
        </w:rPr>
        <w:t>9</w:t>
      </w:r>
    </w:p>
    <w:p w14:paraId="33988CDA" w14:textId="743BC38A" w:rsidR="00BB293E" w:rsidRPr="00BB293E" w:rsidRDefault="00BB293E" w:rsidP="00BB293E">
      <w:pPr>
        <w:pStyle w:val="Subtitel1"/>
        <w:rPr>
          <w:b w:val="0"/>
          <w:bCs/>
          <w:sz w:val="24"/>
          <w:szCs w:val="12"/>
        </w:rPr>
      </w:pPr>
      <w:r w:rsidRPr="00BB293E">
        <w:rPr>
          <w:b w:val="0"/>
          <w:bCs/>
          <w:sz w:val="24"/>
          <w:szCs w:val="12"/>
        </w:rPr>
        <w:t>Status</w:t>
      </w:r>
      <w:r>
        <w:rPr>
          <w:b w:val="0"/>
          <w:bCs/>
          <w:sz w:val="24"/>
          <w:szCs w:val="12"/>
        </w:rPr>
        <w:tab/>
      </w:r>
      <w:r>
        <w:rPr>
          <w:b w:val="0"/>
          <w:bCs/>
          <w:sz w:val="24"/>
          <w:szCs w:val="12"/>
        </w:rPr>
        <w:tab/>
      </w:r>
      <w:r w:rsidRPr="00BB293E">
        <w:rPr>
          <w:b w:val="0"/>
          <w:bCs/>
          <w:sz w:val="24"/>
          <w:szCs w:val="12"/>
        </w:rPr>
        <w:tab/>
        <w:t>:</w:t>
      </w:r>
      <w:r w:rsidRPr="00BB293E">
        <w:rPr>
          <w:b w:val="0"/>
          <w:bCs/>
          <w:sz w:val="24"/>
          <w:szCs w:val="12"/>
        </w:rPr>
        <w:tab/>
        <w:t>Concept</w:t>
      </w:r>
    </w:p>
    <w:p w14:paraId="7E60483B" w14:textId="77777777" w:rsidR="00BB293E" w:rsidRPr="00BB293E" w:rsidRDefault="00BB293E" w:rsidP="00BB293E">
      <w:pPr>
        <w:pStyle w:val="Subtitel1"/>
        <w:rPr>
          <w:b w:val="0"/>
          <w:bCs/>
          <w:sz w:val="24"/>
          <w:szCs w:val="12"/>
        </w:rPr>
      </w:pPr>
      <w:r w:rsidRPr="00BB293E">
        <w:rPr>
          <w:b w:val="0"/>
          <w:bCs/>
          <w:sz w:val="24"/>
          <w:szCs w:val="12"/>
        </w:rPr>
        <w:t>Opdrachtgever</w:t>
      </w:r>
      <w:r w:rsidRPr="00BB293E">
        <w:rPr>
          <w:b w:val="0"/>
          <w:bCs/>
          <w:sz w:val="24"/>
          <w:szCs w:val="12"/>
        </w:rPr>
        <w:tab/>
        <w:t>:</w:t>
      </w:r>
      <w:r w:rsidRPr="00BB293E">
        <w:rPr>
          <w:b w:val="0"/>
          <w:bCs/>
          <w:sz w:val="24"/>
          <w:szCs w:val="12"/>
        </w:rPr>
        <w:tab/>
        <w:t>ALV NEDU</w:t>
      </w:r>
    </w:p>
    <w:p w14:paraId="4EBFF2BF" w14:textId="6B969067" w:rsidR="00BB293E" w:rsidRPr="00BB293E" w:rsidRDefault="00BB293E" w:rsidP="00BB293E">
      <w:pPr>
        <w:pStyle w:val="Subtitel1"/>
        <w:rPr>
          <w:b w:val="0"/>
          <w:bCs/>
          <w:sz w:val="24"/>
          <w:szCs w:val="12"/>
        </w:rPr>
      </w:pPr>
      <w:r w:rsidRPr="00BB293E">
        <w:rPr>
          <w:b w:val="0"/>
          <w:bCs/>
          <w:sz w:val="24"/>
          <w:szCs w:val="12"/>
        </w:rPr>
        <w:t>Opdrachtnemer</w:t>
      </w:r>
      <w:r w:rsidRPr="00BB293E">
        <w:rPr>
          <w:b w:val="0"/>
          <w:bCs/>
          <w:sz w:val="24"/>
          <w:szCs w:val="12"/>
        </w:rPr>
        <w:tab/>
        <w:t>:</w:t>
      </w:r>
      <w:r w:rsidRPr="00BB293E">
        <w:rPr>
          <w:b w:val="0"/>
          <w:bCs/>
          <w:sz w:val="24"/>
          <w:szCs w:val="12"/>
        </w:rPr>
        <w:tab/>
        <w:t>NEDU Bureau</w:t>
      </w:r>
      <w:r w:rsidR="00221199">
        <w:rPr>
          <w:b w:val="0"/>
          <w:bCs/>
          <w:sz w:val="24"/>
          <w:szCs w:val="12"/>
        </w:rPr>
        <w:t>- SR NEDU</w:t>
      </w:r>
    </w:p>
    <w:p w14:paraId="34D07835" w14:textId="0FC4E618" w:rsidR="00BB293E" w:rsidRPr="00BB293E" w:rsidRDefault="00221199" w:rsidP="00BB293E">
      <w:pPr>
        <w:pStyle w:val="Subtitel1"/>
        <w:rPr>
          <w:b w:val="0"/>
          <w:bCs/>
          <w:sz w:val="24"/>
          <w:szCs w:val="12"/>
        </w:rPr>
      </w:pPr>
      <w:r>
        <w:rPr>
          <w:b w:val="0"/>
          <w:bCs/>
          <w:sz w:val="24"/>
          <w:szCs w:val="12"/>
        </w:rPr>
        <w:t>Projectmanager</w:t>
      </w:r>
      <w:r w:rsidR="00BB293E" w:rsidRPr="00BB293E">
        <w:rPr>
          <w:b w:val="0"/>
          <w:bCs/>
          <w:sz w:val="24"/>
          <w:szCs w:val="12"/>
        </w:rPr>
        <w:tab/>
        <w:t>:</w:t>
      </w:r>
      <w:r w:rsidR="00BB293E" w:rsidRPr="00BB293E">
        <w:rPr>
          <w:b w:val="0"/>
          <w:bCs/>
          <w:sz w:val="24"/>
          <w:szCs w:val="12"/>
        </w:rPr>
        <w:tab/>
        <w:t>Mirjam van der Horst</w:t>
      </w:r>
    </w:p>
    <w:p w14:paraId="5CC2401E" w14:textId="77777777" w:rsidR="00091F68" w:rsidRPr="00C74A29" w:rsidRDefault="00091F68" w:rsidP="00091F68">
      <w:pPr>
        <w:pStyle w:val="Adres"/>
      </w:pPr>
    </w:p>
    <w:p w14:paraId="189C6B4C" w14:textId="67073190" w:rsidR="00091F68" w:rsidRPr="00C74A29" w:rsidRDefault="009E2849" w:rsidP="00BB293E">
      <w:pPr>
        <w:pStyle w:val="wwostylekop1"/>
        <w:numPr>
          <w:ilvl w:val="0"/>
          <w:numId w:val="0"/>
        </w:numPr>
        <w:ind w:left="360"/>
        <w:rPr>
          <w:sz w:val="24"/>
          <w:szCs w:val="24"/>
        </w:rPr>
      </w:pPr>
      <w:r>
        <w:rPr>
          <w:szCs w:val="18"/>
        </w:rPr>
        <w:br w:type="page"/>
      </w:r>
      <w:bookmarkStart w:id="2" w:name="_Toc89696217"/>
      <w:bookmarkStart w:id="3" w:name="_Hlk81320781"/>
      <w:bookmarkStart w:id="4" w:name="_Toc81966928"/>
      <w:r w:rsidR="000B3C94" w:rsidRPr="00C74A29">
        <w:lastRenderedPageBreak/>
        <w:t xml:space="preserve">0 </w:t>
      </w:r>
      <w:r w:rsidR="00410121" w:rsidRPr="00C74A29">
        <w:tab/>
      </w:r>
      <w:r w:rsidR="000B3C94" w:rsidRPr="00C74A29">
        <w:t>Management Samenvatting</w:t>
      </w:r>
      <w:bookmarkEnd w:id="2"/>
      <w:r w:rsidR="00565BB7">
        <w:t xml:space="preserve">  </w:t>
      </w:r>
      <w:r w:rsidR="00D16506" w:rsidRPr="00C74A29">
        <w:br/>
      </w:r>
      <w:r w:rsidR="005E479A">
        <w:rPr>
          <w:sz w:val="24"/>
          <w:szCs w:val="24"/>
        </w:rPr>
        <w:t xml:space="preserve"> </w:t>
      </w:r>
    </w:p>
    <w:tbl>
      <w:tblPr>
        <w:tblW w:w="5396"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2273"/>
        <w:gridCol w:w="3026"/>
        <w:gridCol w:w="4472"/>
      </w:tblGrid>
      <w:tr w:rsidR="00CB5ADC" w:rsidRPr="00C74A29" w14:paraId="178CDDA3" w14:textId="77777777" w:rsidTr="6D0AD596">
        <w:trPr>
          <w:tblCellSpacing w:w="20" w:type="dxa"/>
        </w:trPr>
        <w:tc>
          <w:tcPr>
            <w:tcW w:w="1137" w:type="pct"/>
            <w:shd w:val="clear" w:color="auto" w:fill="B3B3B3"/>
          </w:tcPr>
          <w:p w14:paraId="43CD0765" w14:textId="77777777" w:rsidR="00091F68" w:rsidRPr="00C74A29" w:rsidRDefault="00091F68" w:rsidP="00FF26E7">
            <w:pPr>
              <w:rPr>
                <w:b/>
                <w:color w:val="000000"/>
              </w:rPr>
            </w:pPr>
            <w:r w:rsidRPr="00C74A29">
              <w:rPr>
                <w:b/>
                <w:color w:val="000000"/>
              </w:rPr>
              <w:t>Doelstellingen</w:t>
            </w:r>
          </w:p>
        </w:tc>
        <w:tc>
          <w:tcPr>
            <w:tcW w:w="3801" w:type="pct"/>
            <w:gridSpan w:val="2"/>
          </w:tcPr>
          <w:p w14:paraId="38B536E1" w14:textId="0EF5B1CD" w:rsidR="00491DDB" w:rsidRDefault="00491DDB" w:rsidP="5DE35D74">
            <w:pPr>
              <w:jc w:val="both"/>
              <w:rPr>
                <w:rFonts w:cstheme="minorBidi"/>
              </w:rPr>
            </w:pPr>
            <w:r w:rsidRPr="5DE35D74">
              <w:rPr>
                <w:rFonts w:cstheme="minorBidi"/>
              </w:rPr>
              <w:t xml:space="preserve">Het doel van de Simulatie effecten nieuwe profielallocatie methode (‘Simulatie’) is om voor de live gang van tranche 2 inzichtelijk te maken wat de effecten zijn van de nieuwe methode voor toewijzen van volumes voor geprofileerde aansluitingen. Zodat </w:t>
            </w:r>
            <w:proofErr w:type="spellStart"/>
            <w:r w:rsidRPr="5DE35D74">
              <w:rPr>
                <w:rFonts w:cstheme="minorBidi"/>
              </w:rPr>
              <w:t>BRPs</w:t>
            </w:r>
            <w:proofErr w:type="spellEnd"/>
            <w:r w:rsidRPr="5DE35D74">
              <w:rPr>
                <w:rFonts w:cstheme="minorBidi"/>
              </w:rPr>
              <w:t xml:space="preserve"> en leveranciers hun financiële risico’s kunnen beperken door hun </w:t>
            </w:r>
            <w:proofErr w:type="spellStart"/>
            <w:r w:rsidRPr="5DE35D74">
              <w:rPr>
                <w:rFonts w:cstheme="minorBidi"/>
              </w:rPr>
              <w:t>forecasts</w:t>
            </w:r>
            <w:proofErr w:type="spellEnd"/>
            <w:r w:rsidRPr="5DE35D74">
              <w:rPr>
                <w:rFonts w:cstheme="minorBidi"/>
              </w:rPr>
              <w:t xml:space="preserve"> aan te passen, zowel voor </w:t>
            </w:r>
            <w:proofErr w:type="spellStart"/>
            <w:r w:rsidRPr="5DE35D74">
              <w:rPr>
                <w:rFonts w:cstheme="minorBidi"/>
              </w:rPr>
              <w:t>balancering</w:t>
            </w:r>
            <w:proofErr w:type="spellEnd"/>
            <w:r w:rsidRPr="5DE35D74">
              <w:rPr>
                <w:rFonts w:cstheme="minorBidi"/>
              </w:rPr>
              <w:t xml:space="preserve"> van portfolio’s kort na live gang en het innemen van langere termijn posities.</w:t>
            </w:r>
            <w:r w:rsidR="00547091">
              <w:rPr>
                <w:rFonts w:cstheme="minorBidi"/>
              </w:rPr>
              <w:t xml:space="preserve"> Tevens verkrijgen </w:t>
            </w:r>
            <w:proofErr w:type="spellStart"/>
            <w:r w:rsidR="00547091">
              <w:rPr>
                <w:rFonts w:cstheme="minorBidi"/>
              </w:rPr>
              <w:t>RNBs</w:t>
            </w:r>
            <w:proofErr w:type="spellEnd"/>
            <w:r w:rsidR="00547091">
              <w:rPr>
                <w:rFonts w:cstheme="minorBidi"/>
              </w:rPr>
              <w:t xml:space="preserve"> ervaring en inzicht in de te verwachten procesresultaten.</w:t>
            </w:r>
            <w:r w:rsidRPr="5DE35D74">
              <w:rPr>
                <w:rFonts w:cstheme="minorBidi"/>
              </w:rPr>
              <w:t xml:space="preserve"> </w:t>
            </w:r>
          </w:p>
          <w:p w14:paraId="5793068A" w14:textId="4C4C17D4" w:rsidR="00710983" w:rsidRDefault="00710983" w:rsidP="57698280">
            <w:pPr>
              <w:jc w:val="both"/>
              <w:rPr>
                <w:rFonts w:cstheme="minorBidi"/>
              </w:rPr>
            </w:pPr>
          </w:p>
          <w:p w14:paraId="6AC80C4D" w14:textId="2FFF548F" w:rsidR="00436CAB" w:rsidRPr="00727EA7" w:rsidRDefault="00491DDB" w:rsidP="3993F699">
            <w:pPr>
              <w:spacing w:after="120"/>
              <w:jc w:val="both"/>
              <w:rPr>
                <w:rFonts w:cstheme="minorBidi"/>
              </w:rPr>
            </w:pPr>
            <w:r w:rsidRPr="6D0AD596">
              <w:rPr>
                <w:rFonts w:cstheme="minorBidi"/>
              </w:rPr>
              <w:t xml:space="preserve">Aan de SR NEDU is gevraagd het implementatie-deel uit te voeren. De Simulatie bestaat uit het aanleveren van geaggregeerde meetdata door leveranciers aan de </w:t>
            </w:r>
            <w:proofErr w:type="spellStart"/>
            <w:r w:rsidRPr="6D0AD596">
              <w:rPr>
                <w:rFonts w:cstheme="minorBidi"/>
              </w:rPr>
              <w:t>RNBers</w:t>
            </w:r>
            <w:proofErr w:type="spellEnd"/>
            <w:r w:rsidRPr="6D0AD596">
              <w:rPr>
                <w:rFonts w:cstheme="minorBidi"/>
              </w:rPr>
              <w:t xml:space="preserve"> (EDSN), het berekenen van dynamische profielfracties en Restantvolume Correctie Factor (RCF) door de </w:t>
            </w:r>
            <w:proofErr w:type="spellStart"/>
            <w:r w:rsidRPr="6D0AD596">
              <w:rPr>
                <w:rFonts w:cstheme="minorBidi"/>
              </w:rPr>
              <w:t>RNBers</w:t>
            </w:r>
            <w:proofErr w:type="spellEnd"/>
            <w:r w:rsidRPr="6D0AD596">
              <w:rPr>
                <w:rFonts w:cstheme="minorBidi"/>
              </w:rPr>
              <w:t xml:space="preserve"> (EDSN) en het </w:t>
            </w:r>
            <w:r w:rsidR="000C0F00">
              <w:rPr>
                <w:rFonts w:cstheme="minorBidi"/>
              </w:rPr>
              <w:t>publiceren</w:t>
            </w:r>
            <w:r w:rsidRPr="6D0AD596">
              <w:rPr>
                <w:rFonts w:cstheme="minorBidi"/>
              </w:rPr>
              <w:t xml:space="preserve"> van deze </w:t>
            </w:r>
            <w:r w:rsidR="000C0F00">
              <w:rPr>
                <w:rFonts w:cstheme="minorBidi"/>
              </w:rPr>
              <w:t>gegevens</w:t>
            </w:r>
            <w:r w:rsidRPr="6D0AD596">
              <w:rPr>
                <w:rFonts w:cstheme="minorBidi"/>
              </w:rPr>
              <w:t xml:space="preserve"> </w:t>
            </w:r>
            <w:r w:rsidR="000C0F00">
              <w:rPr>
                <w:rFonts w:cstheme="minorBidi"/>
              </w:rPr>
              <w:t>ten behoeve van</w:t>
            </w:r>
            <w:r w:rsidRPr="6D0AD596">
              <w:rPr>
                <w:rFonts w:cstheme="minorBidi"/>
              </w:rPr>
              <w:t xml:space="preserve"> de </w:t>
            </w:r>
            <w:proofErr w:type="spellStart"/>
            <w:r w:rsidRPr="6D0AD596">
              <w:rPr>
                <w:rFonts w:cstheme="minorBidi"/>
              </w:rPr>
              <w:t>BRPers</w:t>
            </w:r>
            <w:proofErr w:type="spellEnd"/>
            <w:r w:rsidRPr="6D0AD596">
              <w:rPr>
                <w:rFonts w:cstheme="minorBidi"/>
              </w:rPr>
              <w:t xml:space="preserve">.  </w:t>
            </w:r>
          </w:p>
        </w:tc>
      </w:tr>
      <w:tr w:rsidR="00CB5ADC" w:rsidRPr="00C74A29" w14:paraId="594BA76C" w14:textId="77777777" w:rsidTr="6D0AD596">
        <w:trPr>
          <w:tblCellSpacing w:w="20" w:type="dxa"/>
        </w:trPr>
        <w:tc>
          <w:tcPr>
            <w:tcW w:w="1137" w:type="pct"/>
            <w:shd w:val="clear" w:color="auto" w:fill="B3B3B3"/>
          </w:tcPr>
          <w:p w14:paraId="121F6CD7" w14:textId="77777777" w:rsidR="00091F68" w:rsidRPr="00C74A29" w:rsidRDefault="00091F68" w:rsidP="00FF26E7">
            <w:pPr>
              <w:rPr>
                <w:color w:val="000000"/>
              </w:rPr>
            </w:pPr>
            <w:r w:rsidRPr="00C74A29">
              <w:rPr>
                <w:color w:val="000000"/>
              </w:rPr>
              <w:t>Scope</w:t>
            </w:r>
          </w:p>
        </w:tc>
        <w:tc>
          <w:tcPr>
            <w:tcW w:w="3801" w:type="pct"/>
            <w:gridSpan w:val="2"/>
          </w:tcPr>
          <w:p w14:paraId="17C96A87" w14:textId="77777777" w:rsidR="00402D35" w:rsidRPr="00DF4CC8" w:rsidRDefault="00402D35" w:rsidP="00402D35">
            <w:pPr>
              <w:rPr>
                <w:color w:val="000000"/>
              </w:rPr>
            </w:pPr>
            <w:r w:rsidRPr="00DF4CC8">
              <w:rPr>
                <w:color w:val="000000"/>
              </w:rPr>
              <w:t>De scope</w:t>
            </w:r>
            <w:r>
              <w:rPr>
                <w:color w:val="000000"/>
              </w:rPr>
              <w:t xml:space="preserve"> van het</w:t>
            </w:r>
            <w:r w:rsidRPr="00DF4CC8">
              <w:rPr>
                <w:color w:val="000000"/>
              </w:rPr>
              <w:t xml:space="preserve"> NEDU project is:</w:t>
            </w:r>
          </w:p>
          <w:p w14:paraId="250870F8" w14:textId="77777777" w:rsidR="00402D35" w:rsidRDefault="00402D35" w:rsidP="00402D35">
            <w:pPr>
              <w:pStyle w:val="ListParagraph"/>
              <w:widowControl/>
              <w:numPr>
                <w:ilvl w:val="0"/>
                <w:numId w:val="15"/>
              </w:numPr>
              <w:spacing w:line="240" w:lineRule="auto"/>
              <w:rPr>
                <w:color w:val="000000"/>
              </w:rPr>
            </w:pPr>
            <w:r>
              <w:rPr>
                <w:color w:val="000000"/>
              </w:rPr>
              <w:t>Monitoring, voortgangsbewaking, testen en transitie van onderdeel dataverwerking.</w:t>
            </w:r>
          </w:p>
          <w:p w14:paraId="4FE2AF36" w14:textId="23B052A3" w:rsidR="00402D35" w:rsidRDefault="00402D35" w:rsidP="00402D35">
            <w:pPr>
              <w:pStyle w:val="ListParagraph"/>
              <w:widowControl/>
              <w:numPr>
                <w:ilvl w:val="0"/>
                <w:numId w:val="15"/>
              </w:numPr>
              <w:spacing w:line="240" w:lineRule="auto"/>
              <w:rPr>
                <w:color w:val="000000"/>
              </w:rPr>
            </w:pPr>
            <w:r w:rsidRPr="6D0AD596">
              <w:rPr>
                <w:color w:val="000000" w:themeColor="text1"/>
              </w:rPr>
              <w:t xml:space="preserve">Monitoring tijdige, maandelijkse data aanlevering door </w:t>
            </w:r>
            <w:proofErr w:type="spellStart"/>
            <w:r w:rsidRPr="6D0AD596">
              <w:rPr>
                <w:color w:val="000000" w:themeColor="text1"/>
              </w:rPr>
              <w:t>LV’s</w:t>
            </w:r>
            <w:proofErr w:type="spellEnd"/>
            <w:r w:rsidRPr="6D0AD596">
              <w:rPr>
                <w:color w:val="000000" w:themeColor="text1"/>
              </w:rPr>
              <w:t xml:space="preserve"> en tijdige, m</w:t>
            </w:r>
            <w:r w:rsidR="000C0F00">
              <w:rPr>
                <w:color w:val="000000" w:themeColor="text1"/>
              </w:rPr>
              <w:t xml:space="preserve">inimaal </w:t>
            </w:r>
            <w:proofErr w:type="spellStart"/>
            <w:r w:rsidR="000C0F00">
              <w:rPr>
                <w:color w:val="000000" w:themeColor="text1"/>
              </w:rPr>
              <w:t>kwartaallijkse</w:t>
            </w:r>
            <w:proofErr w:type="spellEnd"/>
            <w:r w:rsidR="000C0F00">
              <w:rPr>
                <w:color w:val="000000" w:themeColor="text1"/>
              </w:rPr>
              <w:t xml:space="preserve"> </w:t>
            </w:r>
            <w:r w:rsidRPr="6D0AD596">
              <w:rPr>
                <w:color w:val="000000" w:themeColor="text1"/>
              </w:rPr>
              <w:t xml:space="preserve">aanlevering </w:t>
            </w:r>
            <w:r>
              <w:t xml:space="preserve">dynamische profielfracties en RCF door </w:t>
            </w:r>
            <w:proofErr w:type="spellStart"/>
            <w:r w:rsidR="00547091">
              <w:t>RNBs</w:t>
            </w:r>
            <w:proofErr w:type="spellEnd"/>
            <w:r w:rsidR="00547091">
              <w:t xml:space="preserve"> (</w:t>
            </w:r>
            <w:r>
              <w:t>EDSN</w:t>
            </w:r>
            <w:r w:rsidR="00547091">
              <w:t>)</w:t>
            </w:r>
            <w:r>
              <w:t xml:space="preserve"> aan de NEDU website(publicatie) en maandelijks ophalen van deze data door BRP</w:t>
            </w:r>
            <w:r w:rsidRPr="6D0AD596">
              <w:rPr>
                <w:color w:val="000000" w:themeColor="text1"/>
              </w:rPr>
              <w:t>.</w:t>
            </w:r>
          </w:p>
          <w:p w14:paraId="466891A5" w14:textId="77777777" w:rsidR="00402D35" w:rsidRPr="00AF107B" w:rsidRDefault="00402D35" w:rsidP="00402D35">
            <w:pPr>
              <w:pStyle w:val="ListParagraph"/>
              <w:widowControl/>
              <w:numPr>
                <w:ilvl w:val="0"/>
                <w:numId w:val="15"/>
              </w:numPr>
              <w:spacing w:line="240" w:lineRule="auto"/>
              <w:rPr>
                <w:color w:val="000000"/>
              </w:rPr>
            </w:pPr>
            <w:r w:rsidRPr="6D0AD596">
              <w:rPr>
                <w:color w:val="000000" w:themeColor="text1"/>
              </w:rPr>
              <w:t>Monitoring en rapportage van ontwikkeling van verwerking van meetdata, bouw centrale data-uitwisselingssoftware, centrale simulatiesoftware en rapportagetool.</w:t>
            </w:r>
          </w:p>
          <w:p w14:paraId="34A8376A" w14:textId="77777777" w:rsidR="00402D35" w:rsidRDefault="00402D35" w:rsidP="00402D35">
            <w:pPr>
              <w:pStyle w:val="ListParagraph"/>
              <w:widowControl/>
              <w:numPr>
                <w:ilvl w:val="0"/>
                <w:numId w:val="15"/>
              </w:numPr>
              <w:spacing w:line="240" w:lineRule="auto"/>
              <w:rPr>
                <w:color w:val="000000"/>
              </w:rPr>
            </w:pPr>
            <w:r w:rsidRPr="34BD5D52">
              <w:rPr>
                <w:color w:val="000000" w:themeColor="text1"/>
              </w:rPr>
              <w:t xml:space="preserve">De Communicatie over de dataverwerking alsmede live gang en communicatie over de distributie van Simulatiedata. </w:t>
            </w:r>
          </w:p>
          <w:p w14:paraId="3462BA7F" w14:textId="77777777" w:rsidR="00402D35" w:rsidRPr="00DF4CC8" w:rsidRDefault="00402D35" w:rsidP="00402D35">
            <w:pPr>
              <w:pStyle w:val="ListParagraph"/>
              <w:widowControl/>
              <w:numPr>
                <w:ilvl w:val="0"/>
                <w:numId w:val="15"/>
              </w:numPr>
              <w:spacing w:line="240" w:lineRule="auto"/>
              <w:rPr>
                <w:color w:val="000000"/>
              </w:rPr>
            </w:pPr>
            <w:r w:rsidRPr="6D0AD596">
              <w:rPr>
                <w:color w:val="000000" w:themeColor="text1"/>
              </w:rPr>
              <w:t>Het organiseren, begeleiden, coördineren en faciliteren en ondersteunen van de gebruikers acceptatie test Kopgroep (GAT-K) met de centrale simulatiesoftware en het rapporteren over de voortgang.</w:t>
            </w:r>
          </w:p>
          <w:p w14:paraId="4A995D92" w14:textId="4D11F4FA" w:rsidR="00402D35" w:rsidRPr="000A1A20" w:rsidRDefault="00402D35" w:rsidP="00402D35">
            <w:pPr>
              <w:pStyle w:val="ListParagraph"/>
              <w:widowControl/>
              <w:numPr>
                <w:ilvl w:val="0"/>
                <w:numId w:val="15"/>
              </w:numPr>
              <w:spacing w:line="240" w:lineRule="auto"/>
              <w:rPr>
                <w:color w:val="000000"/>
              </w:rPr>
            </w:pPr>
            <w:r w:rsidRPr="5DE35D74">
              <w:rPr>
                <w:color w:val="000000" w:themeColor="text1"/>
              </w:rPr>
              <w:t>De transitie rondom Go Live</w:t>
            </w:r>
            <w:r w:rsidR="000C0F00">
              <w:rPr>
                <w:color w:val="000000" w:themeColor="text1"/>
              </w:rPr>
              <w:t xml:space="preserve"> van Simulatie</w:t>
            </w:r>
            <w:r w:rsidRPr="5DE35D74">
              <w:rPr>
                <w:color w:val="000000" w:themeColor="text1"/>
              </w:rPr>
              <w:t xml:space="preserve"> te organiseren, coördineren en voortgang te rapporteren. </w:t>
            </w:r>
          </w:p>
          <w:p w14:paraId="78A79628" w14:textId="77777777" w:rsidR="00402D35" w:rsidRDefault="00402D35" w:rsidP="00402D35">
            <w:pPr>
              <w:pStyle w:val="ListParagraph"/>
              <w:widowControl/>
              <w:numPr>
                <w:ilvl w:val="0"/>
                <w:numId w:val="15"/>
              </w:numPr>
              <w:spacing w:line="240" w:lineRule="auto"/>
              <w:rPr>
                <w:color w:val="000000"/>
              </w:rPr>
            </w:pPr>
            <w:r w:rsidRPr="00DF4CC8">
              <w:rPr>
                <w:color w:val="000000"/>
              </w:rPr>
              <w:t>Het ondersteunen van de sector in het changeproces indien van toepassing.</w:t>
            </w:r>
          </w:p>
          <w:p w14:paraId="503880DB" w14:textId="77777777" w:rsidR="00402D35" w:rsidRPr="0086051B" w:rsidRDefault="00402D35" w:rsidP="00402D35">
            <w:pPr>
              <w:pStyle w:val="ListParagraph"/>
              <w:widowControl/>
              <w:numPr>
                <w:ilvl w:val="0"/>
                <w:numId w:val="15"/>
              </w:numPr>
              <w:spacing w:line="240" w:lineRule="auto"/>
              <w:rPr>
                <w:color w:val="000000"/>
              </w:rPr>
            </w:pPr>
            <w:r w:rsidRPr="34BD5D52">
              <w:rPr>
                <w:color w:val="000000" w:themeColor="text1"/>
              </w:rPr>
              <w:t>Het bewaken van de privacy die in gezamenlijkheid van alle marktrollen zijn vastgesteld door de ALV NEDU.</w:t>
            </w:r>
          </w:p>
          <w:p w14:paraId="22B42302" w14:textId="02D8C2A7" w:rsidR="00402D35" w:rsidRDefault="00402D35" w:rsidP="00402D35">
            <w:pPr>
              <w:pStyle w:val="ListParagraph"/>
              <w:widowControl/>
              <w:numPr>
                <w:ilvl w:val="0"/>
                <w:numId w:val="15"/>
              </w:numPr>
              <w:spacing w:line="240" w:lineRule="auto"/>
              <w:rPr>
                <w:color w:val="000000"/>
              </w:rPr>
            </w:pPr>
            <w:r w:rsidRPr="1D9CE8B5">
              <w:rPr>
                <w:color w:val="000000" w:themeColor="text1"/>
              </w:rPr>
              <w:t>Beschikbaar stellen van een locatie</w:t>
            </w:r>
            <w:r w:rsidRPr="6E9CF4C3">
              <w:rPr>
                <w:color w:val="000000" w:themeColor="text1"/>
              </w:rPr>
              <w:t xml:space="preserve"> op NEDU website voor publicatie dynamische profielfractie en RCF</w:t>
            </w:r>
            <w:r w:rsidRPr="1D9CE8B5">
              <w:rPr>
                <w:color w:val="000000" w:themeColor="text1"/>
              </w:rPr>
              <w:t xml:space="preserve"> (</w:t>
            </w:r>
            <w:proofErr w:type="spellStart"/>
            <w:r w:rsidR="00547091">
              <w:rPr>
                <w:color w:val="000000" w:themeColor="text1"/>
              </w:rPr>
              <w:t>RNBs</w:t>
            </w:r>
            <w:proofErr w:type="spellEnd"/>
            <w:r w:rsidRPr="6E9CF4C3">
              <w:rPr>
                <w:color w:val="000000" w:themeColor="text1"/>
              </w:rPr>
              <w:t xml:space="preserve"> voorzie</w:t>
            </w:r>
            <w:r w:rsidR="00547091">
              <w:rPr>
                <w:color w:val="000000" w:themeColor="text1"/>
              </w:rPr>
              <w:t>n</w:t>
            </w:r>
            <w:r w:rsidRPr="6E9CF4C3">
              <w:rPr>
                <w:color w:val="000000" w:themeColor="text1"/>
              </w:rPr>
              <w:t xml:space="preserve"> in een aanlever-omgeving voor geaggregeerde data van Leveranciers</w:t>
            </w:r>
            <w:r w:rsidRPr="1D9CE8B5">
              <w:rPr>
                <w:color w:val="000000" w:themeColor="text1"/>
              </w:rPr>
              <w:t>, dit is onderdeel van het realisatieproject EDSN).</w:t>
            </w:r>
          </w:p>
          <w:p w14:paraId="73AFC835" w14:textId="77777777" w:rsidR="00402D35" w:rsidRPr="00D06752" w:rsidRDefault="00402D35" w:rsidP="00402D35">
            <w:pPr>
              <w:pStyle w:val="ListParagraph"/>
              <w:widowControl/>
              <w:numPr>
                <w:ilvl w:val="0"/>
                <w:numId w:val="15"/>
              </w:numPr>
              <w:spacing w:line="240" w:lineRule="auto"/>
              <w:rPr>
                <w:color w:val="000000"/>
              </w:rPr>
            </w:pPr>
            <w:r>
              <w:rPr>
                <w:color w:val="000000" w:themeColor="text1"/>
              </w:rPr>
              <w:t>Het</w:t>
            </w:r>
            <w:r w:rsidRPr="1D9CE8B5">
              <w:rPr>
                <w:color w:val="000000" w:themeColor="text1"/>
              </w:rPr>
              <w:t xml:space="preserve"> </w:t>
            </w:r>
            <w:r>
              <w:rPr>
                <w:color w:val="000000" w:themeColor="text1"/>
              </w:rPr>
              <w:t>toevoegen van een</w:t>
            </w:r>
            <w:r w:rsidRPr="1D9CE8B5">
              <w:rPr>
                <w:color w:val="000000" w:themeColor="text1"/>
              </w:rPr>
              <w:t xml:space="preserve"> disclaimer</w:t>
            </w:r>
            <w:r>
              <w:rPr>
                <w:color w:val="000000" w:themeColor="text1"/>
              </w:rPr>
              <w:t xml:space="preserve"> bij de p</w:t>
            </w:r>
            <w:r w:rsidRPr="1D9CE8B5">
              <w:rPr>
                <w:color w:val="000000" w:themeColor="text1"/>
              </w:rPr>
              <w:t>ublicatie op de NEDU website</w:t>
            </w:r>
            <w:r>
              <w:rPr>
                <w:color w:val="000000" w:themeColor="text1"/>
              </w:rPr>
              <w:t>,</w:t>
            </w:r>
            <w:r w:rsidRPr="1D9CE8B5">
              <w:rPr>
                <w:color w:val="000000" w:themeColor="text1"/>
              </w:rPr>
              <w:t xml:space="preserve"> waarin staat dat er geen rechten kunnen worden ontleend aan de simulatieresultaten en dat het project niet verantwoordelijk is voor de effecten van het gebruik van </w:t>
            </w:r>
            <w:r>
              <w:rPr>
                <w:color w:val="000000" w:themeColor="text1"/>
              </w:rPr>
              <w:t xml:space="preserve">gepubliceerde </w:t>
            </w:r>
            <w:r w:rsidRPr="1D9CE8B5">
              <w:rPr>
                <w:color w:val="000000" w:themeColor="text1"/>
              </w:rPr>
              <w:t xml:space="preserve">profielfracties en RCF. </w:t>
            </w:r>
          </w:p>
          <w:p w14:paraId="54D789D8" w14:textId="7A612A69" w:rsidR="006213E6" w:rsidRDefault="006213E6" w:rsidP="006213E6">
            <w:pPr>
              <w:widowControl/>
              <w:spacing w:line="240" w:lineRule="auto"/>
              <w:rPr>
                <w:color w:val="000000"/>
              </w:rPr>
            </w:pPr>
          </w:p>
          <w:p w14:paraId="7CA4F4D4" w14:textId="5F515E6D" w:rsidR="00221199" w:rsidRDefault="00221199" w:rsidP="006213E6">
            <w:pPr>
              <w:widowControl/>
              <w:spacing w:line="240" w:lineRule="auto"/>
              <w:rPr>
                <w:color w:val="000000"/>
              </w:rPr>
            </w:pPr>
          </w:p>
          <w:p w14:paraId="4FA06DB6" w14:textId="589DD175" w:rsidR="00221199" w:rsidRDefault="00221199" w:rsidP="006213E6">
            <w:pPr>
              <w:widowControl/>
              <w:spacing w:line="240" w:lineRule="auto"/>
              <w:rPr>
                <w:color w:val="000000"/>
              </w:rPr>
            </w:pPr>
          </w:p>
          <w:p w14:paraId="39795663" w14:textId="77777777" w:rsidR="00221199" w:rsidRPr="006213E6" w:rsidRDefault="00221199" w:rsidP="006213E6">
            <w:pPr>
              <w:widowControl/>
              <w:spacing w:line="240" w:lineRule="auto"/>
              <w:rPr>
                <w:color w:val="000000"/>
              </w:rPr>
            </w:pPr>
          </w:p>
          <w:p w14:paraId="433B2B4A" w14:textId="77777777" w:rsidR="00402D35" w:rsidRPr="00DF4CC8" w:rsidRDefault="00402D35" w:rsidP="00402D35">
            <w:pPr>
              <w:rPr>
                <w:color w:val="000000"/>
              </w:rPr>
            </w:pPr>
            <w:r w:rsidRPr="34BD5D52">
              <w:rPr>
                <w:color w:val="000000" w:themeColor="text1"/>
              </w:rPr>
              <w:lastRenderedPageBreak/>
              <w:t xml:space="preserve">Buiten scope van dit project:  </w:t>
            </w:r>
          </w:p>
          <w:p w14:paraId="4FF881F0" w14:textId="6B834FC4" w:rsidR="00402D35" w:rsidRDefault="00402D35" w:rsidP="00402D35">
            <w:pPr>
              <w:pStyle w:val="ListParagraph"/>
              <w:widowControl/>
              <w:numPr>
                <w:ilvl w:val="0"/>
                <w:numId w:val="15"/>
              </w:numPr>
              <w:spacing w:line="240" w:lineRule="auto"/>
              <w:rPr>
                <w:color w:val="000000"/>
              </w:rPr>
            </w:pPr>
            <w:r w:rsidRPr="33984CEC">
              <w:rPr>
                <w:color w:val="000000" w:themeColor="text1"/>
              </w:rPr>
              <w:t xml:space="preserve">Bouw van de software-tool en alle aanpassingen die marktpartijen </w:t>
            </w:r>
            <w:r w:rsidRPr="3F98460D">
              <w:rPr>
                <w:color w:val="000000" w:themeColor="text1"/>
              </w:rPr>
              <w:t>decentraal moeten</w:t>
            </w:r>
            <w:r w:rsidRPr="33984CEC">
              <w:rPr>
                <w:color w:val="000000" w:themeColor="text1"/>
              </w:rPr>
              <w:t xml:space="preserve"> uitvoeren voor data-levering, -verwerking -opslag of -rapportage alsmede in beheer name software-tool</w:t>
            </w:r>
            <w:r w:rsidR="008B7F47">
              <w:rPr>
                <w:color w:val="000000" w:themeColor="text1"/>
              </w:rPr>
              <w:t xml:space="preserve"> en</w:t>
            </w:r>
            <w:r w:rsidRPr="33984CEC">
              <w:rPr>
                <w:color w:val="000000" w:themeColor="text1"/>
              </w:rPr>
              <w:t xml:space="preserve"> helpdesk</w:t>
            </w:r>
            <w:r w:rsidR="008B7F47">
              <w:rPr>
                <w:color w:val="000000" w:themeColor="text1"/>
              </w:rPr>
              <w:t>.</w:t>
            </w:r>
          </w:p>
          <w:p w14:paraId="0B9DACAE" w14:textId="49A2D94A" w:rsidR="00402D35" w:rsidRDefault="00402D35" w:rsidP="00402D35">
            <w:pPr>
              <w:pStyle w:val="ListParagraph"/>
              <w:widowControl/>
              <w:numPr>
                <w:ilvl w:val="0"/>
                <w:numId w:val="15"/>
              </w:numPr>
              <w:spacing w:line="240" w:lineRule="auto"/>
              <w:rPr>
                <w:color w:val="000000" w:themeColor="text1"/>
              </w:rPr>
            </w:pPr>
            <w:r w:rsidRPr="1D9CE8B5">
              <w:rPr>
                <w:color w:val="000000" w:themeColor="text1"/>
              </w:rPr>
              <w:t xml:space="preserve">Realisatie van een locatie waar </w:t>
            </w:r>
            <w:proofErr w:type="spellStart"/>
            <w:r w:rsidRPr="1D9CE8B5">
              <w:rPr>
                <w:color w:val="000000" w:themeColor="text1"/>
              </w:rPr>
              <w:t>LV</w:t>
            </w:r>
            <w:r w:rsidR="00653B24">
              <w:rPr>
                <w:color w:val="000000" w:themeColor="text1"/>
              </w:rPr>
              <w:t>’</w:t>
            </w:r>
            <w:r w:rsidRPr="1D9CE8B5">
              <w:rPr>
                <w:color w:val="000000" w:themeColor="text1"/>
              </w:rPr>
              <w:t>s</w:t>
            </w:r>
            <w:proofErr w:type="spellEnd"/>
            <w:r w:rsidRPr="1D9CE8B5">
              <w:rPr>
                <w:color w:val="000000" w:themeColor="text1"/>
              </w:rPr>
              <w:t xml:space="preserve"> geaggregeerde data</w:t>
            </w:r>
            <w:r w:rsidRPr="1609DDFB">
              <w:rPr>
                <w:color w:val="000000" w:themeColor="text1"/>
              </w:rPr>
              <w:t xml:space="preserve"> </w:t>
            </w:r>
            <w:r w:rsidRPr="019808C7">
              <w:rPr>
                <w:color w:val="000000" w:themeColor="text1"/>
              </w:rPr>
              <w:t>aan kunnen leveren</w:t>
            </w:r>
          </w:p>
          <w:p w14:paraId="3AF6568B" w14:textId="77777777" w:rsidR="00402D35" w:rsidRDefault="00402D35" w:rsidP="00402D35">
            <w:pPr>
              <w:pStyle w:val="ListParagraph"/>
              <w:widowControl/>
              <w:numPr>
                <w:ilvl w:val="0"/>
                <w:numId w:val="15"/>
              </w:numPr>
              <w:spacing w:line="240" w:lineRule="auto"/>
              <w:rPr>
                <w:color w:val="000000"/>
              </w:rPr>
            </w:pPr>
            <w:r>
              <w:rPr>
                <w:color w:val="000000"/>
              </w:rPr>
              <w:t xml:space="preserve">Het opleveren van </w:t>
            </w:r>
            <w:proofErr w:type="spellStart"/>
            <w:r>
              <w:rPr>
                <w:color w:val="000000"/>
              </w:rPr>
              <w:t>requirements</w:t>
            </w:r>
            <w:proofErr w:type="spellEnd"/>
            <w:r>
              <w:rPr>
                <w:color w:val="000000"/>
              </w:rPr>
              <w:t xml:space="preserve"> voor de bouw van de software-tool. </w:t>
            </w:r>
          </w:p>
          <w:p w14:paraId="1762E957" w14:textId="77777777" w:rsidR="00402D35" w:rsidRDefault="00402D35" w:rsidP="00402D35">
            <w:pPr>
              <w:pStyle w:val="ListParagraph"/>
              <w:widowControl/>
              <w:numPr>
                <w:ilvl w:val="0"/>
                <w:numId w:val="15"/>
              </w:numPr>
              <w:spacing w:line="240" w:lineRule="auto"/>
              <w:rPr>
                <w:color w:val="000000"/>
              </w:rPr>
            </w:pPr>
            <w:r>
              <w:rPr>
                <w:color w:val="000000"/>
              </w:rPr>
              <w:t>Interface tussen LV en RNB voor het aanleveren van geaggregeerde meetgegevens.</w:t>
            </w:r>
          </w:p>
          <w:p w14:paraId="489E7616" w14:textId="77777777" w:rsidR="00402D35" w:rsidRDefault="00402D35" w:rsidP="00402D35">
            <w:pPr>
              <w:pStyle w:val="ListParagraph"/>
              <w:widowControl/>
              <w:numPr>
                <w:ilvl w:val="0"/>
                <w:numId w:val="15"/>
              </w:numPr>
              <w:spacing w:line="240" w:lineRule="auto"/>
              <w:rPr>
                <w:color w:val="000000"/>
              </w:rPr>
            </w:pPr>
            <w:proofErr w:type="spellStart"/>
            <w:r>
              <w:rPr>
                <w:color w:val="000000"/>
              </w:rPr>
              <w:t>Requirements</w:t>
            </w:r>
            <w:proofErr w:type="spellEnd"/>
            <w:r>
              <w:rPr>
                <w:color w:val="000000"/>
              </w:rPr>
              <w:t xml:space="preserve"> geaggregeerde meetgegevens Leveranciers. Deze moet bekend zijn op T1. </w:t>
            </w:r>
          </w:p>
          <w:p w14:paraId="02250EC6" w14:textId="77777777" w:rsidR="00402D35" w:rsidRDefault="00402D35" w:rsidP="00402D35">
            <w:pPr>
              <w:pStyle w:val="ListParagraph"/>
              <w:widowControl/>
              <w:numPr>
                <w:ilvl w:val="0"/>
                <w:numId w:val="15"/>
              </w:numPr>
              <w:spacing w:line="240" w:lineRule="auto"/>
              <w:rPr>
                <w:color w:val="000000"/>
              </w:rPr>
            </w:pPr>
            <w:proofErr w:type="spellStart"/>
            <w:r>
              <w:rPr>
                <w:color w:val="000000"/>
              </w:rPr>
              <w:t>Requirements</w:t>
            </w:r>
            <w:proofErr w:type="spellEnd"/>
            <w:r>
              <w:rPr>
                <w:color w:val="000000"/>
              </w:rPr>
              <w:t xml:space="preserve"> hoe dynamische profielfracties en RCF door software-tool centrale systemen wordt berekend. Deze moet bekend zijn op T1.</w:t>
            </w:r>
          </w:p>
          <w:p w14:paraId="70D93ED0" w14:textId="026DA40D" w:rsidR="00617C0B" w:rsidRPr="00533A6D" w:rsidRDefault="00617C0B" w:rsidP="00402D35">
            <w:pPr>
              <w:pStyle w:val="ListParagraph"/>
              <w:widowControl/>
              <w:spacing w:line="240" w:lineRule="auto"/>
              <w:ind w:left="643"/>
              <w:rPr>
                <w:color w:val="000000"/>
              </w:rPr>
            </w:pPr>
          </w:p>
        </w:tc>
      </w:tr>
      <w:tr w:rsidR="00CB5ADC" w:rsidRPr="00C74A29" w14:paraId="35B43DBD" w14:textId="77777777" w:rsidTr="6D0AD596">
        <w:trPr>
          <w:tblCellSpacing w:w="20" w:type="dxa"/>
        </w:trPr>
        <w:tc>
          <w:tcPr>
            <w:tcW w:w="1137" w:type="pct"/>
            <w:shd w:val="clear" w:color="auto" w:fill="B3B3B3"/>
          </w:tcPr>
          <w:p w14:paraId="4662CFCC" w14:textId="42D43288" w:rsidR="00091F68" w:rsidRPr="00C74A29" w:rsidRDefault="00091F68" w:rsidP="00FF26E7">
            <w:pPr>
              <w:rPr>
                <w:color w:val="000000"/>
              </w:rPr>
            </w:pPr>
            <w:r w:rsidRPr="00C74A29">
              <w:rPr>
                <w:color w:val="000000"/>
              </w:rPr>
              <w:lastRenderedPageBreak/>
              <w:t>Projectresultaten</w:t>
            </w:r>
            <w:r w:rsidR="000E7754">
              <w:rPr>
                <w:color w:val="000000"/>
              </w:rPr>
              <w:t xml:space="preserve"> dataverwerking</w:t>
            </w:r>
          </w:p>
        </w:tc>
        <w:tc>
          <w:tcPr>
            <w:tcW w:w="3801" w:type="pct"/>
            <w:gridSpan w:val="2"/>
          </w:tcPr>
          <w:p w14:paraId="78C89E90" w14:textId="2887FBB0" w:rsidR="009A117C" w:rsidRPr="00C74A29" w:rsidRDefault="0983F5E9" w:rsidP="57698280">
            <w:pPr>
              <w:rPr>
                <w:color w:val="000000" w:themeColor="text1"/>
              </w:rPr>
            </w:pPr>
            <w:r w:rsidRPr="5DE35D74">
              <w:rPr>
                <w:color w:val="000000" w:themeColor="text1"/>
              </w:rPr>
              <w:t>Het projectresultaat is</w:t>
            </w:r>
            <w:r w:rsidR="5FD0C4C6" w:rsidRPr="5DE35D74">
              <w:rPr>
                <w:color w:val="000000" w:themeColor="text1"/>
              </w:rPr>
              <w:t xml:space="preserve"> een volgens planning opgeleverde en werkende, door de markt geteste software tool voor dataverwerking t</w:t>
            </w:r>
            <w:r w:rsidR="53196606" w:rsidRPr="5DE35D74">
              <w:rPr>
                <w:color w:val="000000" w:themeColor="text1"/>
              </w:rPr>
              <w:t>en behoeve van</w:t>
            </w:r>
            <w:r w:rsidR="5FD0C4C6" w:rsidRPr="5DE35D74">
              <w:rPr>
                <w:color w:val="000000" w:themeColor="text1"/>
              </w:rPr>
              <w:t xml:space="preserve"> de </w:t>
            </w:r>
            <w:r w:rsidR="29F940DC" w:rsidRPr="5DE35D74">
              <w:rPr>
                <w:color w:val="000000" w:themeColor="text1"/>
              </w:rPr>
              <w:t>s</w:t>
            </w:r>
            <w:r w:rsidR="5FD0C4C6" w:rsidRPr="5DE35D74">
              <w:rPr>
                <w:color w:val="000000" w:themeColor="text1"/>
              </w:rPr>
              <w:t>imulatie effecten nieuwe profielallocatie</w:t>
            </w:r>
            <w:r w:rsidR="0EBC36A4" w:rsidRPr="5DE35D74">
              <w:rPr>
                <w:color w:val="000000" w:themeColor="text1"/>
              </w:rPr>
              <w:t>,</w:t>
            </w:r>
            <w:r w:rsidR="5FD0C4C6" w:rsidRPr="5DE35D74">
              <w:rPr>
                <w:color w:val="000000" w:themeColor="text1"/>
              </w:rPr>
              <w:t xml:space="preserve"> die voldoet aan de vooraf </w:t>
            </w:r>
            <w:r w:rsidR="68B59855" w:rsidRPr="5DE35D74">
              <w:rPr>
                <w:color w:val="000000" w:themeColor="text1"/>
              </w:rPr>
              <w:t xml:space="preserve">door de Design </w:t>
            </w:r>
            <w:proofErr w:type="spellStart"/>
            <w:r w:rsidR="68B59855" w:rsidRPr="5DE35D74">
              <w:rPr>
                <w:color w:val="000000" w:themeColor="text1"/>
              </w:rPr>
              <w:t>Authority</w:t>
            </w:r>
            <w:proofErr w:type="spellEnd"/>
            <w:r w:rsidR="68B59855" w:rsidRPr="5DE35D74">
              <w:rPr>
                <w:color w:val="000000" w:themeColor="text1"/>
              </w:rPr>
              <w:t xml:space="preserve"> </w:t>
            </w:r>
            <w:r w:rsidR="5FD0C4C6" w:rsidRPr="5DE35D74">
              <w:rPr>
                <w:color w:val="000000" w:themeColor="text1"/>
              </w:rPr>
              <w:t>opgestelde</w:t>
            </w:r>
            <w:r w:rsidR="7F0EBA2D" w:rsidRPr="5DE35D74">
              <w:rPr>
                <w:color w:val="000000" w:themeColor="text1"/>
              </w:rPr>
              <w:t xml:space="preserve"> en door de markt vastgestelde</w:t>
            </w:r>
            <w:r w:rsidR="5FD0C4C6" w:rsidRPr="5DE35D74">
              <w:rPr>
                <w:color w:val="000000" w:themeColor="text1"/>
              </w:rPr>
              <w:t xml:space="preserve"> </w:t>
            </w:r>
            <w:proofErr w:type="spellStart"/>
            <w:r w:rsidR="5FD0C4C6" w:rsidRPr="5DE35D74">
              <w:rPr>
                <w:color w:val="000000" w:themeColor="text1"/>
              </w:rPr>
              <w:t>requirements</w:t>
            </w:r>
            <w:proofErr w:type="spellEnd"/>
            <w:r w:rsidR="79234C2D" w:rsidRPr="5DE35D74">
              <w:rPr>
                <w:color w:val="000000" w:themeColor="text1"/>
              </w:rPr>
              <w:t>,</w:t>
            </w:r>
            <w:r w:rsidR="5FD0C4C6" w:rsidRPr="5DE35D74">
              <w:rPr>
                <w:color w:val="000000" w:themeColor="text1"/>
              </w:rPr>
              <w:t xml:space="preserve"> waarbij de marktpartijen in scope z</w:t>
            </w:r>
            <w:r w:rsidR="1D8FAC9A" w:rsidRPr="5DE35D74">
              <w:rPr>
                <w:color w:val="000000" w:themeColor="text1"/>
              </w:rPr>
              <w:t>odanig zijn geïnformeerd, gemotiveerd en</w:t>
            </w:r>
            <w:r w:rsidR="09748E73" w:rsidRPr="5DE35D74">
              <w:rPr>
                <w:color w:val="000000" w:themeColor="text1"/>
              </w:rPr>
              <w:t xml:space="preserve"> gefaciliteerd </w:t>
            </w:r>
            <w:r w:rsidR="250DF803" w:rsidRPr="5DE35D74">
              <w:rPr>
                <w:color w:val="000000" w:themeColor="text1"/>
              </w:rPr>
              <w:t xml:space="preserve">dat </w:t>
            </w:r>
            <w:r w:rsidR="5FD0C4C6" w:rsidRPr="5DE35D74">
              <w:rPr>
                <w:color w:val="000000" w:themeColor="text1"/>
              </w:rPr>
              <w:t xml:space="preserve">zij optimaal gebruik kunnen maken van de frequent aangeboden data teneinde </w:t>
            </w:r>
            <w:r w:rsidR="5FD0C4C6">
              <w:t xml:space="preserve">een zo representatief mogelijke simulatie van de nieuwe allocatiemethodiek mogelijk te maken. </w:t>
            </w:r>
          </w:p>
          <w:p w14:paraId="15B47D52" w14:textId="5BC7A1FA" w:rsidR="009A117C" w:rsidRPr="00C74A29" w:rsidRDefault="009A117C" w:rsidP="57698280"/>
          <w:p w14:paraId="7EABC41F" w14:textId="7517E319" w:rsidR="009A117C" w:rsidRPr="00C74A29" w:rsidRDefault="740FDC46" w:rsidP="57698280">
            <w:pPr>
              <w:rPr>
                <w:color w:val="000000" w:themeColor="text1"/>
              </w:rPr>
            </w:pPr>
            <w:r w:rsidRPr="3993F699">
              <w:rPr>
                <w:color w:val="000000" w:themeColor="text1"/>
              </w:rPr>
              <w:t xml:space="preserve">Het </w:t>
            </w:r>
            <w:r w:rsidR="5FD0C4C6" w:rsidRPr="3993F699">
              <w:rPr>
                <w:color w:val="000000" w:themeColor="text1"/>
              </w:rPr>
              <w:t xml:space="preserve">resultaat is behaald als </w:t>
            </w:r>
            <w:r w:rsidR="1852FDCB" w:rsidRPr="3993F699">
              <w:rPr>
                <w:color w:val="000000" w:themeColor="text1"/>
              </w:rPr>
              <w:t>de outputbestanden</w:t>
            </w:r>
            <w:r w:rsidR="4EDC4AE1" w:rsidRPr="3993F699">
              <w:rPr>
                <w:color w:val="000000" w:themeColor="text1"/>
              </w:rPr>
              <w:t xml:space="preserve">, conform de vooraf opgestelde </w:t>
            </w:r>
            <w:proofErr w:type="spellStart"/>
            <w:r w:rsidR="4EDC4AE1" w:rsidRPr="3993F699">
              <w:rPr>
                <w:color w:val="000000" w:themeColor="text1"/>
              </w:rPr>
              <w:t>requirements</w:t>
            </w:r>
            <w:proofErr w:type="spellEnd"/>
            <w:r w:rsidR="4EDC4AE1" w:rsidRPr="3993F699">
              <w:rPr>
                <w:color w:val="000000" w:themeColor="text1"/>
              </w:rPr>
              <w:t xml:space="preserve"> en acceptatiecriteria,</w:t>
            </w:r>
            <w:r w:rsidR="1852FDCB" w:rsidRPr="3993F699">
              <w:rPr>
                <w:color w:val="000000" w:themeColor="text1"/>
              </w:rPr>
              <w:t xml:space="preserve"> voor de maanden januari t/m mei 2022 uiterlijk op 30 juni 2022 worden aangeboden op de website van NEDU. </w:t>
            </w:r>
            <w:r w:rsidR="5FD0C4C6" w:rsidRPr="3993F699">
              <w:rPr>
                <w:color w:val="000000" w:themeColor="text1"/>
              </w:rPr>
              <w:t xml:space="preserve"> </w:t>
            </w:r>
          </w:p>
          <w:p w14:paraId="57CA9EB9" w14:textId="05EC8901" w:rsidR="009A117C" w:rsidRPr="00C74A29" w:rsidRDefault="250DF803" w:rsidP="009A117C">
            <w:pPr>
              <w:rPr>
                <w:color w:val="000000"/>
              </w:rPr>
            </w:pPr>
            <w:r w:rsidRPr="57698280">
              <w:rPr>
                <w:color w:val="000000" w:themeColor="text1"/>
              </w:rPr>
              <w:t>De acceptatiecriteria worden separaat aan de</w:t>
            </w:r>
            <w:r w:rsidR="5FD0C4C6" w:rsidRPr="57698280">
              <w:rPr>
                <w:color w:val="000000" w:themeColor="text1"/>
              </w:rPr>
              <w:t xml:space="preserve"> SSG (en</w:t>
            </w:r>
            <w:r w:rsidRPr="57698280">
              <w:rPr>
                <w:color w:val="000000" w:themeColor="text1"/>
              </w:rPr>
              <w:t xml:space="preserve"> ALV NEDU</w:t>
            </w:r>
            <w:r w:rsidR="5FD0C4C6" w:rsidRPr="57698280">
              <w:rPr>
                <w:color w:val="000000" w:themeColor="text1"/>
              </w:rPr>
              <w:t>)</w:t>
            </w:r>
            <w:r w:rsidRPr="57698280">
              <w:rPr>
                <w:color w:val="000000" w:themeColor="text1"/>
              </w:rPr>
              <w:t xml:space="preserve"> aangeboden.</w:t>
            </w:r>
          </w:p>
          <w:p w14:paraId="1C3D49BD" w14:textId="17EA15C4" w:rsidR="57698280" w:rsidRDefault="57698280" w:rsidP="57698280">
            <w:pPr>
              <w:rPr>
                <w:color w:val="000000" w:themeColor="text1"/>
              </w:rPr>
            </w:pPr>
          </w:p>
          <w:p w14:paraId="66BE82FE" w14:textId="6DB27B96" w:rsidR="00436CAB" w:rsidRPr="00C74A29" w:rsidRDefault="00FA63E9" w:rsidP="004334D3">
            <w:pPr>
              <w:rPr>
                <w:color w:val="000000"/>
              </w:rPr>
            </w:pPr>
            <w:r w:rsidRPr="57698280">
              <w:rPr>
                <w:color w:val="000000" w:themeColor="text1"/>
              </w:rPr>
              <w:t>Uiterlijk per</w:t>
            </w:r>
            <w:r w:rsidR="006C2E47" w:rsidRPr="57698280">
              <w:rPr>
                <w:color w:val="000000" w:themeColor="text1"/>
              </w:rPr>
              <w:t xml:space="preserve"> </w:t>
            </w:r>
            <w:r w:rsidR="00283A93" w:rsidRPr="57698280">
              <w:rPr>
                <w:color w:val="000000" w:themeColor="text1"/>
              </w:rPr>
              <w:t>01-0</w:t>
            </w:r>
            <w:r w:rsidR="415CCFC8" w:rsidRPr="57698280">
              <w:rPr>
                <w:color w:val="000000" w:themeColor="text1"/>
              </w:rPr>
              <w:t>3</w:t>
            </w:r>
            <w:r w:rsidR="004334D3" w:rsidRPr="57698280">
              <w:rPr>
                <w:color w:val="000000" w:themeColor="text1"/>
              </w:rPr>
              <w:t>-2023</w:t>
            </w:r>
            <w:r w:rsidR="00706C01" w:rsidRPr="57698280">
              <w:rPr>
                <w:color w:val="000000" w:themeColor="text1"/>
              </w:rPr>
              <w:t xml:space="preserve"> heeft </w:t>
            </w:r>
            <w:r w:rsidR="004334D3" w:rsidRPr="57698280">
              <w:rPr>
                <w:color w:val="000000" w:themeColor="text1"/>
              </w:rPr>
              <w:t>de SR NEDU de opdracht van de SSG</w:t>
            </w:r>
            <w:r w:rsidR="00706C01" w:rsidRPr="57698280">
              <w:rPr>
                <w:color w:val="000000" w:themeColor="text1"/>
              </w:rPr>
              <w:t xml:space="preserve"> succesvol afgerond</w:t>
            </w:r>
            <w:r w:rsidR="004334D3" w:rsidRPr="57698280">
              <w:rPr>
                <w:color w:val="000000" w:themeColor="text1"/>
              </w:rPr>
              <w:t>, behalv</w:t>
            </w:r>
            <w:r w:rsidR="006C2E47" w:rsidRPr="57698280">
              <w:rPr>
                <w:color w:val="000000" w:themeColor="text1"/>
              </w:rPr>
              <w:t xml:space="preserve">e als door externe impact er </w:t>
            </w:r>
            <w:r w:rsidR="00A35E14" w:rsidRPr="57698280">
              <w:rPr>
                <w:color w:val="000000" w:themeColor="text1"/>
              </w:rPr>
              <w:t>wijzigingen zijn in de planning</w:t>
            </w:r>
            <w:r w:rsidR="00436CAB" w:rsidRPr="57698280">
              <w:rPr>
                <w:color w:val="000000" w:themeColor="text1"/>
              </w:rPr>
              <w:t>.</w:t>
            </w:r>
            <w:r w:rsidR="006C2E47" w:rsidRPr="57698280">
              <w:rPr>
                <w:color w:val="000000" w:themeColor="text1"/>
              </w:rPr>
              <w:t xml:space="preserve"> Deze impact is beschreven in de projectrisico’s.</w:t>
            </w:r>
            <w:r w:rsidR="00E87811" w:rsidRPr="57698280">
              <w:rPr>
                <w:color w:val="000000" w:themeColor="text1"/>
              </w:rPr>
              <w:t xml:space="preserve"> </w:t>
            </w:r>
            <w:r w:rsidR="009A117C" w:rsidRPr="57698280">
              <w:rPr>
                <w:color w:val="000000" w:themeColor="text1"/>
              </w:rPr>
              <w:t>Alle betrokken marktpartijen</w:t>
            </w:r>
            <w:r w:rsidR="000D7201" w:rsidRPr="57698280">
              <w:rPr>
                <w:color w:val="000000" w:themeColor="text1"/>
              </w:rPr>
              <w:t>,</w:t>
            </w:r>
            <w:r w:rsidR="009A117C" w:rsidRPr="57698280">
              <w:rPr>
                <w:color w:val="000000" w:themeColor="text1"/>
              </w:rPr>
              <w:t xml:space="preserve"> NEDU lid</w:t>
            </w:r>
            <w:r w:rsidR="004334D3" w:rsidRPr="57698280">
              <w:rPr>
                <w:color w:val="000000" w:themeColor="text1"/>
              </w:rPr>
              <w:t xml:space="preserve"> of geen NEDU-lid</w:t>
            </w:r>
            <w:r w:rsidR="009A117C" w:rsidRPr="57698280">
              <w:rPr>
                <w:color w:val="000000" w:themeColor="text1"/>
              </w:rPr>
              <w:t xml:space="preserve"> worden in kaart gebracht en geïnformee</w:t>
            </w:r>
            <w:r w:rsidR="009F2EAD" w:rsidRPr="57698280">
              <w:rPr>
                <w:color w:val="000000" w:themeColor="text1"/>
              </w:rPr>
              <w:t xml:space="preserve">rd. </w:t>
            </w:r>
          </w:p>
        </w:tc>
      </w:tr>
      <w:tr w:rsidR="00CB5ADC" w:rsidRPr="00C74A29" w14:paraId="17ED2D93" w14:textId="77777777" w:rsidTr="6D0AD596">
        <w:trPr>
          <w:cantSplit/>
          <w:trHeight w:val="250"/>
          <w:tblCellSpacing w:w="20" w:type="dxa"/>
        </w:trPr>
        <w:tc>
          <w:tcPr>
            <w:tcW w:w="1137" w:type="pct"/>
            <w:vMerge w:val="restart"/>
            <w:shd w:val="clear" w:color="auto" w:fill="B3B3B3"/>
          </w:tcPr>
          <w:p w14:paraId="5EB151FA" w14:textId="5C0E05AB" w:rsidR="00091F68" w:rsidRPr="00C74A29" w:rsidRDefault="00091F68" w:rsidP="00FF26E7">
            <w:pPr>
              <w:rPr>
                <w:color w:val="000000"/>
              </w:rPr>
            </w:pPr>
            <w:bookmarkStart w:id="5" w:name="_Hlk874946"/>
            <w:r w:rsidRPr="00C74A29">
              <w:rPr>
                <w:color w:val="000000"/>
              </w:rPr>
              <w:t>Periode</w:t>
            </w:r>
          </w:p>
        </w:tc>
        <w:tc>
          <w:tcPr>
            <w:tcW w:w="1534" w:type="pct"/>
          </w:tcPr>
          <w:p w14:paraId="53A2C740" w14:textId="77777777" w:rsidR="00091F68" w:rsidRPr="00C74A29" w:rsidRDefault="00091F68" w:rsidP="00FF26E7">
            <w:pPr>
              <w:rPr>
                <w:color w:val="000000"/>
              </w:rPr>
            </w:pPr>
            <w:r w:rsidRPr="00C74A29">
              <w:rPr>
                <w:color w:val="000000"/>
              </w:rPr>
              <w:t>Geplande startdatum</w:t>
            </w:r>
          </w:p>
        </w:tc>
        <w:tc>
          <w:tcPr>
            <w:tcW w:w="2246" w:type="pct"/>
          </w:tcPr>
          <w:p w14:paraId="26C2BD84" w14:textId="2D915ECD" w:rsidR="00091F68" w:rsidRPr="00C74A29" w:rsidRDefault="006C2E47" w:rsidP="00FF26E7">
            <w:pPr>
              <w:rPr>
                <w:color w:val="000000"/>
              </w:rPr>
            </w:pPr>
            <w:r>
              <w:rPr>
                <w:color w:val="000000"/>
              </w:rPr>
              <w:t>0</w:t>
            </w:r>
            <w:r w:rsidR="004334D3">
              <w:rPr>
                <w:color w:val="000000"/>
              </w:rPr>
              <w:t>1</w:t>
            </w:r>
            <w:r>
              <w:rPr>
                <w:color w:val="000000"/>
              </w:rPr>
              <w:t>-</w:t>
            </w:r>
            <w:r w:rsidR="004334D3">
              <w:rPr>
                <w:color w:val="000000"/>
              </w:rPr>
              <w:t>10</w:t>
            </w:r>
            <w:r w:rsidR="00091F68" w:rsidRPr="00C74A29">
              <w:rPr>
                <w:color w:val="000000"/>
              </w:rPr>
              <w:t>-</w:t>
            </w:r>
            <w:r w:rsidR="00D066B1">
              <w:rPr>
                <w:color w:val="000000"/>
              </w:rPr>
              <w:t>20</w:t>
            </w:r>
            <w:r w:rsidR="004334D3">
              <w:rPr>
                <w:color w:val="000000"/>
              </w:rPr>
              <w:t>21</w:t>
            </w:r>
          </w:p>
        </w:tc>
      </w:tr>
      <w:tr w:rsidR="00CB5ADC" w:rsidRPr="00C74A29" w14:paraId="4FFDFD05" w14:textId="77777777" w:rsidTr="6D0AD596">
        <w:trPr>
          <w:cantSplit/>
          <w:trHeight w:val="250"/>
          <w:tblCellSpacing w:w="20" w:type="dxa"/>
        </w:trPr>
        <w:tc>
          <w:tcPr>
            <w:tcW w:w="1137" w:type="pct"/>
            <w:vMerge/>
          </w:tcPr>
          <w:p w14:paraId="00FA11DC" w14:textId="77777777" w:rsidR="00091F68" w:rsidRPr="00C74A29" w:rsidRDefault="00091F68" w:rsidP="00FF26E7">
            <w:pPr>
              <w:rPr>
                <w:color w:val="000000"/>
              </w:rPr>
            </w:pPr>
          </w:p>
        </w:tc>
        <w:tc>
          <w:tcPr>
            <w:tcW w:w="1534" w:type="pct"/>
          </w:tcPr>
          <w:p w14:paraId="148BD3E8" w14:textId="77777777" w:rsidR="00091F68" w:rsidRPr="00C74A29" w:rsidRDefault="00091F68" w:rsidP="00FF26E7">
            <w:pPr>
              <w:rPr>
                <w:color w:val="000000"/>
              </w:rPr>
            </w:pPr>
            <w:r w:rsidRPr="00C74A29">
              <w:rPr>
                <w:color w:val="000000"/>
              </w:rPr>
              <w:t>Geplande einddatum</w:t>
            </w:r>
          </w:p>
        </w:tc>
        <w:tc>
          <w:tcPr>
            <w:tcW w:w="2246" w:type="pct"/>
          </w:tcPr>
          <w:p w14:paraId="534D1A7D" w14:textId="53412081" w:rsidR="00091F68" w:rsidRPr="00C74A29" w:rsidRDefault="438D7B65" w:rsidP="00FF26E7">
            <w:pPr>
              <w:rPr>
                <w:color w:val="000000"/>
              </w:rPr>
            </w:pPr>
            <w:r w:rsidRPr="57698280">
              <w:rPr>
                <w:color w:val="000000" w:themeColor="text1"/>
              </w:rPr>
              <w:t>01</w:t>
            </w:r>
            <w:r w:rsidR="00973E19" w:rsidRPr="57698280">
              <w:rPr>
                <w:color w:val="000000" w:themeColor="text1"/>
              </w:rPr>
              <w:t>-0</w:t>
            </w:r>
            <w:r w:rsidR="6C025A27" w:rsidRPr="57698280">
              <w:rPr>
                <w:color w:val="000000" w:themeColor="text1"/>
              </w:rPr>
              <w:t>3</w:t>
            </w:r>
            <w:r w:rsidR="000E7754" w:rsidRPr="57698280">
              <w:rPr>
                <w:color w:val="000000" w:themeColor="text1"/>
              </w:rPr>
              <w:t>-2023</w:t>
            </w:r>
          </w:p>
        </w:tc>
      </w:tr>
      <w:tr w:rsidR="00CB5ADC" w:rsidRPr="00C74A29" w14:paraId="64864C2E" w14:textId="77777777" w:rsidTr="6D0AD596">
        <w:trPr>
          <w:cantSplit/>
          <w:trHeight w:val="250"/>
          <w:tblCellSpacing w:w="20" w:type="dxa"/>
        </w:trPr>
        <w:tc>
          <w:tcPr>
            <w:tcW w:w="1137" w:type="pct"/>
            <w:vMerge/>
          </w:tcPr>
          <w:p w14:paraId="5DE0959C" w14:textId="77777777" w:rsidR="00091F68" w:rsidRPr="00C74A29" w:rsidRDefault="00091F68" w:rsidP="00FF26E7">
            <w:pPr>
              <w:rPr>
                <w:color w:val="000000"/>
              </w:rPr>
            </w:pPr>
          </w:p>
        </w:tc>
        <w:tc>
          <w:tcPr>
            <w:tcW w:w="1534" w:type="pct"/>
          </w:tcPr>
          <w:p w14:paraId="0BD877FD" w14:textId="77777777" w:rsidR="00091F68" w:rsidRPr="00C74A29" w:rsidRDefault="00091F68" w:rsidP="00FF26E7">
            <w:pPr>
              <w:rPr>
                <w:color w:val="000000"/>
              </w:rPr>
            </w:pPr>
            <w:r w:rsidRPr="00C74A29">
              <w:rPr>
                <w:color w:val="000000"/>
              </w:rPr>
              <w:t>Doorlooptijd</w:t>
            </w:r>
          </w:p>
        </w:tc>
        <w:tc>
          <w:tcPr>
            <w:tcW w:w="2246" w:type="pct"/>
          </w:tcPr>
          <w:p w14:paraId="0A7FD11F" w14:textId="07D9CAC3" w:rsidR="00091F68" w:rsidRPr="00C74A29" w:rsidRDefault="000E7754" w:rsidP="00701B30">
            <w:pPr>
              <w:ind w:right="-144"/>
              <w:rPr>
                <w:color w:val="000000"/>
              </w:rPr>
            </w:pPr>
            <w:r>
              <w:rPr>
                <w:color w:val="000000"/>
              </w:rPr>
              <w:t>1</w:t>
            </w:r>
            <w:r w:rsidR="00BE7EED">
              <w:rPr>
                <w:color w:val="000000"/>
              </w:rPr>
              <w:t>7</w:t>
            </w:r>
            <w:r>
              <w:rPr>
                <w:color w:val="000000"/>
              </w:rPr>
              <w:t xml:space="preserve"> maanden</w:t>
            </w:r>
          </w:p>
        </w:tc>
      </w:tr>
      <w:tr w:rsidR="00CB5ADC" w:rsidRPr="00C74A29" w14:paraId="45C2F4FC" w14:textId="77777777" w:rsidTr="6D0AD596">
        <w:trPr>
          <w:cantSplit/>
          <w:trHeight w:val="250"/>
          <w:tblCellSpacing w:w="20" w:type="dxa"/>
        </w:trPr>
        <w:tc>
          <w:tcPr>
            <w:tcW w:w="1137" w:type="pct"/>
            <w:vMerge/>
          </w:tcPr>
          <w:p w14:paraId="0F256A37" w14:textId="77777777" w:rsidR="00091F68" w:rsidRPr="00C74A29" w:rsidRDefault="00091F68" w:rsidP="00FF26E7">
            <w:pPr>
              <w:rPr>
                <w:color w:val="000000"/>
              </w:rPr>
            </w:pPr>
          </w:p>
        </w:tc>
        <w:tc>
          <w:tcPr>
            <w:tcW w:w="1534" w:type="pct"/>
          </w:tcPr>
          <w:p w14:paraId="296869DE" w14:textId="77777777" w:rsidR="00DB4700" w:rsidRPr="00C74A29" w:rsidRDefault="00091F68" w:rsidP="00FF26E7">
            <w:pPr>
              <w:spacing w:line="260" w:lineRule="atLeast"/>
              <w:rPr>
                <w:color w:val="000000"/>
              </w:rPr>
            </w:pPr>
            <w:r w:rsidRPr="00701B30">
              <w:rPr>
                <w:b/>
                <w:color w:val="000000"/>
              </w:rPr>
              <w:t>Hoofdfase</w:t>
            </w:r>
            <w:r w:rsidR="00701B30" w:rsidRPr="00701B30">
              <w:rPr>
                <w:b/>
                <w:color w:val="000000"/>
              </w:rPr>
              <w:t>n</w:t>
            </w:r>
            <w:r w:rsidRPr="00C74A29">
              <w:rPr>
                <w:color w:val="000000"/>
              </w:rPr>
              <w:t xml:space="preserve">:  </w:t>
            </w:r>
          </w:p>
          <w:p w14:paraId="25B231BB" w14:textId="4E2CBB7B" w:rsidR="00091F68" w:rsidRPr="00C74A29" w:rsidRDefault="00091F68" w:rsidP="00FF26E7">
            <w:pPr>
              <w:spacing w:line="260" w:lineRule="atLeast"/>
              <w:rPr>
                <w:color w:val="000000"/>
              </w:rPr>
            </w:pPr>
            <w:r w:rsidRPr="00C74A29">
              <w:rPr>
                <w:color w:val="000000"/>
              </w:rPr>
              <w:t xml:space="preserve">Initiatiefase  </w:t>
            </w:r>
            <w:r w:rsidR="00026F5E">
              <w:rPr>
                <w:color w:val="000000"/>
              </w:rPr>
              <w:t>(</w:t>
            </w:r>
            <w:proofErr w:type="spellStart"/>
            <w:r w:rsidR="00026F5E">
              <w:rPr>
                <w:color w:val="000000"/>
              </w:rPr>
              <w:t>requirements</w:t>
            </w:r>
            <w:proofErr w:type="spellEnd"/>
            <w:r w:rsidR="00026F5E">
              <w:rPr>
                <w:color w:val="000000"/>
              </w:rPr>
              <w:t xml:space="preserve"> en acceptatiecriteria)</w:t>
            </w:r>
            <w:r w:rsidR="002B430F">
              <w:rPr>
                <w:color w:val="000000"/>
              </w:rPr>
              <w:t xml:space="preserve"> </w:t>
            </w:r>
          </w:p>
        </w:tc>
        <w:tc>
          <w:tcPr>
            <w:tcW w:w="2246" w:type="pct"/>
          </w:tcPr>
          <w:p w14:paraId="402AA2BC" w14:textId="77777777" w:rsidR="00781DA5" w:rsidRPr="007B7A1D" w:rsidRDefault="00781DA5" w:rsidP="00FF26E7">
            <w:pPr>
              <w:rPr>
                <w:color w:val="000000"/>
              </w:rPr>
            </w:pPr>
          </w:p>
          <w:p w14:paraId="3EB1CAEE" w14:textId="3266CBAA" w:rsidR="00091F68" w:rsidRPr="007B7A1D" w:rsidRDefault="000E7754" w:rsidP="00FF26E7">
            <w:pPr>
              <w:rPr>
                <w:color w:val="000000"/>
              </w:rPr>
            </w:pPr>
            <w:r w:rsidRPr="57698280">
              <w:rPr>
                <w:color w:val="000000" w:themeColor="text1"/>
              </w:rPr>
              <w:t>01</w:t>
            </w:r>
            <w:r w:rsidR="00FA63E9" w:rsidRPr="57698280">
              <w:rPr>
                <w:color w:val="000000" w:themeColor="text1"/>
              </w:rPr>
              <w:t>-</w:t>
            </w:r>
            <w:r w:rsidRPr="57698280">
              <w:rPr>
                <w:color w:val="000000" w:themeColor="text1"/>
              </w:rPr>
              <w:t>10</w:t>
            </w:r>
            <w:r w:rsidR="00FA63E9" w:rsidRPr="57698280">
              <w:rPr>
                <w:color w:val="000000" w:themeColor="text1"/>
              </w:rPr>
              <w:t>-2</w:t>
            </w:r>
            <w:r w:rsidRPr="57698280">
              <w:rPr>
                <w:color w:val="000000" w:themeColor="text1"/>
              </w:rPr>
              <w:t>021</w:t>
            </w:r>
            <w:r w:rsidR="00FA63E9" w:rsidRPr="57698280">
              <w:rPr>
                <w:color w:val="000000" w:themeColor="text1"/>
              </w:rPr>
              <w:t xml:space="preserve"> </w:t>
            </w:r>
            <w:r w:rsidR="5DD47268" w:rsidRPr="57698280">
              <w:rPr>
                <w:color w:val="000000" w:themeColor="text1"/>
              </w:rPr>
              <w:t>tot</w:t>
            </w:r>
            <w:r w:rsidR="00FA63E9" w:rsidRPr="57698280">
              <w:rPr>
                <w:color w:val="000000" w:themeColor="text1"/>
              </w:rPr>
              <w:t xml:space="preserve"> </w:t>
            </w:r>
            <w:r w:rsidR="008A4452" w:rsidRPr="57698280">
              <w:rPr>
                <w:color w:val="000000" w:themeColor="text1"/>
              </w:rPr>
              <w:t>15</w:t>
            </w:r>
            <w:r w:rsidR="002B430F" w:rsidRPr="57698280">
              <w:rPr>
                <w:color w:val="000000" w:themeColor="text1"/>
              </w:rPr>
              <w:t>-12</w:t>
            </w:r>
            <w:r w:rsidR="00091F68" w:rsidRPr="57698280">
              <w:rPr>
                <w:color w:val="000000" w:themeColor="text1"/>
              </w:rPr>
              <w:t>-</w:t>
            </w:r>
            <w:r w:rsidR="00D066B1" w:rsidRPr="57698280">
              <w:rPr>
                <w:color w:val="000000" w:themeColor="text1"/>
              </w:rPr>
              <w:t>20</w:t>
            </w:r>
            <w:r w:rsidRPr="57698280">
              <w:rPr>
                <w:color w:val="000000" w:themeColor="text1"/>
              </w:rPr>
              <w:t>21</w:t>
            </w:r>
          </w:p>
        </w:tc>
      </w:tr>
      <w:tr w:rsidR="00CB5ADC" w:rsidRPr="00C74A29" w14:paraId="3A6032E3" w14:textId="77777777" w:rsidTr="6D0AD596">
        <w:trPr>
          <w:cantSplit/>
          <w:trHeight w:val="250"/>
          <w:tblCellSpacing w:w="20" w:type="dxa"/>
        </w:trPr>
        <w:tc>
          <w:tcPr>
            <w:tcW w:w="1137" w:type="pct"/>
            <w:vMerge/>
          </w:tcPr>
          <w:p w14:paraId="633D504B" w14:textId="77777777" w:rsidR="00091F68" w:rsidRPr="00C74A29" w:rsidRDefault="00091F68" w:rsidP="00FF26E7">
            <w:pPr>
              <w:rPr>
                <w:color w:val="000000"/>
              </w:rPr>
            </w:pPr>
          </w:p>
        </w:tc>
        <w:tc>
          <w:tcPr>
            <w:tcW w:w="1534" w:type="pct"/>
          </w:tcPr>
          <w:p w14:paraId="423E4AE7" w14:textId="6D74EE68" w:rsidR="00091F68" w:rsidRPr="00C74A29" w:rsidRDefault="00091F68" w:rsidP="00FF26E7">
            <w:pPr>
              <w:spacing w:line="260" w:lineRule="atLeast"/>
              <w:rPr>
                <w:color w:val="000000"/>
              </w:rPr>
            </w:pPr>
            <w:r w:rsidRPr="00C74A29">
              <w:rPr>
                <w:color w:val="000000"/>
              </w:rPr>
              <w:t xml:space="preserve">Uitvoeringsfase </w:t>
            </w:r>
            <w:r w:rsidR="00026F5E">
              <w:rPr>
                <w:color w:val="000000"/>
              </w:rPr>
              <w:t>(bouw)</w:t>
            </w:r>
          </w:p>
        </w:tc>
        <w:tc>
          <w:tcPr>
            <w:tcW w:w="2246" w:type="pct"/>
          </w:tcPr>
          <w:p w14:paraId="6ACC4AD8" w14:textId="3CD70DF4" w:rsidR="00091F68" w:rsidRPr="00C74A29" w:rsidRDefault="008A4452" w:rsidP="00FF26E7">
            <w:pPr>
              <w:rPr>
                <w:color w:val="000000"/>
              </w:rPr>
            </w:pPr>
            <w:r w:rsidRPr="73D235E7">
              <w:rPr>
                <w:color w:val="000000" w:themeColor="text1"/>
              </w:rPr>
              <w:t>15</w:t>
            </w:r>
            <w:r w:rsidR="00664F4D" w:rsidRPr="73D235E7">
              <w:rPr>
                <w:color w:val="000000" w:themeColor="text1"/>
              </w:rPr>
              <w:t>-12</w:t>
            </w:r>
            <w:r w:rsidR="00091F68" w:rsidRPr="73D235E7">
              <w:rPr>
                <w:color w:val="000000" w:themeColor="text1"/>
              </w:rPr>
              <w:t>-</w:t>
            </w:r>
            <w:r w:rsidR="00D066B1" w:rsidRPr="73D235E7">
              <w:rPr>
                <w:color w:val="000000" w:themeColor="text1"/>
              </w:rPr>
              <w:t>20</w:t>
            </w:r>
            <w:r w:rsidR="000E7754" w:rsidRPr="73D235E7">
              <w:rPr>
                <w:color w:val="000000" w:themeColor="text1"/>
              </w:rPr>
              <w:t>21</w:t>
            </w:r>
            <w:bookmarkStart w:id="6" w:name="_Hlk81320761"/>
            <w:r w:rsidR="00FA63E9" w:rsidRPr="73D235E7">
              <w:rPr>
                <w:color w:val="000000" w:themeColor="text1"/>
              </w:rPr>
              <w:t xml:space="preserve"> </w:t>
            </w:r>
            <w:r w:rsidR="7E839C2D" w:rsidRPr="73D235E7">
              <w:rPr>
                <w:color w:val="000000" w:themeColor="text1"/>
              </w:rPr>
              <w:t xml:space="preserve">tot </w:t>
            </w:r>
            <w:r w:rsidR="7D4BF02B" w:rsidRPr="73D235E7">
              <w:rPr>
                <w:color w:val="000000" w:themeColor="text1"/>
              </w:rPr>
              <w:t>01</w:t>
            </w:r>
            <w:bookmarkEnd w:id="6"/>
            <w:r w:rsidR="00AB106C" w:rsidRPr="73D235E7">
              <w:rPr>
                <w:color w:val="000000" w:themeColor="text1"/>
              </w:rPr>
              <w:t>-</w:t>
            </w:r>
            <w:r w:rsidR="63EFE109" w:rsidRPr="73D235E7">
              <w:rPr>
                <w:color w:val="000000" w:themeColor="text1"/>
              </w:rPr>
              <w:t>0</w:t>
            </w:r>
            <w:r w:rsidR="3512D8F3" w:rsidRPr="73D235E7">
              <w:rPr>
                <w:color w:val="000000" w:themeColor="text1"/>
              </w:rPr>
              <w:t>7</w:t>
            </w:r>
            <w:r w:rsidR="000E7754" w:rsidRPr="73D235E7">
              <w:rPr>
                <w:color w:val="000000" w:themeColor="text1"/>
              </w:rPr>
              <w:t>-202</w:t>
            </w:r>
            <w:r w:rsidR="00664F4D" w:rsidRPr="73D235E7">
              <w:rPr>
                <w:color w:val="000000" w:themeColor="text1"/>
              </w:rPr>
              <w:t>2</w:t>
            </w:r>
          </w:p>
        </w:tc>
      </w:tr>
      <w:tr w:rsidR="00CB5ADC" w:rsidRPr="00C74A29" w14:paraId="4BEDE428" w14:textId="77777777" w:rsidTr="6D0AD596">
        <w:trPr>
          <w:cantSplit/>
          <w:trHeight w:val="250"/>
          <w:tblCellSpacing w:w="20" w:type="dxa"/>
        </w:trPr>
        <w:tc>
          <w:tcPr>
            <w:tcW w:w="1137" w:type="pct"/>
            <w:vMerge/>
          </w:tcPr>
          <w:p w14:paraId="59AE069C" w14:textId="77777777" w:rsidR="00026F5E" w:rsidRPr="00C74A29" w:rsidRDefault="00026F5E" w:rsidP="00FF26E7">
            <w:pPr>
              <w:rPr>
                <w:color w:val="000000"/>
              </w:rPr>
            </w:pPr>
          </w:p>
        </w:tc>
        <w:tc>
          <w:tcPr>
            <w:tcW w:w="1534" w:type="pct"/>
          </w:tcPr>
          <w:p w14:paraId="04407122" w14:textId="3E69FA66" w:rsidR="00026F5E" w:rsidRPr="00C74A29" w:rsidRDefault="00026F5E" w:rsidP="00FF26E7">
            <w:pPr>
              <w:rPr>
                <w:color w:val="000000"/>
              </w:rPr>
            </w:pPr>
            <w:r>
              <w:rPr>
                <w:color w:val="000000"/>
              </w:rPr>
              <w:t>Rapportagefase (simulatiedata)</w:t>
            </w:r>
          </w:p>
        </w:tc>
        <w:tc>
          <w:tcPr>
            <w:tcW w:w="2246" w:type="pct"/>
          </w:tcPr>
          <w:p w14:paraId="3740CC64" w14:textId="20BCB885" w:rsidR="00026F5E" w:rsidRDefault="643B08CC" w:rsidP="00FF26E7">
            <w:pPr>
              <w:rPr>
                <w:color w:val="000000"/>
              </w:rPr>
            </w:pPr>
            <w:r w:rsidRPr="57698280">
              <w:rPr>
                <w:color w:val="000000" w:themeColor="text1"/>
              </w:rPr>
              <w:t>01</w:t>
            </w:r>
            <w:r w:rsidR="00026F5E" w:rsidRPr="57698280">
              <w:rPr>
                <w:color w:val="000000" w:themeColor="text1"/>
              </w:rPr>
              <w:t>-0</w:t>
            </w:r>
            <w:r w:rsidR="297F7930" w:rsidRPr="57698280">
              <w:rPr>
                <w:color w:val="000000" w:themeColor="text1"/>
              </w:rPr>
              <w:t>7</w:t>
            </w:r>
            <w:r w:rsidR="00026F5E" w:rsidRPr="57698280">
              <w:rPr>
                <w:color w:val="000000" w:themeColor="text1"/>
              </w:rPr>
              <w:t>-202</w:t>
            </w:r>
            <w:r w:rsidR="00664F4D" w:rsidRPr="57698280">
              <w:rPr>
                <w:color w:val="000000" w:themeColor="text1"/>
              </w:rPr>
              <w:t>2</w:t>
            </w:r>
            <w:r w:rsidR="00026F5E" w:rsidRPr="57698280">
              <w:rPr>
                <w:color w:val="000000" w:themeColor="text1"/>
              </w:rPr>
              <w:t xml:space="preserve"> </w:t>
            </w:r>
            <w:r w:rsidR="31D2CC8E" w:rsidRPr="57698280">
              <w:rPr>
                <w:color w:val="000000" w:themeColor="text1"/>
              </w:rPr>
              <w:t>tot</w:t>
            </w:r>
            <w:r w:rsidR="00026F5E" w:rsidRPr="57698280">
              <w:rPr>
                <w:color w:val="000000" w:themeColor="text1"/>
              </w:rPr>
              <w:t xml:space="preserve"> </w:t>
            </w:r>
            <w:r w:rsidR="003F330E">
              <w:rPr>
                <w:color w:val="000000" w:themeColor="text1"/>
              </w:rPr>
              <w:t>01-02</w:t>
            </w:r>
            <w:r w:rsidR="00026F5E" w:rsidRPr="57698280">
              <w:rPr>
                <w:color w:val="000000" w:themeColor="text1"/>
              </w:rPr>
              <w:t>-202</w:t>
            </w:r>
            <w:r w:rsidR="00BE7EED" w:rsidRPr="57698280">
              <w:rPr>
                <w:color w:val="000000" w:themeColor="text1"/>
              </w:rPr>
              <w:t>3</w:t>
            </w:r>
          </w:p>
        </w:tc>
      </w:tr>
      <w:tr w:rsidR="00CB5ADC" w:rsidRPr="00C74A29" w14:paraId="4E1FD36D" w14:textId="77777777" w:rsidTr="6D0AD596">
        <w:trPr>
          <w:cantSplit/>
          <w:trHeight w:val="250"/>
          <w:tblCellSpacing w:w="20" w:type="dxa"/>
        </w:trPr>
        <w:tc>
          <w:tcPr>
            <w:tcW w:w="1137" w:type="pct"/>
            <w:vMerge/>
          </w:tcPr>
          <w:p w14:paraId="178CF008" w14:textId="77777777" w:rsidR="00091F68" w:rsidRPr="00C74A29" w:rsidRDefault="00091F68" w:rsidP="00FF26E7">
            <w:pPr>
              <w:rPr>
                <w:color w:val="000000"/>
              </w:rPr>
            </w:pPr>
          </w:p>
        </w:tc>
        <w:tc>
          <w:tcPr>
            <w:tcW w:w="1534" w:type="pct"/>
          </w:tcPr>
          <w:p w14:paraId="14E113EA" w14:textId="77777777" w:rsidR="00091F68" w:rsidRPr="00C74A29" w:rsidRDefault="00091F68" w:rsidP="00FF26E7">
            <w:pPr>
              <w:rPr>
                <w:color w:val="000000"/>
              </w:rPr>
            </w:pPr>
            <w:r w:rsidRPr="00C74A29">
              <w:rPr>
                <w:color w:val="000000"/>
              </w:rPr>
              <w:t>Afsluitfase</w:t>
            </w:r>
          </w:p>
        </w:tc>
        <w:tc>
          <w:tcPr>
            <w:tcW w:w="2246" w:type="pct"/>
          </w:tcPr>
          <w:p w14:paraId="19C5A38B" w14:textId="595137A7" w:rsidR="00091F68" w:rsidRPr="00C74A29" w:rsidRDefault="003F330E" w:rsidP="00FF26E7">
            <w:pPr>
              <w:rPr>
                <w:color w:val="000000"/>
              </w:rPr>
            </w:pPr>
            <w:r>
              <w:rPr>
                <w:color w:val="000000" w:themeColor="text1"/>
              </w:rPr>
              <w:t>01-02-</w:t>
            </w:r>
            <w:r w:rsidR="00FA63E9" w:rsidRPr="57698280">
              <w:rPr>
                <w:color w:val="000000" w:themeColor="text1"/>
              </w:rPr>
              <w:t>20</w:t>
            </w:r>
            <w:r w:rsidR="00413B62" w:rsidRPr="57698280">
              <w:rPr>
                <w:color w:val="000000" w:themeColor="text1"/>
              </w:rPr>
              <w:t>2</w:t>
            </w:r>
            <w:r w:rsidR="00026F5E" w:rsidRPr="57698280">
              <w:rPr>
                <w:color w:val="000000" w:themeColor="text1"/>
              </w:rPr>
              <w:t>3</w:t>
            </w:r>
            <w:r w:rsidR="00FA63E9" w:rsidRPr="57698280">
              <w:rPr>
                <w:color w:val="000000" w:themeColor="text1"/>
              </w:rPr>
              <w:t xml:space="preserve"> </w:t>
            </w:r>
            <w:r w:rsidR="7FC6532B" w:rsidRPr="57698280">
              <w:rPr>
                <w:color w:val="000000" w:themeColor="text1"/>
              </w:rPr>
              <w:t xml:space="preserve">tot </w:t>
            </w:r>
            <w:r w:rsidR="00624BD7" w:rsidRPr="57698280">
              <w:rPr>
                <w:color w:val="000000" w:themeColor="text1"/>
              </w:rPr>
              <w:t>01-0</w:t>
            </w:r>
            <w:r w:rsidR="3544F969" w:rsidRPr="57698280">
              <w:rPr>
                <w:color w:val="000000" w:themeColor="text1"/>
              </w:rPr>
              <w:t>3</w:t>
            </w:r>
            <w:r w:rsidR="00FA63E9" w:rsidRPr="57698280">
              <w:rPr>
                <w:color w:val="000000" w:themeColor="text1"/>
              </w:rPr>
              <w:t>-20</w:t>
            </w:r>
            <w:r w:rsidR="00413B62" w:rsidRPr="57698280">
              <w:rPr>
                <w:color w:val="000000" w:themeColor="text1"/>
              </w:rPr>
              <w:t>2</w:t>
            </w:r>
            <w:r w:rsidR="00026F5E" w:rsidRPr="57698280">
              <w:rPr>
                <w:color w:val="000000" w:themeColor="text1"/>
              </w:rPr>
              <w:t>3</w:t>
            </w:r>
          </w:p>
        </w:tc>
      </w:tr>
      <w:bookmarkEnd w:id="5"/>
      <w:tr w:rsidR="00CB5ADC" w:rsidRPr="00C74A29" w14:paraId="6DFD9D27" w14:textId="77777777" w:rsidTr="6D0AD596">
        <w:trPr>
          <w:tblCellSpacing w:w="20" w:type="dxa"/>
        </w:trPr>
        <w:tc>
          <w:tcPr>
            <w:tcW w:w="1137" w:type="pct"/>
            <w:shd w:val="clear" w:color="auto" w:fill="B3B3B3"/>
          </w:tcPr>
          <w:p w14:paraId="35FEE4D3" w14:textId="77777777" w:rsidR="00091F68" w:rsidRPr="00C74A29" w:rsidRDefault="00091F68" w:rsidP="00FF26E7">
            <w:pPr>
              <w:rPr>
                <w:color w:val="000000"/>
              </w:rPr>
            </w:pPr>
            <w:r w:rsidRPr="00C74A29">
              <w:rPr>
                <w:color w:val="000000"/>
              </w:rPr>
              <w:t>Uitgangspunten</w:t>
            </w:r>
          </w:p>
        </w:tc>
        <w:tc>
          <w:tcPr>
            <w:tcW w:w="3801" w:type="pct"/>
            <w:gridSpan w:val="2"/>
          </w:tcPr>
          <w:p w14:paraId="6472CDD7" w14:textId="77777777" w:rsidR="00F80AB2" w:rsidRPr="00926D5D" w:rsidRDefault="00F80AB2" w:rsidP="00F80AB2">
            <w:pPr>
              <w:widowControl/>
              <w:numPr>
                <w:ilvl w:val="0"/>
                <w:numId w:val="12"/>
              </w:numPr>
              <w:spacing w:line="240" w:lineRule="auto"/>
              <w:rPr>
                <w:szCs w:val="18"/>
              </w:rPr>
            </w:pPr>
            <w:r>
              <w:rPr>
                <w:szCs w:val="18"/>
              </w:rPr>
              <w:t>PID Simulatie en het testplan worden vastgesteld in de ALV van 15-12-2021</w:t>
            </w:r>
            <w:r>
              <w:rPr>
                <w:b/>
                <w:szCs w:val="18"/>
              </w:rPr>
              <w:t xml:space="preserve">. </w:t>
            </w:r>
          </w:p>
          <w:p w14:paraId="234FADDD" w14:textId="77777777" w:rsidR="00F80AB2" w:rsidRDefault="00F80AB2" w:rsidP="00F80AB2">
            <w:pPr>
              <w:widowControl/>
              <w:numPr>
                <w:ilvl w:val="0"/>
                <w:numId w:val="12"/>
              </w:numPr>
              <w:spacing w:line="240" w:lineRule="auto"/>
              <w:rPr>
                <w:szCs w:val="18"/>
              </w:rPr>
            </w:pPr>
            <w:r>
              <w:rPr>
                <w:szCs w:val="18"/>
              </w:rPr>
              <w:t xml:space="preserve">PID Tranche 2 wordt vastgesteld in de ALV door alle marktrollen en marktpartijen. </w:t>
            </w:r>
          </w:p>
          <w:p w14:paraId="69980FEE" w14:textId="77777777" w:rsidR="00F80AB2" w:rsidRDefault="00F80AB2" w:rsidP="00F80AB2">
            <w:pPr>
              <w:widowControl/>
              <w:numPr>
                <w:ilvl w:val="0"/>
                <w:numId w:val="12"/>
              </w:numPr>
              <w:spacing w:line="240" w:lineRule="auto"/>
              <w:rPr>
                <w:szCs w:val="18"/>
              </w:rPr>
            </w:pPr>
            <w:r>
              <w:rPr>
                <w:color w:val="000000" w:themeColor="text1"/>
              </w:rPr>
              <w:t>OP T1 zijn de</w:t>
            </w:r>
            <w:r w:rsidRPr="77497E15">
              <w:rPr>
                <w:color w:val="000000" w:themeColor="text1"/>
              </w:rPr>
              <w:t xml:space="preserve"> </w:t>
            </w:r>
            <w:proofErr w:type="spellStart"/>
            <w:r w:rsidRPr="77497E15">
              <w:rPr>
                <w:color w:val="000000" w:themeColor="text1"/>
              </w:rPr>
              <w:t>requirements</w:t>
            </w:r>
            <w:proofErr w:type="spellEnd"/>
            <w:r>
              <w:rPr>
                <w:color w:val="000000" w:themeColor="text1"/>
              </w:rPr>
              <w:t xml:space="preserve"> bekend voor aanleveren geaggregeerde data door Leveranciers, </w:t>
            </w:r>
            <w:r w:rsidRPr="77497E15">
              <w:rPr>
                <w:color w:val="000000" w:themeColor="text1"/>
              </w:rPr>
              <w:t>voor de</w:t>
            </w:r>
            <w:r>
              <w:rPr>
                <w:color w:val="000000" w:themeColor="text1"/>
              </w:rPr>
              <w:t xml:space="preserve"> berekening dynamische profielfracties en RCF door simulatietool en voor publicatie op de NEDU website. </w:t>
            </w:r>
            <w:r w:rsidRPr="77497E15">
              <w:rPr>
                <w:color w:val="000000" w:themeColor="text1"/>
              </w:rPr>
              <w:t xml:space="preserve"> </w:t>
            </w:r>
          </w:p>
          <w:p w14:paraId="09A800D2" w14:textId="473208CE" w:rsidR="00F80AB2" w:rsidRDefault="00F80AB2" w:rsidP="00F80AB2">
            <w:pPr>
              <w:widowControl/>
              <w:numPr>
                <w:ilvl w:val="0"/>
                <w:numId w:val="12"/>
              </w:numPr>
              <w:spacing w:line="240" w:lineRule="auto"/>
            </w:pPr>
            <w:r>
              <w:lastRenderedPageBreak/>
              <w:t>Er doen voldoende partijen mee aan de GAT-K.</w:t>
            </w:r>
            <w:r w:rsidR="006B6528">
              <w:t>, startend op 2-5-2022.</w:t>
            </w:r>
            <w:r>
              <w:t xml:space="preserve"> Minimale deelnemers zijn twee </w:t>
            </w:r>
            <w:proofErr w:type="spellStart"/>
            <w:r>
              <w:t>LV’s</w:t>
            </w:r>
            <w:proofErr w:type="spellEnd"/>
            <w:r>
              <w:t xml:space="preserve">, twee </w:t>
            </w:r>
            <w:proofErr w:type="spellStart"/>
            <w:r>
              <w:t>BRP’s</w:t>
            </w:r>
            <w:proofErr w:type="spellEnd"/>
            <w:r>
              <w:t xml:space="preserve">, vertegenwoordiging van de RNB’s en EDSN. </w:t>
            </w:r>
          </w:p>
          <w:p w14:paraId="0D342639" w14:textId="77777777" w:rsidR="00F80AB2" w:rsidRDefault="00F80AB2" w:rsidP="00F80AB2">
            <w:pPr>
              <w:widowControl/>
              <w:numPr>
                <w:ilvl w:val="0"/>
                <w:numId w:val="12"/>
              </w:numPr>
              <w:spacing w:line="240" w:lineRule="auto"/>
            </w:pPr>
            <w:r>
              <w:t>De bouw van de simulatiesoftware is conform planning klaar op 14-05-2022 (LET OP: het genereren van de output bestanden heeft een langere doorlooptijd, waardoor de aanlevering van deze bestanden op een nader overeen te komen moment plaatsvindt).</w:t>
            </w:r>
          </w:p>
          <w:p w14:paraId="24AB1972" w14:textId="20702085" w:rsidR="00F80AB2" w:rsidRDefault="00F80AB2" w:rsidP="00F80AB2">
            <w:pPr>
              <w:widowControl/>
              <w:numPr>
                <w:ilvl w:val="0"/>
                <w:numId w:val="12"/>
              </w:numPr>
              <w:spacing w:line="240" w:lineRule="auto"/>
            </w:pPr>
            <w:r>
              <w:t xml:space="preserve">De leveranciers zullen en kunnen de geaggregeerde meetdata vanaf 01-01-2022 maandelijks aanleveren bij </w:t>
            </w:r>
            <w:proofErr w:type="spellStart"/>
            <w:r w:rsidR="00547091">
              <w:t>RNBs</w:t>
            </w:r>
            <w:proofErr w:type="spellEnd"/>
            <w:r>
              <w:t xml:space="preserve">. </w:t>
            </w:r>
          </w:p>
          <w:p w14:paraId="52FC01DB" w14:textId="77777777" w:rsidR="00F80AB2" w:rsidRDefault="00F80AB2" w:rsidP="00F80AB2">
            <w:pPr>
              <w:widowControl/>
              <w:numPr>
                <w:ilvl w:val="0"/>
                <w:numId w:val="12"/>
              </w:numPr>
              <w:spacing w:line="240" w:lineRule="auto"/>
            </w:pPr>
            <w:r w:rsidRPr="6D0CDCBB">
              <w:t xml:space="preserve">De simulatie periode betreft de periode van 1-1-2022 t/m </w:t>
            </w:r>
            <w:r w:rsidRPr="01DE1395">
              <w:t xml:space="preserve">31-12-2022. De rapportagefase </w:t>
            </w:r>
            <w:r w:rsidRPr="5D2C3A76">
              <w:t>betreft de periode 1</w:t>
            </w:r>
            <w:r w:rsidRPr="41D6268C">
              <w:t>-7-2022 tot 1</w:t>
            </w:r>
            <w:r w:rsidRPr="38C8D964">
              <w:t xml:space="preserve">-3-2023 in verband met </w:t>
            </w:r>
            <w:r w:rsidRPr="544D19C0">
              <w:t xml:space="preserve">verwerking output bestanden en impact op interne processen </w:t>
            </w:r>
            <w:r w:rsidRPr="6C097288">
              <w:t>decentraal.</w:t>
            </w:r>
          </w:p>
          <w:p w14:paraId="28E0076D" w14:textId="77777777" w:rsidR="00F80AB2" w:rsidRDefault="00F80AB2" w:rsidP="00F80AB2">
            <w:pPr>
              <w:widowControl/>
              <w:numPr>
                <w:ilvl w:val="0"/>
                <w:numId w:val="12"/>
              </w:numPr>
              <w:spacing w:line="240" w:lineRule="auto"/>
            </w:pPr>
            <w:r>
              <w:t>Participerende partijen hebben de simulatiesoftware en data aanlever/ophaal software geïmplementeerd en werkend op 28-05-2022.</w:t>
            </w:r>
          </w:p>
          <w:p w14:paraId="3589A469" w14:textId="42997BC0" w:rsidR="00F80AB2" w:rsidRDefault="00F80AB2" w:rsidP="00F80AB2">
            <w:pPr>
              <w:widowControl/>
              <w:numPr>
                <w:ilvl w:val="0"/>
                <w:numId w:val="12"/>
              </w:numPr>
              <w:spacing w:line="240" w:lineRule="auto"/>
            </w:pPr>
            <w:r>
              <w:t xml:space="preserve">De NEDU website is ingericht voor opslaan en ophalen door </w:t>
            </w:r>
            <w:proofErr w:type="spellStart"/>
            <w:r w:rsidR="00547091">
              <w:t>RNBs</w:t>
            </w:r>
            <w:proofErr w:type="spellEnd"/>
            <w:r>
              <w:t xml:space="preserve"> aangeleverde dynamische profielfracties en RCF data.</w:t>
            </w:r>
          </w:p>
          <w:p w14:paraId="1DB96FAA" w14:textId="50A31C98" w:rsidR="00406B08" w:rsidRPr="00EA1BF0" w:rsidRDefault="00F80AB2" w:rsidP="00F80AB2">
            <w:pPr>
              <w:widowControl/>
              <w:numPr>
                <w:ilvl w:val="0"/>
                <w:numId w:val="12"/>
              </w:numPr>
              <w:spacing w:line="240" w:lineRule="auto"/>
            </w:pPr>
            <w:r>
              <w:t>Participerende partijen leveren conform planning en afspraken data op.</w:t>
            </w:r>
          </w:p>
        </w:tc>
      </w:tr>
      <w:tr w:rsidR="00CB5ADC" w:rsidRPr="00C74A29" w14:paraId="42C7F483" w14:textId="77777777" w:rsidTr="6D0AD596">
        <w:trPr>
          <w:tblCellSpacing w:w="20" w:type="dxa"/>
        </w:trPr>
        <w:tc>
          <w:tcPr>
            <w:tcW w:w="1137" w:type="pct"/>
            <w:shd w:val="clear" w:color="auto" w:fill="B3B3B3"/>
          </w:tcPr>
          <w:p w14:paraId="3582DD8D" w14:textId="77777777" w:rsidR="00091F68" w:rsidRPr="00C74A29" w:rsidRDefault="00091F68" w:rsidP="00FF26E7">
            <w:pPr>
              <w:rPr>
                <w:color w:val="000000"/>
              </w:rPr>
            </w:pPr>
            <w:r w:rsidRPr="00C74A29">
              <w:rPr>
                <w:color w:val="000000"/>
              </w:rPr>
              <w:lastRenderedPageBreak/>
              <w:t>Kostenstructuur</w:t>
            </w:r>
          </w:p>
        </w:tc>
        <w:tc>
          <w:tcPr>
            <w:tcW w:w="3801" w:type="pct"/>
            <w:gridSpan w:val="2"/>
          </w:tcPr>
          <w:p w14:paraId="787A31C7" w14:textId="1CFB399E" w:rsidR="00091F68" w:rsidRDefault="00091F68" w:rsidP="00FF26E7">
            <w:pPr>
              <w:rPr>
                <w:color w:val="000000"/>
              </w:rPr>
            </w:pPr>
            <w:r w:rsidRPr="00C74A29">
              <w:rPr>
                <w:color w:val="000000"/>
              </w:rPr>
              <w:t xml:space="preserve">De kostenbegroting is gebaseerd op de </w:t>
            </w:r>
            <w:r w:rsidR="00D67ADD" w:rsidRPr="00C74A29">
              <w:rPr>
                <w:color w:val="000000"/>
              </w:rPr>
              <w:t xml:space="preserve">specifieke </w:t>
            </w:r>
            <w:r w:rsidRPr="00C74A29">
              <w:rPr>
                <w:color w:val="000000"/>
              </w:rPr>
              <w:t>produ</w:t>
            </w:r>
            <w:r w:rsidR="00D67ADD" w:rsidRPr="00C74A29">
              <w:rPr>
                <w:color w:val="000000"/>
              </w:rPr>
              <w:t xml:space="preserve">cten die voor het </w:t>
            </w:r>
            <w:r w:rsidR="00F142FC">
              <w:rPr>
                <w:color w:val="000000"/>
              </w:rPr>
              <w:t xml:space="preserve">Simulatie </w:t>
            </w:r>
            <w:r w:rsidR="00D67ADD" w:rsidRPr="00C74A29">
              <w:rPr>
                <w:color w:val="000000"/>
              </w:rPr>
              <w:t>worden</w:t>
            </w:r>
            <w:r w:rsidRPr="00C74A29">
              <w:rPr>
                <w:color w:val="000000"/>
              </w:rPr>
              <w:t xml:space="preserve"> opgeleverd:</w:t>
            </w:r>
          </w:p>
          <w:p w14:paraId="6CF70C3D" w14:textId="3CF6A82B" w:rsidR="00026F5E" w:rsidRDefault="00026F5E" w:rsidP="00C4607C">
            <w:pPr>
              <w:pStyle w:val="ListParagraph"/>
              <w:numPr>
                <w:ilvl w:val="0"/>
                <w:numId w:val="16"/>
              </w:numPr>
              <w:rPr>
                <w:color w:val="000000"/>
              </w:rPr>
            </w:pPr>
            <w:r>
              <w:rPr>
                <w:color w:val="000000"/>
              </w:rPr>
              <w:t>Voortgangsrapportage</w:t>
            </w:r>
            <w:r w:rsidR="00F142FC">
              <w:rPr>
                <w:color w:val="000000"/>
              </w:rPr>
              <w:t>s</w:t>
            </w:r>
            <w:r>
              <w:rPr>
                <w:color w:val="000000"/>
              </w:rPr>
              <w:t xml:space="preserve"> aan </w:t>
            </w:r>
            <w:r w:rsidR="00B8104A">
              <w:rPr>
                <w:color w:val="000000"/>
              </w:rPr>
              <w:t xml:space="preserve">SR NEDU ( en indien nodig aan </w:t>
            </w:r>
            <w:r>
              <w:rPr>
                <w:color w:val="000000"/>
              </w:rPr>
              <w:t>SSG</w:t>
            </w:r>
            <w:r w:rsidR="00B8104A">
              <w:rPr>
                <w:color w:val="000000"/>
              </w:rPr>
              <w:t>)</w:t>
            </w:r>
            <w:r w:rsidR="00F142FC">
              <w:rPr>
                <w:color w:val="000000"/>
              </w:rPr>
              <w:t xml:space="preserve"> inzake voortgang bouw, behalen </w:t>
            </w:r>
            <w:r w:rsidR="00484648">
              <w:rPr>
                <w:color w:val="000000"/>
              </w:rPr>
              <w:t>acceptatiecriteria</w:t>
            </w:r>
            <w:r w:rsidR="003D3378">
              <w:rPr>
                <w:color w:val="000000"/>
              </w:rPr>
              <w:t xml:space="preserve"> (deze worden </w:t>
            </w:r>
            <w:r w:rsidR="00B8104A">
              <w:rPr>
                <w:color w:val="000000"/>
              </w:rPr>
              <w:t>januari</w:t>
            </w:r>
            <w:r w:rsidR="008475D6">
              <w:rPr>
                <w:color w:val="000000"/>
              </w:rPr>
              <w:t xml:space="preserve"> 202</w:t>
            </w:r>
            <w:r w:rsidR="00B8104A">
              <w:rPr>
                <w:color w:val="000000"/>
              </w:rPr>
              <w:t>2</w:t>
            </w:r>
            <w:r w:rsidR="008475D6">
              <w:rPr>
                <w:color w:val="000000"/>
              </w:rPr>
              <w:t xml:space="preserve"> opgeleverd)</w:t>
            </w:r>
            <w:r w:rsidR="00F142FC">
              <w:rPr>
                <w:color w:val="000000"/>
              </w:rPr>
              <w:t xml:space="preserve"> tot live-gang simulatietool</w:t>
            </w:r>
            <w:r>
              <w:rPr>
                <w:color w:val="000000"/>
              </w:rPr>
              <w:t>;</w:t>
            </w:r>
          </w:p>
          <w:p w14:paraId="7C20DED6" w14:textId="354AAE1F" w:rsidR="00F142FC" w:rsidRDefault="00F142FC" w:rsidP="00C4607C">
            <w:pPr>
              <w:pStyle w:val="ListParagraph"/>
              <w:numPr>
                <w:ilvl w:val="0"/>
                <w:numId w:val="16"/>
              </w:numPr>
              <w:rPr>
                <w:color w:val="000000"/>
              </w:rPr>
            </w:pPr>
            <w:r>
              <w:rPr>
                <w:color w:val="000000"/>
              </w:rPr>
              <w:t xml:space="preserve">Voortgangsrapportage </w:t>
            </w:r>
            <w:r w:rsidR="00A45B0A">
              <w:rPr>
                <w:color w:val="000000"/>
              </w:rPr>
              <w:t>tijdens de rapportagefase van het project;</w:t>
            </w:r>
          </w:p>
          <w:p w14:paraId="5115837D" w14:textId="72C67A8E" w:rsidR="0029369B" w:rsidRPr="00026F5E" w:rsidRDefault="0029369B" w:rsidP="00C4607C">
            <w:pPr>
              <w:pStyle w:val="ListParagraph"/>
              <w:numPr>
                <w:ilvl w:val="0"/>
                <w:numId w:val="16"/>
              </w:numPr>
              <w:rPr>
                <w:color w:val="000000"/>
              </w:rPr>
            </w:pPr>
            <w:r>
              <w:rPr>
                <w:color w:val="000000"/>
              </w:rPr>
              <w:t>Het voorbereiden en uitvoeren van de GAT kopgroep</w:t>
            </w:r>
            <w:r w:rsidR="00067C3E">
              <w:rPr>
                <w:color w:val="000000"/>
              </w:rPr>
              <w:t>;</w:t>
            </w:r>
          </w:p>
          <w:p w14:paraId="2EE6E044" w14:textId="43A046DD" w:rsidR="00D67ADD" w:rsidRPr="008D6111" w:rsidRDefault="0029369B" w:rsidP="00C4607C">
            <w:pPr>
              <w:pStyle w:val="ListParagraph"/>
              <w:widowControl/>
              <w:numPr>
                <w:ilvl w:val="0"/>
                <w:numId w:val="16"/>
              </w:numPr>
              <w:spacing w:line="240" w:lineRule="auto"/>
              <w:rPr>
                <w:color w:val="000000"/>
              </w:rPr>
            </w:pPr>
            <w:r>
              <w:rPr>
                <w:color w:val="000000"/>
              </w:rPr>
              <w:t>Het voorbereiden en uitvoeren van transitie inclusief nazorg</w:t>
            </w:r>
            <w:r w:rsidR="00067C3E">
              <w:rPr>
                <w:color w:val="000000"/>
              </w:rPr>
              <w:t>;</w:t>
            </w:r>
          </w:p>
          <w:p w14:paraId="6A365E2E" w14:textId="43588CE7" w:rsidR="00091F68" w:rsidRPr="00C74A29" w:rsidRDefault="00F142FC" w:rsidP="00C4607C">
            <w:pPr>
              <w:pStyle w:val="ListParagraph"/>
              <w:widowControl/>
              <w:numPr>
                <w:ilvl w:val="0"/>
                <w:numId w:val="16"/>
              </w:numPr>
              <w:spacing w:line="240" w:lineRule="auto"/>
              <w:rPr>
                <w:color w:val="000000"/>
              </w:rPr>
            </w:pPr>
            <w:r>
              <w:rPr>
                <w:color w:val="000000"/>
              </w:rPr>
              <w:t>Voorlichting</w:t>
            </w:r>
            <w:r w:rsidR="00067C3E">
              <w:rPr>
                <w:color w:val="000000"/>
              </w:rPr>
              <w:t>.</w:t>
            </w:r>
          </w:p>
        </w:tc>
      </w:tr>
      <w:tr w:rsidR="00CB5ADC" w:rsidRPr="00C74A29" w14:paraId="0958958C" w14:textId="77777777" w:rsidTr="6D0AD596">
        <w:trPr>
          <w:tblCellSpacing w:w="20" w:type="dxa"/>
        </w:trPr>
        <w:tc>
          <w:tcPr>
            <w:tcW w:w="1137" w:type="pct"/>
            <w:shd w:val="clear" w:color="auto" w:fill="B3B3B3"/>
          </w:tcPr>
          <w:p w14:paraId="0BFC0B5A" w14:textId="77777777" w:rsidR="00091F68" w:rsidRPr="00C74A29" w:rsidRDefault="00091F68" w:rsidP="00FF26E7">
            <w:pPr>
              <w:rPr>
                <w:color w:val="000000"/>
              </w:rPr>
            </w:pPr>
            <w:r w:rsidRPr="00C74A29">
              <w:rPr>
                <w:color w:val="000000"/>
              </w:rPr>
              <w:t>Financiering</w:t>
            </w:r>
          </w:p>
        </w:tc>
        <w:tc>
          <w:tcPr>
            <w:tcW w:w="3801" w:type="pct"/>
            <w:gridSpan w:val="2"/>
          </w:tcPr>
          <w:p w14:paraId="5F4C334A" w14:textId="5871F2BB" w:rsidR="00091F68" w:rsidRPr="00C74A29" w:rsidRDefault="005F185F" w:rsidP="00731595">
            <w:pPr>
              <w:rPr>
                <w:color w:val="000000"/>
              </w:rPr>
            </w:pPr>
            <w:r>
              <w:rPr>
                <w:color w:val="000000"/>
              </w:rPr>
              <w:t xml:space="preserve">Het project Simulatie </w:t>
            </w:r>
            <w:r w:rsidRPr="00C74A29">
              <w:rPr>
                <w:color w:val="000000"/>
              </w:rPr>
              <w:t>wordt uitgevoerd onder voorbehoud van financiering</w:t>
            </w:r>
            <w:r>
              <w:rPr>
                <w:color w:val="000000"/>
              </w:rPr>
              <w:t xml:space="preserve"> en zal onderdeel zijn van de projectkosten van Tranche 2. De PID voor het project Tranche 2 wordt 15 december 2021 aan de ALV NEDU opgeleverd</w:t>
            </w:r>
            <w:r w:rsidRPr="00C74A29">
              <w:rPr>
                <w:color w:val="000000"/>
              </w:rPr>
              <w:t xml:space="preserve">. </w:t>
            </w:r>
            <w:r>
              <w:rPr>
                <w:color w:val="000000"/>
              </w:rPr>
              <w:t xml:space="preserve">De kosten voor de projectmanager van NEDU komen uit de structurele opdracht. De ALV NEDU heeft op de opdrachtbrief van </w:t>
            </w:r>
            <w:r w:rsidR="00BB2DC4">
              <w:rPr>
                <w:color w:val="000000"/>
              </w:rPr>
              <w:t>het project</w:t>
            </w:r>
            <w:r>
              <w:rPr>
                <w:color w:val="000000"/>
              </w:rPr>
              <w:t xml:space="preserve"> Tranche 2 goedgekeurd en een startbudget van € 50.000,- vastgesteld (ALV NEDU 20210526-008.4 en ALV NEDU 20211003-0078.2)). Dit bedrag wordt in de begroting van de nog op te leveren PID op T1 (december 2021) verdisconteerd</w:t>
            </w:r>
            <w:r w:rsidR="00860A55">
              <w:rPr>
                <w:color w:val="000000"/>
              </w:rPr>
              <w:t>.</w:t>
            </w:r>
          </w:p>
        </w:tc>
      </w:tr>
      <w:bookmarkEnd w:id="3"/>
    </w:tbl>
    <w:p w14:paraId="31993BD0" w14:textId="7F113258" w:rsidR="003606F4" w:rsidRDefault="003606F4">
      <w:pPr>
        <w:rPr>
          <w:color w:val="000000"/>
        </w:rPr>
      </w:pPr>
    </w:p>
    <w:p w14:paraId="51C555C0" w14:textId="77777777" w:rsidR="003606F4" w:rsidRDefault="003606F4">
      <w:pPr>
        <w:widowControl/>
        <w:spacing w:after="160" w:line="259" w:lineRule="auto"/>
        <w:rPr>
          <w:color w:val="000000"/>
        </w:rPr>
      </w:pPr>
      <w:r>
        <w:rPr>
          <w:color w:val="000000"/>
        </w:rPr>
        <w:br w:type="page"/>
      </w:r>
    </w:p>
    <w:p w14:paraId="4703FD17" w14:textId="77777777" w:rsidR="000B3C94" w:rsidRPr="00C74A29" w:rsidRDefault="000B3C94">
      <w:pPr>
        <w:rPr>
          <w:color w:val="000000"/>
        </w:rPr>
      </w:pPr>
    </w:p>
    <w:tbl>
      <w:tblPr>
        <w:tblpPr w:leftFromText="141" w:rightFromText="141" w:vertAnchor="text" w:horzAnchor="margin" w:tblpY="87"/>
        <w:tblW w:w="4961"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390"/>
        <w:gridCol w:w="3490"/>
        <w:gridCol w:w="4103"/>
      </w:tblGrid>
      <w:tr w:rsidR="003E3881" w:rsidRPr="00C74A29" w14:paraId="59537BBA" w14:textId="77777777" w:rsidTr="6D0AD596">
        <w:trPr>
          <w:trHeight w:val="313"/>
          <w:tblHeader/>
          <w:tblCellSpacing w:w="20" w:type="dxa"/>
        </w:trPr>
        <w:tc>
          <w:tcPr>
            <w:tcW w:w="741" w:type="pct"/>
            <w:shd w:val="clear" w:color="auto" w:fill="B3B3B3"/>
          </w:tcPr>
          <w:p w14:paraId="799E0F65" w14:textId="5A4C4BF5" w:rsidR="003E3881" w:rsidRPr="00C74A29" w:rsidRDefault="003E3881" w:rsidP="00443EB8">
            <w:pPr>
              <w:rPr>
                <w:color w:val="000000"/>
              </w:rPr>
            </w:pPr>
            <w:r>
              <w:rPr>
                <w:color w:val="000000"/>
              </w:rPr>
              <w:t>Risico’s</w:t>
            </w:r>
          </w:p>
        </w:tc>
        <w:tc>
          <w:tcPr>
            <w:tcW w:w="1920" w:type="pct"/>
            <w:tcBorders>
              <w:right w:val="inset" w:sz="6" w:space="0" w:color="000000" w:themeColor="text1"/>
            </w:tcBorders>
            <w:shd w:val="clear" w:color="auto" w:fill="B3B3B3"/>
          </w:tcPr>
          <w:p w14:paraId="3FC18F00" w14:textId="77777777" w:rsidR="003E3881" w:rsidRDefault="003E3881" w:rsidP="00443EB8">
            <w:pPr>
              <w:rPr>
                <w:color w:val="000000"/>
              </w:rPr>
            </w:pPr>
          </w:p>
          <w:p w14:paraId="7F97CFD5" w14:textId="77777777" w:rsidR="003E3881" w:rsidRPr="00C74A29" w:rsidRDefault="003E3881" w:rsidP="00443EB8">
            <w:pPr>
              <w:rPr>
                <w:color w:val="000000"/>
              </w:rPr>
            </w:pPr>
            <w:r w:rsidRPr="00C74A29">
              <w:rPr>
                <w:color w:val="000000"/>
              </w:rPr>
              <w:t>Bedreiging</w:t>
            </w:r>
          </w:p>
        </w:tc>
        <w:tc>
          <w:tcPr>
            <w:tcW w:w="2250" w:type="pct"/>
            <w:tcBorders>
              <w:left w:val="inset" w:sz="6" w:space="0" w:color="auto"/>
            </w:tcBorders>
            <w:shd w:val="clear" w:color="auto" w:fill="B3B3B3"/>
          </w:tcPr>
          <w:p w14:paraId="7E0D209A" w14:textId="77777777" w:rsidR="003E3881" w:rsidRDefault="003E3881" w:rsidP="00443EB8">
            <w:pPr>
              <w:rPr>
                <w:color w:val="000000"/>
              </w:rPr>
            </w:pPr>
          </w:p>
          <w:p w14:paraId="58A8A875" w14:textId="77777777" w:rsidR="003E3881" w:rsidRPr="00C74A29" w:rsidRDefault="003E3881" w:rsidP="00443EB8">
            <w:pPr>
              <w:rPr>
                <w:color w:val="000000"/>
              </w:rPr>
            </w:pPr>
            <w:r w:rsidRPr="00C74A29">
              <w:rPr>
                <w:color w:val="000000"/>
              </w:rPr>
              <w:t>Mitigerende maatregel</w:t>
            </w:r>
          </w:p>
        </w:tc>
      </w:tr>
      <w:tr w:rsidR="003E3881" w:rsidRPr="00C74A29" w14:paraId="55FD9605" w14:textId="77777777" w:rsidTr="6D0AD596">
        <w:trPr>
          <w:trHeight w:val="1648"/>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72BE65A2" w14:textId="77777777" w:rsidR="003E3881" w:rsidRPr="00C74A29" w:rsidDel="00A73B2E" w:rsidRDefault="003E3881" w:rsidP="00443EB8">
            <w:pPr>
              <w:numPr>
                <w:ilvl w:val="12"/>
                <w:numId w:val="0"/>
              </w:numPr>
              <w:spacing w:before="60"/>
              <w:rPr>
                <w:color w:val="000000"/>
              </w:rPr>
            </w:pPr>
            <w:r>
              <w:rPr>
                <w:color w:val="000000"/>
              </w:rPr>
              <w:t>1</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0D4DFA9B" w14:textId="77777777" w:rsidR="003E3881" w:rsidRPr="009A38FB" w:rsidDel="00A73B2E" w:rsidRDefault="003E3881" w:rsidP="00443EB8">
            <w:pPr>
              <w:spacing w:before="60"/>
            </w:pPr>
            <w:r>
              <w:t xml:space="preserve">Data wordt niet of niet juist door de </w:t>
            </w:r>
            <w:proofErr w:type="spellStart"/>
            <w:r>
              <w:t>LVers</w:t>
            </w:r>
            <w:proofErr w:type="spellEnd"/>
            <w:r>
              <w:t xml:space="preserve"> aangeleverd vanaf 01-01-2022 of dit kan niet op de juiste manier worden opgeslagen of verwerkt. </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0393BE71" w14:textId="7DEB9A3E" w:rsidR="003E3881" w:rsidRPr="001D13C8" w:rsidDel="00A73B2E" w:rsidRDefault="006B6528" w:rsidP="00443EB8">
            <w:pPr>
              <w:rPr>
                <w:color w:val="000000"/>
              </w:rPr>
            </w:pPr>
            <w:r>
              <w:rPr>
                <w:color w:val="000000" w:themeColor="text1"/>
              </w:rPr>
              <w:t>Bilateraal overleg tussen betreffende marktpartijen</w:t>
            </w:r>
            <w:r w:rsidR="00CC4CE6">
              <w:rPr>
                <w:color w:val="000000" w:themeColor="text1"/>
              </w:rPr>
              <w:t>, met als escalatiemogelijkheid in eerste instantie het K</w:t>
            </w:r>
            <w:r w:rsidR="7D3CD400" w:rsidRPr="6D0AD596">
              <w:rPr>
                <w:color w:val="000000" w:themeColor="text1"/>
              </w:rPr>
              <w:t>ernteam</w:t>
            </w:r>
            <w:r w:rsidR="00CC4CE6">
              <w:rPr>
                <w:color w:val="000000" w:themeColor="text1"/>
              </w:rPr>
              <w:t xml:space="preserve"> Simulatie</w:t>
            </w:r>
            <w:r w:rsidR="7D3CD400" w:rsidRPr="6D0AD596">
              <w:rPr>
                <w:color w:val="000000" w:themeColor="text1"/>
              </w:rPr>
              <w:t xml:space="preserve">. Heldere </w:t>
            </w:r>
            <w:proofErr w:type="spellStart"/>
            <w:r w:rsidR="7D3CD400" w:rsidRPr="6D0AD596">
              <w:rPr>
                <w:color w:val="000000" w:themeColor="text1"/>
              </w:rPr>
              <w:t>requirements</w:t>
            </w:r>
            <w:proofErr w:type="spellEnd"/>
            <w:r w:rsidR="7D3CD400" w:rsidRPr="6D0AD596">
              <w:rPr>
                <w:color w:val="000000" w:themeColor="text1"/>
              </w:rPr>
              <w:t xml:space="preserve"> aan leveranciers stellen. Leveranciers stimuleren om de aanlevering en opslagmogelijkheid van de data grondig te plannen en te testen.</w:t>
            </w:r>
          </w:p>
        </w:tc>
      </w:tr>
      <w:tr w:rsidR="003E3881" w:rsidRPr="002B16D2" w14:paraId="7A6F2982" w14:textId="77777777" w:rsidTr="6D0AD596">
        <w:trPr>
          <w:trHeight w:val="2202"/>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7C7114A8" w14:textId="77777777" w:rsidR="003E3881" w:rsidRPr="00C74A29" w:rsidRDefault="003E3881" w:rsidP="00443EB8">
            <w:pPr>
              <w:numPr>
                <w:ilvl w:val="12"/>
                <w:numId w:val="0"/>
              </w:numPr>
              <w:spacing w:before="60"/>
              <w:rPr>
                <w:color w:val="000000"/>
              </w:rPr>
            </w:pPr>
            <w:r>
              <w:rPr>
                <w:color w:val="000000"/>
              </w:rPr>
              <w:t>2</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19325EE1" w14:textId="72DD2A6B" w:rsidR="003E3881" w:rsidRPr="009E6591" w:rsidRDefault="1C79E0C1" w:rsidP="00443EB8">
            <w:pPr>
              <w:spacing w:before="60"/>
              <w:rPr>
                <w:color w:val="000000"/>
              </w:rPr>
            </w:pPr>
            <w:r w:rsidRPr="5DE35D74">
              <w:rPr>
                <w:color w:val="000000" w:themeColor="text1"/>
              </w:rPr>
              <w:t xml:space="preserve">Uitkomst simulatie is niet naar verwachting. De gesimuleerde data is niet naar verwachting van </w:t>
            </w:r>
            <w:proofErr w:type="spellStart"/>
            <w:r w:rsidRPr="5DE35D74">
              <w:rPr>
                <w:color w:val="000000" w:themeColor="text1"/>
              </w:rPr>
              <w:t>BRP’s</w:t>
            </w:r>
            <w:proofErr w:type="spellEnd"/>
            <w:r w:rsidR="00CC4CE6">
              <w:rPr>
                <w:color w:val="000000" w:themeColor="text1"/>
              </w:rPr>
              <w:t xml:space="preserve">, </w:t>
            </w:r>
            <w:proofErr w:type="spellStart"/>
            <w:r w:rsidR="00CC4CE6">
              <w:rPr>
                <w:color w:val="000000" w:themeColor="text1"/>
              </w:rPr>
              <w:t>RNBs</w:t>
            </w:r>
            <w:proofErr w:type="spellEnd"/>
            <w:r w:rsidR="00CC4CE6">
              <w:rPr>
                <w:color w:val="000000" w:themeColor="text1"/>
              </w:rPr>
              <w:t>, LNB</w:t>
            </w:r>
            <w:r w:rsidRPr="5DE35D74">
              <w:rPr>
                <w:color w:val="000000" w:themeColor="text1"/>
              </w:rPr>
              <w:t>.</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65E72E76" w14:textId="77777777" w:rsidR="00E34619" w:rsidRPr="00F66AE8" w:rsidRDefault="790E0BF1" w:rsidP="00E34619">
            <w:pPr>
              <w:tabs>
                <w:tab w:val="center" w:pos="1964"/>
              </w:tabs>
              <w:rPr>
                <w:color w:val="000000" w:themeColor="text1"/>
              </w:rPr>
            </w:pPr>
            <w:r w:rsidRPr="6D0AD596">
              <w:rPr>
                <w:color w:val="000000" w:themeColor="text1"/>
              </w:rPr>
              <w:t xml:space="preserve">Bilateraal overleg tussen betrokken marktpartijen, </w:t>
            </w:r>
            <w:proofErr w:type="spellStart"/>
            <w:r w:rsidRPr="6D0AD596">
              <w:rPr>
                <w:color w:val="000000" w:themeColor="text1"/>
              </w:rPr>
              <w:t>BRPs</w:t>
            </w:r>
            <w:proofErr w:type="spellEnd"/>
            <w:r w:rsidRPr="6D0AD596">
              <w:rPr>
                <w:color w:val="000000" w:themeColor="text1"/>
              </w:rPr>
              <w:t xml:space="preserve"> kunnen met vragen contact opnemen met </w:t>
            </w:r>
            <w:proofErr w:type="spellStart"/>
            <w:r w:rsidRPr="6D0AD596">
              <w:rPr>
                <w:color w:val="000000" w:themeColor="text1"/>
              </w:rPr>
              <w:t>RNBs</w:t>
            </w:r>
            <w:proofErr w:type="spellEnd"/>
            <w:r w:rsidRPr="6D0AD596">
              <w:rPr>
                <w:color w:val="000000" w:themeColor="text1"/>
              </w:rPr>
              <w:t xml:space="preserve">, dit is niet onder aansturing van het NEDU Project Simulatie.  </w:t>
            </w:r>
          </w:p>
          <w:p w14:paraId="3C6E9C4E" w14:textId="70EE4BE4" w:rsidR="003E3881" w:rsidRPr="00F66AE8" w:rsidRDefault="00E34619" w:rsidP="00E34619">
            <w:pPr>
              <w:tabs>
                <w:tab w:val="center" w:pos="1964"/>
              </w:tabs>
            </w:pPr>
            <w:r w:rsidRPr="408707CF">
              <w:rPr>
                <w:color w:val="000000" w:themeColor="text1"/>
              </w:rPr>
              <w:t>Indien marktpartijen er onderling niet uitkomen kan het ingebracht worden als aandachtspunt voor Kernteam Simulatie.</w:t>
            </w:r>
          </w:p>
        </w:tc>
      </w:tr>
      <w:tr w:rsidR="003E3881" w:rsidRPr="002B16D2" w14:paraId="597A4DAE" w14:textId="77777777" w:rsidTr="6D0AD596">
        <w:trPr>
          <w:trHeight w:val="1717"/>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159863E1" w14:textId="77777777" w:rsidR="003E3881" w:rsidRPr="00C74A29" w:rsidRDefault="003E3881" w:rsidP="00443EB8">
            <w:pPr>
              <w:numPr>
                <w:ilvl w:val="12"/>
                <w:numId w:val="0"/>
              </w:numPr>
              <w:spacing w:before="60"/>
              <w:rPr>
                <w:color w:val="000000"/>
              </w:rPr>
            </w:pPr>
            <w:r>
              <w:rPr>
                <w:color w:val="000000"/>
              </w:rPr>
              <w:t>3</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123C67C3" w14:textId="77777777" w:rsidR="003E3881" w:rsidRDefault="1C79E0C1" w:rsidP="00443EB8">
            <w:pPr>
              <w:spacing w:before="60"/>
              <w:rPr>
                <w:color w:val="000000" w:themeColor="text1"/>
              </w:rPr>
            </w:pPr>
            <w:r w:rsidRPr="5DE35D74">
              <w:rPr>
                <w:color w:val="000000" w:themeColor="text1"/>
              </w:rPr>
              <w:t>Realisatie centrale software verloopt niet volgens planning. Output bestanden (Dynamische Profielfracties en RCF) worden mogelijk pas na 1-7-2022 beschikbaar gesteld aan de markt.</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32656015" w14:textId="77777777" w:rsidR="003E3881" w:rsidRDefault="003E3881" w:rsidP="00443EB8">
            <w:pPr>
              <w:rPr>
                <w:color w:val="000000"/>
              </w:rPr>
            </w:pPr>
            <w:r w:rsidRPr="0FE3EBDA">
              <w:rPr>
                <w:color w:val="000000" w:themeColor="text1"/>
              </w:rPr>
              <w:t xml:space="preserve">Er is een planning </w:t>
            </w:r>
            <w:r w:rsidRPr="63F7AC0B">
              <w:rPr>
                <w:color w:val="000000" w:themeColor="text1"/>
              </w:rPr>
              <w:t>overeengekomen. D</w:t>
            </w:r>
            <w:r w:rsidRPr="0FE3EBDA">
              <w:rPr>
                <w:color w:val="000000" w:themeColor="text1"/>
              </w:rPr>
              <w:t xml:space="preserve">.m.v. </w:t>
            </w:r>
            <w:r w:rsidRPr="3088E675">
              <w:rPr>
                <w:color w:val="000000" w:themeColor="text1"/>
              </w:rPr>
              <w:t xml:space="preserve">RFC kan afgeweken worden van gecommitteerde planning. </w:t>
            </w:r>
          </w:p>
          <w:p w14:paraId="7623E0F7" w14:textId="77777777" w:rsidR="003E3881" w:rsidRDefault="003E3881" w:rsidP="00443EB8">
            <w:pPr>
              <w:rPr>
                <w:color w:val="000000"/>
              </w:rPr>
            </w:pPr>
          </w:p>
        </w:tc>
      </w:tr>
    </w:tbl>
    <w:p w14:paraId="65D15191" w14:textId="77777777" w:rsidR="006422EE" w:rsidRDefault="006422EE" w:rsidP="00091F68"/>
    <w:bookmarkEnd w:id="4"/>
    <w:p w14:paraId="75C17B8A" w14:textId="77777777" w:rsidR="003606F4" w:rsidRDefault="003606F4">
      <w:pPr>
        <w:widowControl/>
        <w:spacing w:after="160" w:line="259" w:lineRule="auto"/>
        <w:rPr>
          <w:b/>
          <w:szCs w:val="18"/>
        </w:rPr>
      </w:pPr>
      <w:r>
        <w:rPr>
          <w:b/>
          <w:szCs w:val="18"/>
        </w:rPr>
        <w:br w:type="page"/>
      </w:r>
    </w:p>
    <w:p w14:paraId="50764499" w14:textId="4EA39CC1" w:rsidR="00FC699F" w:rsidRPr="00FC699F" w:rsidRDefault="00174DAC" w:rsidP="00174DAC">
      <w:pPr>
        <w:widowControl/>
        <w:spacing w:after="160" w:line="259" w:lineRule="auto"/>
        <w:rPr>
          <w:color w:val="000000"/>
        </w:rPr>
      </w:pPr>
      <w:r w:rsidRPr="00FC699F">
        <w:rPr>
          <w:b/>
          <w:szCs w:val="18"/>
        </w:rPr>
        <w:lastRenderedPageBreak/>
        <w:t>Issues in scope:</w:t>
      </w:r>
      <w:r w:rsidR="00B96130" w:rsidRPr="00FC699F">
        <w:rPr>
          <w:b/>
          <w:szCs w:val="18"/>
        </w:rPr>
        <w:br/>
      </w:r>
      <w:r w:rsidR="009535EE" w:rsidRPr="00FC699F">
        <w:rPr>
          <w:color w:val="000000"/>
        </w:rPr>
        <w:t>IC 273</w:t>
      </w:r>
      <w:r w:rsidR="00FC699F" w:rsidRPr="00FC699F">
        <w:rPr>
          <w:color w:val="000000"/>
        </w:rPr>
        <w:t xml:space="preserve"> Noodzakelijke tussenoplossing profielallocatie</w:t>
      </w:r>
    </w:p>
    <w:p w14:paraId="6649E89F" w14:textId="77777777" w:rsidR="00091F68" w:rsidRPr="00C74A29" w:rsidRDefault="00091F68" w:rsidP="00762DCF">
      <w:pPr>
        <w:pStyle w:val="wwostylekop2"/>
      </w:pPr>
      <w:bookmarkStart w:id="7" w:name="_Toc377993558"/>
      <w:bookmarkStart w:id="8" w:name="_Toc89696218"/>
      <w:r w:rsidRPr="00C74A29">
        <w:t>Documenthistorie</w:t>
      </w:r>
      <w:bookmarkEnd w:id="7"/>
      <w:r w:rsidR="003615ED">
        <w:t xml:space="preserve"> T1 en T1’</w:t>
      </w:r>
      <w:bookmarkEnd w:id="8"/>
    </w:p>
    <w:p w14:paraId="3C6DFA19" w14:textId="77777777" w:rsidR="00091F68" w:rsidRPr="00C74A29" w:rsidRDefault="00091F68" w:rsidP="00091F68">
      <w:pPr>
        <w:spacing w:before="120"/>
        <w:rPr>
          <w:rFonts w:eastAsia="MS Mincho"/>
        </w:rPr>
      </w:pPr>
    </w:p>
    <w:tbl>
      <w:tblPr>
        <w:tblW w:w="921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16"/>
        <w:gridCol w:w="1405"/>
        <w:gridCol w:w="2095"/>
        <w:gridCol w:w="4796"/>
      </w:tblGrid>
      <w:tr w:rsidR="00091F68" w:rsidRPr="00C74A29" w14:paraId="10291AF7" w14:textId="77777777" w:rsidTr="00410121">
        <w:trPr>
          <w:trHeight w:val="286"/>
        </w:trPr>
        <w:tc>
          <w:tcPr>
            <w:tcW w:w="916" w:type="dxa"/>
            <w:tcBorders>
              <w:top w:val="single" w:sz="4" w:space="0" w:color="auto"/>
              <w:left w:val="single" w:sz="4" w:space="0" w:color="auto"/>
              <w:bottom w:val="single" w:sz="4" w:space="0" w:color="auto"/>
              <w:right w:val="single" w:sz="4" w:space="0" w:color="auto"/>
            </w:tcBorders>
          </w:tcPr>
          <w:p w14:paraId="62205EDB" w14:textId="77777777" w:rsidR="00091F68" w:rsidRPr="00C74A29" w:rsidRDefault="00091F68" w:rsidP="00FF26E7">
            <w:pPr>
              <w:rPr>
                <w:rFonts w:eastAsia="MS Mincho"/>
                <w:b/>
                <w:bCs/>
                <w:szCs w:val="18"/>
              </w:rPr>
            </w:pPr>
            <w:r w:rsidRPr="00C74A29">
              <w:rPr>
                <w:rFonts w:eastAsia="MS Mincho"/>
                <w:b/>
                <w:bCs/>
                <w:szCs w:val="18"/>
              </w:rPr>
              <w:t>Versie</w:t>
            </w:r>
            <w:r w:rsidR="003615ED">
              <w:rPr>
                <w:rFonts w:eastAsia="MS Mincho"/>
                <w:b/>
                <w:bCs/>
                <w:szCs w:val="18"/>
              </w:rPr>
              <w:t xml:space="preserve"> T1</w:t>
            </w:r>
          </w:p>
        </w:tc>
        <w:tc>
          <w:tcPr>
            <w:tcW w:w="1405" w:type="dxa"/>
            <w:tcBorders>
              <w:top w:val="single" w:sz="4" w:space="0" w:color="auto"/>
              <w:left w:val="single" w:sz="4" w:space="0" w:color="auto"/>
              <w:bottom w:val="single" w:sz="4" w:space="0" w:color="auto"/>
              <w:right w:val="single" w:sz="4" w:space="0" w:color="auto"/>
            </w:tcBorders>
          </w:tcPr>
          <w:p w14:paraId="0EE3E63B" w14:textId="77777777" w:rsidR="00091F68" w:rsidRPr="00C74A29" w:rsidRDefault="00091F68" w:rsidP="00FF26E7">
            <w:pPr>
              <w:rPr>
                <w:rFonts w:eastAsia="MS Mincho"/>
                <w:b/>
                <w:bCs/>
                <w:szCs w:val="18"/>
              </w:rPr>
            </w:pPr>
            <w:r w:rsidRPr="00C74A29">
              <w:rPr>
                <w:rFonts w:eastAsia="MS Mincho"/>
                <w:b/>
                <w:bCs/>
                <w:szCs w:val="18"/>
              </w:rPr>
              <w:t>Datum</w:t>
            </w:r>
          </w:p>
        </w:tc>
        <w:tc>
          <w:tcPr>
            <w:tcW w:w="2095" w:type="dxa"/>
            <w:tcBorders>
              <w:top w:val="single" w:sz="4" w:space="0" w:color="auto"/>
              <w:left w:val="single" w:sz="4" w:space="0" w:color="auto"/>
              <w:bottom w:val="single" w:sz="4" w:space="0" w:color="auto"/>
              <w:right w:val="single" w:sz="4" w:space="0" w:color="auto"/>
            </w:tcBorders>
          </w:tcPr>
          <w:p w14:paraId="580423C6" w14:textId="77777777" w:rsidR="00091F68" w:rsidRPr="00C74A29" w:rsidRDefault="00091F68" w:rsidP="00FF26E7">
            <w:pPr>
              <w:rPr>
                <w:rFonts w:eastAsia="MS Mincho"/>
                <w:b/>
                <w:bCs/>
                <w:szCs w:val="18"/>
              </w:rPr>
            </w:pPr>
            <w:r w:rsidRPr="00C74A29">
              <w:rPr>
                <w:rFonts w:eastAsia="MS Mincho"/>
                <w:b/>
                <w:bCs/>
                <w:szCs w:val="18"/>
              </w:rPr>
              <w:t>Auteur</w:t>
            </w:r>
          </w:p>
        </w:tc>
        <w:tc>
          <w:tcPr>
            <w:tcW w:w="4796" w:type="dxa"/>
            <w:tcBorders>
              <w:top w:val="single" w:sz="4" w:space="0" w:color="auto"/>
              <w:left w:val="single" w:sz="4" w:space="0" w:color="auto"/>
              <w:bottom w:val="single" w:sz="4" w:space="0" w:color="auto"/>
              <w:right w:val="single" w:sz="4" w:space="0" w:color="auto"/>
            </w:tcBorders>
          </w:tcPr>
          <w:p w14:paraId="31DD4191" w14:textId="77777777" w:rsidR="00091F68" w:rsidRPr="00C74A29" w:rsidRDefault="00091F68" w:rsidP="00FF26E7">
            <w:pPr>
              <w:rPr>
                <w:rFonts w:eastAsia="MS Mincho"/>
                <w:b/>
                <w:bCs/>
                <w:szCs w:val="18"/>
              </w:rPr>
            </w:pPr>
            <w:r w:rsidRPr="00C74A29">
              <w:rPr>
                <w:rFonts w:eastAsia="MS Mincho"/>
                <w:b/>
                <w:bCs/>
                <w:szCs w:val="18"/>
              </w:rPr>
              <w:t>Opmerking</w:t>
            </w:r>
          </w:p>
        </w:tc>
      </w:tr>
      <w:tr w:rsidR="00091F68" w:rsidRPr="00C74A29" w14:paraId="1F571185" w14:textId="77777777" w:rsidTr="00410121">
        <w:trPr>
          <w:trHeight w:val="339"/>
        </w:trPr>
        <w:tc>
          <w:tcPr>
            <w:tcW w:w="916" w:type="dxa"/>
            <w:tcBorders>
              <w:top w:val="single" w:sz="4" w:space="0" w:color="auto"/>
              <w:left w:val="single" w:sz="4" w:space="0" w:color="auto"/>
              <w:bottom w:val="single" w:sz="4" w:space="0" w:color="auto"/>
              <w:right w:val="single" w:sz="4" w:space="0" w:color="auto"/>
            </w:tcBorders>
          </w:tcPr>
          <w:p w14:paraId="13FC2D8E" w14:textId="77777777" w:rsidR="00091F68" w:rsidRPr="00C74A29" w:rsidRDefault="00091F68" w:rsidP="00FF26E7">
            <w:pPr>
              <w:rPr>
                <w:rFonts w:eastAsia="MS Mincho"/>
                <w:szCs w:val="18"/>
              </w:rPr>
            </w:pPr>
            <w:r w:rsidRPr="00C74A29">
              <w:t>0.1</w:t>
            </w:r>
          </w:p>
        </w:tc>
        <w:tc>
          <w:tcPr>
            <w:tcW w:w="1405" w:type="dxa"/>
            <w:tcBorders>
              <w:top w:val="single" w:sz="4" w:space="0" w:color="auto"/>
              <w:left w:val="single" w:sz="4" w:space="0" w:color="auto"/>
              <w:bottom w:val="single" w:sz="4" w:space="0" w:color="auto"/>
              <w:right w:val="single" w:sz="4" w:space="0" w:color="auto"/>
            </w:tcBorders>
          </w:tcPr>
          <w:p w14:paraId="4C6C606D" w14:textId="7478538B" w:rsidR="00091F68" w:rsidRPr="00C74A29" w:rsidRDefault="00BB293E" w:rsidP="00FF26E7">
            <w:pPr>
              <w:rPr>
                <w:rFonts w:eastAsia="MS Mincho"/>
                <w:szCs w:val="18"/>
              </w:rPr>
            </w:pPr>
            <w:r>
              <w:rPr>
                <w:rFonts w:eastAsia="MS Mincho"/>
                <w:szCs w:val="18"/>
              </w:rPr>
              <w:t>1-10-2021</w:t>
            </w:r>
          </w:p>
        </w:tc>
        <w:tc>
          <w:tcPr>
            <w:tcW w:w="2095" w:type="dxa"/>
            <w:tcBorders>
              <w:top w:val="single" w:sz="4" w:space="0" w:color="auto"/>
              <w:left w:val="single" w:sz="4" w:space="0" w:color="auto"/>
              <w:bottom w:val="single" w:sz="4" w:space="0" w:color="auto"/>
              <w:right w:val="single" w:sz="4" w:space="0" w:color="auto"/>
            </w:tcBorders>
          </w:tcPr>
          <w:p w14:paraId="74BC0625" w14:textId="77777777" w:rsidR="00091F68" w:rsidRPr="00C74A29" w:rsidRDefault="0026080B" w:rsidP="00FF26E7">
            <w:pPr>
              <w:rPr>
                <w:rFonts w:eastAsia="MS Mincho"/>
                <w:szCs w:val="18"/>
              </w:rPr>
            </w:pPr>
            <w:r w:rsidRPr="00C74A29">
              <w:rPr>
                <w:rFonts w:eastAsia="MS Mincho"/>
                <w:szCs w:val="18"/>
              </w:rPr>
              <w:t>M. van der Horst</w:t>
            </w:r>
          </w:p>
        </w:tc>
        <w:tc>
          <w:tcPr>
            <w:tcW w:w="4796" w:type="dxa"/>
            <w:tcBorders>
              <w:top w:val="single" w:sz="4" w:space="0" w:color="auto"/>
              <w:left w:val="single" w:sz="4" w:space="0" w:color="auto"/>
              <w:bottom w:val="single" w:sz="4" w:space="0" w:color="auto"/>
              <w:right w:val="single" w:sz="4" w:space="0" w:color="auto"/>
            </w:tcBorders>
          </w:tcPr>
          <w:p w14:paraId="6C449D65" w14:textId="77777777" w:rsidR="00091F68" w:rsidRPr="00C74A29" w:rsidRDefault="00091F68" w:rsidP="00FF26E7">
            <w:pPr>
              <w:rPr>
                <w:rFonts w:eastAsia="MS Mincho"/>
                <w:szCs w:val="18"/>
              </w:rPr>
            </w:pPr>
          </w:p>
        </w:tc>
      </w:tr>
      <w:tr w:rsidR="00975A97" w:rsidRPr="00C74A29" w14:paraId="76481526" w14:textId="77777777" w:rsidTr="00410121">
        <w:trPr>
          <w:trHeight w:val="450"/>
        </w:trPr>
        <w:tc>
          <w:tcPr>
            <w:tcW w:w="916" w:type="dxa"/>
            <w:tcBorders>
              <w:top w:val="single" w:sz="4" w:space="0" w:color="auto"/>
              <w:left w:val="single" w:sz="4" w:space="0" w:color="auto"/>
              <w:bottom w:val="single" w:sz="4" w:space="0" w:color="auto"/>
              <w:right w:val="single" w:sz="4" w:space="0" w:color="auto"/>
            </w:tcBorders>
          </w:tcPr>
          <w:p w14:paraId="64D76E25" w14:textId="77777777" w:rsidR="00975A97" w:rsidRPr="00C74A29" w:rsidRDefault="00975A97" w:rsidP="00975A97">
            <w:pPr>
              <w:rPr>
                <w:rFonts w:eastAsia="MS Mincho"/>
                <w:szCs w:val="18"/>
              </w:rPr>
            </w:pPr>
            <w:r>
              <w:rPr>
                <w:rFonts w:eastAsia="MS Mincho"/>
                <w:szCs w:val="18"/>
              </w:rPr>
              <w:t>0.3</w:t>
            </w:r>
          </w:p>
        </w:tc>
        <w:tc>
          <w:tcPr>
            <w:tcW w:w="1405" w:type="dxa"/>
            <w:tcBorders>
              <w:top w:val="single" w:sz="4" w:space="0" w:color="auto"/>
              <w:left w:val="single" w:sz="4" w:space="0" w:color="auto"/>
              <w:bottom w:val="single" w:sz="4" w:space="0" w:color="auto"/>
              <w:right w:val="single" w:sz="4" w:space="0" w:color="auto"/>
            </w:tcBorders>
          </w:tcPr>
          <w:p w14:paraId="37A96D6A" w14:textId="29F49329" w:rsidR="00975A97" w:rsidRPr="00C74A29" w:rsidRDefault="00BB293E" w:rsidP="00975A97">
            <w:pPr>
              <w:rPr>
                <w:rFonts w:eastAsia="MS Mincho"/>
                <w:szCs w:val="18"/>
              </w:rPr>
            </w:pPr>
            <w:r>
              <w:rPr>
                <w:rFonts w:eastAsia="MS Mincho"/>
                <w:szCs w:val="18"/>
              </w:rPr>
              <w:t xml:space="preserve">15-10-2021 </w:t>
            </w:r>
          </w:p>
        </w:tc>
        <w:tc>
          <w:tcPr>
            <w:tcW w:w="2095" w:type="dxa"/>
            <w:tcBorders>
              <w:top w:val="single" w:sz="4" w:space="0" w:color="auto"/>
              <w:left w:val="single" w:sz="4" w:space="0" w:color="auto"/>
              <w:bottom w:val="single" w:sz="4" w:space="0" w:color="auto"/>
              <w:right w:val="single" w:sz="4" w:space="0" w:color="auto"/>
            </w:tcBorders>
          </w:tcPr>
          <w:p w14:paraId="79D74B87" w14:textId="331F51D8" w:rsidR="00975A97" w:rsidRPr="00C74A29" w:rsidRDefault="007B4C7D" w:rsidP="00975A97">
            <w:pPr>
              <w:rPr>
                <w:rFonts w:eastAsia="MS Mincho"/>
                <w:szCs w:val="18"/>
              </w:rPr>
            </w:pPr>
            <w:r>
              <w:rPr>
                <w:rFonts w:eastAsia="MS Mincho"/>
                <w:szCs w:val="18"/>
              </w:rPr>
              <w:t xml:space="preserve">E. </w:t>
            </w:r>
            <w:r w:rsidR="008662D5">
              <w:rPr>
                <w:rFonts w:eastAsia="MS Mincho"/>
                <w:szCs w:val="18"/>
              </w:rPr>
              <w:t>Jochemsen</w:t>
            </w:r>
          </w:p>
        </w:tc>
        <w:tc>
          <w:tcPr>
            <w:tcW w:w="4796" w:type="dxa"/>
            <w:tcBorders>
              <w:top w:val="single" w:sz="4" w:space="0" w:color="auto"/>
              <w:left w:val="single" w:sz="4" w:space="0" w:color="auto"/>
              <w:bottom w:val="single" w:sz="4" w:space="0" w:color="auto"/>
              <w:right w:val="single" w:sz="4" w:space="0" w:color="auto"/>
            </w:tcBorders>
          </w:tcPr>
          <w:p w14:paraId="537979F2" w14:textId="1180259F" w:rsidR="00975A97" w:rsidRPr="00C74A29" w:rsidRDefault="00BB293E" w:rsidP="00975A97">
            <w:pPr>
              <w:rPr>
                <w:rFonts w:eastAsia="MS Mincho"/>
                <w:szCs w:val="18"/>
              </w:rPr>
            </w:pPr>
            <w:r>
              <w:rPr>
                <w:rFonts w:eastAsia="MS Mincho"/>
                <w:szCs w:val="18"/>
              </w:rPr>
              <w:t>Projectinformatie verwerkt</w:t>
            </w:r>
          </w:p>
        </w:tc>
      </w:tr>
      <w:tr w:rsidR="00975A97" w:rsidRPr="00C74A29" w14:paraId="1F6FCAD6"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466043A6" w14:textId="77777777" w:rsidR="00975A97" w:rsidRDefault="00975A97" w:rsidP="00975A97">
            <w:pPr>
              <w:rPr>
                <w:rFonts w:eastAsia="MS Mincho"/>
                <w:szCs w:val="18"/>
              </w:rPr>
            </w:pPr>
            <w:r>
              <w:rPr>
                <w:rFonts w:eastAsia="MS Mincho"/>
                <w:szCs w:val="18"/>
              </w:rPr>
              <w:t>0.4</w:t>
            </w:r>
          </w:p>
        </w:tc>
        <w:tc>
          <w:tcPr>
            <w:tcW w:w="1405" w:type="dxa"/>
            <w:tcBorders>
              <w:top w:val="single" w:sz="4" w:space="0" w:color="auto"/>
              <w:left w:val="single" w:sz="4" w:space="0" w:color="auto"/>
              <w:bottom w:val="single" w:sz="4" w:space="0" w:color="auto"/>
              <w:right w:val="single" w:sz="4" w:space="0" w:color="auto"/>
            </w:tcBorders>
          </w:tcPr>
          <w:p w14:paraId="7610000F" w14:textId="17756BC0" w:rsidR="00975A97" w:rsidRDefault="00C06449" w:rsidP="00975A97">
            <w:pPr>
              <w:rPr>
                <w:rFonts w:eastAsia="MS Mincho"/>
                <w:szCs w:val="18"/>
              </w:rPr>
            </w:pPr>
            <w:r>
              <w:rPr>
                <w:rFonts w:eastAsia="MS Mincho"/>
                <w:szCs w:val="18"/>
              </w:rPr>
              <w:t>30-10-2021</w:t>
            </w:r>
          </w:p>
        </w:tc>
        <w:tc>
          <w:tcPr>
            <w:tcW w:w="2095" w:type="dxa"/>
            <w:tcBorders>
              <w:top w:val="single" w:sz="4" w:space="0" w:color="auto"/>
              <w:left w:val="single" w:sz="4" w:space="0" w:color="auto"/>
              <w:bottom w:val="single" w:sz="4" w:space="0" w:color="auto"/>
              <w:right w:val="single" w:sz="4" w:space="0" w:color="auto"/>
            </w:tcBorders>
          </w:tcPr>
          <w:p w14:paraId="5EDF2799" w14:textId="489140E2" w:rsidR="00975A97" w:rsidRDefault="00BB293E" w:rsidP="00975A97">
            <w:pPr>
              <w:rPr>
                <w:rFonts w:eastAsia="MS Mincho"/>
                <w:szCs w:val="18"/>
              </w:rPr>
            </w:pPr>
            <w:r>
              <w:rPr>
                <w:rFonts w:eastAsia="MS Mincho"/>
                <w:szCs w:val="18"/>
              </w:rPr>
              <w:t>E. Jochemsen</w:t>
            </w:r>
          </w:p>
        </w:tc>
        <w:tc>
          <w:tcPr>
            <w:tcW w:w="4796" w:type="dxa"/>
            <w:tcBorders>
              <w:top w:val="single" w:sz="4" w:space="0" w:color="auto"/>
              <w:left w:val="single" w:sz="4" w:space="0" w:color="auto"/>
              <w:bottom w:val="single" w:sz="4" w:space="0" w:color="auto"/>
              <w:right w:val="single" w:sz="4" w:space="0" w:color="auto"/>
            </w:tcBorders>
          </w:tcPr>
          <w:p w14:paraId="31FF0501" w14:textId="2CE4C7D3" w:rsidR="00975A97" w:rsidRDefault="00BB293E" w:rsidP="00975A97">
            <w:pPr>
              <w:rPr>
                <w:rFonts w:eastAsia="MS Mincho"/>
                <w:szCs w:val="18"/>
              </w:rPr>
            </w:pPr>
            <w:r>
              <w:rPr>
                <w:rFonts w:eastAsia="MS Mincho"/>
                <w:szCs w:val="18"/>
              </w:rPr>
              <w:t>Commentaar Stefan Jonkers verwerkt</w:t>
            </w:r>
          </w:p>
        </w:tc>
      </w:tr>
      <w:tr w:rsidR="00975A97" w:rsidRPr="00C74A29" w14:paraId="70E69B18"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1EC5348F" w14:textId="3B2F504A" w:rsidR="00975A97" w:rsidRPr="00C74A29" w:rsidRDefault="00975A97" w:rsidP="00975A97">
            <w:pPr>
              <w:rPr>
                <w:rFonts w:eastAsia="MS Mincho"/>
                <w:szCs w:val="18"/>
              </w:rPr>
            </w:pPr>
            <w:r>
              <w:rPr>
                <w:rFonts w:eastAsia="MS Mincho"/>
                <w:szCs w:val="18"/>
              </w:rPr>
              <w:t>0.</w:t>
            </w:r>
            <w:r w:rsidR="000E6C88">
              <w:rPr>
                <w:rFonts w:eastAsia="MS Mincho"/>
                <w:szCs w:val="18"/>
              </w:rPr>
              <w:t>6</w:t>
            </w:r>
          </w:p>
        </w:tc>
        <w:tc>
          <w:tcPr>
            <w:tcW w:w="1405" w:type="dxa"/>
            <w:tcBorders>
              <w:top w:val="single" w:sz="4" w:space="0" w:color="auto"/>
              <w:left w:val="single" w:sz="4" w:space="0" w:color="auto"/>
              <w:bottom w:val="single" w:sz="4" w:space="0" w:color="auto"/>
              <w:right w:val="single" w:sz="4" w:space="0" w:color="auto"/>
            </w:tcBorders>
          </w:tcPr>
          <w:p w14:paraId="0E7E0A00" w14:textId="4ECF71BA" w:rsidR="00975A97" w:rsidRPr="00C74A29" w:rsidRDefault="00C06449" w:rsidP="00975A97">
            <w:pPr>
              <w:rPr>
                <w:rFonts w:eastAsia="MS Mincho"/>
                <w:szCs w:val="18"/>
              </w:rPr>
            </w:pPr>
            <w:r>
              <w:rPr>
                <w:rFonts w:eastAsia="MS Mincho"/>
                <w:szCs w:val="18"/>
              </w:rPr>
              <w:t>16-11-2021</w:t>
            </w:r>
          </w:p>
        </w:tc>
        <w:tc>
          <w:tcPr>
            <w:tcW w:w="2095" w:type="dxa"/>
            <w:tcBorders>
              <w:top w:val="single" w:sz="4" w:space="0" w:color="auto"/>
              <w:left w:val="single" w:sz="4" w:space="0" w:color="auto"/>
              <w:bottom w:val="single" w:sz="4" w:space="0" w:color="auto"/>
              <w:right w:val="single" w:sz="4" w:space="0" w:color="auto"/>
            </w:tcBorders>
          </w:tcPr>
          <w:p w14:paraId="14525062" w14:textId="3BD340BC" w:rsidR="00975A97" w:rsidRPr="00C74A29" w:rsidRDefault="00D754B4" w:rsidP="00975A97">
            <w:pPr>
              <w:rPr>
                <w:rFonts w:eastAsia="MS Mincho"/>
                <w:szCs w:val="18"/>
              </w:rPr>
            </w:pPr>
            <w:r>
              <w:rPr>
                <w:rFonts w:eastAsia="MS Mincho"/>
                <w:szCs w:val="18"/>
              </w:rPr>
              <w:t>E. Jochemsen</w:t>
            </w:r>
          </w:p>
        </w:tc>
        <w:tc>
          <w:tcPr>
            <w:tcW w:w="4796" w:type="dxa"/>
            <w:tcBorders>
              <w:top w:val="single" w:sz="4" w:space="0" w:color="auto"/>
              <w:left w:val="single" w:sz="4" w:space="0" w:color="auto"/>
              <w:bottom w:val="single" w:sz="4" w:space="0" w:color="auto"/>
              <w:right w:val="single" w:sz="4" w:space="0" w:color="auto"/>
            </w:tcBorders>
          </w:tcPr>
          <w:p w14:paraId="14DEDFD5" w14:textId="77777777" w:rsidR="00975A97" w:rsidRDefault="00D754B4" w:rsidP="00975A97">
            <w:pPr>
              <w:rPr>
                <w:rFonts w:eastAsia="MS Mincho"/>
                <w:szCs w:val="18"/>
              </w:rPr>
            </w:pPr>
            <w:r>
              <w:rPr>
                <w:rFonts w:eastAsia="MS Mincho"/>
                <w:szCs w:val="18"/>
              </w:rPr>
              <w:t xml:space="preserve">Planning bijgewerkt n.a.v. </w:t>
            </w:r>
            <w:r w:rsidR="00C06449">
              <w:rPr>
                <w:rFonts w:eastAsia="MS Mincho"/>
                <w:szCs w:val="18"/>
              </w:rPr>
              <w:t xml:space="preserve">overleg </w:t>
            </w:r>
          </w:p>
          <w:p w14:paraId="34E283CA" w14:textId="36C86112" w:rsidR="000E6C88" w:rsidRPr="00C74A29" w:rsidRDefault="000E6C88" w:rsidP="00975A97">
            <w:pPr>
              <w:rPr>
                <w:rFonts w:eastAsia="MS Mincho"/>
                <w:szCs w:val="18"/>
              </w:rPr>
            </w:pPr>
            <w:r>
              <w:rPr>
                <w:rFonts w:eastAsia="MS Mincho"/>
                <w:szCs w:val="18"/>
              </w:rPr>
              <w:t>Uiterlijke Go live bepaald: 15-06-2022</w:t>
            </w:r>
          </w:p>
        </w:tc>
      </w:tr>
      <w:tr w:rsidR="00162A4F" w:rsidRPr="00C74A29" w14:paraId="75731059"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3CAC9810" w14:textId="672DB13F" w:rsidR="00162A4F" w:rsidRDefault="00162A4F" w:rsidP="00975A97">
            <w:pPr>
              <w:rPr>
                <w:rFonts w:eastAsia="MS Mincho"/>
                <w:szCs w:val="18"/>
              </w:rPr>
            </w:pPr>
            <w:r>
              <w:rPr>
                <w:rFonts w:eastAsia="MS Mincho"/>
                <w:szCs w:val="18"/>
              </w:rPr>
              <w:t>0.</w:t>
            </w:r>
            <w:r w:rsidR="00AD0424">
              <w:rPr>
                <w:rFonts w:eastAsia="MS Mincho"/>
                <w:szCs w:val="18"/>
              </w:rPr>
              <w:t>65</w:t>
            </w:r>
          </w:p>
        </w:tc>
        <w:tc>
          <w:tcPr>
            <w:tcW w:w="1405" w:type="dxa"/>
            <w:tcBorders>
              <w:top w:val="single" w:sz="4" w:space="0" w:color="auto"/>
              <w:left w:val="single" w:sz="4" w:space="0" w:color="auto"/>
              <w:bottom w:val="single" w:sz="4" w:space="0" w:color="auto"/>
              <w:right w:val="single" w:sz="4" w:space="0" w:color="auto"/>
            </w:tcBorders>
          </w:tcPr>
          <w:p w14:paraId="44527A0D" w14:textId="54932AB8" w:rsidR="00162A4F" w:rsidRDefault="00B736CC" w:rsidP="00975A97">
            <w:pPr>
              <w:rPr>
                <w:rFonts w:eastAsia="MS Mincho"/>
                <w:szCs w:val="18"/>
              </w:rPr>
            </w:pPr>
            <w:r>
              <w:rPr>
                <w:rFonts w:eastAsia="MS Mincho"/>
                <w:szCs w:val="18"/>
              </w:rPr>
              <w:t>30-11-2021</w:t>
            </w:r>
          </w:p>
        </w:tc>
        <w:tc>
          <w:tcPr>
            <w:tcW w:w="2095" w:type="dxa"/>
            <w:tcBorders>
              <w:top w:val="single" w:sz="4" w:space="0" w:color="auto"/>
              <w:left w:val="single" w:sz="4" w:space="0" w:color="auto"/>
              <w:bottom w:val="single" w:sz="4" w:space="0" w:color="auto"/>
              <w:right w:val="single" w:sz="4" w:space="0" w:color="auto"/>
            </w:tcBorders>
          </w:tcPr>
          <w:p w14:paraId="2B210F34" w14:textId="7475AF4E" w:rsidR="00162A4F" w:rsidRDefault="00B736CC" w:rsidP="00975A97">
            <w:pPr>
              <w:rPr>
                <w:rFonts w:eastAsia="MS Mincho"/>
                <w:szCs w:val="18"/>
              </w:rPr>
            </w:pPr>
            <w:r>
              <w:rPr>
                <w:rFonts w:eastAsia="MS Mincho"/>
                <w:szCs w:val="18"/>
              </w:rPr>
              <w:t>J. van Vilsteren &amp; S. Jonkers</w:t>
            </w:r>
          </w:p>
        </w:tc>
        <w:tc>
          <w:tcPr>
            <w:tcW w:w="4796" w:type="dxa"/>
            <w:tcBorders>
              <w:top w:val="single" w:sz="4" w:space="0" w:color="auto"/>
              <w:left w:val="single" w:sz="4" w:space="0" w:color="auto"/>
              <w:bottom w:val="single" w:sz="4" w:space="0" w:color="auto"/>
              <w:right w:val="single" w:sz="4" w:space="0" w:color="auto"/>
            </w:tcBorders>
          </w:tcPr>
          <w:p w14:paraId="2E51067F" w14:textId="525AF92D" w:rsidR="00162A4F" w:rsidRDefault="00B736CC" w:rsidP="00975A97">
            <w:pPr>
              <w:rPr>
                <w:rFonts w:eastAsia="MS Mincho"/>
                <w:szCs w:val="18"/>
              </w:rPr>
            </w:pPr>
            <w:r>
              <w:rPr>
                <w:rFonts w:eastAsia="MS Mincho"/>
                <w:szCs w:val="18"/>
              </w:rPr>
              <w:t xml:space="preserve">RNB Commentaar verwerkt </w:t>
            </w:r>
          </w:p>
        </w:tc>
      </w:tr>
      <w:tr w:rsidR="00975A97" w:rsidRPr="00C74A29" w14:paraId="43EDA776"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59D8E932" w14:textId="7085F02A" w:rsidR="00975A97" w:rsidRPr="008A43B1" w:rsidRDefault="00975A97" w:rsidP="00975A97">
            <w:pPr>
              <w:rPr>
                <w:rFonts w:eastAsia="MS Mincho"/>
                <w:szCs w:val="18"/>
              </w:rPr>
            </w:pPr>
            <w:r w:rsidRPr="008A43B1">
              <w:rPr>
                <w:rFonts w:eastAsia="MS Mincho"/>
                <w:szCs w:val="18"/>
              </w:rPr>
              <w:t>0.</w:t>
            </w:r>
            <w:r w:rsidR="00097BF7">
              <w:rPr>
                <w:rFonts w:eastAsia="MS Mincho"/>
                <w:szCs w:val="18"/>
              </w:rPr>
              <w:t>9</w:t>
            </w:r>
          </w:p>
        </w:tc>
        <w:tc>
          <w:tcPr>
            <w:tcW w:w="1405" w:type="dxa"/>
            <w:tcBorders>
              <w:top w:val="single" w:sz="4" w:space="0" w:color="auto"/>
              <w:left w:val="single" w:sz="4" w:space="0" w:color="auto"/>
              <w:bottom w:val="single" w:sz="4" w:space="0" w:color="auto"/>
              <w:right w:val="single" w:sz="4" w:space="0" w:color="auto"/>
            </w:tcBorders>
          </w:tcPr>
          <w:p w14:paraId="7176F834" w14:textId="1B815789" w:rsidR="00975A97" w:rsidRPr="008A43B1" w:rsidRDefault="008A50E9" w:rsidP="00975A97">
            <w:pPr>
              <w:rPr>
                <w:rFonts w:eastAsia="MS Mincho"/>
                <w:szCs w:val="18"/>
              </w:rPr>
            </w:pPr>
            <w:r>
              <w:rPr>
                <w:rFonts w:eastAsia="MS Mincho"/>
                <w:szCs w:val="18"/>
              </w:rPr>
              <w:t>06-12-2021</w:t>
            </w:r>
          </w:p>
        </w:tc>
        <w:tc>
          <w:tcPr>
            <w:tcW w:w="2095" w:type="dxa"/>
            <w:tcBorders>
              <w:top w:val="single" w:sz="4" w:space="0" w:color="auto"/>
              <w:left w:val="single" w:sz="4" w:space="0" w:color="auto"/>
              <w:bottom w:val="single" w:sz="4" w:space="0" w:color="auto"/>
              <w:right w:val="single" w:sz="4" w:space="0" w:color="auto"/>
            </w:tcBorders>
          </w:tcPr>
          <w:p w14:paraId="7C1CE94F" w14:textId="5D3C3978" w:rsidR="00975A97" w:rsidRPr="008A43B1" w:rsidRDefault="008A50E9" w:rsidP="00975A97">
            <w:pPr>
              <w:rPr>
                <w:rFonts w:eastAsia="MS Mincho"/>
                <w:szCs w:val="18"/>
              </w:rPr>
            </w:pPr>
            <w:r>
              <w:rPr>
                <w:rFonts w:eastAsia="MS Mincho"/>
                <w:szCs w:val="18"/>
              </w:rPr>
              <w:t>J. van Vilsteren</w:t>
            </w:r>
          </w:p>
        </w:tc>
        <w:tc>
          <w:tcPr>
            <w:tcW w:w="4796" w:type="dxa"/>
            <w:tcBorders>
              <w:top w:val="single" w:sz="4" w:space="0" w:color="auto"/>
              <w:left w:val="single" w:sz="4" w:space="0" w:color="auto"/>
              <w:bottom w:val="single" w:sz="4" w:space="0" w:color="auto"/>
              <w:right w:val="single" w:sz="4" w:space="0" w:color="auto"/>
            </w:tcBorders>
          </w:tcPr>
          <w:p w14:paraId="7C2F76CE" w14:textId="2EF6E509" w:rsidR="00975A97" w:rsidRPr="008A43B1" w:rsidRDefault="008A50E9" w:rsidP="00975A97">
            <w:pPr>
              <w:rPr>
                <w:rFonts w:eastAsia="MS Mincho"/>
                <w:szCs w:val="18"/>
              </w:rPr>
            </w:pPr>
            <w:r>
              <w:rPr>
                <w:rFonts w:eastAsia="MS Mincho"/>
                <w:szCs w:val="18"/>
              </w:rPr>
              <w:t xml:space="preserve">Laatste review </w:t>
            </w:r>
            <w:proofErr w:type="spellStart"/>
            <w:r>
              <w:rPr>
                <w:rFonts w:eastAsia="MS Mincho"/>
                <w:szCs w:val="18"/>
              </w:rPr>
              <w:t>Liander</w:t>
            </w:r>
            <w:proofErr w:type="spellEnd"/>
            <w:r>
              <w:rPr>
                <w:rFonts w:eastAsia="MS Mincho"/>
                <w:szCs w:val="18"/>
              </w:rPr>
              <w:t xml:space="preserve"> verwerkt</w:t>
            </w:r>
          </w:p>
        </w:tc>
      </w:tr>
      <w:tr w:rsidR="00975A97" w:rsidRPr="00C74A29" w14:paraId="71A8E193"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0F3E1FA1" w14:textId="77777777" w:rsidR="00975A97" w:rsidRPr="008A43B1" w:rsidRDefault="00975A97" w:rsidP="00975A97">
            <w:pPr>
              <w:rPr>
                <w:rFonts w:eastAsia="MS Mincho"/>
                <w:szCs w:val="18"/>
              </w:rPr>
            </w:pPr>
            <w:r>
              <w:rPr>
                <w:rFonts w:eastAsia="MS Mincho"/>
                <w:szCs w:val="18"/>
              </w:rPr>
              <w:t>0.99</w:t>
            </w:r>
          </w:p>
        </w:tc>
        <w:tc>
          <w:tcPr>
            <w:tcW w:w="1405" w:type="dxa"/>
            <w:tcBorders>
              <w:top w:val="single" w:sz="4" w:space="0" w:color="auto"/>
              <w:left w:val="single" w:sz="4" w:space="0" w:color="auto"/>
              <w:bottom w:val="single" w:sz="4" w:space="0" w:color="auto"/>
              <w:right w:val="single" w:sz="4" w:space="0" w:color="auto"/>
            </w:tcBorders>
          </w:tcPr>
          <w:p w14:paraId="5D501B15" w14:textId="7A429060" w:rsidR="00975A97" w:rsidRPr="008A43B1" w:rsidRDefault="00221199" w:rsidP="00975A97">
            <w:pPr>
              <w:rPr>
                <w:rFonts w:eastAsia="MS Mincho"/>
                <w:szCs w:val="18"/>
              </w:rPr>
            </w:pPr>
            <w:r>
              <w:rPr>
                <w:rFonts w:eastAsia="MS Mincho"/>
                <w:szCs w:val="18"/>
              </w:rPr>
              <w:t>06-12-2021</w:t>
            </w:r>
          </w:p>
        </w:tc>
        <w:tc>
          <w:tcPr>
            <w:tcW w:w="2095" w:type="dxa"/>
            <w:tcBorders>
              <w:top w:val="single" w:sz="4" w:space="0" w:color="auto"/>
              <w:left w:val="single" w:sz="4" w:space="0" w:color="auto"/>
              <w:bottom w:val="single" w:sz="4" w:space="0" w:color="auto"/>
              <w:right w:val="single" w:sz="4" w:space="0" w:color="auto"/>
            </w:tcBorders>
          </w:tcPr>
          <w:p w14:paraId="652BEC4A" w14:textId="77777777" w:rsidR="00975A97" w:rsidRPr="008A43B1" w:rsidRDefault="00975A97" w:rsidP="00975A97">
            <w:pPr>
              <w:rPr>
                <w:rFonts w:eastAsia="MS Mincho"/>
                <w:szCs w:val="18"/>
              </w:rPr>
            </w:pPr>
            <w:r>
              <w:rPr>
                <w:rFonts w:eastAsia="MS Mincho"/>
                <w:szCs w:val="18"/>
              </w:rPr>
              <w:t>M. van der Horst</w:t>
            </w:r>
          </w:p>
        </w:tc>
        <w:tc>
          <w:tcPr>
            <w:tcW w:w="4796" w:type="dxa"/>
            <w:tcBorders>
              <w:top w:val="single" w:sz="4" w:space="0" w:color="auto"/>
              <w:left w:val="single" w:sz="4" w:space="0" w:color="auto"/>
              <w:bottom w:val="single" w:sz="4" w:space="0" w:color="auto"/>
              <w:right w:val="single" w:sz="4" w:space="0" w:color="auto"/>
            </w:tcBorders>
          </w:tcPr>
          <w:p w14:paraId="6114AFCB" w14:textId="4C8586A3" w:rsidR="00975A97" w:rsidRPr="008A43B1" w:rsidRDefault="00221199" w:rsidP="00975A97">
            <w:pPr>
              <w:rPr>
                <w:rFonts w:eastAsia="MS Mincho"/>
                <w:szCs w:val="18"/>
              </w:rPr>
            </w:pPr>
            <w:r>
              <w:rPr>
                <w:rFonts w:eastAsia="MS Mincho"/>
                <w:szCs w:val="18"/>
              </w:rPr>
              <w:t>Laatste controle en review niet inhoudelijk</w:t>
            </w:r>
          </w:p>
        </w:tc>
      </w:tr>
      <w:tr w:rsidR="00975A97" w:rsidRPr="00C74A29" w14:paraId="467FE6D0"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76E2B4A4" w14:textId="77777777" w:rsidR="00975A97" w:rsidRDefault="00975A97" w:rsidP="00975A97">
            <w:pPr>
              <w:rPr>
                <w:rFonts w:eastAsia="MS Mincho"/>
                <w:szCs w:val="18"/>
              </w:rPr>
            </w:pPr>
            <w:r>
              <w:rPr>
                <w:rFonts w:eastAsia="MS Mincho"/>
                <w:szCs w:val="18"/>
              </w:rPr>
              <w:t>1.0</w:t>
            </w:r>
          </w:p>
        </w:tc>
        <w:tc>
          <w:tcPr>
            <w:tcW w:w="1405" w:type="dxa"/>
            <w:tcBorders>
              <w:top w:val="single" w:sz="4" w:space="0" w:color="auto"/>
              <w:left w:val="single" w:sz="4" w:space="0" w:color="auto"/>
              <w:bottom w:val="single" w:sz="4" w:space="0" w:color="auto"/>
              <w:right w:val="single" w:sz="4" w:space="0" w:color="auto"/>
            </w:tcBorders>
          </w:tcPr>
          <w:p w14:paraId="7238FBAD" w14:textId="77777777" w:rsidR="00975A97" w:rsidRDefault="00975A97" w:rsidP="00975A97">
            <w:pPr>
              <w:rPr>
                <w:rFonts w:eastAsia="MS Mincho"/>
                <w:szCs w:val="18"/>
              </w:rPr>
            </w:pPr>
          </w:p>
        </w:tc>
        <w:tc>
          <w:tcPr>
            <w:tcW w:w="2095" w:type="dxa"/>
            <w:tcBorders>
              <w:top w:val="single" w:sz="4" w:space="0" w:color="auto"/>
              <w:left w:val="single" w:sz="4" w:space="0" w:color="auto"/>
              <w:bottom w:val="single" w:sz="4" w:space="0" w:color="auto"/>
              <w:right w:val="single" w:sz="4" w:space="0" w:color="auto"/>
            </w:tcBorders>
          </w:tcPr>
          <w:p w14:paraId="0F1BFEAE" w14:textId="77777777" w:rsidR="00975A97" w:rsidRDefault="00975A97" w:rsidP="00975A97">
            <w:pPr>
              <w:rPr>
                <w:rFonts w:eastAsia="MS Mincho"/>
                <w:szCs w:val="18"/>
              </w:rPr>
            </w:pPr>
            <w:r>
              <w:rPr>
                <w:rFonts w:eastAsia="MS Mincho"/>
                <w:szCs w:val="18"/>
              </w:rPr>
              <w:t>M. van der Horst</w:t>
            </w:r>
          </w:p>
        </w:tc>
        <w:tc>
          <w:tcPr>
            <w:tcW w:w="4796" w:type="dxa"/>
            <w:tcBorders>
              <w:top w:val="single" w:sz="4" w:space="0" w:color="auto"/>
              <w:left w:val="single" w:sz="4" w:space="0" w:color="auto"/>
              <w:bottom w:val="single" w:sz="4" w:space="0" w:color="auto"/>
              <w:right w:val="single" w:sz="4" w:space="0" w:color="auto"/>
            </w:tcBorders>
          </w:tcPr>
          <w:p w14:paraId="4006232A" w14:textId="3B68F929" w:rsidR="00975A97" w:rsidRDefault="00975A97" w:rsidP="00975A97">
            <w:pPr>
              <w:rPr>
                <w:rFonts w:eastAsia="MS Mincho"/>
                <w:szCs w:val="18"/>
              </w:rPr>
            </w:pPr>
          </w:p>
        </w:tc>
      </w:tr>
    </w:tbl>
    <w:p w14:paraId="5C91EE96" w14:textId="1AAD5EC3" w:rsidR="00091F68" w:rsidRPr="00C74A29" w:rsidRDefault="00091F68" w:rsidP="00091F68">
      <w:pPr>
        <w:rPr>
          <w:rFonts w:eastAsia="MS Mincho" w:cs="Arial"/>
          <w:b/>
          <w:bCs/>
          <w:i/>
          <w:iCs/>
          <w:szCs w:val="28"/>
        </w:rPr>
      </w:pPr>
      <w:bookmarkStart w:id="9" w:name="_Toc21833839"/>
      <w:bookmarkStart w:id="10" w:name="_Toc374970341"/>
      <w:bookmarkStart w:id="11" w:name="_Toc249412731"/>
      <w:bookmarkStart w:id="12" w:name="_Toc378605250"/>
    </w:p>
    <w:p w14:paraId="657ACFB9" w14:textId="77777777" w:rsidR="00091F68" w:rsidRPr="00C74A29" w:rsidRDefault="00091F68" w:rsidP="00762DCF">
      <w:pPr>
        <w:pStyle w:val="wwostylekop2"/>
      </w:pPr>
      <w:bookmarkStart w:id="13" w:name="_Toc89696219"/>
      <w:r w:rsidRPr="00C74A29">
        <w:t>Goedkeuring</w:t>
      </w:r>
      <w:bookmarkEnd w:id="9"/>
      <w:bookmarkEnd w:id="10"/>
      <w:bookmarkEnd w:id="11"/>
      <w:bookmarkEnd w:id="12"/>
      <w:bookmarkEnd w:id="13"/>
    </w:p>
    <w:p w14:paraId="337FE73E" w14:textId="340BBDE1" w:rsidR="00091F68" w:rsidRPr="00C74A29" w:rsidRDefault="00333FF9" w:rsidP="00091F68">
      <w:pPr>
        <w:spacing w:before="120"/>
        <w:rPr>
          <w:rFonts w:eastAsia="MS Mincho"/>
        </w:rPr>
      </w:pPr>
      <w:r w:rsidRPr="00C74A29">
        <w:rPr>
          <w:rFonts w:eastAsia="MS Mincho"/>
        </w:rPr>
        <w:t xml:space="preserve">Dit document is </w:t>
      </w:r>
      <w:r w:rsidR="00185660" w:rsidRPr="00C74A29">
        <w:rPr>
          <w:rFonts w:eastAsia="MS Mincho"/>
        </w:rPr>
        <w:t>goedgekeurd</w:t>
      </w:r>
      <w:r w:rsidR="00091F68" w:rsidRPr="00C74A29">
        <w:rPr>
          <w:rFonts w:eastAsia="MS Mincho"/>
        </w:rPr>
        <w:t xml:space="preserve"> door </w:t>
      </w:r>
      <w:r w:rsidR="00272328">
        <w:rPr>
          <w:rFonts w:eastAsia="MS Mincho"/>
        </w:rPr>
        <w:t xml:space="preserve">de </w:t>
      </w:r>
      <w:r w:rsidR="00091F68" w:rsidRPr="00C74A29">
        <w:rPr>
          <w:rFonts w:eastAsia="MS Mincho"/>
        </w:rPr>
        <w:t>volg</w:t>
      </w:r>
      <w:r w:rsidR="00001883">
        <w:rPr>
          <w:rFonts w:eastAsia="MS Mincho"/>
        </w:rPr>
        <w:t>ende functionarissen van</w:t>
      </w:r>
      <w:r w:rsidR="00091F68" w:rsidRPr="00C74A29">
        <w:rPr>
          <w:rFonts w:eastAsia="MS Mincho"/>
        </w:rPr>
        <w:t xml:space="preserve"> NEDU. Daarna wordt de 0.99</w:t>
      </w:r>
      <w:r w:rsidR="00E923DC">
        <w:rPr>
          <w:rFonts w:eastAsia="MS Mincho"/>
        </w:rPr>
        <w:t xml:space="preserve"> versie</w:t>
      </w:r>
      <w:r w:rsidR="00091F68" w:rsidRPr="00C74A29">
        <w:rPr>
          <w:rFonts w:eastAsia="MS Mincho"/>
        </w:rPr>
        <w:t xml:space="preserve"> ter goedkeuring aangeboden aan de SR-NEDU en vervolgens ter vaststelling aan de ALV NEDU. </w:t>
      </w:r>
      <w:r w:rsidR="00091F68" w:rsidRPr="00C74A29">
        <w:rPr>
          <w:rFonts w:eastAsia="MS Mincho"/>
        </w:rPr>
        <w:br/>
      </w:r>
    </w:p>
    <w:tbl>
      <w:tblPr>
        <w:tblW w:w="618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119"/>
        <w:gridCol w:w="1411"/>
        <w:gridCol w:w="916"/>
      </w:tblGrid>
      <w:tr w:rsidR="00185660" w:rsidRPr="00C74A29" w14:paraId="5137C58A" w14:textId="77777777" w:rsidTr="00185660">
        <w:trPr>
          <w:trHeight w:val="255"/>
        </w:trPr>
        <w:tc>
          <w:tcPr>
            <w:tcW w:w="1736" w:type="dxa"/>
            <w:tcBorders>
              <w:top w:val="single" w:sz="4" w:space="0" w:color="auto"/>
              <w:left w:val="single" w:sz="4" w:space="0" w:color="auto"/>
              <w:bottom w:val="single" w:sz="4" w:space="0" w:color="auto"/>
              <w:right w:val="single" w:sz="4" w:space="0" w:color="auto"/>
            </w:tcBorders>
          </w:tcPr>
          <w:p w14:paraId="4CD6F2BD" w14:textId="77777777" w:rsidR="00185660" w:rsidRPr="00C74A29" w:rsidRDefault="00185660" w:rsidP="00FF26E7">
            <w:pPr>
              <w:pStyle w:val="Heading4"/>
              <w:spacing w:line="260" w:lineRule="atLeast"/>
              <w:rPr>
                <w:rFonts w:ascii="Calibri" w:eastAsia="MS Mincho" w:hAnsi="Calibri"/>
                <w:b/>
                <w:i w:val="0"/>
                <w:szCs w:val="18"/>
              </w:rPr>
            </w:pPr>
            <w:r w:rsidRPr="00C74A29">
              <w:rPr>
                <w:rFonts w:ascii="Calibri" w:eastAsia="MS Mincho" w:hAnsi="Calibri"/>
                <w:b/>
                <w:i w:val="0"/>
                <w:color w:val="auto"/>
                <w:szCs w:val="18"/>
              </w:rPr>
              <w:t>Naam</w:t>
            </w:r>
          </w:p>
        </w:tc>
        <w:tc>
          <w:tcPr>
            <w:tcW w:w="2119" w:type="dxa"/>
            <w:tcBorders>
              <w:top w:val="single" w:sz="4" w:space="0" w:color="auto"/>
              <w:left w:val="single" w:sz="4" w:space="0" w:color="auto"/>
              <w:bottom w:val="single" w:sz="4" w:space="0" w:color="auto"/>
              <w:right w:val="single" w:sz="4" w:space="0" w:color="auto"/>
            </w:tcBorders>
          </w:tcPr>
          <w:p w14:paraId="6D2B25DB" w14:textId="77777777" w:rsidR="00185660" w:rsidRPr="00C74A29" w:rsidRDefault="00185660" w:rsidP="00FF26E7">
            <w:pPr>
              <w:rPr>
                <w:rFonts w:eastAsia="MS Mincho"/>
                <w:b/>
                <w:bCs/>
                <w:szCs w:val="18"/>
              </w:rPr>
            </w:pPr>
            <w:r w:rsidRPr="00C74A29">
              <w:rPr>
                <w:rFonts w:eastAsia="MS Mincho"/>
                <w:b/>
                <w:bCs/>
                <w:szCs w:val="18"/>
              </w:rPr>
              <w:t>Functie</w:t>
            </w:r>
          </w:p>
        </w:tc>
        <w:tc>
          <w:tcPr>
            <w:tcW w:w="1411" w:type="dxa"/>
            <w:tcBorders>
              <w:top w:val="single" w:sz="4" w:space="0" w:color="auto"/>
              <w:left w:val="single" w:sz="4" w:space="0" w:color="auto"/>
              <w:bottom w:val="single" w:sz="4" w:space="0" w:color="auto"/>
              <w:right w:val="single" w:sz="4" w:space="0" w:color="auto"/>
            </w:tcBorders>
          </w:tcPr>
          <w:p w14:paraId="2B5843A9" w14:textId="77777777" w:rsidR="00185660" w:rsidRPr="00C74A29" w:rsidRDefault="00185660" w:rsidP="00FF26E7">
            <w:pPr>
              <w:rPr>
                <w:rFonts w:eastAsia="MS Mincho"/>
                <w:b/>
                <w:bCs/>
                <w:szCs w:val="18"/>
              </w:rPr>
            </w:pPr>
            <w:r w:rsidRPr="00C74A29">
              <w:rPr>
                <w:rFonts w:eastAsia="MS Mincho"/>
                <w:b/>
                <w:bCs/>
                <w:szCs w:val="18"/>
              </w:rPr>
              <w:t>Datum</w:t>
            </w:r>
          </w:p>
        </w:tc>
        <w:tc>
          <w:tcPr>
            <w:tcW w:w="916" w:type="dxa"/>
            <w:tcBorders>
              <w:top w:val="single" w:sz="4" w:space="0" w:color="auto"/>
              <w:left w:val="single" w:sz="4" w:space="0" w:color="auto"/>
              <w:bottom w:val="single" w:sz="4" w:space="0" w:color="auto"/>
              <w:right w:val="single" w:sz="4" w:space="0" w:color="auto"/>
            </w:tcBorders>
          </w:tcPr>
          <w:p w14:paraId="74288308" w14:textId="77777777" w:rsidR="00185660" w:rsidRPr="00C74A29" w:rsidRDefault="00185660" w:rsidP="00FF26E7">
            <w:pPr>
              <w:rPr>
                <w:rFonts w:eastAsia="MS Mincho"/>
                <w:b/>
                <w:bCs/>
                <w:szCs w:val="18"/>
              </w:rPr>
            </w:pPr>
            <w:r w:rsidRPr="00C74A29">
              <w:rPr>
                <w:rFonts w:eastAsia="MS Mincho"/>
                <w:b/>
                <w:bCs/>
                <w:szCs w:val="18"/>
              </w:rPr>
              <w:t>Versie</w:t>
            </w:r>
          </w:p>
        </w:tc>
      </w:tr>
      <w:tr w:rsidR="00185660" w:rsidRPr="00C74A29" w14:paraId="4E5A5E5F" w14:textId="77777777" w:rsidTr="00185660">
        <w:trPr>
          <w:trHeight w:val="977"/>
        </w:trPr>
        <w:tc>
          <w:tcPr>
            <w:tcW w:w="1736" w:type="dxa"/>
            <w:tcBorders>
              <w:top w:val="single" w:sz="4" w:space="0" w:color="auto"/>
              <w:left w:val="single" w:sz="4" w:space="0" w:color="auto"/>
              <w:bottom w:val="single" w:sz="4" w:space="0" w:color="auto"/>
              <w:right w:val="single" w:sz="4" w:space="0" w:color="auto"/>
            </w:tcBorders>
          </w:tcPr>
          <w:p w14:paraId="63A20DE1" w14:textId="4A1B1C54" w:rsidR="00185660" w:rsidRPr="00C74A29" w:rsidRDefault="002C3348" w:rsidP="00FF26E7">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Thijs Lindenkamp</w:t>
            </w:r>
          </w:p>
        </w:tc>
        <w:tc>
          <w:tcPr>
            <w:tcW w:w="2119" w:type="dxa"/>
            <w:tcBorders>
              <w:top w:val="single" w:sz="4" w:space="0" w:color="auto"/>
              <w:left w:val="single" w:sz="4" w:space="0" w:color="auto"/>
              <w:bottom w:val="single" w:sz="4" w:space="0" w:color="auto"/>
              <w:right w:val="single" w:sz="4" w:space="0" w:color="auto"/>
            </w:tcBorders>
          </w:tcPr>
          <w:p w14:paraId="5AFB6D45" w14:textId="79563763" w:rsidR="00185660" w:rsidRPr="00C74A29" w:rsidRDefault="001174CD" w:rsidP="00FF26E7">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Programmama</w:t>
            </w:r>
            <w:r w:rsidR="00A77BE7">
              <w:rPr>
                <w:rFonts w:ascii="Calibri" w:eastAsia="MS Mincho" w:hAnsi="Calibri"/>
                <w:i w:val="0"/>
                <w:iCs w:val="0"/>
                <w:color w:val="auto"/>
                <w:sz w:val="18"/>
                <w:szCs w:val="18"/>
              </w:rPr>
              <w:t>nager NEDU</w:t>
            </w:r>
          </w:p>
        </w:tc>
        <w:tc>
          <w:tcPr>
            <w:tcW w:w="1411" w:type="dxa"/>
            <w:tcBorders>
              <w:top w:val="single" w:sz="4" w:space="0" w:color="auto"/>
              <w:left w:val="single" w:sz="4" w:space="0" w:color="auto"/>
              <w:bottom w:val="single" w:sz="4" w:space="0" w:color="auto"/>
              <w:right w:val="single" w:sz="4" w:space="0" w:color="auto"/>
            </w:tcBorders>
          </w:tcPr>
          <w:p w14:paraId="7A9BC58E" w14:textId="77777777" w:rsidR="00185660" w:rsidRPr="00C74A29" w:rsidRDefault="00185660" w:rsidP="00FF26E7">
            <w:pPr>
              <w:pStyle w:val="PlainText"/>
              <w:rPr>
                <w:rFonts w:ascii="Calibri" w:eastAsia="MS Mincho" w:hAnsi="Calibri"/>
                <w:i w:val="0"/>
                <w:iCs w:val="0"/>
                <w:color w:val="auto"/>
                <w:sz w:val="18"/>
                <w:szCs w:val="18"/>
              </w:rPr>
            </w:pPr>
          </w:p>
        </w:tc>
        <w:tc>
          <w:tcPr>
            <w:tcW w:w="916" w:type="dxa"/>
            <w:tcBorders>
              <w:top w:val="single" w:sz="4" w:space="0" w:color="auto"/>
              <w:left w:val="single" w:sz="4" w:space="0" w:color="auto"/>
              <w:bottom w:val="single" w:sz="4" w:space="0" w:color="auto"/>
              <w:right w:val="single" w:sz="4" w:space="0" w:color="auto"/>
            </w:tcBorders>
          </w:tcPr>
          <w:p w14:paraId="44F6E274" w14:textId="0BCFBE78" w:rsidR="00185660" w:rsidRPr="00C74A29" w:rsidRDefault="00185660" w:rsidP="00FF26E7">
            <w:pPr>
              <w:pStyle w:val="PlainText"/>
              <w:rPr>
                <w:rFonts w:ascii="Calibri" w:eastAsia="MS Mincho" w:hAnsi="Calibri"/>
                <w:i w:val="0"/>
                <w:iCs w:val="0"/>
                <w:color w:val="auto"/>
                <w:sz w:val="18"/>
                <w:szCs w:val="18"/>
              </w:rPr>
            </w:pPr>
          </w:p>
        </w:tc>
      </w:tr>
      <w:tr w:rsidR="006F006D" w:rsidRPr="00C74A29" w14:paraId="04BF91CB" w14:textId="77777777" w:rsidTr="00185660">
        <w:trPr>
          <w:trHeight w:val="1119"/>
        </w:trPr>
        <w:tc>
          <w:tcPr>
            <w:tcW w:w="1736" w:type="dxa"/>
            <w:tcBorders>
              <w:top w:val="single" w:sz="4" w:space="0" w:color="auto"/>
              <w:left w:val="single" w:sz="4" w:space="0" w:color="auto"/>
              <w:bottom w:val="single" w:sz="4" w:space="0" w:color="auto"/>
              <w:right w:val="single" w:sz="4" w:space="0" w:color="auto"/>
            </w:tcBorders>
          </w:tcPr>
          <w:p w14:paraId="7BE3415E" w14:textId="77777777" w:rsidR="006F006D" w:rsidRPr="00C74A29" w:rsidRDefault="006F006D" w:rsidP="006F006D">
            <w:pPr>
              <w:pStyle w:val="PlainText"/>
              <w:rPr>
                <w:rFonts w:ascii="Calibri" w:eastAsia="MS Mincho" w:hAnsi="Calibri"/>
                <w:i w:val="0"/>
                <w:iCs w:val="0"/>
                <w:color w:val="auto"/>
                <w:sz w:val="18"/>
                <w:szCs w:val="18"/>
              </w:rPr>
            </w:pPr>
            <w:r w:rsidRPr="00C74A29">
              <w:rPr>
                <w:rFonts w:ascii="Calibri" w:eastAsia="MS Mincho" w:hAnsi="Calibri"/>
                <w:i w:val="0"/>
                <w:iCs w:val="0"/>
                <w:color w:val="auto"/>
                <w:sz w:val="18"/>
                <w:szCs w:val="18"/>
              </w:rPr>
              <w:t>Mirjam van der Horst</w:t>
            </w:r>
          </w:p>
        </w:tc>
        <w:tc>
          <w:tcPr>
            <w:tcW w:w="2119" w:type="dxa"/>
            <w:tcBorders>
              <w:top w:val="single" w:sz="4" w:space="0" w:color="auto"/>
              <w:left w:val="single" w:sz="4" w:space="0" w:color="auto"/>
              <w:bottom w:val="single" w:sz="4" w:space="0" w:color="auto"/>
              <w:right w:val="single" w:sz="4" w:space="0" w:color="auto"/>
            </w:tcBorders>
          </w:tcPr>
          <w:p w14:paraId="584FB1B3" w14:textId="77777777" w:rsidR="006F006D" w:rsidRPr="00C74A29" w:rsidRDefault="006F006D" w:rsidP="006F006D">
            <w:pPr>
              <w:pStyle w:val="PlainText"/>
              <w:rPr>
                <w:rFonts w:ascii="Calibri" w:eastAsia="MS Mincho" w:hAnsi="Calibri"/>
                <w:i w:val="0"/>
                <w:iCs w:val="0"/>
                <w:color w:val="auto"/>
                <w:sz w:val="18"/>
                <w:szCs w:val="18"/>
              </w:rPr>
            </w:pPr>
            <w:r w:rsidRPr="00C74A29">
              <w:rPr>
                <w:rFonts w:ascii="Calibri" w:eastAsia="MS Mincho" w:hAnsi="Calibri"/>
                <w:i w:val="0"/>
                <w:iCs w:val="0"/>
                <w:color w:val="auto"/>
                <w:sz w:val="18"/>
                <w:szCs w:val="18"/>
              </w:rPr>
              <w:t>Projectmanager NEDU Bureau</w:t>
            </w:r>
          </w:p>
        </w:tc>
        <w:tc>
          <w:tcPr>
            <w:tcW w:w="1411" w:type="dxa"/>
            <w:tcBorders>
              <w:top w:val="single" w:sz="4" w:space="0" w:color="auto"/>
              <w:left w:val="single" w:sz="4" w:space="0" w:color="auto"/>
              <w:bottom w:val="single" w:sz="4" w:space="0" w:color="auto"/>
              <w:right w:val="single" w:sz="4" w:space="0" w:color="auto"/>
            </w:tcBorders>
          </w:tcPr>
          <w:p w14:paraId="0461184B" w14:textId="77777777" w:rsidR="006F006D" w:rsidRPr="00C74A29" w:rsidRDefault="006F006D" w:rsidP="006F006D">
            <w:pPr>
              <w:pStyle w:val="PlainText"/>
              <w:rPr>
                <w:rFonts w:ascii="Calibri" w:eastAsia="MS Mincho" w:hAnsi="Calibri"/>
                <w:i w:val="0"/>
                <w:iCs w:val="0"/>
                <w:color w:val="auto"/>
                <w:sz w:val="18"/>
                <w:szCs w:val="18"/>
              </w:rPr>
            </w:pPr>
          </w:p>
        </w:tc>
        <w:tc>
          <w:tcPr>
            <w:tcW w:w="916" w:type="dxa"/>
            <w:tcBorders>
              <w:top w:val="single" w:sz="4" w:space="0" w:color="auto"/>
              <w:left w:val="single" w:sz="4" w:space="0" w:color="auto"/>
              <w:bottom w:val="single" w:sz="4" w:space="0" w:color="auto"/>
              <w:right w:val="single" w:sz="4" w:space="0" w:color="auto"/>
            </w:tcBorders>
          </w:tcPr>
          <w:p w14:paraId="1BED96D1" w14:textId="3BCAC541" w:rsidR="006F006D" w:rsidRPr="00C74A29" w:rsidRDefault="006F006D" w:rsidP="006F006D">
            <w:pPr>
              <w:pStyle w:val="PlainText"/>
              <w:rPr>
                <w:rFonts w:ascii="Calibri" w:eastAsia="MS Mincho" w:hAnsi="Calibri"/>
                <w:i w:val="0"/>
                <w:iCs w:val="0"/>
                <w:color w:val="auto"/>
                <w:sz w:val="18"/>
                <w:szCs w:val="18"/>
              </w:rPr>
            </w:pPr>
          </w:p>
        </w:tc>
      </w:tr>
    </w:tbl>
    <w:p w14:paraId="4448BF42" w14:textId="77777777" w:rsidR="00091F68" w:rsidRPr="00C74A29" w:rsidRDefault="00091F68" w:rsidP="00091F68">
      <w:pPr>
        <w:pStyle w:val="Heading2"/>
        <w:numPr>
          <w:ilvl w:val="0"/>
          <w:numId w:val="0"/>
        </w:numPr>
        <w:tabs>
          <w:tab w:val="left" w:pos="851"/>
        </w:tabs>
        <w:spacing w:before="480"/>
        <w:ind w:left="1002"/>
        <w:rPr>
          <w:rFonts w:eastAsia="MS Mincho"/>
          <w:sz w:val="18"/>
        </w:rPr>
      </w:pPr>
      <w:bookmarkStart w:id="14" w:name="_Toc21833840"/>
      <w:bookmarkStart w:id="15" w:name="_Toc374970342"/>
      <w:bookmarkStart w:id="16" w:name="_Toc249412732"/>
      <w:bookmarkStart w:id="17" w:name="_Toc378605251"/>
    </w:p>
    <w:p w14:paraId="35DE2EC1" w14:textId="4DE01198" w:rsidR="00091F68" w:rsidRPr="00C74A29" w:rsidRDefault="00091F68" w:rsidP="00762DCF">
      <w:pPr>
        <w:pStyle w:val="wwostylekop2"/>
      </w:pPr>
      <w:bookmarkStart w:id="18" w:name="_Toc89696220"/>
      <w:r w:rsidRPr="00C74A29">
        <w:t>Verspreiding</w:t>
      </w:r>
      <w:bookmarkEnd w:id="14"/>
      <w:bookmarkEnd w:id="15"/>
      <w:bookmarkEnd w:id="16"/>
      <w:bookmarkEnd w:id="17"/>
      <w:r w:rsidR="003615ED">
        <w:t xml:space="preserve"> T1</w:t>
      </w:r>
      <w:bookmarkEnd w:id="18"/>
    </w:p>
    <w:p w14:paraId="27B46B8B" w14:textId="280FCE22" w:rsidR="00091F68" w:rsidRPr="00C74A29" w:rsidRDefault="00091F68" w:rsidP="00091F68">
      <w:pPr>
        <w:spacing w:before="120"/>
        <w:rPr>
          <w:rFonts w:eastAsia="MS Mincho"/>
        </w:rPr>
      </w:pPr>
      <w:r w:rsidRPr="00C74A29">
        <w:rPr>
          <w:rFonts w:eastAsia="MS Mincho"/>
        </w:rPr>
        <w:t>Dit document PID T1 wordt gestuurd naar:</w:t>
      </w:r>
    </w:p>
    <w:tbl>
      <w:tblPr>
        <w:tblW w:w="88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130"/>
        <w:gridCol w:w="3461"/>
        <w:gridCol w:w="1417"/>
        <w:gridCol w:w="882"/>
      </w:tblGrid>
      <w:tr w:rsidR="00091F68" w:rsidRPr="00C74A29" w14:paraId="6ED6A962"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4F8E8DA2" w14:textId="77777777" w:rsidR="00091F68" w:rsidRPr="00C74A29" w:rsidRDefault="00091F68" w:rsidP="00FF26E7">
            <w:pPr>
              <w:rPr>
                <w:rFonts w:eastAsia="MS Mincho"/>
                <w:b/>
                <w:bCs/>
                <w:szCs w:val="18"/>
              </w:rPr>
            </w:pPr>
            <w:r w:rsidRPr="00C74A29">
              <w:rPr>
                <w:rFonts w:eastAsia="MS Mincho"/>
                <w:b/>
                <w:bCs/>
                <w:szCs w:val="18"/>
              </w:rPr>
              <w:t>Naam</w:t>
            </w:r>
          </w:p>
        </w:tc>
        <w:tc>
          <w:tcPr>
            <w:tcW w:w="3461" w:type="dxa"/>
            <w:tcBorders>
              <w:top w:val="single" w:sz="4" w:space="0" w:color="auto"/>
              <w:left w:val="single" w:sz="4" w:space="0" w:color="auto"/>
              <w:bottom w:val="single" w:sz="4" w:space="0" w:color="auto"/>
              <w:right w:val="single" w:sz="4" w:space="0" w:color="auto"/>
            </w:tcBorders>
          </w:tcPr>
          <w:p w14:paraId="2ADC6D66" w14:textId="77777777" w:rsidR="00091F68" w:rsidRPr="00C74A29" w:rsidRDefault="00091F68" w:rsidP="00FF26E7">
            <w:pPr>
              <w:rPr>
                <w:rFonts w:eastAsia="MS Mincho"/>
                <w:b/>
                <w:bCs/>
                <w:szCs w:val="18"/>
              </w:rPr>
            </w:pPr>
            <w:r w:rsidRPr="00C74A29">
              <w:rPr>
                <w:rFonts w:eastAsia="MS Mincho"/>
                <w:b/>
                <w:bCs/>
                <w:szCs w:val="18"/>
              </w:rPr>
              <w:t>Functie</w:t>
            </w:r>
          </w:p>
        </w:tc>
        <w:tc>
          <w:tcPr>
            <w:tcW w:w="1417" w:type="dxa"/>
            <w:tcBorders>
              <w:top w:val="single" w:sz="4" w:space="0" w:color="auto"/>
              <w:left w:val="single" w:sz="4" w:space="0" w:color="auto"/>
              <w:bottom w:val="single" w:sz="4" w:space="0" w:color="auto"/>
              <w:right w:val="single" w:sz="4" w:space="0" w:color="auto"/>
            </w:tcBorders>
          </w:tcPr>
          <w:p w14:paraId="655DAAF5" w14:textId="77777777" w:rsidR="00091F68" w:rsidRPr="00C74A29" w:rsidRDefault="00091F68" w:rsidP="00FF26E7">
            <w:pPr>
              <w:rPr>
                <w:rFonts w:eastAsia="MS Mincho"/>
                <w:b/>
                <w:bCs/>
                <w:szCs w:val="18"/>
              </w:rPr>
            </w:pPr>
            <w:r w:rsidRPr="00C74A29">
              <w:rPr>
                <w:rFonts w:eastAsia="MS Mincho"/>
                <w:b/>
                <w:bCs/>
                <w:szCs w:val="18"/>
              </w:rPr>
              <w:t>Datum</w:t>
            </w:r>
          </w:p>
        </w:tc>
        <w:tc>
          <w:tcPr>
            <w:tcW w:w="882" w:type="dxa"/>
            <w:tcBorders>
              <w:top w:val="single" w:sz="4" w:space="0" w:color="auto"/>
              <w:left w:val="single" w:sz="4" w:space="0" w:color="auto"/>
              <w:bottom w:val="single" w:sz="4" w:space="0" w:color="auto"/>
              <w:right w:val="single" w:sz="4" w:space="0" w:color="auto"/>
            </w:tcBorders>
          </w:tcPr>
          <w:p w14:paraId="55746F17" w14:textId="77777777" w:rsidR="00091F68" w:rsidRPr="00C74A29" w:rsidRDefault="00091F68" w:rsidP="00FF26E7">
            <w:pPr>
              <w:rPr>
                <w:rFonts w:eastAsia="MS Mincho"/>
                <w:b/>
                <w:bCs/>
                <w:szCs w:val="18"/>
              </w:rPr>
            </w:pPr>
            <w:r w:rsidRPr="00C74A29">
              <w:rPr>
                <w:rFonts w:eastAsia="MS Mincho"/>
                <w:b/>
                <w:bCs/>
                <w:szCs w:val="18"/>
              </w:rPr>
              <w:t>Versie</w:t>
            </w:r>
          </w:p>
        </w:tc>
      </w:tr>
      <w:tr w:rsidR="00091F68" w:rsidRPr="00C74A29" w14:paraId="1BDE63AF"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5D65D7BE" w14:textId="5B62049B" w:rsidR="00091F68" w:rsidRPr="00C74A29" w:rsidRDefault="00A77BE7" w:rsidP="006F006D">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SR NEDU</w:t>
            </w:r>
          </w:p>
        </w:tc>
        <w:tc>
          <w:tcPr>
            <w:tcW w:w="3461" w:type="dxa"/>
            <w:tcBorders>
              <w:top w:val="single" w:sz="4" w:space="0" w:color="auto"/>
              <w:left w:val="single" w:sz="4" w:space="0" w:color="auto"/>
              <w:bottom w:val="single" w:sz="4" w:space="0" w:color="auto"/>
              <w:right w:val="single" w:sz="4" w:space="0" w:color="auto"/>
            </w:tcBorders>
          </w:tcPr>
          <w:p w14:paraId="271277C1" w14:textId="77777777" w:rsidR="00091F68" w:rsidRPr="00C74A29" w:rsidRDefault="00091F68" w:rsidP="00FF26E7">
            <w:pPr>
              <w:pStyle w:val="PlainText"/>
              <w:rPr>
                <w:rFonts w:ascii="Calibri" w:eastAsia="MS Mincho" w:hAnsi="Calibri"/>
                <w:i w:val="0"/>
                <w:iCs w:val="0"/>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88F7E4" w14:textId="5624C42B" w:rsidR="00091F68" w:rsidRPr="00C74A29" w:rsidRDefault="00B736CC" w:rsidP="00FF26E7">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03-12-2021</w:t>
            </w:r>
          </w:p>
        </w:tc>
        <w:tc>
          <w:tcPr>
            <w:tcW w:w="882" w:type="dxa"/>
            <w:tcBorders>
              <w:top w:val="single" w:sz="4" w:space="0" w:color="auto"/>
              <w:left w:val="single" w:sz="4" w:space="0" w:color="auto"/>
              <w:bottom w:val="single" w:sz="4" w:space="0" w:color="auto"/>
              <w:right w:val="single" w:sz="4" w:space="0" w:color="auto"/>
            </w:tcBorders>
          </w:tcPr>
          <w:p w14:paraId="439A91F6" w14:textId="5DCA17D3" w:rsidR="00091F68" w:rsidRPr="00C74A29" w:rsidRDefault="00B736CC" w:rsidP="00FF26E7">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V 0.7</w:t>
            </w:r>
          </w:p>
        </w:tc>
      </w:tr>
      <w:tr w:rsidR="00091F68" w:rsidRPr="00C74A29" w14:paraId="120FD1BB"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3DA2F7D5" w14:textId="52440F2A" w:rsidR="00091F68" w:rsidRPr="00C74A29" w:rsidRDefault="00A77BE7" w:rsidP="00FF26E7">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DA voorzitter</w:t>
            </w:r>
          </w:p>
        </w:tc>
        <w:tc>
          <w:tcPr>
            <w:tcW w:w="3461" w:type="dxa"/>
            <w:tcBorders>
              <w:top w:val="single" w:sz="4" w:space="0" w:color="auto"/>
              <w:left w:val="single" w:sz="4" w:space="0" w:color="auto"/>
              <w:bottom w:val="single" w:sz="4" w:space="0" w:color="auto"/>
              <w:right w:val="single" w:sz="4" w:space="0" w:color="auto"/>
            </w:tcBorders>
          </w:tcPr>
          <w:p w14:paraId="300A7641" w14:textId="77777777" w:rsidR="00091F68" w:rsidRPr="00C74A29" w:rsidRDefault="00091F68" w:rsidP="00FF26E7">
            <w:pPr>
              <w:pStyle w:val="PlainText"/>
              <w:rPr>
                <w:rFonts w:ascii="Calibri" w:eastAsia="MS Mincho" w:hAnsi="Calibri"/>
                <w:i w:val="0"/>
                <w:iCs w:val="0"/>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676738" w14:textId="2791BE82" w:rsidR="00091F68" w:rsidRPr="00C74A29" w:rsidRDefault="00086631" w:rsidP="00FF26E7">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02-12-2021</w:t>
            </w:r>
          </w:p>
        </w:tc>
        <w:tc>
          <w:tcPr>
            <w:tcW w:w="882" w:type="dxa"/>
            <w:tcBorders>
              <w:top w:val="single" w:sz="4" w:space="0" w:color="auto"/>
              <w:left w:val="single" w:sz="4" w:space="0" w:color="auto"/>
              <w:bottom w:val="single" w:sz="4" w:space="0" w:color="auto"/>
              <w:right w:val="single" w:sz="4" w:space="0" w:color="auto"/>
            </w:tcBorders>
          </w:tcPr>
          <w:p w14:paraId="45EF8D62" w14:textId="5CC374B7" w:rsidR="00091F68" w:rsidRPr="00C74A29" w:rsidRDefault="00086631" w:rsidP="00FF26E7">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V 0.7</w:t>
            </w:r>
          </w:p>
        </w:tc>
      </w:tr>
      <w:tr w:rsidR="006F006D" w:rsidRPr="00C74A29" w14:paraId="34094488"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03EDA058" w14:textId="2135F693" w:rsidR="006F006D" w:rsidRPr="00C74A29" w:rsidRDefault="00A77BE7" w:rsidP="006F006D">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SSG</w:t>
            </w:r>
          </w:p>
        </w:tc>
        <w:tc>
          <w:tcPr>
            <w:tcW w:w="3461" w:type="dxa"/>
            <w:tcBorders>
              <w:top w:val="single" w:sz="4" w:space="0" w:color="auto"/>
              <w:left w:val="single" w:sz="4" w:space="0" w:color="auto"/>
              <w:bottom w:val="single" w:sz="4" w:space="0" w:color="auto"/>
              <w:right w:val="single" w:sz="4" w:space="0" w:color="auto"/>
            </w:tcBorders>
          </w:tcPr>
          <w:p w14:paraId="4E2D064B" w14:textId="77777777" w:rsidR="006F006D" w:rsidRPr="00C74A29" w:rsidRDefault="006F006D" w:rsidP="006F006D">
            <w:pPr>
              <w:pStyle w:val="PlainText"/>
              <w:rPr>
                <w:rFonts w:ascii="Calibri" w:eastAsia="MS Mincho" w:hAnsi="Calibri"/>
                <w:i w:val="0"/>
                <w:iCs w:val="0"/>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057392C" w14:textId="71C6F469" w:rsidR="006F006D" w:rsidRPr="00C74A29" w:rsidRDefault="00086631" w:rsidP="006F006D">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03-12-2021</w:t>
            </w:r>
          </w:p>
        </w:tc>
        <w:tc>
          <w:tcPr>
            <w:tcW w:w="882" w:type="dxa"/>
            <w:tcBorders>
              <w:top w:val="single" w:sz="4" w:space="0" w:color="auto"/>
              <w:left w:val="single" w:sz="4" w:space="0" w:color="auto"/>
              <w:bottom w:val="single" w:sz="4" w:space="0" w:color="auto"/>
              <w:right w:val="single" w:sz="4" w:space="0" w:color="auto"/>
            </w:tcBorders>
          </w:tcPr>
          <w:p w14:paraId="1D39233B" w14:textId="0E952EB1" w:rsidR="006F006D" w:rsidRPr="00C74A29" w:rsidRDefault="00086631" w:rsidP="006F006D">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V 0.7</w:t>
            </w:r>
          </w:p>
        </w:tc>
      </w:tr>
      <w:tr w:rsidR="006F006D" w:rsidRPr="00C74A29" w14:paraId="31AE3B70"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6296F4CA" w14:textId="7FC37CC1" w:rsidR="006F006D" w:rsidRPr="00C74A29" w:rsidRDefault="00A77BE7" w:rsidP="006F006D">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ALV NEDU</w:t>
            </w:r>
          </w:p>
        </w:tc>
        <w:tc>
          <w:tcPr>
            <w:tcW w:w="3461" w:type="dxa"/>
            <w:tcBorders>
              <w:top w:val="single" w:sz="4" w:space="0" w:color="auto"/>
              <w:left w:val="single" w:sz="4" w:space="0" w:color="auto"/>
              <w:bottom w:val="single" w:sz="4" w:space="0" w:color="auto"/>
              <w:right w:val="single" w:sz="4" w:space="0" w:color="auto"/>
            </w:tcBorders>
          </w:tcPr>
          <w:p w14:paraId="5439CBFD" w14:textId="77777777" w:rsidR="006F006D" w:rsidRPr="00C74A29" w:rsidRDefault="006F006D" w:rsidP="006F006D">
            <w:pPr>
              <w:pStyle w:val="PlainText"/>
              <w:rPr>
                <w:rFonts w:ascii="Calibri" w:eastAsia="MS Mincho" w:hAnsi="Calibri"/>
                <w:i w:val="0"/>
                <w:iCs w:val="0"/>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853843F" w14:textId="463F82DF" w:rsidR="006F006D" w:rsidRPr="00C74A29" w:rsidRDefault="00B736CC" w:rsidP="006F006D">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15-12-2021</w:t>
            </w:r>
          </w:p>
        </w:tc>
        <w:tc>
          <w:tcPr>
            <w:tcW w:w="882" w:type="dxa"/>
            <w:tcBorders>
              <w:top w:val="single" w:sz="4" w:space="0" w:color="auto"/>
              <w:left w:val="single" w:sz="4" w:space="0" w:color="auto"/>
              <w:bottom w:val="single" w:sz="4" w:space="0" w:color="auto"/>
              <w:right w:val="single" w:sz="4" w:space="0" w:color="auto"/>
            </w:tcBorders>
          </w:tcPr>
          <w:p w14:paraId="47054ED6" w14:textId="0D75083F" w:rsidR="006F006D" w:rsidRPr="00C74A29" w:rsidRDefault="00B736CC" w:rsidP="006F006D">
            <w:pPr>
              <w:pStyle w:val="PlainText"/>
              <w:rPr>
                <w:rFonts w:ascii="Calibri" w:eastAsia="MS Mincho" w:hAnsi="Calibri"/>
                <w:i w:val="0"/>
                <w:iCs w:val="0"/>
                <w:color w:val="auto"/>
                <w:sz w:val="18"/>
                <w:szCs w:val="18"/>
              </w:rPr>
            </w:pPr>
            <w:r>
              <w:rPr>
                <w:rFonts w:ascii="Calibri" w:eastAsia="MS Mincho" w:hAnsi="Calibri"/>
                <w:i w:val="0"/>
                <w:iCs w:val="0"/>
                <w:color w:val="auto"/>
                <w:sz w:val="18"/>
                <w:szCs w:val="18"/>
              </w:rPr>
              <w:t>V 0.9</w:t>
            </w:r>
          </w:p>
        </w:tc>
      </w:tr>
    </w:tbl>
    <w:p w14:paraId="042B0D69" w14:textId="77777777" w:rsidR="00091F68" w:rsidRPr="00C74A29" w:rsidRDefault="00091F68" w:rsidP="00091F68"/>
    <w:p w14:paraId="02AE20D5" w14:textId="77777777" w:rsidR="00091F68" w:rsidRPr="0096528D" w:rsidRDefault="00091F68" w:rsidP="00091F68">
      <w:pPr>
        <w:rPr>
          <w:sz w:val="32"/>
          <w:szCs w:val="32"/>
        </w:rPr>
      </w:pPr>
      <w:r w:rsidRPr="00EE1D6C">
        <w:rPr>
          <w:b/>
          <w:bCs/>
        </w:rPr>
        <w:br w:type="page"/>
      </w:r>
      <w:r w:rsidRPr="0096528D">
        <w:rPr>
          <w:b/>
          <w:bCs/>
          <w:sz w:val="32"/>
          <w:szCs w:val="32"/>
        </w:rPr>
        <w:lastRenderedPageBreak/>
        <w:t>Inhoudsopgave</w:t>
      </w:r>
    </w:p>
    <w:p w14:paraId="6D2E3AE2" w14:textId="77777777" w:rsidR="00091F68" w:rsidRPr="00C74A29" w:rsidRDefault="00091F68" w:rsidP="00091F68"/>
    <w:p w14:paraId="2195D017" w14:textId="77777777" w:rsidR="0030709C" w:rsidRDefault="0030709C">
      <w:pPr>
        <w:pStyle w:val="TOC1"/>
        <w:rPr>
          <w:szCs w:val="18"/>
        </w:rPr>
      </w:pPr>
    </w:p>
    <w:p w14:paraId="55F8E5A7" w14:textId="0E3F6B8A" w:rsidR="008A50E9" w:rsidRDefault="007302B4">
      <w:pPr>
        <w:pStyle w:val="TOC1"/>
        <w:rPr>
          <w:rFonts w:asciiTheme="minorHAnsi" w:eastAsiaTheme="minorEastAsia" w:hAnsiTheme="minorHAnsi" w:cstheme="minorBidi"/>
          <w:snapToGrid/>
          <w:szCs w:val="22"/>
        </w:rPr>
      </w:pPr>
      <w:r w:rsidRPr="00C74A29">
        <w:rPr>
          <w:szCs w:val="18"/>
        </w:rPr>
        <w:fldChar w:fldCharType="begin"/>
      </w:r>
      <w:r w:rsidR="00091F68" w:rsidRPr="00C74A29">
        <w:rPr>
          <w:szCs w:val="18"/>
        </w:rPr>
        <w:instrText xml:space="preserve"> TOC \o "1-2" \h \z </w:instrText>
      </w:r>
      <w:r w:rsidRPr="00C74A29">
        <w:rPr>
          <w:szCs w:val="18"/>
        </w:rPr>
        <w:fldChar w:fldCharType="separate"/>
      </w:r>
      <w:hyperlink w:anchor="_Toc89696217" w:history="1">
        <w:r w:rsidR="008A50E9" w:rsidRPr="00252B24">
          <w:rPr>
            <w:rStyle w:val="Hyperlink"/>
          </w:rPr>
          <w:t xml:space="preserve">0 </w:t>
        </w:r>
        <w:r w:rsidR="008A50E9">
          <w:rPr>
            <w:rFonts w:asciiTheme="minorHAnsi" w:eastAsiaTheme="minorEastAsia" w:hAnsiTheme="minorHAnsi" w:cstheme="minorBidi"/>
            <w:snapToGrid/>
            <w:szCs w:val="22"/>
          </w:rPr>
          <w:tab/>
        </w:r>
        <w:r w:rsidR="008A50E9" w:rsidRPr="00252B24">
          <w:rPr>
            <w:rStyle w:val="Hyperlink"/>
          </w:rPr>
          <w:t>Management Samenvatting</w:t>
        </w:r>
        <w:r w:rsidR="008A50E9">
          <w:rPr>
            <w:webHidden/>
          </w:rPr>
          <w:tab/>
        </w:r>
        <w:r w:rsidR="008A50E9">
          <w:rPr>
            <w:webHidden/>
          </w:rPr>
          <w:fldChar w:fldCharType="begin"/>
        </w:r>
        <w:r w:rsidR="008A50E9">
          <w:rPr>
            <w:webHidden/>
          </w:rPr>
          <w:instrText xml:space="preserve"> PAGEREF _Toc89696217 \h </w:instrText>
        </w:r>
        <w:r w:rsidR="008A50E9">
          <w:rPr>
            <w:webHidden/>
          </w:rPr>
        </w:r>
        <w:r w:rsidR="008A50E9">
          <w:rPr>
            <w:webHidden/>
          </w:rPr>
          <w:fldChar w:fldCharType="separate"/>
        </w:r>
        <w:r w:rsidR="008A50E9">
          <w:rPr>
            <w:webHidden/>
          </w:rPr>
          <w:t>2</w:t>
        </w:r>
        <w:r w:rsidR="008A50E9">
          <w:rPr>
            <w:webHidden/>
          </w:rPr>
          <w:fldChar w:fldCharType="end"/>
        </w:r>
      </w:hyperlink>
    </w:p>
    <w:p w14:paraId="488F22E4" w14:textId="1E2D4BB5" w:rsidR="008A50E9" w:rsidRDefault="00A1171C">
      <w:pPr>
        <w:pStyle w:val="TOC2"/>
        <w:rPr>
          <w:rFonts w:asciiTheme="minorHAnsi" w:eastAsiaTheme="minorEastAsia" w:hAnsiTheme="minorHAnsi" w:cstheme="minorBidi"/>
          <w:snapToGrid/>
          <w:szCs w:val="22"/>
        </w:rPr>
      </w:pPr>
      <w:hyperlink w:anchor="_Toc89696218" w:history="1">
        <w:r w:rsidR="008A50E9" w:rsidRPr="00252B24">
          <w:rPr>
            <w:rStyle w:val="Hyperlink"/>
          </w:rPr>
          <w:t>0.1</w:t>
        </w:r>
        <w:r w:rsidR="008A50E9">
          <w:rPr>
            <w:rFonts w:asciiTheme="minorHAnsi" w:eastAsiaTheme="minorEastAsia" w:hAnsiTheme="minorHAnsi" w:cstheme="minorBidi"/>
            <w:snapToGrid/>
            <w:szCs w:val="22"/>
          </w:rPr>
          <w:tab/>
        </w:r>
        <w:r w:rsidR="008A50E9" w:rsidRPr="00252B24">
          <w:rPr>
            <w:rStyle w:val="Hyperlink"/>
          </w:rPr>
          <w:t>Documenthistorie T1 en T1’</w:t>
        </w:r>
        <w:r w:rsidR="008A50E9">
          <w:rPr>
            <w:webHidden/>
          </w:rPr>
          <w:tab/>
        </w:r>
        <w:r w:rsidR="008A50E9">
          <w:rPr>
            <w:webHidden/>
          </w:rPr>
          <w:fldChar w:fldCharType="begin"/>
        </w:r>
        <w:r w:rsidR="008A50E9">
          <w:rPr>
            <w:webHidden/>
          </w:rPr>
          <w:instrText xml:space="preserve"> PAGEREF _Toc89696218 \h </w:instrText>
        </w:r>
        <w:r w:rsidR="008A50E9">
          <w:rPr>
            <w:webHidden/>
          </w:rPr>
        </w:r>
        <w:r w:rsidR="008A50E9">
          <w:rPr>
            <w:webHidden/>
          </w:rPr>
          <w:fldChar w:fldCharType="separate"/>
        </w:r>
        <w:r w:rsidR="008A50E9">
          <w:rPr>
            <w:webHidden/>
          </w:rPr>
          <w:t>6</w:t>
        </w:r>
        <w:r w:rsidR="008A50E9">
          <w:rPr>
            <w:webHidden/>
          </w:rPr>
          <w:fldChar w:fldCharType="end"/>
        </w:r>
      </w:hyperlink>
    </w:p>
    <w:p w14:paraId="363A5BE5" w14:textId="3602894A" w:rsidR="008A50E9" w:rsidRDefault="00A1171C">
      <w:pPr>
        <w:pStyle w:val="TOC2"/>
        <w:rPr>
          <w:rFonts w:asciiTheme="minorHAnsi" w:eastAsiaTheme="minorEastAsia" w:hAnsiTheme="minorHAnsi" w:cstheme="minorBidi"/>
          <w:snapToGrid/>
          <w:szCs w:val="22"/>
        </w:rPr>
      </w:pPr>
      <w:hyperlink w:anchor="_Toc89696219" w:history="1">
        <w:r w:rsidR="008A50E9" w:rsidRPr="00252B24">
          <w:rPr>
            <w:rStyle w:val="Hyperlink"/>
          </w:rPr>
          <w:t>0.2</w:t>
        </w:r>
        <w:r w:rsidR="008A50E9">
          <w:rPr>
            <w:rFonts w:asciiTheme="minorHAnsi" w:eastAsiaTheme="minorEastAsia" w:hAnsiTheme="minorHAnsi" w:cstheme="minorBidi"/>
            <w:snapToGrid/>
            <w:szCs w:val="22"/>
          </w:rPr>
          <w:tab/>
        </w:r>
        <w:r w:rsidR="008A50E9" w:rsidRPr="00252B24">
          <w:rPr>
            <w:rStyle w:val="Hyperlink"/>
          </w:rPr>
          <w:t>Goedkeuring</w:t>
        </w:r>
        <w:r w:rsidR="008A50E9">
          <w:rPr>
            <w:webHidden/>
          </w:rPr>
          <w:tab/>
        </w:r>
        <w:r w:rsidR="008A50E9">
          <w:rPr>
            <w:webHidden/>
          </w:rPr>
          <w:fldChar w:fldCharType="begin"/>
        </w:r>
        <w:r w:rsidR="008A50E9">
          <w:rPr>
            <w:webHidden/>
          </w:rPr>
          <w:instrText xml:space="preserve"> PAGEREF _Toc89696219 \h </w:instrText>
        </w:r>
        <w:r w:rsidR="008A50E9">
          <w:rPr>
            <w:webHidden/>
          </w:rPr>
        </w:r>
        <w:r w:rsidR="008A50E9">
          <w:rPr>
            <w:webHidden/>
          </w:rPr>
          <w:fldChar w:fldCharType="separate"/>
        </w:r>
        <w:r w:rsidR="008A50E9">
          <w:rPr>
            <w:webHidden/>
          </w:rPr>
          <w:t>6</w:t>
        </w:r>
        <w:r w:rsidR="008A50E9">
          <w:rPr>
            <w:webHidden/>
          </w:rPr>
          <w:fldChar w:fldCharType="end"/>
        </w:r>
      </w:hyperlink>
    </w:p>
    <w:p w14:paraId="77E43C93" w14:textId="2BBBF82B" w:rsidR="008A50E9" w:rsidRDefault="00A1171C">
      <w:pPr>
        <w:pStyle w:val="TOC2"/>
        <w:rPr>
          <w:rFonts w:asciiTheme="minorHAnsi" w:eastAsiaTheme="minorEastAsia" w:hAnsiTheme="minorHAnsi" w:cstheme="minorBidi"/>
          <w:snapToGrid/>
          <w:szCs w:val="22"/>
        </w:rPr>
      </w:pPr>
      <w:hyperlink w:anchor="_Toc89696220" w:history="1">
        <w:r w:rsidR="008A50E9" w:rsidRPr="00252B24">
          <w:rPr>
            <w:rStyle w:val="Hyperlink"/>
          </w:rPr>
          <w:t>0.3</w:t>
        </w:r>
        <w:r w:rsidR="008A50E9">
          <w:rPr>
            <w:rFonts w:asciiTheme="minorHAnsi" w:eastAsiaTheme="minorEastAsia" w:hAnsiTheme="minorHAnsi" w:cstheme="minorBidi"/>
            <w:snapToGrid/>
            <w:szCs w:val="22"/>
          </w:rPr>
          <w:tab/>
        </w:r>
        <w:r w:rsidR="008A50E9" w:rsidRPr="00252B24">
          <w:rPr>
            <w:rStyle w:val="Hyperlink"/>
          </w:rPr>
          <w:t>Verspreiding T1</w:t>
        </w:r>
        <w:r w:rsidR="008A50E9">
          <w:rPr>
            <w:webHidden/>
          </w:rPr>
          <w:tab/>
        </w:r>
        <w:r w:rsidR="008A50E9">
          <w:rPr>
            <w:webHidden/>
          </w:rPr>
          <w:fldChar w:fldCharType="begin"/>
        </w:r>
        <w:r w:rsidR="008A50E9">
          <w:rPr>
            <w:webHidden/>
          </w:rPr>
          <w:instrText xml:space="preserve"> PAGEREF _Toc89696220 \h </w:instrText>
        </w:r>
        <w:r w:rsidR="008A50E9">
          <w:rPr>
            <w:webHidden/>
          </w:rPr>
        </w:r>
        <w:r w:rsidR="008A50E9">
          <w:rPr>
            <w:webHidden/>
          </w:rPr>
          <w:fldChar w:fldCharType="separate"/>
        </w:r>
        <w:r w:rsidR="008A50E9">
          <w:rPr>
            <w:webHidden/>
          </w:rPr>
          <w:t>6</w:t>
        </w:r>
        <w:r w:rsidR="008A50E9">
          <w:rPr>
            <w:webHidden/>
          </w:rPr>
          <w:fldChar w:fldCharType="end"/>
        </w:r>
      </w:hyperlink>
    </w:p>
    <w:p w14:paraId="09F4D22F" w14:textId="67C95598" w:rsidR="008A50E9" w:rsidRDefault="00A1171C">
      <w:pPr>
        <w:pStyle w:val="TOC1"/>
        <w:rPr>
          <w:rFonts w:asciiTheme="minorHAnsi" w:eastAsiaTheme="minorEastAsia" w:hAnsiTheme="minorHAnsi" w:cstheme="minorBidi"/>
          <w:snapToGrid/>
          <w:szCs w:val="22"/>
        </w:rPr>
      </w:pPr>
      <w:hyperlink w:anchor="_Toc89696221" w:history="1">
        <w:r w:rsidR="008A50E9" w:rsidRPr="00252B24">
          <w:rPr>
            <w:rStyle w:val="Hyperlink"/>
          </w:rPr>
          <w:t>1</w:t>
        </w:r>
        <w:r w:rsidR="008A50E9">
          <w:rPr>
            <w:rFonts w:asciiTheme="minorHAnsi" w:eastAsiaTheme="minorEastAsia" w:hAnsiTheme="minorHAnsi" w:cstheme="minorBidi"/>
            <w:snapToGrid/>
            <w:szCs w:val="22"/>
          </w:rPr>
          <w:tab/>
        </w:r>
        <w:r w:rsidR="008A50E9" w:rsidRPr="00252B24">
          <w:rPr>
            <w:rStyle w:val="Hyperlink"/>
          </w:rPr>
          <w:t>Inleiding en achtergrond</w:t>
        </w:r>
        <w:r w:rsidR="008A50E9">
          <w:rPr>
            <w:webHidden/>
          </w:rPr>
          <w:tab/>
        </w:r>
        <w:r w:rsidR="008A50E9">
          <w:rPr>
            <w:webHidden/>
          </w:rPr>
          <w:fldChar w:fldCharType="begin"/>
        </w:r>
        <w:r w:rsidR="008A50E9">
          <w:rPr>
            <w:webHidden/>
          </w:rPr>
          <w:instrText xml:space="preserve"> PAGEREF _Toc89696221 \h </w:instrText>
        </w:r>
        <w:r w:rsidR="008A50E9">
          <w:rPr>
            <w:webHidden/>
          </w:rPr>
        </w:r>
        <w:r w:rsidR="008A50E9">
          <w:rPr>
            <w:webHidden/>
          </w:rPr>
          <w:fldChar w:fldCharType="separate"/>
        </w:r>
        <w:r w:rsidR="008A50E9">
          <w:rPr>
            <w:webHidden/>
          </w:rPr>
          <w:t>8</w:t>
        </w:r>
        <w:r w:rsidR="008A50E9">
          <w:rPr>
            <w:webHidden/>
          </w:rPr>
          <w:fldChar w:fldCharType="end"/>
        </w:r>
      </w:hyperlink>
    </w:p>
    <w:p w14:paraId="10301571" w14:textId="15909723" w:rsidR="008A50E9" w:rsidRDefault="00A1171C">
      <w:pPr>
        <w:pStyle w:val="TOC1"/>
        <w:rPr>
          <w:rFonts w:asciiTheme="minorHAnsi" w:eastAsiaTheme="minorEastAsia" w:hAnsiTheme="minorHAnsi" w:cstheme="minorBidi"/>
          <w:snapToGrid/>
          <w:szCs w:val="22"/>
        </w:rPr>
      </w:pPr>
      <w:hyperlink w:anchor="_Toc89696222" w:history="1">
        <w:r w:rsidR="008A50E9" w:rsidRPr="00252B24">
          <w:rPr>
            <w:rStyle w:val="Hyperlink"/>
          </w:rPr>
          <w:t>2</w:t>
        </w:r>
        <w:r w:rsidR="008A50E9">
          <w:rPr>
            <w:rFonts w:asciiTheme="minorHAnsi" w:eastAsiaTheme="minorEastAsia" w:hAnsiTheme="minorHAnsi" w:cstheme="minorBidi"/>
            <w:snapToGrid/>
            <w:szCs w:val="22"/>
          </w:rPr>
          <w:tab/>
        </w:r>
        <w:r w:rsidR="008A50E9" w:rsidRPr="00252B24">
          <w:rPr>
            <w:rStyle w:val="Hyperlink"/>
          </w:rPr>
          <w:t>Projectdefinitie</w:t>
        </w:r>
        <w:r w:rsidR="008A50E9">
          <w:rPr>
            <w:webHidden/>
          </w:rPr>
          <w:tab/>
        </w:r>
        <w:r w:rsidR="008A50E9">
          <w:rPr>
            <w:webHidden/>
          </w:rPr>
          <w:fldChar w:fldCharType="begin"/>
        </w:r>
        <w:r w:rsidR="008A50E9">
          <w:rPr>
            <w:webHidden/>
          </w:rPr>
          <w:instrText xml:space="preserve"> PAGEREF _Toc89696222 \h </w:instrText>
        </w:r>
        <w:r w:rsidR="008A50E9">
          <w:rPr>
            <w:webHidden/>
          </w:rPr>
        </w:r>
        <w:r w:rsidR="008A50E9">
          <w:rPr>
            <w:webHidden/>
          </w:rPr>
          <w:fldChar w:fldCharType="separate"/>
        </w:r>
        <w:r w:rsidR="008A50E9">
          <w:rPr>
            <w:webHidden/>
          </w:rPr>
          <w:t>9</w:t>
        </w:r>
        <w:r w:rsidR="008A50E9">
          <w:rPr>
            <w:webHidden/>
          </w:rPr>
          <w:fldChar w:fldCharType="end"/>
        </w:r>
      </w:hyperlink>
    </w:p>
    <w:p w14:paraId="1FB344A7" w14:textId="4383837E" w:rsidR="008A50E9" w:rsidRDefault="00A1171C">
      <w:pPr>
        <w:pStyle w:val="TOC2"/>
        <w:rPr>
          <w:rFonts w:asciiTheme="minorHAnsi" w:eastAsiaTheme="minorEastAsia" w:hAnsiTheme="minorHAnsi" w:cstheme="minorBidi"/>
          <w:snapToGrid/>
          <w:szCs w:val="22"/>
        </w:rPr>
      </w:pPr>
      <w:hyperlink w:anchor="_Toc89696223" w:history="1">
        <w:r w:rsidR="008A50E9" w:rsidRPr="00252B24">
          <w:rPr>
            <w:rStyle w:val="Hyperlink"/>
          </w:rPr>
          <w:t>2.1</w:t>
        </w:r>
        <w:r w:rsidR="008A50E9">
          <w:rPr>
            <w:rFonts w:asciiTheme="minorHAnsi" w:eastAsiaTheme="minorEastAsia" w:hAnsiTheme="minorHAnsi" w:cstheme="minorBidi"/>
            <w:snapToGrid/>
            <w:szCs w:val="22"/>
          </w:rPr>
          <w:tab/>
        </w:r>
        <w:r w:rsidR="008A50E9" w:rsidRPr="00252B24">
          <w:rPr>
            <w:rStyle w:val="Hyperlink"/>
          </w:rPr>
          <w:t>Projectdoelstellingen</w:t>
        </w:r>
        <w:r w:rsidR="008A50E9">
          <w:rPr>
            <w:webHidden/>
          </w:rPr>
          <w:tab/>
        </w:r>
        <w:r w:rsidR="008A50E9">
          <w:rPr>
            <w:webHidden/>
          </w:rPr>
          <w:fldChar w:fldCharType="begin"/>
        </w:r>
        <w:r w:rsidR="008A50E9">
          <w:rPr>
            <w:webHidden/>
          </w:rPr>
          <w:instrText xml:space="preserve"> PAGEREF _Toc89696223 \h </w:instrText>
        </w:r>
        <w:r w:rsidR="008A50E9">
          <w:rPr>
            <w:webHidden/>
          </w:rPr>
        </w:r>
        <w:r w:rsidR="008A50E9">
          <w:rPr>
            <w:webHidden/>
          </w:rPr>
          <w:fldChar w:fldCharType="separate"/>
        </w:r>
        <w:r w:rsidR="008A50E9">
          <w:rPr>
            <w:webHidden/>
          </w:rPr>
          <w:t>9</w:t>
        </w:r>
        <w:r w:rsidR="008A50E9">
          <w:rPr>
            <w:webHidden/>
          </w:rPr>
          <w:fldChar w:fldCharType="end"/>
        </w:r>
      </w:hyperlink>
    </w:p>
    <w:p w14:paraId="3B5D81C7" w14:textId="12BD975E" w:rsidR="008A50E9" w:rsidRDefault="00A1171C">
      <w:pPr>
        <w:pStyle w:val="TOC2"/>
        <w:rPr>
          <w:rFonts w:asciiTheme="minorHAnsi" w:eastAsiaTheme="minorEastAsia" w:hAnsiTheme="minorHAnsi" w:cstheme="minorBidi"/>
          <w:snapToGrid/>
          <w:szCs w:val="22"/>
        </w:rPr>
      </w:pPr>
      <w:hyperlink w:anchor="_Toc89696224" w:history="1">
        <w:r w:rsidR="008A50E9" w:rsidRPr="00252B24">
          <w:rPr>
            <w:rStyle w:val="Hyperlink"/>
          </w:rPr>
          <w:t>2.2</w:t>
        </w:r>
        <w:r w:rsidR="008A50E9">
          <w:rPr>
            <w:rFonts w:asciiTheme="minorHAnsi" w:eastAsiaTheme="minorEastAsia" w:hAnsiTheme="minorHAnsi" w:cstheme="minorBidi"/>
            <w:snapToGrid/>
            <w:szCs w:val="22"/>
          </w:rPr>
          <w:tab/>
        </w:r>
        <w:r w:rsidR="008A50E9" w:rsidRPr="00252B24">
          <w:rPr>
            <w:rStyle w:val="Hyperlink"/>
          </w:rPr>
          <w:t>Scope</w:t>
        </w:r>
        <w:r w:rsidR="008A50E9">
          <w:rPr>
            <w:webHidden/>
          </w:rPr>
          <w:tab/>
        </w:r>
        <w:r w:rsidR="008A50E9">
          <w:rPr>
            <w:webHidden/>
          </w:rPr>
          <w:fldChar w:fldCharType="begin"/>
        </w:r>
        <w:r w:rsidR="008A50E9">
          <w:rPr>
            <w:webHidden/>
          </w:rPr>
          <w:instrText xml:space="preserve"> PAGEREF _Toc89696224 \h </w:instrText>
        </w:r>
        <w:r w:rsidR="008A50E9">
          <w:rPr>
            <w:webHidden/>
          </w:rPr>
        </w:r>
        <w:r w:rsidR="008A50E9">
          <w:rPr>
            <w:webHidden/>
          </w:rPr>
          <w:fldChar w:fldCharType="separate"/>
        </w:r>
        <w:r w:rsidR="008A50E9">
          <w:rPr>
            <w:webHidden/>
          </w:rPr>
          <w:t>11</w:t>
        </w:r>
        <w:r w:rsidR="008A50E9">
          <w:rPr>
            <w:webHidden/>
          </w:rPr>
          <w:fldChar w:fldCharType="end"/>
        </w:r>
      </w:hyperlink>
    </w:p>
    <w:p w14:paraId="0D48713C" w14:textId="37189F2C" w:rsidR="008A50E9" w:rsidRDefault="00A1171C">
      <w:pPr>
        <w:pStyle w:val="TOC2"/>
        <w:rPr>
          <w:rFonts w:asciiTheme="minorHAnsi" w:eastAsiaTheme="minorEastAsia" w:hAnsiTheme="minorHAnsi" w:cstheme="minorBidi"/>
          <w:snapToGrid/>
          <w:szCs w:val="22"/>
        </w:rPr>
      </w:pPr>
      <w:hyperlink w:anchor="_Toc89696225" w:history="1">
        <w:r w:rsidR="008A50E9" w:rsidRPr="00252B24">
          <w:rPr>
            <w:rStyle w:val="Hyperlink"/>
          </w:rPr>
          <w:t>2.3</w:t>
        </w:r>
        <w:r w:rsidR="008A50E9">
          <w:rPr>
            <w:rFonts w:asciiTheme="minorHAnsi" w:eastAsiaTheme="minorEastAsia" w:hAnsiTheme="minorHAnsi" w:cstheme="minorBidi"/>
            <w:snapToGrid/>
            <w:szCs w:val="22"/>
          </w:rPr>
          <w:tab/>
        </w:r>
        <w:r w:rsidR="008A50E9" w:rsidRPr="00252B24">
          <w:rPr>
            <w:rStyle w:val="Hyperlink"/>
          </w:rPr>
          <w:t>Betrokken partijen</w:t>
        </w:r>
        <w:r w:rsidR="008A50E9">
          <w:rPr>
            <w:webHidden/>
          </w:rPr>
          <w:tab/>
        </w:r>
        <w:r w:rsidR="008A50E9">
          <w:rPr>
            <w:webHidden/>
          </w:rPr>
          <w:fldChar w:fldCharType="begin"/>
        </w:r>
        <w:r w:rsidR="008A50E9">
          <w:rPr>
            <w:webHidden/>
          </w:rPr>
          <w:instrText xml:space="preserve"> PAGEREF _Toc89696225 \h </w:instrText>
        </w:r>
        <w:r w:rsidR="008A50E9">
          <w:rPr>
            <w:webHidden/>
          </w:rPr>
        </w:r>
        <w:r w:rsidR="008A50E9">
          <w:rPr>
            <w:webHidden/>
          </w:rPr>
          <w:fldChar w:fldCharType="separate"/>
        </w:r>
        <w:r w:rsidR="008A50E9">
          <w:rPr>
            <w:webHidden/>
          </w:rPr>
          <w:t>12</w:t>
        </w:r>
        <w:r w:rsidR="008A50E9">
          <w:rPr>
            <w:webHidden/>
          </w:rPr>
          <w:fldChar w:fldCharType="end"/>
        </w:r>
      </w:hyperlink>
    </w:p>
    <w:p w14:paraId="2F2CB848" w14:textId="110D9D3F" w:rsidR="008A50E9" w:rsidRDefault="00A1171C">
      <w:pPr>
        <w:pStyle w:val="TOC2"/>
        <w:rPr>
          <w:rFonts w:asciiTheme="minorHAnsi" w:eastAsiaTheme="minorEastAsia" w:hAnsiTheme="minorHAnsi" w:cstheme="minorBidi"/>
          <w:snapToGrid/>
          <w:szCs w:val="22"/>
        </w:rPr>
      </w:pPr>
      <w:hyperlink w:anchor="_Toc89696226" w:history="1">
        <w:r w:rsidR="008A50E9" w:rsidRPr="00252B24">
          <w:rPr>
            <w:rStyle w:val="Hyperlink"/>
          </w:rPr>
          <w:t>2.4</w:t>
        </w:r>
        <w:r w:rsidR="008A50E9">
          <w:rPr>
            <w:rFonts w:asciiTheme="minorHAnsi" w:eastAsiaTheme="minorEastAsia" w:hAnsiTheme="minorHAnsi" w:cstheme="minorBidi"/>
            <w:snapToGrid/>
            <w:szCs w:val="22"/>
          </w:rPr>
          <w:tab/>
        </w:r>
        <w:r w:rsidR="008A50E9" w:rsidRPr="00252B24">
          <w:rPr>
            <w:rStyle w:val="Hyperlink"/>
          </w:rPr>
          <w:t>Projectresultaten</w:t>
        </w:r>
        <w:r w:rsidR="008A50E9">
          <w:rPr>
            <w:webHidden/>
          </w:rPr>
          <w:tab/>
        </w:r>
        <w:r w:rsidR="008A50E9">
          <w:rPr>
            <w:webHidden/>
          </w:rPr>
          <w:fldChar w:fldCharType="begin"/>
        </w:r>
        <w:r w:rsidR="008A50E9">
          <w:rPr>
            <w:webHidden/>
          </w:rPr>
          <w:instrText xml:space="preserve"> PAGEREF _Toc89696226 \h </w:instrText>
        </w:r>
        <w:r w:rsidR="008A50E9">
          <w:rPr>
            <w:webHidden/>
          </w:rPr>
        </w:r>
        <w:r w:rsidR="008A50E9">
          <w:rPr>
            <w:webHidden/>
          </w:rPr>
          <w:fldChar w:fldCharType="separate"/>
        </w:r>
        <w:r w:rsidR="008A50E9">
          <w:rPr>
            <w:webHidden/>
          </w:rPr>
          <w:t>12</w:t>
        </w:r>
        <w:r w:rsidR="008A50E9">
          <w:rPr>
            <w:webHidden/>
          </w:rPr>
          <w:fldChar w:fldCharType="end"/>
        </w:r>
      </w:hyperlink>
    </w:p>
    <w:p w14:paraId="61A65F72" w14:textId="21130030" w:rsidR="008A50E9" w:rsidRDefault="00A1171C">
      <w:pPr>
        <w:pStyle w:val="TOC1"/>
        <w:rPr>
          <w:rFonts w:asciiTheme="minorHAnsi" w:eastAsiaTheme="minorEastAsia" w:hAnsiTheme="minorHAnsi" w:cstheme="minorBidi"/>
          <w:snapToGrid/>
          <w:szCs w:val="22"/>
        </w:rPr>
      </w:pPr>
      <w:hyperlink w:anchor="_Toc89696227" w:history="1">
        <w:r w:rsidR="008A50E9" w:rsidRPr="00252B24">
          <w:rPr>
            <w:rStyle w:val="Hyperlink"/>
          </w:rPr>
          <w:t>3</w:t>
        </w:r>
        <w:r w:rsidR="008A50E9">
          <w:rPr>
            <w:rFonts w:asciiTheme="minorHAnsi" w:eastAsiaTheme="minorEastAsia" w:hAnsiTheme="minorHAnsi" w:cstheme="minorBidi"/>
            <w:snapToGrid/>
            <w:szCs w:val="22"/>
          </w:rPr>
          <w:tab/>
        </w:r>
        <w:r w:rsidR="008A50E9" w:rsidRPr="00252B24">
          <w:rPr>
            <w:rStyle w:val="Hyperlink"/>
          </w:rPr>
          <w:t>Concept Projectbegroting</w:t>
        </w:r>
        <w:r w:rsidR="008A50E9">
          <w:rPr>
            <w:webHidden/>
          </w:rPr>
          <w:tab/>
        </w:r>
        <w:r w:rsidR="008A50E9">
          <w:rPr>
            <w:webHidden/>
          </w:rPr>
          <w:fldChar w:fldCharType="begin"/>
        </w:r>
        <w:r w:rsidR="008A50E9">
          <w:rPr>
            <w:webHidden/>
          </w:rPr>
          <w:instrText xml:space="preserve"> PAGEREF _Toc89696227 \h </w:instrText>
        </w:r>
        <w:r w:rsidR="008A50E9">
          <w:rPr>
            <w:webHidden/>
          </w:rPr>
        </w:r>
        <w:r w:rsidR="008A50E9">
          <w:rPr>
            <w:webHidden/>
          </w:rPr>
          <w:fldChar w:fldCharType="separate"/>
        </w:r>
        <w:r w:rsidR="008A50E9">
          <w:rPr>
            <w:webHidden/>
          </w:rPr>
          <w:t>13</w:t>
        </w:r>
        <w:r w:rsidR="008A50E9">
          <w:rPr>
            <w:webHidden/>
          </w:rPr>
          <w:fldChar w:fldCharType="end"/>
        </w:r>
      </w:hyperlink>
    </w:p>
    <w:p w14:paraId="46A88895" w14:textId="0317B725" w:rsidR="008A50E9" w:rsidRDefault="00A1171C">
      <w:pPr>
        <w:pStyle w:val="TOC2"/>
        <w:rPr>
          <w:rFonts w:asciiTheme="minorHAnsi" w:eastAsiaTheme="minorEastAsia" w:hAnsiTheme="minorHAnsi" w:cstheme="minorBidi"/>
          <w:snapToGrid/>
          <w:szCs w:val="22"/>
        </w:rPr>
      </w:pPr>
      <w:hyperlink w:anchor="_Toc89696228" w:history="1">
        <w:r w:rsidR="008A50E9" w:rsidRPr="00252B24">
          <w:rPr>
            <w:rStyle w:val="Hyperlink"/>
          </w:rPr>
          <w:t>3.1</w:t>
        </w:r>
        <w:r w:rsidR="008A50E9">
          <w:rPr>
            <w:rFonts w:asciiTheme="minorHAnsi" w:eastAsiaTheme="minorEastAsia" w:hAnsiTheme="minorHAnsi" w:cstheme="minorBidi"/>
            <w:snapToGrid/>
            <w:szCs w:val="22"/>
          </w:rPr>
          <w:tab/>
        </w:r>
        <w:r w:rsidR="008A50E9" w:rsidRPr="00252B24">
          <w:rPr>
            <w:rStyle w:val="Hyperlink"/>
          </w:rPr>
          <w:t>Projectbegroting Simulatie Tranche 2</w:t>
        </w:r>
        <w:r w:rsidR="008A50E9">
          <w:rPr>
            <w:webHidden/>
          </w:rPr>
          <w:tab/>
        </w:r>
        <w:r w:rsidR="008A50E9">
          <w:rPr>
            <w:webHidden/>
          </w:rPr>
          <w:fldChar w:fldCharType="begin"/>
        </w:r>
        <w:r w:rsidR="008A50E9">
          <w:rPr>
            <w:webHidden/>
          </w:rPr>
          <w:instrText xml:space="preserve"> PAGEREF _Toc89696228 \h </w:instrText>
        </w:r>
        <w:r w:rsidR="008A50E9">
          <w:rPr>
            <w:webHidden/>
          </w:rPr>
        </w:r>
        <w:r w:rsidR="008A50E9">
          <w:rPr>
            <w:webHidden/>
          </w:rPr>
          <w:fldChar w:fldCharType="separate"/>
        </w:r>
        <w:r w:rsidR="008A50E9">
          <w:rPr>
            <w:webHidden/>
          </w:rPr>
          <w:t>13</w:t>
        </w:r>
        <w:r w:rsidR="008A50E9">
          <w:rPr>
            <w:webHidden/>
          </w:rPr>
          <w:fldChar w:fldCharType="end"/>
        </w:r>
      </w:hyperlink>
    </w:p>
    <w:p w14:paraId="4A8C92BF" w14:textId="68162717" w:rsidR="008A50E9" w:rsidRDefault="00A1171C">
      <w:pPr>
        <w:pStyle w:val="TOC1"/>
        <w:rPr>
          <w:rFonts w:asciiTheme="minorHAnsi" w:eastAsiaTheme="minorEastAsia" w:hAnsiTheme="minorHAnsi" w:cstheme="minorBidi"/>
          <w:snapToGrid/>
          <w:szCs w:val="22"/>
        </w:rPr>
      </w:pPr>
      <w:hyperlink w:anchor="_Toc89696229" w:history="1">
        <w:r w:rsidR="008A50E9" w:rsidRPr="00252B24">
          <w:rPr>
            <w:rStyle w:val="Hyperlink"/>
          </w:rPr>
          <w:t>4</w:t>
        </w:r>
        <w:r w:rsidR="008A50E9">
          <w:rPr>
            <w:rFonts w:asciiTheme="minorHAnsi" w:eastAsiaTheme="minorEastAsia" w:hAnsiTheme="minorHAnsi" w:cstheme="minorBidi"/>
            <w:snapToGrid/>
            <w:szCs w:val="22"/>
          </w:rPr>
          <w:tab/>
        </w:r>
        <w:r w:rsidR="008A50E9" w:rsidRPr="00252B24">
          <w:rPr>
            <w:rStyle w:val="Hyperlink"/>
          </w:rPr>
          <w:t>Projectkader</w:t>
        </w:r>
        <w:r w:rsidR="008A50E9">
          <w:rPr>
            <w:webHidden/>
          </w:rPr>
          <w:tab/>
        </w:r>
        <w:r w:rsidR="008A50E9">
          <w:rPr>
            <w:webHidden/>
          </w:rPr>
          <w:fldChar w:fldCharType="begin"/>
        </w:r>
        <w:r w:rsidR="008A50E9">
          <w:rPr>
            <w:webHidden/>
          </w:rPr>
          <w:instrText xml:space="preserve"> PAGEREF _Toc89696229 \h </w:instrText>
        </w:r>
        <w:r w:rsidR="008A50E9">
          <w:rPr>
            <w:webHidden/>
          </w:rPr>
        </w:r>
        <w:r w:rsidR="008A50E9">
          <w:rPr>
            <w:webHidden/>
          </w:rPr>
          <w:fldChar w:fldCharType="separate"/>
        </w:r>
        <w:r w:rsidR="008A50E9">
          <w:rPr>
            <w:webHidden/>
          </w:rPr>
          <w:t>14</w:t>
        </w:r>
        <w:r w:rsidR="008A50E9">
          <w:rPr>
            <w:webHidden/>
          </w:rPr>
          <w:fldChar w:fldCharType="end"/>
        </w:r>
      </w:hyperlink>
    </w:p>
    <w:p w14:paraId="0DE68254" w14:textId="582B409C" w:rsidR="008A50E9" w:rsidRDefault="00A1171C">
      <w:pPr>
        <w:pStyle w:val="TOC2"/>
        <w:rPr>
          <w:rFonts w:asciiTheme="minorHAnsi" w:eastAsiaTheme="minorEastAsia" w:hAnsiTheme="minorHAnsi" w:cstheme="minorBidi"/>
          <w:snapToGrid/>
          <w:szCs w:val="22"/>
        </w:rPr>
      </w:pPr>
      <w:hyperlink w:anchor="_Toc89696230" w:history="1">
        <w:r w:rsidR="008A50E9" w:rsidRPr="00252B24">
          <w:rPr>
            <w:rStyle w:val="Hyperlink"/>
          </w:rPr>
          <w:t>4.1</w:t>
        </w:r>
        <w:r w:rsidR="008A50E9">
          <w:rPr>
            <w:rFonts w:asciiTheme="minorHAnsi" w:eastAsiaTheme="minorEastAsia" w:hAnsiTheme="minorHAnsi" w:cstheme="minorBidi"/>
            <w:snapToGrid/>
            <w:szCs w:val="22"/>
          </w:rPr>
          <w:tab/>
        </w:r>
        <w:r w:rsidR="008A50E9" w:rsidRPr="00252B24">
          <w:rPr>
            <w:rStyle w:val="Hyperlink"/>
          </w:rPr>
          <w:t>Uitgangspunten</w:t>
        </w:r>
        <w:r w:rsidR="008A50E9">
          <w:rPr>
            <w:webHidden/>
          </w:rPr>
          <w:tab/>
        </w:r>
        <w:r w:rsidR="008A50E9">
          <w:rPr>
            <w:webHidden/>
          </w:rPr>
          <w:fldChar w:fldCharType="begin"/>
        </w:r>
        <w:r w:rsidR="008A50E9">
          <w:rPr>
            <w:webHidden/>
          </w:rPr>
          <w:instrText xml:space="preserve"> PAGEREF _Toc89696230 \h </w:instrText>
        </w:r>
        <w:r w:rsidR="008A50E9">
          <w:rPr>
            <w:webHidden/>
          </w:rPr>
        </w:r>
        <w:r w:rsidR="008A50E9">
          <w:rPr>
            <w:webHidden/>
          </w:rPr>
          <w:fldChar w:fldCharType="separate"/>
        </w:r>
        <w:r w:rsidR="008A50E9">
          <w:rPr>
            <w:webHidden/>
          </w:rPr>
          <w:t>14</w:t>
        </w:r>
        <w:r w:rsidR="008A50E9">
          <w:rPr>
            <w:webHidden/>
          </w:rPr>
          <w:fldChar w:fldCharType="end"/>
        </w:r>
      </w:hyperlink>
    </w:p>
    <w:p w14:paraId="5F229B4B" w14:textId="2092A071" w:rsidR="008A50E9" w:rsidRDefault="00A1171C">
      <w:pPr>
        <w:pStyle w:val="TOC2"/>
        <w:rPr>
          <w:rFonts w:asciiTheme="minorHAnsi" w:eastAsiaTheme="minorEastAsia" w:hAnsiTheme="minorHAnsi" w:cstheme="minorBidi"/>
          <w:snapToGrid/>
          <w:szCs w:val="22"/>
        </w:rPr>
      </w:pPr>
      <w:hyperlink w:anchor="_Toc89696231" w:history="1">
        <w:r w:rsidR="008A50E9" w:rsidRPr="00252B24">
          <w:rPr>
            <w:rStyle w:val="Hyperlink"/>
          </w:rPr>
          <w:t>4.2</w:t>
        </w:r>
        <w:r w:rsidR="008A50E9">
          <w:rPr>
            <w:rFonts w:asciiTheme="minorHAnsi" w:eastAsiaTheme="minorEastAsia" w:hAnsiTheme="minorHAnsi" w:cstheme="minorBidi"/>
            <w:snapToGrid/>
            <w:szCs w:val="22"/>
          </w:rPr>
          <w:tab/>
        </w:r>
        <w:r w:rsidR="008A50E9" w:rsidRPr="00252B24">
          <w:rPr>
            <w:rStyle w:val="Hyperlink"/>
          </w:rPr>
          <w:t>Projectaanpak</w:t>
        </w:r>
        <w:r w:rsidR="008A50E9">
          <w:rPr>
            <w:webHidden/>
          </w:rPr>
          <w:tab/>
        </w:r>
        <w:r w:rsidR="008A50E9">
          <w:rPr>
            <w:webHidden/>
          </w:rPr>
          <w:fldChar w:fldCharType="begin"/>
        </w:r>
        <w:r w:rsidR="008A50E9">
          <w:rPr>
            <w:webHidden/>
          </w:rPr>
          <w:instrText xml:space="preserve"> PAGEREF _Toc89696231 \h </w:instrText>
        </w:r>
        <w:r w:rsidR="008A50E9">
          <w:rPr>
            <w:webHidden/>
          </w:rPr>
        </w:r>
        <w:r w:rsidR="008A50E9">
          <w:rPr>
            <w:webHidden/>
          </w:rPr>
          <w:fldChar w:fldCharType="separate"/>
        </w:r>
        <w:r w:rsidR="008A50E9">
          <w:rPr>
            <w:webHidden/>
          </w:rPr>
          <w:t>15</w:t>
        </w:r>
        <w:r w:rsidR="008A50E9">
          <w:rPr>
            <w:webHidden/>
          </w:rPr>
          <w:fldChar w:fldCharType="end"/>
        </w:r>
      </w:hyperlink>
    </w:p>
    <w:p w14:paraId="0AC2E6E7" w14:textId="7E38519E" w:rsidR="008A50E9" w:rsidRDefault="00A1171C">
      <w:pPr>
        <w:pStyle w:val="TOC2"/>
        <w:rPr>
          <w:rFonts w:asciiTheme="minorHAnsi" w:eastAsiaTheme="minorEastAsia" w:hAnsiTheme="minorHAnsi" w:cstheme="minorBidi"/>
          <w:snapToGrid/>
          <w:szCs w:val="22"/>
        </w:rPr>
      </w:pPr>
      <w:hyperlink w:anchor="_Toc89696235" w:history="1">
        <w:r w:rsidR="008A50E9" w:rsidRPr="00252B24">
          <w:rPr>
            <w:rStyle w:val="Hyperlink"/>
          </w:rPr>
          <w:t>4.3</w:t>
        </w:r>
        <w:r w:rsidR="008A50E9">
          <w:rPr>
            <w:rFonts w:asciiTheme="minorHAnsi" w:eastAsiaTheme="minorEastAsia" w:hAnsiTheme="minorHAnsi" w:cstheme="minorBidi"/>
            <w:snapToGrid/>
            <w:szCs w:val="22"/>
          </w:rPr>
          <w:tab/>
        </w:r>
        <w:r w:rsidR="008A50E9" w:rsidRPr="00252B24">
          <w:rPr>
            <w:rStyle w:val="Hyperlink"/>
          </w:rPr>
          <w:t>Afhankelijkheden</w:t>
        </w:r>
        <w:r w:rsidR="008A50E9">
          <w:rPr>
            <w:webHidden/>
          </w:rPr>
          <w:tab/>
        </w:r>
        <w:r w:rsidR="008A50E9">
          <w:rPr>
            <w:webHidden/>
          </w:rPr>
          <w:fldChar w:fldCharType="begin"/>
        </w:r>
        <w:r w:rsidR="008A50E9">
          <w:rPr>
            <w:webHidden/>
          </w:rPr>
          <w:instrText xml:space="preserve"> PAGEREF _Toc89696235 \h </w:instrText>
        </w:r>
        <w:r w:rsidR="008A50E9">
          <w:rPr>
            <w:webHidden/>
          </w:rPr>
        </w:r>
        <w:r w:rsidR="008A50E9">
          <w:rPr>
            <w:webHidden/>
          </w:rPr>
          <w:fldChar w:fldCharType="separate"/>
        </w:r>
        <w:r w:rsidR="008A50E9">
          <w:rPr>
            <w:webHidden/>
          </w:rPr>
          <w:t>19</w:t>
        </w:r>
        <w:r w:rsidR="008A50E9">
          <w:rPr>
            <w:webHidden/>
          </w:rPr>
          <w:fldChar w:fldCharType="end"/>
        </w:r>
      </w:hyperlink>
    </w:p>
    <w:p w14:paraId="7220D6ED" w14:textId="0994551A" w:rsidR="008A50E9" w:rsidRDefault="00A1171C">
      <w:pPr>
        <w:pStyle w:val="TOC2"/>
        <w:rPr>
          <w:rFonts w:asciiTheme="minorHAnsi" w:eastAsiaTheme="minorEastAsia" w:hAnsiTheme="minorHAnsi" w:cstheme="minorBidi"/>
          <w:snapToGrid/>
          <w:szCs w:val="22"/>
        </w:rPr>
      </w:pPr>
      <w:hyperlink w:anchor="_Toc89696236" w:history="1">
        <w:r w:rsidR="008A50E9" w:rsidRPr="00252B24">
          <w:rPr>
            <w:rStyle w:val="Hyperlink"/>
          </w:rPr>
          <w:t>4.4</w:t>
        </w:r>
        <w:r w:rsidR="008A50E9">
          <w:rPr>
            <w:rFonts w:asciiTheme="minorHAnsi" w:eastAsiaTheme="minorEastAsia" w:hAnsiTheme="minorHAnsi" w:cstheme="minorBidi"/>
            <w:snapToGrid/>
            <w:szCs w:val="22"/>
          </w:rPr>
          <w:tab/>
        </w:r>
        <w:r w:rsidR="008A50E9" w:rsidRPr="00252B24">
          <w:rPr>
            <w:rStyle w:val="Hyperlink"/>
          </w:rPr>
          <w:t>Op te leveren producten</w:t>
        </w:r>
        <w:r w:rsidR="008A50E9">
          <w:rPr>
            <w:webHidden/>
          </w:rPr>
          <w:tab/>
        </w:r>
        <w:r w:rsidR="008A50E9">
          <w:rPr>
            <w:webHidden/>
          </w:rPr>
          <w:fldChar w:fldCharType="begin"/>
        </w:r>
        <w:r w:rsidR="008A50E9">
          <w:rPr>
            <w:webHidden/>
          </w:rPr>
          <w:instrText xml:space="preserve"> PAGEREF _Toc89696236 \h </w:instrText>
        </w:r>
        <w:r w:rsidR="008A50E9">
          <w:rPr>
            <w:webHidden/>
          </w:rPr>
        </w:r>
        <w:r w:rsidR="008A50E9">
          <w:rPr>
            <w:webHidden/>
          </w:rPr>
          <w:fldChar w:fldCharType="separate"/>
        </w:r>
        <w:r w:rsidR="008A50E9">
          <w:rPr>
            <w:webHidden/>
          </w:rPr>
          <w:t>21</w:t>
        </w:r>
        <w:r w:rsidR="008A50E9">
          <w:rPr>
            <w:webHidden/>
          </w:rPr>
          <w:fldChar w:fldCharType="end"/>
        </w:r>
      </w:hyperlink>
    </w:p>
    <w:p w14:paraId="70E225F9" w14:textId="671FF181" w:rsidR="008A50E9" w:rsidRDefault="00A1171C">
      <w:pPr>
        <w:pStyle w:val="TOC2"/>
        <w:rPr>
          <w:rFonts w:asciiTheme="minorHAnsi" w:eastAsiaTheme="minorEastAsia" w:hAnsiTheme="minorHAnsi" w:cstheme="minorBidi"/>
          <w:snapToGrid/>
          <w:szCs w:val="22"/>
        </w:rPr>
      </w:pPr>
      <w:hyperlink w:anchor="_Toc89696237" w:history="1">
        <w:r w:rsidR="008A50E9" w:rsidRPr="00252B24">
          <w:rPr>
            <w:rStyle w:val="Hyperlink"/>
          </w:rPr>
          <w:t>4.5</w:t>
        </w:r>
        <w:r w:rsidR="008A50E9">
          <w:rPr>
            <w:rFonts w:asciiTheme="minorHAnsi" w:eastAsiaTheme="minorEastAsia" w:hAnsiTheme="minorHAnsi" w:cstheme="minorBidi"/>
            <w:snapToGrid/>
            <w:szCs w:val="22"/>
          </w:rPr>
          <w:tab/>
        </w:r>
        <w:r w:rsidR="008A50E9" w:rsidRPr="00252B24">
          <w:rPr>
            <w:rStyle w:val="Hyperlink"/>
          </w:rPr>
          <w:t>Benodigde resources</w:t>
        </w:r>
        <w:r w:rsidR="008A50E9">
          <w:rPr>
            <w:webHidden/>
          </w:rPr>
          <w:tab/>
        </w:r>
        <w:r w:rsidR="008A50E9">
          <w:rPr>
            <w:webHidden/>
          </w:rPr>
          <w:fldChar w:fldCharType="begin"/>
        </w:r>
        <w:r w:rsidR="008A50E9">
          <w:rPr>
            <w:webHidden/>
          </w:rPr>
          <w:instrText xml:space="preserve"> PAGEREF _Toc89696237 \h </w:instrText>
        </w:r>
        <w:r w:rsidR="008A50E9">
          <w:rPr>
            <w:webHidden/>
          </w:rPr>
        </w:r>
        <w:r w:rsidR="008A50E9">
          <w:rPr>
            <w:webHidden/>
          </w:rPr>
          <w:fldChar w:fldCharType="separate"/>
        </w:r>
        <w:r w:rsidR="008A50E9">
          <w:rPr>
            <w:webHidden/>
          </w:rPr>
          <w:t>21</w:t>
        </w:r>
        <w:r w:rsidR="008A50E9">
          <w:rPr>
            <w:webHidden/>
          </w:rPr>
          <w:fldChar w:fldCharType="end"/>
        </w:r>
      </w:hyperlink>
    </w:p>
    <w:p w14:paraId="2ED7C69B" w14:textId="6D52015E" w:rsidR="008A50E9" w:rsidRDefault="00A1171C">
      <w:pPr>
        <w:pStyle w:val="TOC1"/>
        <w:rPr>
          <w:rFonts w:asciiTheme="minorHAnsi" w:eastAsiaTheme="minorEastAsia" w:hAnsiTheme="minorHAnsi" w:cstheme="minorBidi"/>
          <w:snapToGrid/>
          <w:szCs w:val="22"/>
        </w:rPr>
      </w:pPr>
      <w:hyperlink w:anchor="_Toc89696238" w:history="1">
        <w:r w:rsidR="008A50E9" w:rsidRPr="00252B24">
          <w:rPr>
            <w:rStyle w:val="Hyperlink"/>
          </w:rPr>
          <w:t>5</w:t>
        </w:r>
        <w:r w:rsidR="008A50E9">
          <w:rPr>
            <w:rFonts w:asciiTheme="minorHAnsi" w:eastAsiaTheme="minorEastAsia" w:hAnsiTheme="minorHAnsi" w:cstheme="minorBidi"/>
            <w:snapToGrid/>
            <w:szCs w:val="22"/>
          </w:rPr>
          <w:tab/>
        </w:r>
        <w:r w:rsidR="008A50E9" w:rsidRPr="00252B24">
          <w:rPr>
            <w:rStyle w:val="Hyperlink"/>
          </w:rPr>
          <w:t>Projectorganisatie</w:t>
        </w:r>
        <w:r w:rsidR="008A50E9">
          <w:rPr>
            <w:webHidden/>
          </w:rPr>
          <w:tab/>
        </w:r>
        <w:r w:rsidR="008A50E9">
          <w:rPr>
            <w:webHidden/>
          </w:rPr>
          <w:fldChar w:fldCharType="begin"/>
        </w:r>
        <w:r w:rsidR="008A50E9">
          <w:rPr>
            <w:webHidden/>
          </w:rPr>
          <w:instrText xml:space="preserve"> PAGEREF _Toc89696238 \h </w:instrText>
        </w:r>
        <w:r w:rsidR="008A50E9">
          <w:rPr>
            <w:webHidden/>
          </w:rPr>
        </w:r>
        <w:r w:rsidR="008A50E9">
          <w:rPr>
            <w:webHidden/>
          </w:rPr>
          <w:fldChar w:fldCharType="separate"/>
        </w:r>
        <w:r w:rsidR="008A50E9">
          <w:rPr>
            <w:webHidden/>
          </w:rPr>
          <w:t>22</w:t>
        </w:r>
        <w:r w:rsidR="008A50E9">
          <w:rPr>
            <w:webHidden/>
          </w:rPr>
          <w:fldChar w:fldCharType="end"/>
        </w:r>
      </w:hyperlink>
    </w:p>
    <w:p w14:paraId="26EAF99C" w14:textId="73613172" w:rsidR="008A50E9" w:rsidRDefault="00A1171C">
      <w:pPr>
        <w:pStyle w:val="TOC2"/>
        <w:rPr>
          <w:rFonts w:asciiTheme="minorHAnsi" w:eastAsiaTheme="minorEastAsia" w:hAnsiTheme="minorHAnsi" w:cstheme="minorBidi"/>
          <w:snapToGrid/>
          <w:szCs w:val="22"/>
        </w:rPr>
      </w:pPr>
      <w:hyperlink w:anchor="_Toc89696239" w:history="1">
        <w:r w:rsidR="008A50E9" w:rsidRPr="00252B24">
          <w:rPr>
            <w:rStyle w:val="Hyperlink"/>
          </w:rPr>
          <w:t>5.1</w:t>
        </w:r>
        <w:r w:rsidR="008A50E9">
          <w:rPr>
            <w:rFonts w:asciiTheme="minorHAnsi" w:eastAsiaTheme="minorEastAsia" w:hAnsiTheme="minorHAnsi" w:cstheme="minorBidi"/>
            <w:snapToGrid/>
            <w:szCs w:val="22"/>
          </w:rPr>
          <w:tab/>
        </w:r>
        <w:r w:rsidR="008A50E9" w:rsidRPr="00252B24">
          <w:rPr>
            <w:rStyle w:val="Hyperlink"/>
          </w:rPr>
          <w:t>Organogram</w:t>
        </w:r>
        <w:r w:rsidR="008A50E9">
          <w:rPr>
            <w:webHidden/>
          </w:rPr>
          <w:tab/>
        </w:r>
        <w:r w:rsidR="008A50E9">
          <w:rPr>
            <w:webHidden/>
          </w:rPr>
          <w:fldChar w:fldCharType="begin"/>
        </w:r>
        <w:r w:rsidR="008A50E9">
          <w:rPr>
            <w:webHidden/>
          </w:rPr>
          <w:instrText xml:space="preserve"> PAGEREF _Toc89696239 \h </w:instrText>
        </w:r>
        <w:r w:rsidR="008A50E9">
          <w:rPr>
            <w:webHidden/>
          </w:rPr>
        </w:r>
        <w:r w:rsidR="008A50E9">
          <w:rPr>
            <w:webHidden/>
          </w:rPr>
          <w:fldChar w:fldCharType="separate"/>
        </w:r>
        <w:r w:rsidR="008A50E9">
          <w:rPr>
            <w:webHidden/>
          </w:rPr>
          <w:t>22</w:t>
        </w:r>
        <w:r w:rsidR="008A50E9">
          <w:rPr>
            <w:webHidden/>
          </w:rPr>
          <w:fldChar w:fldCharType="end"/>
        </w:r>
      </w:hyperlink>
    </w:p>
    <w:p w14:paraId="1F768C39" w14:textId="0A849B7F" w:rsidR="008A50E9" w:rsidRDefault="00A1171C">
      <w:pPr>
        <w:pStyle w:val="TOC1"/>
        <w:rPr>
          <w:rFonts w:asciiTheme="minorHAnsi" w:eastAsiaTheme="minorEastAsia" w:hAnsiTheme="minorHAnsi" w:cstheme="minorBidi"/>
          <w:snapToGrid/>
          <w:szCs w:val="22"/>
        </w:rPr>
      </w:pPr>
      <w:hyperlink w:anchor="_Toc89696240" w:history="1">
        <w:r w:rsidR="008A50E9" w:rsidRPr="00252B24">
          <w:rPr>
            <w:rStyle w:val="Hyperlink"/>
          </w:rPr>
          <w:t>6</w:t>
        </w:r>
        <w:r w:rsidR="008A50E9">
          <w:rPr>
            <w:rFonts w:asciiTheme="minorHAnsi" w:eastAsiaTheme="minorEastAsia" w:hAnsiTheme="minorHAnsi" w:cstheme="minorBidi"/>
            <w:snapToGrid/>
            <w:szCs w:val="22"/>
          </w:rPr>
          <w:tab/>
        </w:r>
        <w:r w:rsidR="008A50E9" w:rsidRPr="00252B24">
          <w:rPr>
            <w:rStyle w:val="Hyperlink"/>
          </w:rPr>
          <w:t>Projectbeheersing</w:t>
        </w:r>
        <w:r w:rsidR="008A50E9">
          <w:rPr>
            <w:webHidden/>
          </w:rPr>
          <w:tab/>
        </w:r>
        <w:r w:rsidR="008A50E9">
          <w:rPr>
            <w:webHidden/>
          </w:rPr>
          <w:fldChar w:fldCharType="begin"/>
        </w:r>
        <w:r w:rsidR="008A50E9">
          <w:rPr>
            <w:webHidden/>
          </w:rPr>
          <w:instrText xml:space="preserve"> PAGEREF _Toc89696240 \h </w:instrText>
        </w:r>
        <w:r w:rsidR="008A50E9">
          <w:rPr>
            <w:webHidden/>
          </w:rPr>
        </w:r>
        <w:r w:rsidR="008A50E9">
          <w:rPr>
            <w:webHidden/>
          </w:rPr>
          <w:fldChar w:fldCharType="separate"/>
        </w:r>
        <w:r w:rsidR="008A50E9">
          <w:rPr>
            <w:webHidden/>
          </w:rPr>
          <w:t>23</w:t>
        </w:r>
        <w:r w:rsidR="008A50E9">
          <w:rPr>
            <w:webHidden/>
          </w:rPr>
          <w:fldChar w:fldCharType="end"/>
        </w:r>
      </w:hyperlink>
    </w:p>
    <w:p w14:paraId="21EE232D" w14:textId="6B610347" w:rsidR="008A50E9" w:rsidRDefault="00A1171C">
      <w:pPr>
        <w:pStyle w:val="TOC2"/>
        <w:rPr>
          <w:rFonts w:asciiTheme="minorHAnsi" w:eastAsiaTheme="minorEastAsia" w:hAnsiTheme="minorHAnsi" w:cstheme="minorBidi"/>
          <w:snapToGrid/>
          <w:szCs w:val="22"/>
        </w:rPr>
      </w:pPr>
      <w:hyperlink w:anchor="_Toc89696241" w:history="1">
        <w:r w:rsidR="008A50E9" w:rsidRPr="00252B24">
          <w:rPr>
            <w:rStyle w:val="Hyperlink"/>
          </w:rPr>
          <w:t>6.1</w:t>
        </w:r>
        <w:r w:rsidR="008A50E9">
          <w:rPr>
            <w:rFonts w:asciiTheme="minorHAnsi" w:eastAsiaTheme="minorEastAsia" w:hAnsiTheme="minorHAnsi" w:cstheme="minorBidi"/>
            <w:snapToGrid/>
            <w:szCs w:val="22"/>
          </w:rPr>
          <w:tab/>
        </w:r>
        <w:r w:rsidR="008A50E9" w:rsidRPr="00252B24">
          <w:rPr>
            <w:rStyle w:val="Hyperlink"/>
          </w:rPr>
          <w:t>Taken, verantwoordelijkheden en bevoegdheden</w:t>
        </w:r>
        <w:r w:rsidR="008A50E9">
          <w:rPr>
            <w:webHidden/>
          </w:rPr>
          <w:tab/>
        </w:r>
        <w:r w:rsidR="008A50E9">
          <w:rPr>
            <w:webHidden/>
          </w:rPr>
          <w:fldChar w:fldCharType="begin"/>
        </w:r>
        <w:r w:rsidR="008A50E9">
          <w:rPr>
            <w:webHidden/>
          </w:rPr>
          <w:instrText xml:space="preserve"> PAGEREF _Toc89696241 \h </w:instrText>
        </w:r>
        <w:r w:rsidR="008A50E9">
          <w:rPr>
            <w:webHidden/>
          </w:rPr>
        </w:r>
        <w:r w:rsidR="008A50E9">
          <w:rPr>
            <w:webHidden/>
          </w:rPr>
          <w:fldChar w:fldCharType="separate"/>
        </w:r>
        <w:r w:rsidR="008A50E9">
          <w:rPr>
            <w:webHidden/>
          </w:rPr>
          <w:t>23</w:t>
        </w:r>
        <w:r w:rsidR="008A50E9">
          <w:rPr>
            <w:webHidden/>
          </w:rPr>
          <w:fldChar w:fldCharType="end"/>
        </w:r>
      </w:hyperlink>
    </w:p>
    <w:p w14:paraId="47C83F3A" w14:textId="11E2D1A3" w:rsidR="008A50E9" w:rsidRDefault="00A1171C">
      <w:pPr>
        <w:pStyle w:val="TOC2"/>
        <w:rPr>
          <w:rFonts w:asciiTheme="minorHAnsi" w:eastAsiaTheme="minorEastAsia" w:hAnsiTheme="minorHAnsi" w:cstheme="minorBidi"/>
          <w:snapToGrid/>
          <w:szCs w:val="22"/>
        </w:rPr>
      </w:pPr>
      <w:hyperlink w:anchor="_Toc89696242" w:history="1">
        <w:r w:rsidR="008A50E9" w:rsidRPr="00252B24">
          <w:rPr>
            <w:rStyle w:val="Hyperlink"/>
          </w:rPr>
          <w:t>6.2</w:t>
        </w:r>
        <w:r w:rsidR="008A50E9">
          <w:rPr>
            <w:rFonts w:asciiTheme="minorHAnsi" w:eastAsiaTheme="minorEastAsia" w:hAnsiTheme="minorHAnsi" w:cstheme="minorBidi"/>
            <w:snapToGrid/>
            <w:szCs w:val="22"/>
          </w:rPr>
          <w:tab/>
        </w:r>
        <w:r w:rsidR="008A50E9" w:rsidRPr="00252B24">
          <w:rPr>
            <w:rStyle w:val="Hyperlink"/>
          </w:rPr>
          <w:t>Voortgangsrapportage</w:t>
        </w:r>
        <w:r w:rsidR="008A50E9">
          <w:rPr>
            <w:webHidden/>
          </w:rPr>
          <w:tab/>
        </w:r>
        <w:r w:rsidR="008A50E9">
          <w:rPr>
            <w:webHidden/>
          </w:rPr>
          <w:fldChar w:fldCharType="begin"/>
        </w:r>
        <w:r w:rsidR="008A50E9">
          <w:rPr>
            <w:webHidden/>
          </w:rPr>
          <w:instrText xml:space="preserve"> PAGEREF _Toc89696242 \h </w:instrText>
        </w:r>
        <w:r w:rsidR="008A50E9">
          <w:rPr>
            <w:webHidden/>
          </w:rPr>
        </w:r>
        <w:r w:rsidR="008A50E9">
          <w:rPr>
            <w:webHidden/>
          </w:rPr>
          <w:fldChar w:fldCharType="separate"/>
        </w:r>
        <w:r w:rsidR="008A50E9">
          <w:rPr>
            <w:webHidden/>
          </w:rPr>
          <w:t>24</w:t>
        </w:r>
        <w:r w:rsidR="008A50E9">
          <w:rPr>
            <w:webHidden/>
          </w:rPr>
          <w:fldChar w:fldCharType="end"/>
        </w:r>
      </w:hyperlink>
    </w:p>
    <w:p w14:paraId="682E71A7" w14:textId="4452E129" w:rsidR="008A50E9" w:rsidRDefault="00A1171C">
      <w:pPr>
        <w:pStyle w:val="TOC2"/>
        <w:rPr>
          <w:rFonts w:asciiTheme="minorHAnsi" w:eastAsiaTheme="minorEastAsia" w:hAnsiTheme="minorHAnsi" w:cstheme="minorBidi"/>
          <w:snapToGrid/>
          <w:szCs w:val="22"/>
        </w:rPr>
      </w:pPr>
      <w:hyperlink w:anchor="_Toc89696243" w:history="1">
        <w:r w:rsidR="008A50E9" w:rsidRPr="00252B24">
          <w:rPr>
            <w:rStyle w:val="Hyperlink"/>
          </w:rPr>
          <w:t>6.3</w:t>
        </w:r>
        <w:r w:rsidR="008A50E9">
          <w:rPr>
            <w:rFonts w:asciiTheme="minorHAnsi" w:eastAsiaTheme="minorEastAsia" w:hAnsiTheme="minorHAnsi" w:cstheme="minorBidi"/>
            <w:snapToGrid/>
            <w:szCs w:val="22"/>
          </w:rPr>
          <w:tab/>
        </w:r>
        <w:r w:rsidR="008A50E9" w:rsidRPr="00252B24">
          <w:rPr>
            <w:rStyle w:val="Hyperlink"/>
          </w:rPr>
          <w:t>Tijd- en kostenrapportages</w:t>
        </w:r>
        <w:r w:rsidR="008A50E9">
          <w:rPr>
            <w:webHidden/>
          </w:rPr>
          <w:tab/>
        </w:r>
        <w:r w:rsidR="008A50E9">
          <w:rPr>
            <w:webHidden/>
          </w:rPr>
          <w:fldChar w:fldCharType="begin"/>
        </w:r>
        <w:r w:rsidR="008A50E9">
          <w:rPr>
            <w:webHidden/>
          </w:rPr>
          <w:instrText xml:space="preserve"> PAGEREF _Toc89696243 \h </w:instrText>
        </w:r>
        <w:r w:rsidR="008A50E9">
          <w:rPr>
            <w:webHidden/>
          </w:rPr>
        </w:r>
        <w:r w:rsidR="008A50E9">
          <w:rPr>
            <w:webHidden/>
          </w:rPr>
          <w:fldChar w:fldCharType="separate"/>
        </w:r>
        <w:r w:rsidR="008A50E9">
          <w:rPr>
            <w:webHidden/>
          </w:rPr>
          <w:t>24</w:t>
        </w:r>
        <w:r w:rsidR="008A50E9">
          <w:rPr>
            <w:webHidden/>
          </w:rPr>
          <w:fldChar w:fldCharType="end"/>
        </w:r>
      </w:hyperlink>
    </w:p>
    <w:p w14:paraId="58CB0ED9" w14:textId="28C7A92C" w:rsidR="008A50E9" w:rsidRDefault="00A1171C">
      <w:pPr>
        <w:pStyle w:val="TOC2"/>
        <w:rPr>
          <w:rFonts w:asciiTheme="minorHAnsi" w:eastAsiaTheme="minorEastAsia" w:hAnsiTheme="minorHAnsi" w:cstheme="minorBidi"/>
          <w:snapToGrid/>
          <w:szCs w:val="22"/>
        </w:rPr>
      </w:pPr>
      <w:hyperlink w:anchor="_Toc89696244" w:history="1">
        <w:r w:rsidR="008A50E9" w:rsidRPr="00252B24">
          <w:rPr>
            <w:rStyle w:val="Hyperlink"/>
          </w:rPr>
          <w:t>6.4</w:t>
        </w:r>
        <w:r w:rsidR="008A50E9">
          <w:rPr>
            <w:rFonts w:asciiTheme="minorHAnsi" w:eastAsiaTheme="minorEastAsia" w:hAnsiTheme="minorHAnsi" w:cstheme="minorBidi"/>
            <w:snapToGrid/>
            <w:szCs w:val="22"/>
          </w:rPr>
          <w:tab/>
        </w:r>
        <w:r w:rsidR="008A50E9" w:rsidRPr="00252B24">
          <w:rPr>
            <w:rStyle w:val="Hyperlink"/>
          </w:rPr>
          <w:t>Overleg</w:t>
        </w:r>
        <w:r w:rsidR="008A50E9">
          <w:rPr>
            <w:webHidden/>
          </w:rPr>
          <w:tab/>
        </w:r>
        <w:r w:rsidR="008A50E9">
          <w:rPr>
            <w:webHidden/>
          </w:rPr>
          <w:fldChar w:fldCharType="begin"/>
        </w:r>
        <w:r w:rsidR="008A50E9">
          <w:rPr>
            <w:webHidden/>
          </w:rPr>
          <w:instrText xml:space="preserve"> PAGEREF _Toc89696244 \h </w:instrText>
        </w:r>
        <w:r w:rsidR="008A50E9">
          <w:rPr>
            <w:webHidden/>
          </w:rPr>
        </w:r>
        <w:r w:rsidR="008A50E9">
          <w:rPr>
            <w:webHidden/>
          </w:rPr>
          <w:fldChar w:fldCharType="separate"/>
        </w:r>
        <w:r w:rsidR="008A50E9">
          <w:rPr>
            <w:webHidden/>
          </w:rPr>
          <w:t>24</w:t>
        </w:r>
        <w:r w:rsidR="008A50E9">
          <w:rPr>
            <w:webHidden/>
          </w:rPr>
          <w:fldChar w:fldCharType="end"/>
        </w:r>
      </w:hyperlink>
    </w:p>
    <w:p w14:paraId="01058C5A" w14:textId="01BCD706" w:rsidR="008A50E9" w:rsidRDefault="00A1171C">
      <w:pPr>
        <w:pStyle w:val="TOC2"/>
        <w:rPr>
          <w:rFonts w:asciiTheme="minorHAnsi" w:eastAsiaTheme="minorEastAsia" w:hAnsiTheme="minorHAnsi" w:cstheme="minorBidi"/>
          <w:snapToGrid/>
          <w:szCs w:val="22"/>
        </w:rPr>
      </w:pPr>
      <w:hyperlink w:anchor="_Toc89696245" w:history="1">
        <w:r w:rsidR="008A50E9" w:rsidRPr="00252B24">
          <w:rPr>
            <w:rStyle w:val="Hyperlink"/>
          </w:rPr>
          <w:t>6.5</w:t>
        </w:r>
        <w:r w:rsidR="008A50E9">
          <w:rPr>
            <w:rFonts w:asciiTheme="minorHAnsi" w:eastAsiaTheme="minorEastAsia" w:hAnsiTheme="minorHAnsi" w:cstheme="minorBidi"/>
            <w:snapToGrid/>
            <w:szCs w:val="22"/>
          </w:rPr>
          <w:tab/>
        </w:r>
        <w:r w:rsidR="008A50E9" w:rsidRPr="00252B24">
          <w:rPr>
            <w:rStyle w:val="Hyperlink"/>
          </w:rPr>
          <w:t>Uitzonderingsprocedure</w:t>
        </w:r>
        <w:r w:rsidR="008A50E9">
          <w:rPr>
            <w:webHidden/>
          </w:rPr>
          <w:tab/>
        </w:r>
        <w:r w:rsidR="008A50E9">
          <w:rPr>
            <w:webHidden/>
          </w:rPr>
          <w:fldChar w:fldCharType="begin"/>
        </w:r>
        <w:r w:rsidR="008A50E9">
          <w:rPr>
            <w:webHidden/>
          </w:rPr>
          <w:instrText xml:space="preserve"> PAGEREF _Toc89696245 \h </w:instrText>
        </w:r>
        <w:r w:rsidR="008A50E9">
          <w:rPr>
            <w:webHidden/>
          </w:rPr>
        </w:r>
        <w:r w:rsidR="008A50E9">
          <w:rPr>
            <w:webHidden/>
          </w:rPr>
          <w:fldChar w:fldCharType="separate"/>
        </w:r>
        <w:r w:rsidR="008A50E9">
          <w:rPr>
            <w:webHidden/>
          </w:rPr>
          <w:t>24</w:t>
        </w:r>
        <w:r w:rsidR="008A50E9">
          <w:rPr>
            <w:webHidden/>
          </w:rPr>
          <w:fldChar w:fldCharType="end"/>
        </w:r>
      </w:hyperlink>
    </w:p>
    <w:p w14:paraId="4CE6134A" w14:textId="0FB5475F" w:rsidR="008A50E9" w:rsidRDefault="00A1171C">
      <w:pPr>
        <w:pStyle w:val="TOC2"/>
        <w:rPr>
          <w:rFonts w:asciiTheme="minorHAnsi" w:eastAsiaTheme="minorEastAsia" w:hAnsiTheme="minorHAnsi" w:cstheme="minorBidi"/>
          <w:snapToGrid/>
          <w:szCs w:val="22"/>
        </w:rPr>
      </w:pPr>
      <w:hyperlink w:anchor="_Toc89696246" w:history="1">
        <w:r w:rsidR="008A50E9" w:rsidRPr="00252B24">
          <w:rPr>
            <w:rStyle w:val="Hyperlink"/>
          </w:rPr>
          <w:t>6.6</w:t>
        </w:r>
        <w:r w:rsidR="008A50E9">
          <w:rPr>
            <w:rFonts w:asciiTheme="minorHAnsi" w:eastAsiaTheme="minorEastAsia" w:hAnsiTheme="minorHAnsi" w:cstheme="minorBidi"/>
            <w:snapToGrid/>
            <w:szCs w:val="22"/>
          </w:rPr>
          <w:tab/>
        </w:r>
        <w:r w:rsidR="008A50E9" w:rsidRPr="00252B24">
          <w:rPr>
            <w:rStyle w:val="Hyperlink"/>
          </w:rPr>
          <w:t>Changeprocedure</w:t>
        </w:r>
        <w:r w:rsidR="008A50E9">
          <w:rPr>
            <w:webHidden/>
          </w:rPr>
          <w:tab/>
        </w:r>
        <w:r w:rsidR="008A50E9">
          <w:rPr>
            <w:webHidden/>
          </w:rPr>
          <w:fldChar w:fldCharType="begin"/>
        </w:r>
        <w:r w:rsidR="008A50E9">
          <w:rPr>
            <w:webHidden/>
          </w:rPr>
          <w:instrText xml:space="preserve"> PAGEREF _Toc89696246 \h </w:instrText>
        </w:r>
        <w:r w:rsidR="008A50E9">
          <w:rPr>
            <w:webHidden/>
          </w:rPr>
        </w:r>
        <w:r w:rsidR="008A50E9">
          <w:rPr>
            <w:webHidden/>
          </w:rPr>
          <w:fldChar w:fldCharType="separate"/>
        </w:r>
        <w:r w:rsidR="008A50E9">
          <w:rPr>
            <w:webHidden/>
          </w:rPr>
          <w:t>24</w:t>
        </w:r>
        <w:r w:rsidR="008A50E9">
          <w:rPr>
            <w:webHidden/>
          </w:rPr>
          <w:fldChar w:fldCharType="end"/>
        </w:r>
      </w:hyperlink>
    </w:p>
    <w:p w14:paraId="317ED95F" w14:textId="050F707F" w:rsidR="008A50E9" w:rsidRDefault="00A1171C">
      <w:pPr>
        <w:pStyle w:val="TOC2"/>
        <w:rPr>
          <w:rFonts w:asciiTheme="minorHAnsi" w:eastAsiaTheme="minorEastAsia" w:hAnsiTheme="minorHAnsi" w:cstheme="minorBidi"/>
          <w:snapToGrid/>
          <w:szCs w:val="22"/>
        </w:rPr>
      </w:pPr>
      <w:hyperlink w:anchor="_Toc89696247" w:history="1">
        <w:r w:rsidR="008A50E9" w:rsidRPr="00252B24">
          <w:rPr>
            <w:rStyle w:val="Hyperlink"/>
          </w:rPr>
          <w:t>6.7</w:t>
        </w:r>
        <w:r w:rsidR="008A50E9">
          <w:rPr>
            <w:rFonts w:asciiTheme="minorHAnsi" w:eastAsiaTheme="minorEastAsia" w:hAnsiTheme="minorHAnsi" w:cstheme="minorBidi"/>
            <w:snapToGrid/>
            <w:szCs w:val="22"/>
          </w:rPr>
          <w:tab/>
        </w:r>
        <w:r w:rsidR="008A50E9" w:rsidRPr="00252B24">
          <w:rPr>
            <w:rStyle w:val="Hyperlink"/>
          </w:rPr>
          <w:t>Acceptatiecriteria</w:t>
        </w:r>
        <w:r w:rsidR="008A50E9">
          <w:rPr>
            <w:webHidden/>
          </w:rPr>
          <w:tab/>
        </w:r>
        <w:r w:rsidR="008A50E9">
          <w:rPr>
            <w:webHidden/>
          </w:rPr>
          <w:fldChar w:fldCharType="begin"/>
        </w:r>
        <w:r w:rsidR="008A50E9">
          <w:rPr>
            <w:webHidden/>
          </w:rPr>
          <w:instrText xml:space="preserve"> PAGEREF _Toc89696247 \h </w:instrText>
        </w:r>
        <w:r w:rsidR="008A50E9">
          <w:rPr>
            <w:webHidden/>
          </w:rPr>
        </w:r>
        <w:r w:rsidR="008A50E9">
          <w:rPr>
            <w:webHidden/>
          </w:rPr>
          <w:fldChar w:fldCharType="separate"/>
        </w:r>
        <w:r w:rsidR="008A50E9">
          <w:rPr>
            <w:webHidden/>
          </w:rPr>
          <w:t>25</w:t>
        </w:r>
        <w:r w:rsidR="008A50E9">
          <w:rPr>
            <w:webHidden/>
          </w:rPr>
          <w:fldChar w:fldCharType="end"/>
        </w:r>
      </w:hyperlink>
    </w:p>
    <w:p w14:paraId="6A65EE7F" w14:textId="58AACF42" w:rsidR="008A50E9" w:rsidRDefault="00A1171C">
      <w:pPr>
        <w:pStyle w:val="TOC2"/>
        <w:rPr>
          <w:rFonts w:asciiTheme="minorHAnsi" w:eastAsiaTheme="minorEastAsia" w:hAnsiTheme="minorHAnsi" w:cstheme="minorBidi"/>
          <w:snapToGrid/>
          <w:szCs w:val="22"/>
        </w:rPr>
      </w:pPr>
      <w:hyperlink w:anchor="_Toc89696248" w:history="1">
        <w:r w:rsidR="008A50E9" w:rsidRPr="00252B24">
          <w:rPr>
            <w:rStyle w:val="Hyperlink"/>
          </w:rPr>
          <w:t>6.8</w:t>
        </w:r>
        <w:r w:rsidR="008A50E9">
          <w:rPr>
            <w:rFonts w:asciiTheme="minorHAnsi" w:eastAsiaTheme="minorEastAsia" w:hAnsiTheme="minorHAnsi" w:cstheme="minorBidi"/>
            <w:snapToGrid/>
            <w:szCs w:val="22"/>
          </w:rPr>
          <w:tab/>
        </w:r>
        <w:r w:rsidR="008A50E9" w:rsidRPr="00252B24">
          <w:rPr>
            <w:rStyle w:val="Hyperlink"/>
          </w:rPr>
          <w:t>Communicatie</w:t>
        </w:r>
        <w:r w:rsidR="008A50E9">
          <w:rPr>
            <w:webHidden/>
          </w:rPr>
          <w:tab/>
        </w:r>
        <w:r w:rsidR="008A50E9">
          <w:rPr>
            <w:webHidden/>
          </w:rPr>
          <w:fldChar w:fldCharType="begin"/>
        </w:r>
        <w:r w:rsidR="008A50E9">
          <w:rPr>
            <w:webHidden/>
          </w:rPr>
          <w:instrText xml:space="preserve"> PAGEREF _Toc89696248 \h </w:instrText>
        </w:r>
        <w:r w:rsidR="008A50E9">
          <w:rPr>
            <w:webHidden/>
          </w:rPr>
        </w:r>
        <w:r w:rsidR="008A50E9">
          <w:rPr>
            <w:webHidden/>
          </w:rPr>
          <w:fldChar w:fldCharType="separate"/>
        </w:r>
        <w:r w:rsidR="008A50E9">
          <w:rPr>
            <w:webHidden/>
          </w:rPr>
          <w:t>26</w:t>
        </w:r>
        <w:r w:rsidR="008A50E9">
          <w:rPr>
            <w:webHidden/>
          </w:rPr>
          <w:fldChar w:fldCharType="end"/>
        </w:r>
      </w:hyperlink>
    </w:p>
    <w:p w14:paraId="637B67EF" w14:textId="73C436AE" w:rsidR="008A50E9" w:rsidRDefault="00A1171C">
      <w:pPr>
        <w:pStyle w:val="TOC2"/>
        <w:rPr>
          <w:rFonts w:asciiTheme="minorHAnsi" w:eastAsiaTheme="minorEastAsia" w:hAnsiTheme="minorHAnsi" w:cstheme="minorBidi"/>
          <w:snapToGrid/>
          <w:szCs w:val="22"/>
        </w:rPr>
      </w:pPr>
      <w:hyperlink w:anchor="_Toc89696249" w:history="1">
        <w:r w:rsidR="008A50E9" w:rsidRPr="00252B24">
          <w:rPr>
            <w:rStyle w:val="Hyperlink"/>
          </w:rPr>
          <w:t>6.9</w:t>
        </w:r>
        <w:r w:rsidR="008A50E9">
          <w:rPr>
            <w:rFonts w:asciiTheme="minorHAnsi" w:eastAsiaTheme="minorEastAsia" w:hAnsiTheme="minorHAnsi" w:cstheme="minorBidi"/>
            <w:snapToGrid/>
            <w:szCs w:val="22"/>
          </w:rPr>
          <w:tab/>
        </w:r>
        <w:r w:rsidR="008A50E9" w:rsidRPr="00252B24">
          <w:rPr>
            <w:rStyle w:val="Hyperlink"/>
          </w:rPr>
          <w:t>Doelstelling Market Readiness:</w:t>
        </w:r>
        <w:r w:rsidR="008A50E9">
          <w:rPr>
            <w:webHidden/>
          </w:rPr>
          <w:tab/>
        </w:r>
        <w:r w:rsidR="008A50E9">
          <w:rPr>
            <w:webHidden/>
          </w:rPr>
          <w:fldChar w:fldCharType="begin"/>
        </w:r>
        <w:r w:rsidR="008A50E9">
          <w:rPr>
            <w:webHidden/>
          </w:rPr>
          <w:instrText xml:space="preserve"> PAGEREF _Toc89696249 \h </w:instrText>
        </w:r>
        <w:r w:rsidR="008A50E9">
          <w:rPr>
            <w:webHidden/>
          </w:rPr>
        </w:r>
        <w:r w:rsidR="008A50E9">
          <w:rPr>
            <w:webHidden/>
          </w:rPr>
          <w:fldChar w:fldCharType="separate"/>
        </w:r>
        <w:r w:rsidR="008A50E9">
          <w:rPr>
            <w:webHidden/>
          </w:rPr>
          <w:t>27</w:t>
        </w:r>
        <w:r w:rsidR="008A50E9">
          <w:rPr>
            <w:webHidden/>
          </w:rPr>
          <w:fldChar w:fldCharType="end"/>
        </w:r>
      </w:hyperlink>
    </w:p>
    <w:p w14:paraId="104F27F3" w14:textId="0C01E6DC" w:rsidR="008A50E9" w:rsidRDefault="00A1171C">
      <w:pPr>
        <w:pStyle w:val="TOC1"/>
        <w:rPr>
          <w:rFonts w:asciiTheme="minorHAnsi" w:eastAsiaTheme="minorEastAsia" w:hAnsiTheme="minorHAnsi" w:cstheme="minorBidi"/>
          <w:snapToGrid/>
          <w:szCs w:val="22"/>
        </w:rPr>
      </w:pPr>
      <w:hyperlink w:anchor="_Toc89696250" w:history="1">
        <w:r w:rsidR="008A50E9" w:rsidRPr="00252B24">
          <w:rPr>
            <w:rStyle w:val="Hyperlink"/>
          </w:rPr>
          <w:t>7</w:t>
        </w:r>
        <w:r w:rsidR="008A50E9">
          <w:rPr>
            <w:rFonts w:asciiTheme="minorHAnsi" w:eastAsiaTheme="minorEastAsia" w:hAnsiTheme="minorHAnsi" w:cstheme="minorBidi"/>
            <w:snapToGrid/>
            <w:szCs w:val="22"/>
          </w:rPr>
          <w:tab/>
        </w:r>
        <w:r w:rsidR="008A50E9" w:rsidRPr="00252B24">
          <w:rPr>
            <w:rStyle w:val="Hyperlink"/>
          </w:rPr>
          <w:t>Projectrisico’s</w:t>
        </w:r>
        <w:r w:rsidR="008A50E9">
          <w:rPr>
            <w:webHidden/>
          </w:rPr>
          <w:tab/>
        </w:r>
        <w:r w:rsidR="008A50E9">
          <w:rPr>
            <w:webHidden/>
          </w:rPr>
          <w:fldChar w:fldCharType="begin"/>
        </w:r>
        <w:r w:rsidR="008A50E9">
          <w:rPr>
            <w:webHidden/>
          </w:rPr>
          <w:instrText xml:space="preserve"> PAGEREF _Toc89696250 \h </w:instrText>
        </w:r>
        <w:r w:rsidR="008A50E9">
          <w:rPr>
            <w:webHidden/>
          </w:rPr>
        </w:r>
        <w:r w:rsidR="008A50E9">
          <w:rPr>
            <w:webHidden/>
          </w:rPr>
          <w:fldChar w:fldCharType="separate"/>
        </w:r>
        <w:r w:rsidR="008A50E9">
          <w:rPr>
            <w:webHidden/>
          </w:rPr>
          <w:t>28</w:t>
        </w:r>
        <w:r w:rsidR="008A50E9">
          <w:rPr>
            <w:webHidden/>
          </w:rPr>
          <w:fldChar w:fldCharType="end"/>
        </w:r>
      </w:hyperlink>
    </w:p>
    <w:p w14:paraId="54F5C92F" w14:textId="47BC4CE0" w:rsidR="00091F68" w:rsidRPr="00C74A29" w:rsidRDefault="007302B4" w:rsidP="00091F68">
      <w:pPr>
        <w:pStyle w:val="Header"/>
        <w:tabs>
          <w:tab w:val="clear" w:pos="4536"/>
          <w:tab w:val="clear" w:pos="9072"/>
        </w:tabs>
        <w:rPr>
          <w:szCs w:val="28"/>
        </w:rPr>
      </w:pPr>
      <w:r w:rsidRPr="00C74A29">
        <w:rPr>
          <w:szCs w:val="18"/>
        </w:rPr>
        <w:fldChar w:fldCharType="end"/>
      </w:r>
    </w:p>
    <w:p w14:paraId="7433E9FD" w14:textId="77777777" w:rsidR="00091F68" w:rsidRPr="00C74A29" w:rsidRDefault="00091F68" w:rsidP="00091F68">
      <w:pPr>
        <w:pStyle w:val="Header"/>
        <w:tabs>
          <w:tab w:val="clear" w:pos="4536"/>
          <w:tab w:val="clear" w:pos="9072"/>
        </w:tabs>
        <w:rPr>
          <w:szCs w:val="28"/>
        </w:rPr>
      </w:pPr>
      <w:r w:rsidRPr="00C74A29">
        <w:rPr>
          <w:szCs w:val="28"/>
        </w:rPr>
        <w:br w:type="page"/>
      </w:r>
    </w:p>
    <w:p w14:paraId="06A47E8F" w14:textId="77777777" w:rsidR="00091F68" w:rsidRPr="00C74A29" w:rsidRDefault="00091F68" w:rsidP="00091F68">
      <w:pPr>
        <w:pStyle w:val="Header"/>
        <w:tabs>
          <w:tab w:val="clear" w:pos="4536"/>
          <w:tab w:val="clear" w:pos="9072"/>
        </w:tabs>
        <w:rPr>
          <w:szCs w:val="28"/>
        </w:rPr>
      </w:pPr>
    </w:p>
    <w:p w14:paraId="6F97D9EF" w14:textId="77777777" w:rsidR="00091F68" w:rsidRPr="00C74A29" w:rsidRDefault="00091F68" w:rsidP="009B24C5">
      <w:pPr>
        <w:pStyle w:val="wwostylekop1"/>
      </w:pPr>
      <w:bookmarkStart w:id="19" w:name="_Toc89696221"/>
      <w:bookmarkStart w:id="20" w:name="_Toc509134568"/>
      <w:r w:rsidRPr="00C74A29">
        <w:t>Inleiding en achtergrond</w:t>
      </w:r>
      <w:bookmarkEnd w:id="19"/>
    </w:p>
    <w:bookmarkEnd w:id="20"/>
    <w:p w14:paraId="47D8AFE7" w14:textId="77777777" w:rsidR="00FB15BE" w:rsidRDefault="00FB15BE" w:rsidP="00091F68">
      <w:pPr>
        <w:rPr>
          <w:rFonts w:cs="Arial"/>
        </w:rPr>
      </w:pPr>
    </w:p>
    <w:p w14:paraId="31381187" w14:textId="33169F69" w:rsidR="00202300" w:rsidRDefault="00FB15BE" w:rsidP="00FB15BE">
      <w:pPr>
        <w:jc w:val="both"/>
      </w:pPr>
      <w:r>
        <w:t>In het Allocatie 2.0 programma</w:t>
      </w:r>
      <w:r w:rsidR="00D675A9">
        <w:t xml:space="preserve"> 2</w:t>
      </w:r>
      <w:r w:rsidR="00D675A9" w:rsidRPr="00D675A9">
        <w:rPr>
          <w:vertAlign w:val="superscript"/>
        </w:rPr>
        <w:t>e</w:t>
      </w:r>
      <w:r w:rsidR="00D675A9">
        <w:t xml:space="preserve"> tranche </w:t>
      </w:r>
      <w:r>
        <w:t xml:space="preserve">worden met de invoering van issue </w:t>
      </w:r>
      <w:r w:rsidR="00840D07">
        <w:t>IC273 ‘</w:t>
      </w:r>
      <w:r>
        <w:t>noodzakelijk</w:t>
      </w:r>
      <w:r w:rsidR="00FC699F">
        <w:t>e</w:t>
      </w:r>
      <w:r>
        <w:t xml:space="preserve"> tussenoplossing</w:t>
      </w:r>
      <w:r w:rsidR="00FC699F">
        <w:t xml:space="preserve"> profielallocatie</w:t>
      </w:r>
      <w:r w:rsidR="00840D07">
        <w:t>’</w:t>
      </w:r>
      <w:r>
        <w:t xml:space="preserve"> wijzigingen doorgevoerd in het allocatie</w:t>
      </w:r>
      <w:r w:rsidR="00FC699F">
        <w:t>-</w:t>
      </w:r>
      <w:r>
        <w:t xml:space="preserve"> en reconciliatie (</w:t>
      </w:r>
      <w:proofErr w:type="spellStart"/>
      <w:r>
        <w:t>herallocatie</w:t>
      </w:r>
      <w:proofErr w:type="spellEnd"/>
      <w:r>
        <w:t>) proces</w:t>
      </w:r>
      <w:r w:rsidR="00896E35">
        <w:t>. Dit issue hee</w:t>
      </w:r>
      <w:r w:rsidR="00A50B9A">
        <w:t xml:space="preserve">ft impact </w:t>
      </w:r>
      <w:r>
        <w:t xml:space="preserve">op de toekenning van energie volumes voor geprofileerde aansluitingen aan </w:t>
      </w:r>
      <w:r w:rsidR="00FC699F">
        <w:t>B</w:t>
      </w:r>
      <w:r>
        <w:t xml:space="preserve">alance </w:t>
      </w:r>
      <w:proofErr w:type="spellStart"/>
      <w:r w:rsidR="00FC699F">
        <w:t>R</w:t>
      </w:r>
      <w:r>
        <w:t>esponsible</w:t>
      </w:r>
      <w:proofErr w:type="spellEnd"/>
      <w:r>
        <w:t xml:space="preserve"> </w:t>
      </w:r>
      <w:proofErr w:type="spellStart"/>
      <w:r w:rsidR="00FC699F">
        <w:t>P</w:t>
      </w:r>
      <w:r>
        <w:t>arties</w:t>
      </w:r>
      <w:proofErr w:type="spellEnd"/>
      <w:r>
        <w:t xml:space="preserve"> (BRP) en leveranciers. </w:t>
      </w:r>
      <w:proofErr w:type="spellStart"/>
      <w:r w:rsidRPr="001D611C">
        <w:t>BRPs</w:t>
      </w:r>
      <w:proofErr w:type="spellEnd"/>
      <w:r w:rsidRPr="001D611C">
        <w:t xml:space="preserve"> en leveranciers </w:t>
      </w:r>
      <w:r>
        <w:t xml:space="preserve">nemen ruim </w:t>
      </w:r>
      <w:r w:rsidRPr="001D611C">
        <w:t>van tevoren</w:t>
      </w:r>
      <w:r>
        <w:t xml:space="preserve"> </w:t>
      </w:r>
      <w:r w:rsidRPr="001D611C">
        <w:t>positie</w:t>
      </w:r>
      <w:r>
        <w:t>s (inkoop &amp; verkoop) en tegenposities (</w:t>
      </w:r>
      <w:proofErr w:type="spellStart"/>
      <w:r>
        <w:t>hedgen</w:t>
      </w:r>
      <w:proofErr w:type="spellEnd"/>
      <w:r>
        <w:t>) in</w:t>
      </w:r>
      <w:r w:rsidRPr="001D611C">
        <w:t xml:space="preserve"> op basis van</w:t>
      </w:r>
      <w:r w:rsidR="00202300" w:rsidRPr="00202300">
        <w:t xml:space="preserve"> </w:t>
      </w:r>
      <w:proofErr w:type="spellStart"/>
      <w:r w:rsidR="00202300" w:rsidRPr="00202300">
        <w:t>forecasts</w:t>
      </w:r>
      <w:proofErr w:type="spellEnd"/>
      <w:r w:rsidR="00202300" w:rsidRPr="00202300">
        <w:t>, die met behulp van de gealloceerde volumes worden samengesteld</w:t>
      </w:r>
      <w:r w:rsidR="00095454">
        <w:t>.</w:t>
      </w:r>
      <w:r w:rsidR="008A50E9">
        <w:t xml:space="preserve"> </w:t>
      </w:r>
    </w:p>
    <w:p w14:paraId="27AFDC48" w14:textId="77777777" w:rsidR="00FB15BE" w:rsidRDefault="00FB15BE" w:rsidP="00FB15BE">
      <w:pPr>
        <w:jc w:val="both"/>
      </w:pPr>
    </w:p>
    <w:p w14:paraId="20A2898E" w14:textId="2C0AD721" w:rsidR="00FB15BE" w:rsidRDefault="00FB15BE" w:rsidP="00FB15BE">
      <w:pPr>
        <w:jc w:val="both"/>
      </w:pPr>
      <w:r>
        <w:t>De impact van de wijzigingen bij live gang</w:t>
      </w:r>
      <w:r w:rsidR="00A1553D">
        <w:t xml:space="preserve"> van de 2</w:t>
      </w:r>
      <w:r w:rsidR="00A1553D" w:rsidRPr="00A1553D">
        <w:rPr>
          <w:vertAlign w:val="superscript"/>
        </w:rPr>
        <w:t>e</w:t>
      </w:r>
      <w:r w:rsidR="00A1553D">
        <w:t xml:space="preserve"> tranche</w:t>
      </w:r>
      <w:r>
        <w:t xml:space="preserve"> op deze posities zijn op dit moment onvoldoende bekend. </w:t>
      </w:r>
      <w:r w:rsidR="00E5410F">
        <w:t>Het</w:t>
      </w:r>
      <w:r>
        <w:t xml:space="preserve"> voornaamste risico’s </w:t>
      </w:r>
      <w:r w:rsidR="00E5410F">
        <w:t>is</w:t>
      </w:r>
      <w:r>
        <w:t xml:space="preserve"> dat</w:t>
      </w:r>
      <w:r w:rsidR="00E5410F">
        <w:t xml:space="preserve"> </w:t>
      </w:r>
      <w:r>
        <w:t xml:space="preserve">de </w:t>
      </w:r>
      <w:proofErr w:type="spellStart"/>
      <w:r>
        <w:t>forecasts</w:t>
      </w:r>
      <w:proofErr w:type="spellEnd"/>
      <w:r>
        <w:t xml:space="preserve"> na de periode van live gang</w:t>
      </w:r>
      <w:r w:rsidR="00581430">
        <w:t xml:space="preserve"> in </w:t>
      </w:r>
      <w:r w:rsidR="00503A69">
        <w:t>mei 2022</w:t>
      </w:r>
      <w:r>
        <w:t xml:space="preserve"> in grote mate afwijken, met financiële, onbalans en leveringszekerheid risico’s tot gevolg. </w:t>
      </w:r>
      <w:r w:rsidRPr="001D611C">
        <w:t xml:space="preserve">Indien de impact van de wijzigingen onvoldoende bekend is levert dit </w:t>
      </w:r>
      <w:r>
        <w:t xml:space="preserve">grote financiële </w:t>
      </w:r>
      <w:r w:rsidRPr="001D611C">
        <w:t>risico</w:t>
      </w:r>
      <w:r>
        <w:t>’s</w:t>
      </w:r>
      <w:r w:rsidRPr="001D611C">
        <w:t xml:space="preserve"> op voor </w:t>
      </w:r>
      <w:proofErr w:type="spellStart"/>
      <w:r w:rsidRPr="001D611C">
        <w:t>BRPs</w:t>
      </w:r>
      <w:proofErr w:type="spellEnd"/>
      <w:r w:rsidRPr="001D611C">
        <w:t xml:space="preserve"> en leveranciers</w:t>
      </w:r>
      <w:r>
        <w:t>.</w:t>
      </w:r>
      <w:r w:rsidRPr="007F2431">
        <w:rPr>
          <w:rFonts w:cstheme="minorHAnsi"/>
          <w:bCs/>
          <w:szCs w:val="22"/>
        </w:rPr>
        <w:t xml:space="preserve"> </w:t>
      </w:r>
    </w:p>
    <w:p w14:paraId="7C3DF0F0" w14:textId="558F6A24" w:rsidR="00FB15BE" w:rsidRDefault="00FB15BE" w:rsidP="00091F68">
      <w:pPr>
        <w:rPr>
          <w:rFonts w:cs="Arial"/>
        </w:rPr>
      </w:pPr>
    </w:p>
    <w:p w14:paraId="61E15FDD" w14:textId="26DD6D24" w:rsidR="006F0480" w:rsidRPr="008A4D80" w:rsidRDefault="008802BA" w:rsidP="006F0480">
      <w:pPr>
        <w:jc w:val="both"/>
        <w:rPr>
          <w:sz w:val="20"/>
          <w:szCs w:val="18"/>
        </w:rPr>
      </w:pPr>
      <w:r>
        <w:rPr>
          <w:rFonts w:cs="Arial"/>
        </w:rPr>
        <w:t>Om de risico’s te mi</w:t>
      </w:r>
      <w:r w:rsidR="00073D87">
        <w:rPr>
          <w:rFonts w:cs="Arial"/>
        </w:rPr>
        <w:t>tig</w:t>
      </w:r>
      <w:r>
        <w:rPr>
          <w:rFonts w:cs="Arial"/>
        </w:rPr>
        <w:t xml:space="preserve">eren heeft de werkgroep Simulatie een Plan van Aanpak geschreven </w:t>
      </w:r>
      <w:r w:rsidR="00D675A9">
        <w:rPr>
          <w:rFonts w:cs="Arial"/>
        </w:rPr>
        <w:t>om voorafgaand aan de impleme</w:t>
      </w:r>
      <w:r w:rsidR="00A1553D">
        <w:rPr>
          <w:rFonts w:cs="Arial"/>
        </w:rPr>
        <w:t>ntatie van de 2</w:t>
      </w:r>
      <w:r w:rsidR="00A1553D" w:rsidRPr="00A1553D">
        <w:rPr>
          <w:rFonts w:cs="Arial"/>
          <w:vertAlign w:val="superscript"/>
        </w:rPr>
        <w:t>e</w:t>
      </w:r>
      <w:r w:rsidR="00A1553D">
        <w:rPr>
          <w:rFonts w:cs="Arial"/>
        </w:rPr>
        <w:t xml:space="preserve"> tranche </w:t>
      </w:r>
      <w:r w:rsidR="008C77E1">
        <w:rPr>
          <w:rFonts w:cs="Arial"/>
        </w:rPr>
        <w:t xml:space="preserve">de tussenoplossing met geprofileerde aansluitingen te simuleren. </w:t>
      </w:r>
      <w:r w:rsidR="006F0480">
        <w:rPr>
          <w:rFonts w:cs="Arial"/>
        </w:rPr>
        <w:t>De werkgroep omschrijft het doel als: ‘</w:t>
      </w:r>
      <w:r w:rsidR="006F0480" w:rsidRPr="006F0480">
        <w:rPr>
          <w:rFonts w:cstheme="minorHAnsi"/>
          <w:bCs/>
          <w:i/>
          <w:iCs/>
          <w:szCs w:val="22"/>
        </w:rPr>
        <w:t xml:space="preserve">Het doel van de simulatie is om voor de live gang van tranche 2 zoveel als mogelijk inzichtelijk te maken wat de effecten zijn van de nieuwe methode voor toewijzen van volumes voor geprofileerde aansluitingen. Zodat </w:t>
      </w:r>
      <w:proofErr w:type="spellStart"/>
      <w:r w:rsidR="00481F09">
        <w:rPr>
          <w:rFonts w:cstheme="minorHAnsi"/>
          <w:bCs/>
          <w:i/>
          <w:iCs/>
          <w:szCs w:val="22"/>
        </w:rPr>
        <w:t>BRPs</w:t>
      </w:r>
      <w:proofErr w:type="spellEnd"/>
      <w:r w:rsidR="00481F09">
        <w:rPr>
          <w:rFonts w:cstheme="minorHAnsi"/>
          <w:bCs/>
          <w:i/>
          <w:iCs/>
          <w:szCs w:val="22"/>
        </w:rPr>
        <w:t xml:space="preserve"> </w:t>
      </w:r>
      <w:r w:rsidR="006F0480" w:rsidRPr="006F0480">
        <w:rPr>
          <w:rFonts w:cstheme="minorHAnsi"/>
          <w:bCs/>
          <w:i/>
          <w:iCs/>
          <w:szCs w:val="22"/>
        </w:rPr>
        <w:t xml:space="preserve">en leveranciers hun financiële risico’s kunnen beperken door hun </w:t>
      </w:r>
      <w:proofErr w:type="spellStart"/>
      <w:r w:rsidR="006F0480" w:rsidRPr="006F0480">
        <w:rPr>
          <w:rFonts w:cstheme="minorHAnsi"/>
          <w:bCs/>
          <w:i/>
          <w:iCs/>
          <w:szCs w:val="22"/>
        </w:rPr>
        <w:t>forecasts</w:t>
      </w:r>
      <w:proofErr w:type="spellEnd"/>
      <w:r w:rsidR="006F0480" w:rsidRPr="006F0480">
        <w:rPr>
          <w:rFonts w:cstheme="minorHAnsi"/>
          <w:bCs/>
          <w:i/>
          <w:iCs/>
          <w:szCs w:val="22"/>
        </w:rPr>
        <w:t xml:space="preserve"> aan te passen, zowel voor </w:t>
      </w:r>
      <w:proofErr w:type="spellStart"/>
      <w:r w:rsidR="006F0480" w:rsidRPr="006F0480">
        <w:rPr>
          <w:rFonts w:cstheme="minorHAnsi"/>
          <w:bCs/>
          <w:i/>
          <w:iCs/>
          <w:szCs w:val="22"/>
        </w:rPr>
        <w:t>balancering</w:t>
      </w:r>
      <w:proofErr w:type="spellEnd"/>
      <w:r w:rsidR="006F0480" w:rsidRPr="006F0480">
        <w:rPr>
          <w:rFonts w:cstheme="minorHAnsi"/>
          <w:bCs/>
          <w:i/>
          <w:iCs/>
          <w:szCs w:val="22"/>
        </w:rPr>
        <w:t xml:space="preserve"> van portfolio’s kort na live gang en het innemen van langere termijn posities</w:t>
      </w:r>
      <w:r w:rsidR="00C5751A">
        <w:rPr>
          <w:rFonts w:cstheme="minorHAnsi"/>
          <w:bCs/>
          <w:i/>
          <w:iCs/>
          <w:szCs w:val="22"/>
        </w:rPr>
        <w:t>’</w:t>
      </w:r>
      <w:r w:rsidR="006F0480" w:rsidRPr="008A4D80">
        <w:rPr>
          <w:rFonts w:cstheme="minorHAnsi"/>
          <w:bCs/>
          <w:szCs w:val="22"/>
        </w:rPr>
        <w:t xml:space="preserve">. </w:t>
      </w:r>
    </w:p>
    <w:p w14:paraId="79E7CE07" w14:textId="1E27968D" w:rsidR="008802BA" w:rsidRDefault="008802BA" w:rsidP="00091F68">
      <w:pPr>
        <w:rPr>
          <w:rFonts w:cs="Arial"/>
        </w:rPr>
      </w:pPr>
    </w:p>
    <w:p w14:paraId="496DF689" w14:textId="5248EF0A" w:rsidR="0068786A" w:rsidRDefault="00E36294" w:rsidP="00091F68">
      <w:pPr>
        <w:rPr>
          <w:rFonts w:cs="Arial"/>
        </w:rPr>
      </w:pPr>
      <w:r w:rsidRPr="3993F699">
        <w:rPr>
          <w:rFonts w:cs="Arial"/>
        </w:rPr>
        <w:t xml:space="preserve">De simulatie staat beschreven in het Plan van Aanpak Simulatie effecten nieuwe profielallocatie methode v0.7. Daarnaast heeft de werkgroep </w:t>
      </w:r>
      <w:r w:rsidR="00D03547" w:rsidRPr="3993F699">
        <w:rPr>
          <w:rFonts w:cs="Arial"/>
        </w:rPr>
        <w:t>de notitie Invoerings</w:t>
      </w:r>
      <w:r w:rsidR="0079130B" w:rsidRPr="3993F699">
        <w:rPr>
          <w:rFonts w:cs="Arial"/>
        </w:rPr>
        <w:t>advies Simulatie Allocatie geschreven met een geüpdatete wensplanning t.o.v. het Plan van Aanpak.</w:t>
      </w:r>
      <w:r w:rsidR="0068786A" w:rsidRPr="3993F699">
        <w:rPr>
          <w:rFonts w:cs="Arial"/>
        </w:rPr>
        <w:t xml:space="preserve"> De werkgroep heeft het plan en de notitie geschreven in opdracht van de Design </w:t>
      </w:r>
      <w:proofErr w:type="spellStart"/>
      <w:r w:rsidR="0068786A" w:rsidRPr="3993F699">
        <w:rPr>
          <w:rFonts w:cs="Arial"/>
        </w:rPr>
        <w:t>Authority</w:t>
      </w:r>
      <w:proofErr w:type="spellEnd"/>
      <w:r w:rsidR="00F047A1" w:rsidRPr="3993F699">
        <w:rPr>
          <w:rFonts w:cs="Arial"/>
        </w:rPr>
        <w:t xml:space="preserve"> </w:t>
      </w:r>
      <w:r w:rsidR="0068786A" w:rsidRPr="3993F699">
        <w:rPr>
          <w:rFonts w:cs="Arial"/>
        </w:rPr>
        <w:t xml:space="preserve">(DA). De DA heeft </w:t>
      </w:r>
      <w:r w:rsidR="00A432BD" w:rsidRPr="3993F699">
        <w:rPr>
          <w:rFonts w:cs="Arial"/>
        </w:rPr>
        <w:t>aan het NEDU bureau gevraagd hiervoor een implemen</w:t>
      </w:r>
      <w:r w:rsidR="006F3300" w:rsidRPr="3993F699">
        <w:rPr>
          <w:rFonts w:cs="Arial"/>
        </w:rPr>
        <w:t>t</w:t>
      </w:r>
      <w:r w:rsidR="00A432BD" w:rsidRPr="3993F699">
        <w:rPr>
          <w:rFonts w:cs="Arial"/>
        </w:rPr>
        <w:t xml:space="preserve">atieplan te schrijven en de implementatie van de Simulatie te beleggen bij de SR NEDU. </w:t>
      </w:r>
    </w:p>
    <w:p w14:paraId="52B8D629" w14:textId="77777777" w:rsidR="00091F68" w:rsidRPr="00C74A29" w:rsidRDefault="00091F68" w:rsidP="00091F68"/>
    <w:p w14:paraId="449434AD" w14:textId="5A562092" w:rsidR="006F006D" w:rsidRPr="00AA0753" w:rsidRDefault="00AA0753" w:rsidP="00091F68">
      <w:pPr>
        <w:rPr>
          <w:b/>
        </w:rPr>
      </w:pPr>
      <w:r>
        <w:rPr>
          <w:b/>
        </w:rPr>
        <w:t>Verschil werk</w:t>
      </w:r>
      <w:r w:rsidR="00507814">
        <w:rPr>
          <w:b/>
        </w:rPr>
        <w:t xml:space="preserve"> </w:t>
      </w:r>
      <w:r w:rsidRPr="00AA0753">
        <w:rPr>
          <w:b/>
        </w:rPr>
        <w:t>NEDU en</w:t>
      </w:r>
      <w:r>
        <w:rPr>
          <w:b/>
        </w:rPr>
        <w:t xml:space="preserve"> uitbesteding</w:t>
      </w:r>
      <w:r w:rsidR="00221199">
        <w:rPr>
          <w:b/>
        </w:rPr>
        <w:t xml:space="preserve"> via werkpakket</w:t>
      </w:r>
    </w:p>
    <w:p w14:paraId="00A7F503" w14:textId="0100EA4E" w:rsidR="00C41718" w:rsidRDefault="00091F68" w:rsidP="00091F68">
      <w:r>
        <w:t xml:space="preserve">De ALV NEDU geeft NEDU de opdracht voor de </w:t>
      </w:r>
      <w:proofErr w:type="spellStart"/>
      <w:r>
        <w:t>sectorbrede</w:t>
      </w:r>
      <w:proofErr w:type="spellEnd"/>
      <w:r>
        <w:t xml:space="preserve"> implementa</w:t>
      </w:r>
      <w:r w:rsidR="008B1998">
        <w:t>tie</w:t>
      </w:r>
      <w:r w:rsidR="00B63974">
        <w:t xml:space="preserve"> van release afhankelijk</w:t>
      </w:r>
      <w:r w:rsidR="00A86B44">
        <w:t>e issue</w:t>
      </w:r>
      <w:r w:rsidR="00DC6B0E">
        <w:t>s</w:t>
      </w:r>
      <w:r w:rsidR="008B1998">
        <w:t>. Dit project richt zich op</w:t>
      </w:r>
      <w:r w:rsidR="00071182">
        <w:t xml:space="preserve"> een simulatie. De simulatie is niet een regulier onderdeel van releases</w:t>
      </w:r>
      <w:r w:rsidR="003721A6">
        <w:t>. Een reguliere procesdocumentatie bestaat uit een issue</w:t>
      </w:r>
      <w:r w:rsidR="00975152">
        <w:t xml:space="preserve"> met procesdetailinformaties, berichtdefinitie en servicebeschrijvingen. </w:t>
      </w:r>
      <w:r w:rsidR="00D93EAF">
        <w:t xml:space="preserve">Tot op heden is een Plan van Aanpak en een wensplanning opgeleverd. </w:t>
      </w:r>
      <w:r w:rsidR="00DC6B0E">
        <w:t>Na e</w:t>
      </w:r>
      <w:r w:rsidR="00933F6E">
        <w:t>en eerste beoordeling is dit nog niet toereikend voor de bouw van</w:t>
      </w:r>
      <w:r w:rsidR="00161171">
        <w:t xml:space="preserve"> de voorgestelde simulatie-tool.</w:t>
      </w:r>
      <w:r w:rsidR="00A94B0A">
        <w:t xml:space="preserve"> </w:t>
      </w:r>
      <w:r w:rsidR="00770AA5">
        <w:t>Om dit gat te dichten is er per 15 oktober een coördinator Simulatie aangesteld.</w:t>
      </w:r>
      <w:r w:rsidR="00E2662B">
        <w:t xml:space="preserve"> Er wordt </w:t>
      </w:r>
      <w:r w:rsidR="000977E0">
        <w:t>vanaf dat moment gesproken over tijdelijk dataverkeer, dat zal</w:t>
      </w:r>
      <w:r w:rsidR="0045613D">
        <w:t xml:space="preserve"> worden</w:t>
      </w:r>
      <w:r w:rsidR="000977E0">
        <w:t xml:space="preserve"> </w:t>
      </w:r>
      <w:r w:rsidR="00145A7B">
        <w:t>verzameld en</w:t>
      </w:r>
      <w:r w:rsidR="0045613D">
        <w:t xml:space="preserve"> gebruikt voor de simul</w:t>
      </w:r>
      <w:r w:rsidR="008B30D6">
        <w:t>atie</w:t>
      </w:r>
      <w:r w:rsidR="00145A7B">
        <w:t xml:space="preserve"> in de</w:t>
      </w:r>
      <w:r w:rsidR="008C46A4">
        <w:t xml:space="preserve"> </w:t>
      </w:r>
      <w:r w:rsidR="00145A7B">
        <w:t>pe</w:t>
      </w:r>
      <w:r w:rsidR="001908D6">
        <w:t>riode</w:t>
      </w:r>
      <w:r w:rsidR="00B83076">
        <w:t xml:space="preserve"> van</w:t>
      </w:r>
      <w:r w:rsidR="001908D6">
        <w:t xml:space="preserve"> </w:t>
      </w:r>
      <w:r w:rsidR="006A0848">
        <w:t>0</w:t>
      </w:r>
      <w:r w:rsidR="001908D6">
        <w:t>1</w:t>
      </w:r>
      <w:r w:rsidR="00B83076">
        <w:t>-01-</w:t>
      </w:r>
      <w:r w:rsidR="001908D6">
        <w:t>20</w:t>
      </w:r>
      <w:r w:rsidR="00D458EC">
        <w:t xml:space="preserve">22 t/m </w:t>
      </w:r>
      <w:r w:rsidR="001908D6">
        <w:t>31-12-20</w:t>
      </w:r>
      <w:r w:rsidR="00D458EC">
        <w:t>22.</w:t>
      </w:r>
    </w:p>
    <w:p w14:paraId="2F708CD1" w14:textId="77777777" w:rsidR="00C41718" w:rsidRDefault="00C41718" w:rsidP="00091F68"/>
    <w:p w14:paraId="540113FC" w14:textId="0C37EE8D" w:rsidR="00D458EC" w:rsidRDefault="00D458EC">
      <w:pPr>
        <w:widowControl/>
        <w:spacing w:after="160" w:line="259" w:lineRule="auto"/>
      </w:pPr>
      <w:r>
        <w:br w:type="page"/>
      </w:r>
    </w:p>
    <w:p w14:paraId="58C73DF6" w14:textId="77777777" w:rsidR="00C41718" w:rsidRDefault="00C41718" w:rsidP="00091F68"/>
    <w:p w14:paraId="04B5A12D" w14:textId="15A6B3F0" w:rsidR="00091F68" w:rsidRPr="00E70C01" w:rsidRDefault="00161171" w:rsidP="00091F68">
      <w:pPr>
        <w:rPr>
          <w:u w:val="double"/>
        </w:rPr>
      </w:pPr>
      <w:r>
        <w:t>NEDU zal zich ook bij de simulatie bezig houden met voortgang</w:t>
      </w:r>
      <w:r w:rsidR="00DC6B0E">
        <w:t xml:space="preserve"> en</w:t>
      </w:r>
      <w:r>
        <w:t xml:space="preserve"> monitoring van de markt</w:t>
      </w:r>
      <w:r w:rsidR="002135E9">
        <w:t xml:space="preserve">. De middelen die zij hiervoor kan inzetten zijn </w:t>
      </w:r>
      <w:r>
        <w:t>de tool</w:t>
      </w:r>
      <w:r w:rsidR="008B1998">
        <w:t xml:space="preserve"> Markt R</w:t>
      </w:r>
      <w:r w:rsidR="00091F68">
        <w:t xml:space="preserve">eadiness, communicatie, changemanagement en het faciliteren van </w:t>
      </w:r>
      <w:r w:rsidR="00A2303C">
        <w:t>de Sectortransitie en van de Gebruikers Acceptatie Test (GAT)</w:t>
      </w:r>
      <w:r>
        <w:t xml:space="preserve"> door tenminste een kopgroep</w:t>
      </w:r>
      <w:r w:rsidR="000B0665">
        <w:t>(K)</w:t>
      </w:r>
      <w:r>
        <w:t>.</w:t>
      </w:r>
      <w:r w:rsidR="00581641">
        <w:t xml:space="preserve"> </w:t>
      </w:r>
      <w:r w:rsidR="002B10AB">
        <w:t xml:space="preserve">Er is bij de simulatie alleen sprake van een GAT-K, omdat de simulatie alleen wordt uitgevoerd door een aantal </w:t>
      </w:r>
      <w:r w:rsidR="00E9107A">
        <w:t xml:space="preserve">betrokken </w:t>
      </w:r>
      <w:r w:rsidR="00AA69CF">
        <w:t>partijen</w:t>
      </w:r>
      <w:r w:rsidR="002B10AB">
        <w:t xml:space="preserve">, en er </w:t>
      </w:r>
      <w:r w:rsidR="005B0321">
        <w:t xml:space="preserve">dus </w:t>
      </w:r>
      <w:r w:rsidR="002B10AB">
        <w:t xml:space="preserve">geen </w:t>
      </w:r>
      <w:proofErr w:type="spellStart"/>
      <w:r w:rsidR="005B0321">
        <w:t>sectorbrede</w:t>
      </w:r>
      <w:proofErr w:type="spellEnd"/>
      <w:r w:rsidR="005B0321">
        <w:t xml:space="preserve"> GAT plaatsvindt.</w:t>
      </w:r>
      <w:r w:rsidR="00A2303C">
        <w:t xml:space="preserve"> </w:t>
      </w:r>
      <w:r w:rsidR="00985236">
        <w:t xml:space="preserve">Op vrijwillige basis kunnen andere partijen </w:t>
      </w:r>
      <w:r w:rsidR="1D22001E">
        <w:t>(</w:t>
      </w:r>
      <w:proofErr w:type="spellStart"/>
      <w:r w:rsidR="1D22001E">
        <w:t>BRPs</w:t>
      </w:r>
      <w:proofErr w:type="spellEnd"/>
      <w:r w:rsidR="1D22001E">
        <w:t xml:space="preserve">) </w:t>
      </w:r>
      <w:r w:rsidR="00985236">
        <w:t xml:space="preserve">dan de GAT-K zich melden </w:t>
      </w:r>
      <w:r w:rsidR="00FB152B">
        <w:t xml:space="preserve">als zij ook willen testen. </w:t>
      </w:r>
      <w:r w:rsidR="00A2303C">
        <w:t>De GAT</w:t>
      </w:r>
      <w:r w:rsidR="000B0665">
        <w:t xml:space="preserve">-K </w:t>
      </w:r>
      <w:r w:rsidR="00091F68">
        <w:t>en de</w:t>
      </w:r>
      <w:r w:rsidR="00781DA5">
        <w:t xml:space="preserve"> uitvoering en begeleiding van </w:t>
      </w:r>
      <w:r w:rsidR="00091F68">
        <w:t>transitie wordt door NEDU in opdracht gegeven aan EDSN</w:t>
      </w:r>
      <w:r w:rsidR="006F5FF2">
        <w:t xml:space="preserve"> door middel van een werkpakket</w:t>
      </w:r>
      <w:r w:rsidR="00091F68">
        <w:t>.</w:t>
      </w:r>
      <w:r w:rsidR="00507814">
        <w:t xml:space="preserve"> </w:t>
      </w:r>
      <w:r w:rsidR="00406B08">
        <w:t>De GAT</w:t>
      </w:r>
      <w:r w:rsidR="00ED70C9">
        <w:t>-K</w:t>
      </w:r>
      <w:r w:rsidR="000A1A20">
        <w:t xml:space="preserve"> </w:t>
      </w:r>
      <w:r w:rsidR="00406B08">
        <w:t>wordt door EDSN</w:t>
      </w:r>
      <w:r w:rsidR="004A7404">
        <w:t xml:space="preserve"> </w:t>
      </w:r>
      <w:r w:rsidR="004947A6">
        <w:t>vergoed.</w:t>
      </w:r>
      <w:r w:rsidR="00406B08">
        <w:t xml:space="preserve"> </w:t>
      </w:r>
      <w:r w:rsidR="006F5FF2">
        <w:t xml:space="preserve">De NEDU bewaakt de voortgang en </w:t>
      </w:r>
      <w:proofErr w:type="spellStart"/>
      <w:r w:rsidR="006F5FF2">
        <w:t>governance</w:t>
      </w:r>
      <w:proofErr w:type="spellEnd"/>
      <w:r w:rsidR="006F5FF2">
        <w:t xml:space="preserve"> van de in opdracht uitgegeven werkzaamheden.  </w:t>
      </w:r>
      <w:r w:rsidR="00091F68">
        <w:t>Alle werkzaamheden staan beschreven in onderliggende PID</w:t>
      </w:r>
      <w:r w:rsidR="00E70C01">
        <w:t>. De werkz</w:t>
      </w:r>
      <w:r w:rsidR="00850C6A">
        <w:t>aamheden richten zich op de gehele markt; leden en niet-leden</w:t>
      </w:r>
      <w:r w:rsidR="005076B1">
        <w:t xml:space="preserve"> van NEDU</w:t>
      </w:r>
      <w:r w:rsidR="00850C6A">
        <w:t xml:space="preserve">. </w:t>
      </w:r>
    </w:p>
    <w:p w14:paraId="2747474A" w14:textId="56CCBE24" w:rsidR="00091F68" w:rsidRPr="00C74A29" w:rsidRDefault="00091F68" w:rsidP="00091F68"/>
    <w:p w14:paraId="7486A085" w14:textId="77777777" w:rsidR="00091F68" w:rsidRPr="00C74A29" w:rsidRDefault="00091F68" w:rsidP="009B24C5">
      <w:pPr>
        <w:pStyle w:val="wwostylekop1"/>
      </w:pPr>
      <w:bookmarkStart w:id="21" w:name="_Toc509134571"/>
      <w:bookmarkStart w:id="22" w:name="_Toc89696222"/>
      <w:r w:rsidRPr="00C74A29">
        <w:t>Projectdefinitie</w:t>
      </w:r>
      <w:bookmarkEnd w:id="21"/>
      <w:bookmarkEnd w:id="22"/>
    </w:p>
    <w:p w14:paraId="6BC908D2" w14:textId="77777777" w:rsidR="00091F68" w:rsidRPr="00C74A29" w:rsidRDefault="00091F68" w:rsidP="009B24C5">
      <w:pPr>
        <w:pStyle w:val="wwostylekop2"/>
      </w:pPr>
      <w:bookmarkStart w:id="23" w:name="_Toc89696223"/>
      <w:r w:rsidRPr="00C74A29">
        <w:t>Projectdoelstellingen</w:t>
      </w:r>
      <w:bookmarkEnd w:id="23"/>
    </w:p>
    <w:p w14:paraId="17BF948F" w14:textId="05D1C527" w:rsidR="00421853" w:rsidRDefault="00421853" w:rsidP="0012297A">
      <w:pPr>
        <w:widowControl/>
        <w:spacing w:line="240" w:lineRule="auto"/>
      </w:pPr>
    </w:p>
    <w:p w14:paraId="736EA044" w14:textId="0EBFBE0A" w:rsidR="00147F68" w:rsidRDefault="0022480E" w:rsidP="0022480E">
      <w:pPr>
        <w:jc w:val="both"/>
        <w:rPr>
          <w:rFonts w:cstheme="minorHAnsi"/>
          <w:bCs/>
          <w:szCs w:val="22"/>
        </w:rPr>
      </w:pPr>
      <w:r w:rsidRPr="008A4D80">
        <w:rPr>
          <w:rFonts w:cstheme="minorHAnsi"/>
          <w:bCs/>
          <w:szCs w:val="22"/>
        </w:rPr>
        <w:t xml:space="preserve">Het doel </w:t>
      </w:r>
      <w:r>
        <w:rPr>
          <w:rFonts w:cstheme="minorHAnsi"/>
          <w:bCs/>
          <w:szCs w:val="22"/>
        </w:rPr>
        <w:t xml:space="preserve">van de Simulatie effecten nieuwe profielallocatie methode (‘Simulatie’) </w:t>
      </w:r>
      <w:r w:rsidRPr="008A4D80">
        <w:rPr>
          <w:rFonts w:cstheme="minorHAnsi"/>
          <w:bCs/>
          <w:szCs w:val="22"/>
        </w:rPr>
        <w:t xml:space="preserve">is om voor de live gang van </w:t>
      </w:r>
      <w:r>
        <w:rPr>
          <w:rFonts w:cstheme="minorHAnsi"/>
          <w:bCs/>
          <w:szCs w:val="22"/>
        </w:rPr>
        <w:t xml:space="preserve">tranche 2 </w:t>
      </w:r>
      <w:r w:rsidRPr="008A4D80">
        <w:rPr>
          <w:rFonts w:cstheme="minorHAnsi"/>
          <w:bCs/>
          <w:szCs w:val="22"/>
        </w:rPr>
        <w:t xml:space="preserve">inzichtelijk te maken wat de effecten zijn van de nieuwe methode voor toewijzen van volumes voor geprofileerde aansluitingen. Zodat </w:t>
      </w:r>
      <w:proofErr w:type="spellStart"/>
      <w:r w:rsidR="00481F09">
        <w:rPr>
          <w:rFonts w:cstheme="minorHAnsi"/>
          <w:bCs/>
          <w:szCs w:val="22"/>
        </w:rPr>
        <w:t>BRPs</w:t>
      </w:r>
      <w:proofErr w:type="spellEnd"/>
      <w:r w:rsidR="00481F09">
        <w:rPr>
          <w:rFonts w:cstheme="minorHAnsi"/>
          <w:bCs/>
          <w:szCs w:val="22"/>
        </w:rPr>
        <w:t xml:space="preserve"> </w:t>
      </w:r>
      <w:r>
        <w:rPr>
          <w:rFonts w:cstheme="minorHAnsi"/>
          <w:bCs/>
          <w:szCs w:val="22"/>
        </w:rPr>
        <w:t xml:space="preserve">en leveranciers </w:t>
      </w:r>
      <w:r w:rsidRPr="008A4D80">
        <w:rPr>
          <w:rFonts w:cstheme="minorHAnsi"/>
          <w:bCs/>
          <w:szCs w:val="22"/>
        </w:rPr>
        <w:t xml:space="preserve">hun </w:t>
      </w:r>
      <w:r>
        <w:rPr>
          <w:rFonts w:cstheme="minorHAnsi"/>
          <w:bCs/>
          <w:szCs w:val="22"/>
        </w:rPr>
        <w:t xml:space="preserve">financiële risico’s kunnen beperken door hun </w:t>
      </w:r>
      <w:proofErr w:type="spellStart"/>
      <w:r w:rsidRPr="008A4D80">
        <w:rPr>
          <w:rFonts w:cstheme="minorHAnsi"/>
          <w:bCs/>
          <w:szCs w:val="22"/>
        </w:rPr>
        <w:t>forecasts</w:t>
      </w:r>
      <w:proofErr w:type="spellEnd"/>
      <w:r w:rsidRPr="008A4D80">
        <w:rPr>
          <w:rFonts w:cstheme="minorHAnsi"/>
          <w:bCs/>
          <w:szCs w:val="22"/>
        </w:rPr>
        <w:t xml:space="preserve"> </w:t>
      </w:r>
      <w:r>
        <w:rPr>
          <w:rFonts w:cstheme="minorHAnsi"/>
          <w:bCs/>
          <w:szCs w:val="22"/>
        </w:rPr>
        <w:t xml:space="preserve">aan te </w:t>
      </w:r>
      <w:r w:rsidRPr="008A4D80">
        <w:rPr>
          <w:rFonts w:cstheme="minorHAnsi"/>
          <w:bCs/>
          <w:szCs w:val="22"/>
        </w:rPr>
        <w:t xml:space="preserve">passen, zowel voor </w:t>
      </w:r>
      <w:proofErr w:type="spellStart"/>
      <w:r w:rsidRPr="008A4D80">
        <w:rPr>
          <w:rFonts w:cstheme="minorHAnsi"/>
          <w:bCs/>
          <w:szCs w:val="22"/>
        </w:rPr>
        <w:t>balancering</w:t>
      </w:r>
      <w:proofErr w:type="spellEnd"/>
      <w:r w:rsidRPr="008A4D80">
        <w:rPr>
          <w:rFonts w:cstheme="minorHAnsi"/>
          <w:bCs/>
          <w:szCs w:val="22"/>
        </w:rPr>
        <w:t xml:space="preserve"> van portfolio’s kort na live gang en </w:t>
      </w:r>
      <w:r>
        <w:rPr>
          <w:rFonts w:cstheme="minorHAnsi"/>
          <w:bCs/>
          <w:szCs w:val="22"/>
        </w:rPr>
        <w:t xml:space="preserve">het innemen van </w:t>
      </w:r>
      <w:r w:rsidRPr="008A4D80">
        <w:rPr>
          <w:rFonts w:cstheme="minorHAnsi"/>
          <w:bCs/>
          <w:szCs w:val="22"/>
        </w:rPr>
        <w:t>langere termijn posities.</w:t>
      </w:r>
      <w:r>
        <w:rPr>
          <w:rFonts w:cstheme="minorHAnsi"/>
          <w:bCs/>
          <w:szCs w:val="22"/>
        </w:rPr>
        <w:t xml:space="preserve"> </w:t>
      </w:r>
    </w:p>
    <w:p w14:paraId="0F985E8C" w14:textId="77777777" w:rsidR="00147F68" w:rsidRDefault="00147F68" w:rsidP="0022480E">
      <w:pPr>
        <w:jc w:val="both"/>
        <w:rPr>
          <w:rFonts w:cstheme="minorHAnsi"/>
          <w:bCs/>
          <w:szCs w:val="22"/>
        </w:rPr>
      </w:pPr>
    </w:p>
    <w:tbl>
      <w:tblPr>
        <w:tblW w:w="5396"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9771"/>
      </w:tblGrid>
      <w:tr w:rsidR="0033087F" w:rsidRPr="00727EA7" w14:paraId="4DA7402E" w14:textId="77777777" w:rsidTr="5DE35D74">
        <w:trPr>
          <w:tblCellSpacing w:w="20" w:type="dxa"/>
        </w:trPr>
        <w:tc>
          <w:tcPr>
            <w:tcW w:w="3801" w:type="pct"/>
          </w:tcPr>
          <w:p w14:paraId="5DF304B3" w14:textId="03570758" w:rsidR="0033087F" w:rsidRDefault="0033087F" w:rsidP="009D792A">
            <w:pPr>
              <w:jc w:val="both"/>
              <w:rPr>
                <w:rFonts w:cstheme="minorBidi"/>
              </w:rPr>
            </w:pPr>
            <w:r w:rsidRPr="77497E15">
              <w:rPr>
                <w:rFonts w:cstheme="minorBidi"/>
              </w:rPr>
              <w:t>Aan de SR NEDU is gevraagd het implementatie-deel uit te voeren. De Simulatie bestaat uit</w:t>
            </w:r>
            <w:r>
              <w:rPr>
                <w:rFonts w:cstheme="minorBidi"/>
              </w:rPr>
              <w:t xml:space="preserve"> het aanleveren van geaggregeerde meetdata door leveranciers aan de </w:t>
            </w:r>
            <w:proofErr w:type="spellStart"/>
            <w:r>
              <w:rPr>
                <w:rFonts w:cstheme="minorBidi"/>
              </w:rPr>
              <w:t>RNBers</w:t>
            </w:r>
            <w:proofErr w:type="spellEnd"/>
            <w:r>
              <w:rPr>
                <w:rFonts w:cstheme="minorBidi"/>
              </w:rPr>
              <w:t xml:space="preserve"> (EDSN), het berekenen van dynamische profielfracties en Restantvolume Correctie Factor (RCF) door de </w:t>
            </w:r>
            <w:proofErr w:type="spellStart"/>
            <w:r>
              <w:rPr>
                <w:rFonts w:cstheme="minorBidi"/>
              </w:rPr>
              <w:t>RNBers</w:t>
            </w:r>
            <w:proofErr w:type="spellEnd"/>
            <w:r>
              <w:rPr>
                <w:rFonts w:cstheme="minorBidi"/>
              </w:rPr>
              <w:t xml:space="preserve"> (EDSN) en het ophalen van deze data door de </w:t>
            </w:r>
            <w:proofErr w:type="spellStart"/>
            <w:r>
              <w:rPr>
                <w:rFonts w:cstheme="minorBidi"/>
              </w:rPr>
              <w:t>BRPers</w:t>
            </w:r>
            <w:proofErr w:type="spellEnd"/>
            <w:r>
              <w:rPr>
                <w:rFonts w:cstheme="minorBidi"/>
              </w:rPr>
              <w:t xml:space="preserve">. </w:t>
            </w:r>
            <w:r w:rsidRPr="77497E15">
              <w:rPr>
                <w:rFonts w:cstheme="minorBidi"/>
              </w:rPr>
              <w:t xml:space="preserve"> </w:t>
            </w:r>
          </w:p>
          <w:p w14:paraId="4F081E9E" w14:textId="77777777" w:rsidR="0033087F" w:rsidRDefault="0033087F" w:rsidP="009D792A">
            <w:pPr>
              <w:jc w:val="both"/>
              <w:rPr>
                <w:rFonts w:cstheme="minorBidi"/>
              </w:rPr>
            </w:pPr>
            <w:r>
              <w:rPr>
                <w:rFonts w:cstheme="minorBidi"/>
              </w:rPr>
              <w:t xml:space="preserve">Het proces ziet er als volgt uit: </w:t>
            </w:r>
          </w:p>
          <w:p w14:paraId="058B7A34" w14:textId="77777777" w:rsidR="0033087F" w:rsidRDefault="0033087F" w:rsidP="009D792A">
            <w:pPr>
              <w:jc w:val="both"/>
              <w:rPr>
                <w:bCs/>
                <w:szCs w:val="22"/>
              </w:rPr>
            </w:pPr>
          </w:p>
          <w:p w14:paraId="52DBD875" w14:textId="77777777" w:rsidR="0033087F" w:rsidRDefault="0033087F" w:rsidP="009D792A">
            <w:pPr>
              <w:jc w:val="both"/>
            </w:pPr>
            <w:r>
              <w:rPr>
                <w:bCs/>
                <w:noProof/>
                <w:snapToGrid/>
                <w:szCs w:val="22"/>
              </w:rPr>
              <w:drawing>
                <wp:inline distT="0" distB="0" distL="0" distR="0" wp14:anchorId="2455F590" wp14:editId="64A51CD5">
                  <wp:extent cx="4112481" cy="3200400"/>
                  <wp:effectExtent l="0" t="19050" r="4064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70BE9DA" w14:textId="77777777" w:rsidR="0033087F" w:rsidRDefault="0033087F" w:rsidP="009D792A">
            <w:pPr>
              <w:jc w:val="both"/>
              <w:rPr>
                <w:bCs/>
                <w:szCs w:val="22"/>
              </w:rPr>
            </w:pPr>
          </w:p>
          <w:p w14:paraId="7F1738DE" w14:textId="77777777" w:rsidR="0033087F" w:rsidRDefault="0033087F" w:rsidP="009D792A">
            <w:pPr>
              <w:jc w:val="both"/>
              <w:rPr>
                <w:bCs/>
                <w:szCs w:val="22"/>
              </w:rPr>
            </w:pPr>
          </w:p>
          <w:tbl>
            <w:tblPr>
              <w:tblStyle w:val="TableGrid"/>
              <w:tblW w:w="0" w:type="auto"/>
              <w:tblLook w:val="04A0" w:firstRow="1" w:lastRow="0" w:firstColumn="1" w:lastColumn="0" w:noHBand="0" w:noVBand="1"/>
            </w:tblPr>
            <w:tblGrid>
              <w:gridCol w:w="1731"/>
              <w:gridCol w:w="6121"/>
            </w:tblGrid>
            <w:tr w:rsidR="0033087F" w14:paraId="08E91DED" w14:textId="77777777" w:rsidTr="5DE35D74">
              <w:tc>
                <w:tcPr>
                  <w:tcW w:w="1138" w:type="dxa"/>
                </w:tcPr>
                <w:p w14:paraId="38ED9356" w14:textId="77777777" w:rsidR="0033087F" w:rsidRPr="00BD66FD" w:rsidRDefault="0033087F" w:rsidP="009D792A">
                  <w:pPr>
                    <w:jc w:val="both"/>
                    <w:rPr>
                      <w:b/>
                      <w:szCs w:val="22"/>
                    </w:rPr>
                  </w:pPr>
                  <w:r w:rsidRPr="00BD66FD">
                    <w:rPr>
                      <w:b/>
                      <w:szCs w:val="22"/>
                    </w:rPr>
                    <w:lastRenderedPageBreak/>
                    <w:t>Partij</w:t>
                  </w:r>
                </w:p>
              </w:tc>
              <w:tc>
                <w:tcPr>
                  <w:tcW w:w="6121" w:type="dxa"/>
                </w:tcPr>
                <w:p w14:paraId="0D3A194C" w14:textId="77777777" w:rsidR="0033087F" w:rsidRPr="00BD66FD" w:rsidRDefault="7DA684C8" w:rsidP="5DE35D74">
                  <w:pPr>
                    <w:jc w:val="both"/>
                    <w:rPr>
                      <w:b/>
                      <w:bCs/>
                    </w:rPr>
                  </w:pPr>
                  <w:r w:rsidRPr="5DE35D74">
                    <w:rPr>
                      <w:b/>
                      <w:bCs/>
                    </w:rPr>
                    <w:t>Verantwoordelijkheden</w:t>
                  </w:r>
                </w:p>
              </w:tc>
            </w:tr>
            <w:tr w:rsidR="0033087F" w14:paraId="1BF711B6" w14:textId="77777777" w:rsidTr="5DE35D74">
              <w:tc>
                <w:tcPr>
                  <w:tcW w:w="1138" w:type="dxa"/>
                </w:tcPr>
                <w:p w14:paraId="722DD21B" w14:textId="77777777" w:rsidR="0033087F" w:rsidRDefault="0033087F" w:rsidP="009D792A">
                  <w:pPr>
                    <w:jc w:val="both"/>
                    <w:rPr>
                      <w:bCs/>
                      <w:szCs w:val="22"/>
                    </w:rPr>
                  </w:pPr>
                  <w:r>
                    <w:rPr>
                      <w:bCs/>
                      <w:szCs w:val="22"/>
                    </w:rPr>
                    <w:t>LV</w:t>
                  </w:r>
                </w:p>
              </w:tc>
              <w:tc>
                <w:tcPr>
                  <w:tcW w:w="6121" w:type="dxa"/>
                </w:tcPr>
                <w:p w14:paraId="62E23ACF" w14:textId="31DEA9CD" w:rsidR="0033087F" w:rsidRDefault="0033087F" w:rsidP="009D792A">
                  <w:pPr>
                    <w:jc w:val="both"/>
                    <w:rPr>
                      <w:bCs/>
                      <w:szCs w:val="22"/>
                    </w:rPr>
                  </w:pPr>
                  <w:r>
                    <w:rPr>
                      <w:bCs/>
                      <w:szCs w:val="22"/>
                    </w:rPr>
                    <w:t xml:space="preserve">Maandelijks aanleveren van geaggregeerde meetdata aan </w:t>
                  </w:r>
                  <w:proofErr w:type="spellStart"/>
                  <w:r w:rsidR="00547091">
                    <w:rPr>
                      <w:bCs/>
                      <w:szCs w:val="22"/>
                    </w:rPr>
                    <w:t>RNBs</w:t>
                  </w:r>
                  <w:proofErr w:type="spellEnd"/>
                  <w:r w:rsidR="00547091">
                    <w:rPr>
                      <w:bCs/>
                      <w:szCs w:val="22"/>
                    </w:rPr>
                    <w:t xml:space="preserve"> (EDSN)</w:t>
                  </w:r>
                  <w:r>
                    <w:rPr>
                      <w:bCs/>
                      <w:szCs w:val="22"/>
                    </w:rPr>
                    <w:t xml:space="preserve"> conform </w:t>
                  </w:r>
                  <w:proofErr w:type="spellStart"/>
                  <w:r>
                    <w:rPr>
                      <w:bCs/>
                      <w:szCs w:val="22"/>
                    </w:rPr>
                    <w:t>requirements</w:t>
                  </w:r>
                  <w:proofErr w:type="spellEnd"/>
                </w:p>
              </w:tc>
            </w:tr>
            <w:tr w:rsidR="0033087F" w14:paraId="5933B345" w14:textId="77777777" w:rsidTr="5DE35D74">
              <w:tc>
                <w:tcPr>
                  <w:tcW w:w="1138" w:type="dxa"/>
                </w:tcPr>
                <w:p w14:paraId="706F25EA" w14:textId="617BD078" w:rsidR="0033087F" w:rsidRDefault="00547091" w:rsidP="009D792A">
                  <w:pPr>
                    <w:jc w:val="both"/>
                    <w:rPr>
                      <w:bCs/>
                      <w:szCs w:val="22"/>
                    </w:rPr>
                  </w:pPr>
                  <w:r>
                    <w:rPr>
                      <w:bCs/>
                      <w:szCs w:val="22"/>
                    </w:rPr>
                    <w:t>RNB</w:t>
                  </w:r>
                </w:p>
              </w:tc>
              <w:tc>
                <w:tcPr>
                  <w:tcW w:w="6121" w:type="dxa"/>
                </w:tcPr>
                <w:p w14:paraId="599CD09B" w14:textId="77777777" w:rsidR="00832D77" w:rsidRPr="00220201" w:rsidRDefault="00832D77" w:rsidP="00832D77">
                  <w:pPr>
                    <w:pStyle w:val="xmsolistparagraph"/>
                    <w:shd w:val="clear" w:color="auto" w:fill="FFFFFF"/>
                    <w:spacing w:before="0" w:beforeAutospacing="0" w:after="0" w:afterAutospacing="0"/>
                    <w:rPr>
                      <w:rFonts w:ascii="Calibri" w:hAnsi="Calibri"/>
                      <w:bCs/>
                      <w:snapToGrid w:val="0"/>
                      <w:sz w:val="20"/>
                      <w:szCs w:val="22"/>
                    </w:rPr>
                  </w:pPr>
                  <w:r w:rsidRPr="00220201">
                    <w:rPr>
                      <w:rFonts w:ascii="Calibri" w:hAnsi="Calibri"/>
                      <w:bCs/>
                      <w:snapToGrid w:val="0"/>
                      <w:sz w:val="20"/>
                      <w:szCs w:val="22"/>
                    </w:rPr>
                    <w:t>LV-</w:t>
                  </w:r>
                  <w:proofErr w:type="spellStart"/>
                  <w:r w:rsidRPr="00220201">
                    <w:rPr>
                      <w:rFonts w:ascii="Calibri" w:hAnsi="Calibri"/>
                      <w:bCs/>
                      <w:snapToGrid w:val="0"/>
                      <w:sz w:val="20"/>
                      <w:szCs w:val="22"/>
                    </w:rPr>
                    <w:t>ers</w:t>
                  </w:r>
                  <w:proofErr w:type="spellEnd"/>
                  <w:r w:rsidRPr="00220201">
                    <w:rPr>
                      <w:rFonts w:ascii="Calibri" w:hAnsi="Calibri"/>
                      <w:bCs/>
                      <w:snapToGrid w:val="0"/>
                      <w:sz w:val="20"/>
                      <w:szCs w:val="22"/>
                    </w:rPr>
                    <w:t xml:space="preserve"> leveren straks minimaal maandelijks aan</w:t>
                  </w:r>
                </w:p>
                <w:p w14:paraId="6FFB9DB4" w14:textId="77777777" w:rsidR="00832D77" w:rsidRPr="00220201" w:rsidRDefault="00832D77" w:rsidP="00832D77">
                  <w:pPr>
                    <w:pStyle w:val="xmsolistparagraph"/>
                    <w:shd w:val="clear" w:color="auto" w:fill="FFFFFF"/>
                    <w:spacing w:before="0" w:beforeAutospacing="0" w:after="0" w:afterAutospacing="0"/>
                    <w:rPr>
                      <w:rFonts w:ascii="Calibri" w:hAnsi="Calibri"/>
                      <w:bCs/>
                      <w:snapToGrid w:val="0"/>
                      <w:sz w:val="20"/>
                      <w:szCs w:val="22"/>
                    </w:rPr>
                  </w:pPr>
                  <w:r w:rsidRPr="00220201">
                    <w:rPr>
                      <w:rFonts w:ascii="Calibri" w:hAnsi="Calibri"/>
                      <w:bCs/>
                      <w:snapToGrid w:val="0"/>
                      <w:sz w:val="20"/>
                      <w:szCs w:val="22"/>
                    </w:rPr>
                    <w:t>RNB levert minimaal 1* per kwartaal de bepaalde (dynamische) fracties en RCF-en aan</w:t>
                  </w:r>
                </w:p>
                <w:p w14:paraId="1017E316" w14:textId="5845A7DE" w:rsidR="00832D77" w:rsidRPr="00220201" w:rsidRDefault="00832D77" w:rsidP="00832D77">
                  <w:pPr>
                    <w:pStyle w:val="xmsolistparagraph"/>
                    <w:shd w:val="clear" w:color="auto" w:fill="FFFFFF"/>
                    <w:spacing w:before="0" w:beforeAutospacing="0" w:after="0" w:afterAutospacing="0"/>
                    <w:rPr>
                      <w:rFonts w:ascii="Calibri" w:hAnsi="Calibri"/>
                      <w:bCs/>
                      <w:snapToGrid w:val="0"/>
                      <w:sz w:val="20"/>
                      <w:szCs w:val="22"/>
                    </w:rPr>
                  </w:pPr>
                  <w:r w:rsidRPr="00220201">
                    <w:rPr>
                      <w:rFonts w:ascii="Calibri" w:hAnsi="Calibri"/>
                      <w:bCs/>
                      <w:snapToGrid w:val="0"/>
                      <w:sz w:val="20"/>
                      <w:szCs w:val="22"/>
                    </w:rPr>
                    <w:t>BRP kan dus minimaal 1* per kwartaal de data gaan ophalen</w:t>
                  </w:r>
                </w:p>
                <w:p w14:paraId="4DE4AFA9" w14:textId="77777777" w:rsidR="0033087F" w:rsidRDefault="0033087F" w:rsidP="009D792A">
                  <w:pPr>
                    <w:jc w:val="both"/>
                    <w:rPr>
                      <w:bCs/>
                      <w:szCs w:val="22"/>
                    </w:rPr>
                  </w:pPr>
                  <w:r>
                    <w:rPr>
                      <w:bCs/>
                      <w:szCs w:val="22"/>
                    </w:rPr>
                    <w:t>Simulatie resultaten delen met SR NEDU</w:t>
                  </w:r>
                </w:p>
              </w:tc>
            </w:tr>
            <w:tr w:rsidR="0033087F" w14:paraId="10BAD8D9" w14:textId="77777777" w:rsidTr="5DE35D74">
              <w:tc>
                <w:tcPr>
                  <w:tcW w:w="1138" w:type="dxa"/>
                </w:tcPr>
                <w:p w14:paraId="2F7145D8" w14:textId="77777777" w:rsidR="0033087F" w:rsidRDefault="0033087F" w:rsidP="009D792A">
                  <w:pPr>
                    <w:jc w:val="both"/>
                    <w:rPr>
                      <w:bCs/>
                      <w:szCs w:val="22"/>
                    </w:rPr>
                  </w:pPr>
                  <w:r>
                    <w:rPr>
                      <w:bCs/>
                      <w:szCs w:val="22"/>
                    </w:rPr>
                    <w:t>BRP</w:t>
                  </w:r>
                </w:p>
              </w:tc>
              <w:tc>
                <w:tcPr>
                  <w:tcW w:w="6121" w:type="dxa"/>
                </w:tcPr>
                <w:p w14:paraId="279138E6" w14:textId="77777777" w:rsidR="0033087F" w:rsidRDefault="0033087F" w:rsidP="009D792A">
                  <w:pPr>
                    <w:jc w:val="both"/>
                    <w:rPr>
                      <w:bCs/>
                      <w:szCs w:val="22"/>
                    </w:rPr>
                  </w:pPr>
                  <w:r>
                    <w:rPr>
                      <w:bCs/>
                      <w:szCs w:val="22"/>
                    </w:rPr>
                    <w:t>Maandelijks ophalen dynamische profielfracties en RCF bij NEDU</w:t>
                  </w:r>
                </w:p>
                <w:p w14:paraId="0940A9B2" w14:textId="1031F90A" w:rsidR="0033087F" w:rsidRDefault="0033087F" w:rsidP="009D792A">
                  <w:pPr>
                    <w:jc w:val="both"/>
                    <w:rPr>
                      <w:bCs/>
                      <w:szCs w:val="22"/>
                    </w:rPr>
                  </w:pPr>
                  <w:r>
                    <w:rPr>
                      <w:bCs/>
                      <w:szCs w:val="22"/>
                    </w:rPr>
                    <w:t xml:space="preserve">Data gebruiken voor </w:t>
                  </w:r>
                  <w:r w:rsidR="00A054B1">
                    <w:rPr>
                      <w:bCs/>
                      <w:szCs w:val="22"/>
                    </w:rPr>
                    <w:t>interne processe</w:t>
                  </w:r>
                  <w:r w:rsidR="007741FC">
                    <w:rPr>
                      <w:bCs/>
                      <w:szCs w:val="22"/>
                    </w:rPr>
                    <w:t>n</w:t>
                  </w:r>
                </w:p>
              </w:tc>
            </w:tr>
            <w:tr w:rsidR="0033087F" w:rsidRPr="00A83442" w14:paraId="53DDFF35" w14:textId="77777777" w:rsidTr="5DE35D74">
              <w:tc>
                <w:tcPr>
                  <w:tcW w:w="1138" w:type="dxa"/>
                </w:tcPr>
                <w:p w14:paraId="6B1DC5BC" w14:textId="77777777" w:rsidR="0033087F" w:rsidRDefault="0033087F" w:rsidP="009D792A">
                  <w:pPr>
                    <w:jc w:val="both"/>
                    <w:rPr>
                      <w:bCs/>
                      <w:szCs w:val="22"/>
                    </w:rPr>
                  </w:pPr>
                  <w:r>
                    <w:rPr>
                      <w:bCs/>
                      <w:szCs w:val="22"/>
                    </w:rPr>
                    <w:t>SR NEDU</w:t>
                  </w:r>
                </w:p>
              </w:tc>
              <w:tc>
                <w:tcPr>
                  <w:tcW w:w="6121" w:type="dxa"/>
                </w:tcPr>
                <w:p w14:paraId="7037B362" w14:textId="77777777" w:rsidR="0033087F" w:rsidRDefault="0033087F" w:rsidP="009D792A">
                  <w:pPr>
                    <w:jc w:val="both"/>
                    <w:rPr>
                      <w:bCs/>
                      <w:szCs w:val="22"/>
                    </w:rPr>
                  </w:pPr>
                  <w:r>
                    <w:rPr>
                      <w:bCs/>
                      <w:szCs w:val="22"/>
                    </w:rPr>
                    <w:t xml:space="preserve">Monitoren van het proces door middel van voortgangsrapportages: </w:t>
                  </w:r>
                </w:p>
                <w:p w14:paraId="23E99AA2" w14:textId="1994CA5D" w:rsidR="0033087F" w:rsidRPr="004978BA" w:rsidRDefault="0033087F" w:rsidP="009D792A">
                  <w:pPr>
                    <w:jc w:val="both"/>
                    <w:rPr>
                      <w:lang w:val="nb-NO"/>
                    </w:rPr>
                  </w:pPr>
                  <w:r w:rsidRPr="09929810">
                    <w:rPr>
                      <w:lang w:val="nb-NO"/>
                    </w:rPr>
                    <w:t>aanlevering data LV, ophalen data, simulatie data tbv BRP)</w:t>
                  </w:r>
                </w:p>
              </w:tc>
            </w:tr>
            <w:tr w:rsidR="0033087F" w14:paraId="7D6C0C42" w14:textId="77777777" w:rsidTr="5DE35D74">
              <w:tc>
                <w:tcPr>
                  <w:tcW w:w="1138" w:type="dxa"/>
                </w:tcPr>
                <w:p w14:paraId="0694839A" w14:textId="77777777" w:rsidR="0033087F" w:rsidRDefault="7DA684C8" w:rsidP="5DE35D74">
                  <w:pPr>
                    <w:jc w:val="both"/>
                  </w:pPr>
                  <w:r>
                    <w:t>Kernteam</w:t>
                  </w:r>
                </w:p>
              </w:tc>
              <w:tc>
                <w:tcPr>
                  <w:tcW w:w="6121" w:type="dxa"/>
                </w:tcPr>
                <w:p w14:paraId="0A895B47" w14:textId="77777777" w:rsidR="0033087F" w:rsidRDefault="0033087F" w:rsidP="009D792A">
                  <w:pPr>
                    <w:jc w:val="both"/>
                    <w:rPr>
                      <w:bCs/>
                      <w:szCs w:val="22"/>
                    </w:rPr>
                  </w:pPr>
                  <w:r>
                    <w:rPr>
                      <w:bCs/>
                      <w:szCs w:val="22"/>
                    </w:rPr>
                    <w:t>Aanleveren voortgangsrapportages aan SR NEDU</w:t>
                  </w:r>
                </w:p>
                <w:p w14:paraId="5FED8683" w14:textId="77777777" w:rsidR="0033087F" w:rsidRDefault="0033087F" w:rsidP="009D792A">
                  <w:pPr>
                    <w:jc w:val="both"/>
                    <w:rPr>
                      <w:bCs/>
                      <w:szCs w:val="22"/>
                    </w:rPr>
                  </w:pPr>
                  <w:r>
                    <w:rPr>
                      <w:bCs/>
                      <w:szCs w:val="22"/>
                    </w:rPr>
                    <w:t>Aansturen gremia die controleren of aangeleverde data kloppen</w:t>
                  </w:r>
                </w:p>
                <w:p w14:paraId="527F6C56" w14:textId="199D00CF" w:rsidR="00916AED" w:rsidRDefault="00916AED" w:rsidP="009D792A">
                  <w:pPr>
                    <w:jc w:val="both"/>
                    <w:rPr>
                      <w:bCs/>
                      <w:szCs w:val="22"/>
                    </w:rPr>
                  </w:pPr>
                  <w:r>
                    <w:rPr>
                      <w:bCs/>
                      <w:szCs w:val="22"/>
                    </w:rPr>
                    <w:t>Afstemming over ingebrachte stukken betreffende procesafspraken</w:t>
                  </w:r>
                </w:p>
              </w:tc>
            </w:tr>
            <w:tr w:rsidR="0033087F" w14:paraId="388674A9" w14:textId="77777777" w:rsidTr="5DE35D74">
              <w:tc>
                <w:tcPr>
                  <w:tcW w:w="1138" w:type="dxa"/>
                </w:tcPr>
                <w:p w14:paraId="351F4B32" w14:textId="1920E011" w:rsidR="0033087F" w:rsidRDefault="00547091" w:rsidP="009D792A">
                  <w:pPr>
                    <w:jc w:val="both"/>
                    <w:rPr>
                      <w:bCs/>
                      <w:szCs w:val="22"/>
                    </w:rPr>
                  </w:pPr>
                  <w:r>
                    <w:rPr>
                      <w:bCs/>
                      <w:szCs w:val="22"/>
                    </w:rPr>
                    <w:t>RNB</w:t>
                  </w:r>
                </w:p>
              </w:tc>
              <w:tc>
                <w:tcPr>
                  <w:tcW w:w="6121" w:type="dxa"/>
                </w:tcPr>
                <w:p w14:paraId="0C948386" w14:textId="77777777" w:rsidR="0033087F" w:rsidRDefault="76F9EDE5" w:rsidP="3993F699">
                  <w:pPr>
                    <w:jc w:val="both"/>
                  </w:pPr>
                  <w:r>
                    <w:t xml:space="preserve">Controleren of geaggregeerde meetdata aangeleverd door </w:t>
                  </w:r>
                  <w:proofErr w:type="spellStart"/>
                  <w:r>
                    <w:t>LVs</w:t>
                  </w:r>
                  <w:proofErr w:type="spellEnd"/>
                  <w:r>
                    <w:t xml:space="preserve"> klopt</w:t>
                  </w:r>
                </w:p>
              </w:tc>
            </w:tr>
            <w:tr w:rsidR="0033087F" w14:paraId="6BAA4193" w14:textId="77777777" w:rsidTr="5DE35D74">
              <w:tc>
                <w:tcPr>
                  <w:tcW w:w="1138" w:type="dxa"/>
                </w:tcPr>
                <w:p w14:paraId="19364E17" w14:textId="130DB62F" w:rsidR="0033087F" w:rsidRDefault="00547091" w:rsidP="009D792A">
                  <w:pPr>
                    <w:jc w:val="both"/>
                    <w:rPr>
                      <w:bCs/>
                      <w:szCs w:val="22"/>
                    </w:rPr>
                  </w:pPr>
                  <w:r>
                    <w:rPr>
                      <w:bCs/>
                      <w:szCs w:val="22"/>
                    </w:rPr>
                    <w:t>RNB</w:t>
                  </w:r>
                </w:p>
              </w:tc>
              <w:tc>
                <w:tcPr>
                  <w:tcW w:w="6121" w:type="dxa"/>
                </w:tcPr>
                <w:p w14:paraId="535E81E6" w14:textId="77777777" w:rsidR="0033087F" w:rsidRDefault="76F9EDE5" w:rsidP="3993F699">
                  <w:pPr>
                    <w:jc w:val="both"/>
                  </w:pPr>
                  <w:r>
                    <w:t>Controleren of dynamische profielfracties en RCF data aangeleverd door EDSN klopt bij aanvraag door BRP</w:t>
                  </w:r>
                </w:p>
              </w:tc>
            </w:tr>
            <w:tr w:rsidR="006A3945" w14:paraId="42CAE5C4" w14:textId="77777777" w:rsidTr="5DE35D74">
              <w:tc>
                <w:tcPr>
                  <w:tcW w:w="1138" w:type="dxa"/>
                </w:tcPr>
                <w:p w14:paraId="5FDEA98D" w14:textId="422BB2DD" w:rsidR="006A3945" w:rsidRDefault="006A3945" w:rsidP="009D792A">
                  <w:pPr>
                    <w:jc w:val="both"/>
                    <w:rPr>
                      <w:bCs/>
                      <w:szCs w:val="22"/>
                    </w:rPr>
                  </w:pPr>
                  <w:r>
                    <w:rPr>
                      <w:bCs/>
                      <w:szCs w:val="22"/>
                    </w:rPr>
                    <w:t>NEDU Commissie Verbruiksprofielen</w:t>
                  </w:r>
                </w:p>
              </w:tc>
              <w:tc>
                <w:tcPr>
                  <w:tcW w:w="6121" w:type="dxa"/>
                </w:tcPr>
                <w:p w14:paraId="7C1B6A53" w14:textId="22614C65" w:rsidR="006A3945" w:rsidRDefault="006A3945" w:rsidP="3993F699">
                  <w:pPr>
                    <w:jc w:val="both"/>
                  </w:pPr>
                  <w:r>
                    <w:rPr>
                      <w:rFonts w:cs="Calibri"/>
                      <w:color w:val="201F1E"/>
                      <w:sz w:val="22"/>
                      <w:szCs w:val="22"/>
                      <w:shd w:val="clear" w:color="auto" w:fill="FFFFFF"/>
                    </w:rPr>
                    <w:t>Aanleveren en publicatie van de statische profielfracties voor 2022 als basis voor de simulatie</w:t>
                  </w:r>
                </w:p>
              </w:tc>
            </w:tr>
          </w:tbl>
          <w:p w14:paraId="7DA28941" w14:textId="77777777" w:rsidR="0033087F" w:rsidRDefault="0033087F" w:rsidP="009D792A">
            <w:pPr>
              <w:jc w:val="both"/>
              <w:rPr>
                <w:bCs/>
                <w:szCs w:val="22"/>
              </w:rPr>
            </w:pPr>
          </w:p>
          <w:p w14:paraId="5F786F55" w14:textId="297EE73D" w:rsidR="0033087F" w:rsidRDefault="0033087F" w:rsidP="009D792A">
            <w:pPr>
              <w:jc w:val="both"/>
            </w:pPr>
            <w:r>
              <w:t xml:space="preserve">Rol van de </w:t>
            </w:r>
            <w:r w:rsidRPr="115AD512">
              <w:rPr>
                <w:b/>
              </w:rPr>
              <w:t>SR NEDU</w:t>
            </w:r>
            <w:r>
              <w:t xml:space="preserve"> is voortgangsbewaking:</w:t>
            </w:r>
          </w:p>
          <w:p w14:paraId="2A53FF4D" w14:textId="2455D8E7" w:rsidR="0033087F" w:rsidRDefault="0033087F" w:rsidP="00C4607C">
            <w:pPr>
              <w:pStyle w:val="ListParagraph"/>
              <w:numPr>
                <w:ilvl w:val="0"/>
                <w:numId w:val="22"/>
              </w:numPr>
            </w:pPr>
            <w:r>
              <w:t>Monitoren van het proces. Het kernteam levert voortgangsrapportages op aan de SR NEDU waarin wordt gerapporteerd:</w:t>
            </w:r>
            <w:r>
              <w:br/>
            </w:r>
            <w:r w:rsidRPr="000075A4">
              <w:rPr>
                <w:u w:val="single"/>
              </w:rPr>
              <w:t>of</w:t>
            </w:r>
            <w:r>
              <w:t xml:space="preserve"> de geaggregeerde meetdata </w:t>
            </w:r>
            <w:r w:rsidR="1AD2D454">
              <w:t>tijdig</w:t>
            </w:r>
            <w:r>
              <w:t xml:space="preserve"> wordt aangeleverd door de </w:t>
            </w:r>
            <w:proofErr w:type="spellStart"/>
            <w:r>
              <w:t>LVs</w:t>
            </w:r>
            <w:proofErr w:type="spellEnd"/>
            <w:r>
              <w:t xml:space="preserve">, </w:t>
            </w:r>
            <w:r>
              <w:br/>
            </w:r>
            <w:r w:rsidRPr="000075A4">
              <w:rPr>
                <w:u w:val="single"/>
              </w:rPr>
              <w:t>of</w:t>
            </w:r>
            <w:r>
              <w:t xml:space="preserve"> de dynamische profielfracties en RCF </w:t>
            </w:r>
            <w:r w:rsidR="6367621E">
              <w:t>tijdig</w:t>
            </w:r>
            <w:r>
              <w:t xml:space="preserve"> worden aangeleverd door </w:t>
            </w:r>
            <w:proofErr w:type="spellStart"/>
            <w:r w:rsidR="00547091">
              <w:t>RNBs</w:t>
            </w:r>
            <w:proofErr w:type="spellEnd"/>
            <w:r w:rsidR="00547091">
              <w:t xml:space="preserve"> (</w:t>
            </w:r>
            <w:r>
              <w:t>EDSN</w:t>
            </w:r>
            <w:r w:rsidR="00547091">
              <w:t>)</w:t>
            </w:r>
            <w:r>
              <w:t xml:space="preserve"> aan de </w:t>
            </w:r>
            <w:proofErr w:type="spellStart"/>
            <w:r>
              <w:t>BRP’s</w:t>
            </w:r>
            <w:proofErr w:type="spellEnd"/>
            <w:r>
              <w:t xml:space="preserve"> (</w:t>
            </w:r>
            <w:r w:rsidR="004063E4">
              <w:t xml:space="preserve">op de </w:t>
            </w:r>
            <w:r>
              <w:t>NEDU</w:t>
            </w:r>
            <w:r w:rsidR="004063E4">
              <w:t xml:space="preserve"> website</w:t>
            </w:r>
            <w:r>
              <w:t>)</w:t>
            </w:r>
            <w:r>
              <w:br/>
            </w:r>
            <w:r w:rsidRPr="000075A4">
              <w:rPr>
                <w:u w:val="single"/>
              </w:rPr>
              <w:t>of</w:t>
            </w:r>
            <w:r>
              <w:t xml:space="preserve"> de </w:t>
            </w:r>
            <w:proofErr w:type="spellStart"/>
            <w:r>
              <w:t>BRP’s</w:t>
            </w:r>
            <w:proofErr w:type="spellEnd"/>
            <w:r>
              <w:t xml:space="preserve">  de data ophalen.</w:t>
            </w:r>
          </w:p>
          <w:p w14:paraId="7375E444" w14:textId="3D10FD55" w:rsidR="0033087F" w:rsidRDefault="2665FCC9" w:rsidP="00C4607C">
            <w:pPr>
              <w:pStyle w:val="ListParagraph"/>
              <w:numPr>
                <w:ilvl w:val="0"/>
                <w:numId w:val="22"/>
              </w:numPr>
              <w:jc w:val="both"/>
            </w:pPr>
            <w:r>
              <w:t xml:space="preserve">Monitoren van de realisatie van simulatiesoftware. </w:t>
            </w:r>
          </w:p>
          <w:p w14:paraId="0CC306DB" w14:textId="77777777" w:rsidR="0033087F" w:rsidRDefault="0033087F" w:rsidP="009D792A">
            <w:pPr>
              <w:pStyle w:val="ListParagraph"/>
              <w:ind w:left="720"/>
              <w:jc w:val="both"/>
              <w:rPr>
                <w:bCs/>
                <w:szCs w:val="22"/>
              </w:rPr>
            </w:pPr>
          </w:p>
          <w:p w14:paraId="30EAC6AB" w14:textId="0BFA5B73" w:rsidR="0033087F" w:rsidRDefault="0033087F" w:rsidP="009D792A">
            <w:pPr>
              <w:jc w:val="both"/>
            </w:pPr>
            <w:r>
              <w:t xml:space="preserve">Rol van </w:t>
            </w:r>
            <w:r w:rsidR="2B0F83EA">
              <w:t xml:space="preserve">het </w:t>
            </w:r>
            <w:r w:rsidR="2B0F83EA" w:rsidRPr="115AD512">
              <w:rPr>
                <w:b/>
              </w:rPr>
              <w:t>NEDU Projectteam</w:t>
            </w:r>
            <w:r>
              <w:t xml:space="preserve"> is het uitvoeren van gebruikersacceptatietest kopgroep:</w:t>
            </w:r>
          </w:p>
          <w:p w14:paraId="39D4500F" w14:textId="77777777" w:rsidR="0033087F" w:rsidRPr="00710983" w:rsidRDefault="0033087F" w:rsidP="00C4607C">
            <w:pPr>
              <w:pStyle w:val="ListParagraph"/>
              <w:numPr>
                <w:ilvl w:val="0"/>
                <w:numId w:val="22"/>
              </w:numPr>
              <w:jc w:val="both"/>
            </w:pPr>
            <w:r>
              <w:t xml:space="preserve">Het organiseren van gebruikersacceptatietesten voor de kopgroep testen en op vrijwillige basis voor </w:t>
            </w:r>
            <w:r w:rsidRPr="77497E15">
              <w:rPr>
                <w:u w:val="single"/>
              </w:rPr>
              <w:t>alle</w:t>
            </w:r>
            <w:r>
              <w:t xml:space="preserve"> betrokken partijen. Hiervoor wordt een compact testplan opgesteld. Hierin wordt getest of data juist kan worden aangeleverd, of de data gesimuleerd kan worden en of deze daarna opgehaald kan worden vanaf de publicatie locatie. </w:t>
            </w:r>
          </w:p>
          <w:p w14:paraId="2110234C" w14:textId="77777777" w:rsidR="0033087F" w:rsidRDefault="0033087F" w:rsidP="009D792A">
            <w:pPr>
              <w:jc w:val="both"/>
              <w:rPr>
                <w:bCs/>
                <w:szCs w:val="22"/>
              </w:rPr>
            </w:pPr>
          </w:p>
          <w:p w14:paraId="0326D7E8" w14:textId="6FD1D58F" w:rsidR="0033087F" w:rsidRDefault="0033087F" w:rsidP="009D792A">
            <w:pPr>
              <w:jc w:val="both"/>
            </w:pPr>
            <w:r>
              <w:t xml:space="preserve">Rol van </w:t>
            </w:r>
            <w:r w:rsidR="4E29C7DC">
              <w:t>het</w:t>
            </w:r>
            <w:r w:rsidR="0D64610B">
              <w:t xml:space="preserve"> </w:t>
            </w:r>
            <w:r w:rsidR="0D64610B" w:rsidRPr="591E2D03">
              <w:rPr>
                <w:b/>
              </w:rPr>
              <w:t>NEDU</w:t>
            </w:r>
            <w:r w:rsidR="5D3CD108" w:rsidRPr="591E2D03">
              <w:rPr>
                <w:b/>
              </w:rPr>
              <w:t xml:space="preserve"> Projectteam</w:t>
            </w:r>
            <w:r>
              <w:t xml:space="preserve"> is het organiseren en coördineren van de Go |Live:</w:t>
            </w:r>
          </w:p>
          <w:p w14:paraId="043582BA" w14:textId="77777777" w:rsidR="0033087F" w:rsidRDefault="0033087F" w:rsidP="00C4607C">
            <w:pPr>
              <w:pStyle w:val="ListParagraph"/>
              <w:numPr>
                <w:ilvl w:val="0"/>
                <w:numId w:val="22"/>
              </w:numPr>
              <w:jc w:val="both"/>
            </w:pPr>
            <w:r>
              <w:t>Transitie van de simulatiedata te coördineren middels go/no go besluiten</w:t>
            </w:r>
          </w:p>
          <w:p w14:paraId="13E4C9D4" w14:textId="77777777" w:rsidR="0033087F" w:rsidRDefault="0033087F" w:rsidP="00C4607C">
            <w:pPr>
              <w:pStyle w:val="ListParagraph"/>
              <w:numPr>
                <w:ilvl w:val="0"/>
                <w:numId w:val="22"/>
              </w:numPr>
              <w:jc w:val="both"/>
            </w:pPr>
            <w:r>
              <w:t xml:space="preserve">Opstellen en coördineren van werkafspraken (draaiboek go-live, entry- en exit-criteria, procesafspraken, </w:t>
            </w:r>
            <w:proofErr w:type="spellStart"/>
            <w:r>
              <w:t>fallbackplan</w:t>
            </w:r>
            <w:proofErr w:type="spellEnd"/>
            <w:r>
              <w:t xml:space="preserve">) in samenwerking met een klankbordgroep </w:t>
            </w:r>
          </w:p>
          <w:p w14:paraId="4B1F9396" w14:textId="77777777" w:rsidR="0033087F" w:rsidRDefault="0033087F" w:rsidP="00C4607C">
            <w:pPr>
              <w:pStyle w:val="ListParagraph"/>
              <w:numPr>
                <w:ilvl w:val="0"/>
                <w:numId w:val="22"/>
              </w:numPr>
              <w:jc w:val="both"/>
              <w:rPr>
                <w:bCs/>
                <w:szCs w:val="22"/>
              </w:rPr>
            </w:pPr>
            <w:r>
              <w:rPr>
                <w:bCs/>
                <w:szCs w:val="22"/>
              </w:rPr>
              <w:t xml:space="preserve">Begeleiden van de go-live </w:t>
            </w:r>
          </w:p>
          <w:p w14:paraId="156DBA53" w14:textId="77777777" w:rsidR="0033087F" w:rsidRPr="00710983" w:rsidRDefault="0033087F" w:rsidP="00C4607C">
            <w:pPr>
              <w:pStyle w:val="ListParagraph"/>
              <w:numPr>
                <w:ilvl w:val="0"/>
                <w:numId w:val="22"/>
              </w:numPr>
              <w:jc w:val="both"/>
            </w:pPr>
            <w:r>
              <w:t>Nazorg van de transitie te monitoren tot go live Tranche 2.</w:t>
            </w:r>
          </w:p>
          <w:p w14:paraId="2D91AF43" w14:textId="77777777" w:rsidR="0033087F" w:rsidRDefault="0033087F" w:rsidP="009D792A">
            <w:pPr>
              <w:spacing w:after="120"/>
              <w:rPr>
                <w:bCs/>
                <w:color w:val="000000"/>
              </w:rPr>
            </w:pPr>
          </w:p>
          <w:p w14:paraId="48FD5E27" w14:textId="7C2A6A5F" w:rsidR="0033087F" w:rsidRDefault="0033087F" w:rsidP="009D792A">
            <w:pPr>
              <w:spacing w:after="120"/>
              <w:rPr>
                <w:bCs/>
                <w:color w:val="000000"/>
              </w:rPr>
            </w:pPr>
            <w:r w:rsidRPr="591E2D03">
              <w:rPr>
                <w:color w:val="000000" w:themeColor="text1"/>
              </w:rPr>
              <w:t>Rol van het</w:t>
            </w:r>
            <w:r w:rsidRPr="591E2D03">
              <w:rPr>
                <w:b/>
                <w:color w:val="000000" w:themeColor="text1"/>
              </w:rPr>
              <w:t xml:space="preserve"> Kernteam</w:t>
            </w:r>
            <w:r w:rsidR="1DD5711B" w:rsidRPr="591E2D03">
              <w:rPr>
                <w:b/>
                <w:bCs/>
                <w:color w:val="000000" w:themeColor="text1"/>
              </w:rPr>
              <w:t xml:space="preserve"> Simulatie</w:t>
            </w:r>
          </w:p>
          <w:p w14:paraId="3B11DC94" w14:textId="16FE9F85" w:rsidR="0033087F" w:rsidRDefault="0033087F" w:rsidP="009D792A">
            <w:pPr>
              <w:spacing w:after="120"/>
              <w:rPr>
                <w:bCs/>
                <w:color w:val="000000"/>
              </w:rPr>
            </w:pPr>
            <w:r w:rsidRPr="61F51798">
              <w:rPr>
                <w:color w:val="000000" w:themeColor="text1"/>
              </w:rPr>
              <w:t xml:space="preserve">Het </w:t>
            </w:r>
            <w:r w:rsidR="3BFE68F4" w:rsidRPr="56330B14">
              <w:rPr>
                <w:color w:val="000000" w:themeColor="text1"/>
              </w:rPr>
              <w:t>K</w:t>
            </w:r>
            <w:r w:rsidR="0D64610B" w:rsidRPr="56330B14">
              <w:rPr>
                <w:color w:val="000000" w:themeColor="text1"/>
              </w:rPr>
              <w:t>ernteam</w:t>
            </w:r>
            <w:r w:rsidR="43D1CDA1" w:rsidRPr="56330B14">
              <w:rPr>
                <w:color w:val="000000" w:themeColor="text1"/>
              </w:rPr>
              <w:t xml:space="preserve"> Simulatie</w:t>
            </w:r>
            <w:r w:rsidRPr="61F51798">
              <w:rPr>
                <w:color w:val="000000" w:themeColor="text1"/>
              </w:rPr>
              <w:t xml:space="preserve"> bestaat uit de test en transitiemanager NEDU, vertegenwoordigers van de deelnemende </w:t>
            </w:r>
            <w:proofErr w:type="spellStart"/>
            <w:r w:rsidR="005741F6" w:rsidRPr="61F51798">
              <w:rPr>
                <w:color w:val="000000" w:themeColor="text1"/>
              </w:rPr>
              <w:t>LV’s</w:t>
            </w:r>
            <w:proofErr w:type="spellEnd"/>
            <w:r w:rsidRPr="61F51798">
              <w:rPr>
                <w:color w:val="000000" w:themeColor="text1"/>
              </w:rPr>
              <w:t xml:space="preserve"> en </w:t>
            </w:r>
            <w:proofErr w:type="spellStart"/>
            <w:r w:rsidRPr="61F51798">
              <w:rPr>
                <w:color w:val="000000" w:themeColor="text1"/>
              </w:rPr>
              <w:t>BR</w:t>
            </w:r>
            <w:r w:rsidR="005741F6" w:rsidRPr="61F51798">
              <w:rPr>
                <w:color w:val="000000" w:themeColor="text1"/>
              </w:rPr>
              <w:t>P</w:t>
            </w:r>
            <w:r w:rsidR="00721396" w:rsidRPr="61F51798">
              <w:rPr>
                <w:color w:val="000000" w:themeColor="text1"/>
              </w:rPr>
              <w:t>s</w:t>
            </w:r>
            <w:proofErr w:type="spellEnd"/>
            <w:r w:rsidR="00721396" w:rsidRPr="61F51798">
              <w:rPr>
                <w:color w:val="000000" w:themeColor="text1"/>
              </w:rPr>
              <w:t>, EDSN</w:t>
            </w:r>
            <w:r w:rsidRPr="61F51798">
              <w:rPr>
                <w:color w:val="000000" w:themeColor="text1"/>
              </w:rPr>
              <w:t xml:space="preserve"> en vertegenwoordigers vanuit de </w:t>
            </w:r>
            <w:proofErr w:type="spellStart"/>
            <w:r w:rsidRPr="61F51798">
              <w:rPr>
                <w:color w:val="000000" w:themeColor="text1"/>
              </w:rPr>
              <w:t>RNB’ers</w:t>
            </w:r>
            <w:proofErr w:type="spellEnd"/>
            <w:r w:rsidRPr="61F51798">
              <w:rPr>
                <w:color w:val="000000" w:themeColor="text1"/>
              </w:rPr>
              <w:t xml:space="preserve">.  </w:t>
            </w:r>
          </w:p>
          <w:p w14:paraId="4EC6B665" w14:textId="355AF353" w:rsidR="0033087F" w:rsidRPr="00727EA7" w:rsidRDefault="0033087F" w:rsidP="00C4607C">
            <w:pPr>
              <w:pStyle w:val="ListParagraph"/>
              <w:numPr>
                <w:ilvl w:val="0"/>
                <w:numId w:val="22"/>
              </w:numPr>
              <w:spacing w:after="120"/>
              <w:rPr>
                <w:rFonts w:asciiTheme="minorHAnsi" w:eastAsiaTheme="minorEastAsia" w:hAnsiTheme="minorHAnsi" w:cstheme="minorBidi"/>
                <w:color w:val="000000"/>
                <w:szCs w:val="22"/>
              </w:rPr>
            </w:pPr>
            <w:r>
              <w:rPr>
                <w:color w:val="000000" w:themeColor="text1"/>
              </w:rPr>
              <w:t>Algemene vo</w:t>
            </w:r>
            <w:r w:rsidRPr="34BD5D52">
              <w:rPr>
                <w:color w:val="000000" w:themeColor="text1"/>
              </w:rPr>
              <w:t xml:space="preserve">ortgang </w:t>
            </w:r>
            <w:r>
              <w:rPr>
                <w:color w:val="000000" w:themeColor="text1"/>
              </w:rPr>
              <w:t xml:space="preserve">project </w:t>
            </w:r>
            <w:r w:rsidRPr="34BD5D52">
              <w:rPr>
                <w:color w:val="000000" w:themeColor="text1"/>
              </w:rPr>
              <w:t xml:space="preserve">simulatie </w:t>
            </w:r>
          </w:p>
          <w:p w14:paraId="0D806435" w14:textId="2288C038" w:rsidR="0033087F" w:rsidRPr="00727EA7" w:rsidRDefault="0033087F" w:rsidP="00C4607C">
            <w:pPr>
              <w:pStyle w:val="ListParagraph"/>
              <w:numPr>
                <w:ilvl w:val="0"/>
                <w:numId w:val="22"/>
              </w:numPr>
              <w:spacing w:after="120"/>
              <w:rPr>
                <w:rFonts w:asciiTheme="minorHAnsi" w:eastAsiaTheme="minorEastAsia" w:hAnsiTheme="minorHAnsi" w:cstheme="minorBidi"/>
                <w:color w:val="000000"/>
                <w:szCs w:val="22"/>
              </w:rPr>
            </w:pPr>
            <w:r>
              <w:rPr>
                <w:color w:val="000000" w:themeColor="text1"/>
              </w:rPr>
              <w:t>Bespreken voortgang bouw systemen en software</w:t>
            </w:r>
          </w:p>
          <w:p w14:paraId="5CA1260C" w14:textId="487C725E" w:rsidR="0033087F" w:rsidRPr="00727EA7" w:rsidRDefault="0033087F" w:rsidP="00C4607C">
            <w:pPr>
              <w:pStyle w:val="ListParagraph"/>
              <w:numPr>
                <w:ilvl w:val="0"/>
                <w:numId w:val="22"/>
              </w:numPr>
              <w:spacing w:after="120"/>
              <w:rPr>
                <w:rFonts w:asciiTheme="minorHAnsi" w:eastAsiaTheme="minorEastAsia" w:hAnsiTheme="minorHAnsi" w:cstheme="minorBidi"/>
                <w:color w:val="000000"/>
                <w:szCs w:val="22"/>
              </w:rPr>
            </w:pPr>
            <w:r w:rsidRPr="77497E15">
              <w:rPr>
                <w:color w:val="000000" w:themeColor="text1"/>
              </w:rPr>
              <w:lastRenderedPageBreak/>
              <w:t xml:space="preserve">Uitwisselen van bevindingen </w:t>
            </w:r>
            <w:r>
              <w:rPr>
                <w:color w:val="000000" w:themeColor="text1"/>
              </w:rPr>
              <w:t xml:space="preserve">bouw software en aanleveren en ophalen meetdata </w:t>
            </w:r>
            <w:r w:rsidRPr="77497E15">
              <w:rPr>
                <w:color w:val="000000" w:themeColor="text1"/>
              </w:rPr>
              <w:t>en</w:t>
            </w:r>
            <w:r>
              <w:rPr>
                <w:color w:val="000000" w:themeColor="text1"/>
              </w:rPr>
              <w:t xml:space="preserve"> uitwisselen van relevante</w:t>
            </w:r>
            <w:r w:rsidRPr="77497E15">
              <w:rPr>
                <w:color w:val="000000" w:themeColor="text1"/>
              </w:rPr>
              <w:t xml:space="preserve"> informatie</w:t>
            </w:r>
            <w:r>
              <w:rPr>
                <w:color w:val="000000" w:themeColor="text1"/>
              </w:rPr>
              <w:t xml:space="preserve"> centraal systeem</w:t>
            </w:r>
          </w:p>
          <w:p w14:paraId="6E55214F" w14:textId="42BF21FC" w:rsidR="0033087F" w:rsidRPr="00727EA7" w:rsidRDefault="0033087F" w:rsidP="00C4607C">
            <w:pPr>
              <w:pStyle w:val="ListParagraph"/>
              <w:numPr>
                <w:ilvl w:val="0"/>
                <w:numId w:val="22"/>
              </w:numPr>
              <w:spacing w:after="120"/>
              <w:rPr>
                <w:rFonts w:asciiTheme="minorHAnsi" w:eastAsiaTheme="minorEastAsia" w:hAnsiTheme="minorHAnsi" w:cstheme="minorBidi"/>
                <w:color w:val="000000"/>
                <w:szCs w:val="22"/>
              </w:rPr>
            </w:pPr>
            <w:r w:rsidRPr="61F51798">
              <w:rPr>
                <w:color w:val="000000" w:themeColor="text1"/>
              </w:rPr>
              <w:t xml:space="preserve">Leveren benodigde resources </w:t>
            </w:r>
          </w:p>
          <w:p w14:paraId="30FC55B7" w14:textId="40D18D8F" w:rsidR="0033087F" w:rsidRPr="00727EA7" w:rsidRDefault="0033087F" w:rsidP="00C4607C">
            <w:pPr>
              <w:pStyle w:val="ListParagraph"/>
              <w:numPr>
                <w:ilvl w:val="0"/>
                <w:numId w:val="22"/>
              </w:numPr>
              <w:spacing w:after="120"/>
              <w:rPr>
                <w:rFonts w:asciiTheme="minorHAnsi" w:eastAsiaTheme="minorEastAsia" w:hAnsiTheme="minorHAnsi" w:cstheme="minorBidi"/>
                <w:color w:val="000000"/>
                <w:szCs w:val="22"/>
              </w:rPr>
            </w:pPr>
            <w:r w:rsidRPr="61F51798">
              <w:rPr>
                <w:color w:val="000000" w:themeColor="text1"/>
              </w:rPr>
              <w:t xml:space="preserve">De SR NEDU informeren over de status van de simulatie: aanleveren data door LV, Go Live-advies, na Go Live status aanleveren dynamische profielfracties en RFC door </w:t>
            </w:r>
            <w:proofErr w:type="spellStart"/>
            <w:r w:rsidR="00547091">
              <w:rPr>
                <w:color w:val="000000" w:themeColor="text1"/>
              </w:rPr>
              <w:t>RNBs</w:t>
            </w:r>
            <w:proofErr w:type="spellEnd"/>
            <w:r w:rsidR="00547091">
              <w:rPr>
                <w:color w:val="000000" w:themeColor="text1"/>
              </w:rPr>
              <w:t xml:space="preserve"> (</w:t>
            </w:r>
            <w:r w:rsidRPr="61F51798">
              <w:rPr>
                <w:color w:val="000000" w:themeColor="text1"/>
              </w:rPr>
              <w:t>EDSN</w:t>
            </w:r>
            <w:r w:rsidR="00547091">
              <w:rPr>
                <w:color w:val="000000" w:themeColor="text1"/>
              </w:rPr>
              <w:t>)</w:t>
            </w:r>
            <w:r w:rsidRPr="61F51798">
              <w:rPr>
                <w:color w:val="000000" w:themeColor="text1"/>
              </w:rPr>
              <w:t xml:space="preserve"> aan BRP (middels </w:t>
            </w:r>
            <w:r w:rsidR="6C0783E0" w:rsidRPr="61F51798">
              <w:rPr>
                <w:color w:val="000000" w:themeColor="text1"/>
              </w:rPr>
              <w:t>NEDU website),  status ophalen data door BRP</w:t>
            </w:r>
          </w:p>
          <w:p w14:paraId="2F1B6EA1" w14:textId="1AD27865" w:rsidR="0033087F" w:rsidRPr="00727EA7" w:rsidRDefault="6C0783E0" w:rsidP="00C4607C">
            <w:pPr>
              <w:pStyle w:val="ListParagraph"/>
              <w:numPr>
                <w:ilvl w:val="0"/>
                <w:numId w:val="22"/>
              </w:numPr>
              <w:spacing w:after="120"/>
              <w:rPr>
                <w:rFonts w:asciiTheme="minorHAnsi" w:eastAsiaTheme="minorEastAsia" w:hAnsiTheme="minorHAnsi" w:cstheme="minorBidi"/>
                <w:color w:val="000000"/>
                <w:szCs w:val="22"/>
              </w:rPr>
            </w:pPr>
            <w:r w:rsidRPr="61F51798">
              <w:rPr>
                <w:color w:val="000000" w:themeColor="text1"/>
              </w:rPr>
              <w:t>Opstellen van notities die bijdragen aan een succesvolle transitie van het project</w:t>
            </w:r>
          </w:p>
          <w:p w14:paraId="1C2BD17E" w14:textId="77777777" w:rsidR="0033087F" w:rsidRPr="008C49E9" w:rsidRDefault="6C0783E0" w:rsidP="00C4607C">
            <w:pPr>
              <w:pStyle w:val="ListParagraph"/>
              <w:numPr>
                <w:ilvl w:val="0"/>
                <w:numId w:val="22"/>
              </w:numPr>
              <w:spacing w:after="120"/>
              <w:rPr>
                <w:rFonts w:asciiTheme="minorHAnsi" w:eastAsiaTheme="minorEastAsia" w:hAnsiTheme="minorHAnsi" w:cstheme="minorBidi"/>
                <w:color w:val="000000"/>
                <w:szCs w:val="22"/>
              </w:rPr>
            </w:pPr>
            <w:r w:rsidRPr="61F51798">
              <w:rPr>
                <w:color w:val="000000" w:themeColor="text1"/>
              </w:rPr>
              <w:t>Escaleren naar SR NEDU indien leden van het Kernteam Simulatie het niet eens worden over gekozen oplossingsrichting of andere onderwerpen.</w:t>
            </w:r>
            <w:r w:rsidR="610C9C69" w:rsidRPr="61F51798">
              <w:rPr>
                <w:color w:val="000000" w:themeColor="text1"/>
              </w:rPr>
              <w:t xml:space="preserve"> </w:t>
            </w:r>
          </w:p>
          <w:p w14:paraId="5CCEB55A" w14:textId="01215C68" w:rsidR="008C49E9" w:rsidRPr="008C49E9" w:rsidRDefault="008C49E9" w:rsidP="00C4607C">
            <w:pPr>
              <w:pStyle w:val="ListParagraph"/>
              <w:numPr>
                <w:ilvl w:val="0"/>
                <w:numId w:val="22"/>
              </w:numPr>
              <w:spacing w:after="120"/>
              <w:rPr>
                <w:rFonts w:asciiTheme="minorHAnsi" w:eastAsiaTheme="minorEastAsia" w:hAnsiTheme="minorHAnsi" w:cstheme="minorBidi"/>
                <w:color w:val="000000"/>
                <w:szCs w:val="22"/>
              </w:rPr>
            </w:pPr>
            <w:r>
              <w:rPr>
                <w:color w:val="000000" w:themeColor="text1"/>
              </w:rPr>
              <w:t>Reviewen van projectdocumenten</w:t>
            </w:r>
          </w:p>
          <w:p w14:paraId="5CC6B1FE" w14:textId="4B249A7F" w:rsidR="008C49E9" w:rsidRPr="00727EA7" w:rsidRDefault="008C49E9" w:rsidP="00C4607C">
            <w:pPr>
              <w:pStyle w:val="ListParagraph"/>
              <w:numPr>
                <w:ilvl w:val="0"/>
                <w:numId w:val="22"/>
              </w:numPr>
              <w:spacing w:after="120"/>
              <w:rPr>
                <w:rFonts w:asciiTheme="minorHAnsi" w:eastAsiaTheme="minorEastAsia" w:hAnsiTheme="minorHAnsi" w:cstheme="minorBidi"/>
                <w:color w:val="000000"/>
                <w:szCs w:val="22"/>
              </w:rPr>
            </w:pPr>
            <w:r>
              <w:rPr>
                <w:color w:val="000000"/>
              </w:rPr>
              <w:t>Komen tot werkafspraken</w:t>
            </w:r>
          </w:p>
        </w:tc>
      </w:tr>
    </w:tbl>
    <w:p w14:paraId="0ED1A9C7" w14:textId="77777777" w:rsidR="0033087F" w:rsidRDefault="0033087F" w:rsidP="0022480E">
      <w:pPr>
        <w:jc w:val="both"/>
        <w:rPr>
          <w:rFonts w:cstheme="minorHAnsi"/>
          <w:bCs/>
          <w:szCs w:val="22"/>
        </w:rPr>
      </w:pPr>
    </w:p>
    <w:p w14:paraId="0398D2CB" w14:textId="77777777" w:rsidR="0012297A" w:rsidRPr="00E344ED" w:rsidRDefault="0012297A" w:rsidP="0012297A">
      <w:pPr>
        <w:widowControl/>
        <w:spacing w:line="240" w:lineRule="auto"/>
      </w:pPr>
      <w:r>
        <w:t>De S</w:t>
      </w:r>
      <w:r w:rsidR="00585653">
        <w:t xml:space="preserve">R </w:t>
      </w:r>
      <w:r>
        <w:t>NEDU krijgt de bevoegdheid om alle besluiten te nemen die noodzakelijk zijn v</w:t>
      </w:r>
      <w:r w:rsidR="00585653">
        <w:t>oor de uitvoering van de</w:t>
      </w:r>
      <w:r>
        <w:t xml:space="preserve"> vastgelegde sectorafspraken en de bijbehorende PID</w:t>
      </w:r>
      <w:r w:rsidR="000A1A20">
        <w:t xml:space="preserve"> </w:t>
      </w:r>
      <w:r w:rsidR="00585653">
        <w:t xml:space="preserve">binnen de kaders van de hiertoe door de ALV NEDU </w:t>
      </w:r>
      <w:r w:rsidR="006F5FF2">
        <w:t>(SR NEDU</w:t>
      </w:r>
      <w:r w:rsidR="00585653">
        <w:t xml:space="preserve"> opdrachtomschrijving ALV NEDU 20150916-015.4) vastgestelde opdracht aan de SR NEDU</w:t>
      </w:r>
      <w:r>
        <w:t>:</w:t>
      </w:r>
    </w:p>
    <w:p w14:paraId="5B31F9B1" w14:textId="62A7B7C5" w:rsidR="00C81C4F" w:rsidRDefault="00C81C4F" w:rsidP="00C4607C">
      <w:pPr>
        <w:pStyle w:val="ListParagraph"/>
        <w:widowControl/>
        <w:numPr>
          <w:ilvl w:val="0"/>
          <w:numId w:val="20"/>
        </w:numPr>
        <w:spacing w:line="240" w:lineRule="auto"/>
      </w:pPr>
      <w:r>
        <w:t xml:space="preserve">Voortgang </w:t>
      </w:r>
      <w:r w:rsidR="006250D3">
        <w:t>bouw en rapportages monitoren</w:t>
      </w:r>
    </w:p>
    <w:p w14:paraId="18DB73CA" w14:textId="5EB4DA92" w:rsidR="0012297A" w:rsidRDefault="00406B08" w:rsidP="00C4607C">
      <w:pPr>
        <w:pStyle w:val="ListParagraph"/>
        <w:widowControl/>
        <w:numPr>
          <w:ilvl w:val="0"/>
          <w:numId w:val="20"/>
        </w:numPr>
        <w:spacing w:line="240" w:lineRule="auto"/>
      </w:pPr>
      <w:r>
        <w:t>B</w:t>
      </w:r>
      <w:r w:rsidR="0012297A">
        <w:t xml:space="preserve">eheren </w:t>
      </w:r>
      <w:r w:rsidR="00BF4AD3">
        <w:t>van</w:t>
      </w:r>
      <w:r w:rsidR="0012297A">
        <w:t xml:space="preserve"> het changeproces</w:t>
      </w:r>
    </w:p>
    <w:p w14:paraId="35F5CF25" w14:textId="03A4A75A" w:rsidR="0012297A" w:rsidRPr="00E344ED" w:rsidRDefault="0012297A" w:rsidP="00C4607C">
      <w:pPr>
        <w:pStyle w:val="ListParagraph"/>
        <w:widowControl/>
        <w:numPr>
          <w:ilvl w:val="0"/>
          <w:numId w:val="20"/>
        </w:numPr>
        <w:spacing w:line="240" w:lineRule="auto"/>
      </w:pPr>
      <w:r>
        <w:t>D</w:t>
      </w:r>
      <w:r w:rsidRPr="00E344ED">
        <w:t>e</w:t>
      </w:r>
      <w:r>
        <w:t xml:space="preserve"> transitie- en</w:t>
      </w:r>
      <w:r w:rsidRPr="00E344ED">
        <w:t xml:space="preserve"> testkaders</w:t>
      </w:r>
    </w:p>
    <w:p w14:paraId="32189236" w14:textId="77777777" w:rsidR="00F34BE8" w:rsidRDefault="00F34BE8" w:rsidP="00C4607C">
      <w:pPr>
        <w:pStyle w:val="ListParagraph"/>
        <w:widowControl/>
        <w:numPr>
          <w:ilvl w:val="0"/>
          <w:numId w:val="20"/>
        </w:numPr>
        <w:spacing w:line="240" w:lineRule="auto"/>
      </w:pPr>
      <w:r>
        <w:t>Acceptatiecriteria opstellen ter besluitvorming</w:t>
      </w:r>
    </w:p>
    <w:p w14:paraId="7501C442" w14:textId="49EF6A39" w:rsidR="0012297A" w:rsidRPr="00E344ED" w:rsidRDefault="0012297A" w:rsidP="00C4607C">
      <w:pPr>
        <w:pStyle w:val="ListParagraph"/>
        <w:widowControl/>
        <w:numPr>
          <w:ilvl w:val="0"/>
          <w:numId w:val="20"/>
        </w:numPr>
        <w:spacing w:line="240" w:lineRule="auto"/>
      </w:pPr>
      <w:r>
        <w:t>A</w:t>
      </w:r>
      <w:r w:rsidRPr="00E344ED">
        <w:t>cceptatiecriteria</w:t>
      </w:r>
      <w:r>
        <w:t xml:space="preserve"> monitoren</w:t>
      </w:r>
    </w:p>
    <w:p w14:paraId="5FD31495" w14:textId="107F7EF6" w:rsidR="0012297A" w:rsidRDefault="00406B08" w:rsidP="00C4607C">
      <w:pPr>
        <w:pStyle w:val="ListParagraph"/>
        <w:widowControl/>
        <w:numPr>
          <w:ilvl w:val="0"/>
          <w:numId w:val="20"/>
        </w:numPr>
        <w:spacing w:line="240" w:lineRule="auto"/>
      </w:pPr>
      <w:r>
        <w:t xml:space="preserve">Sturen op de releasedatum van </w:t>
      </w:r>
      <w:r w:rsidR="00B64604">
        <w:t>28</w:t>
      </w:r>
      <w:r w:rsidR="005452D6">
        <w:t>-29</w:t>
      </w:r>
      <w:r w:rsidR="006250D3">
        <w:t xml:space="preserve"> </w:t>
      </w:r>
      <w:r w:rsidR="00503A69">
        <w:t>mei</w:t>
      </w:r>
      <w:r w:rsidR="006250D3">
        <w:t xml:space="preserve"> 2022 (wensplanning)</w:t>
      </w:r>
    </w:p>
    <w:p w14:paraId="3FC974AA" w14:textId="5200F4B3" w:rsidR="009F2EAD" w:rsidRDefault="0012297A" w:rsidP="00C4607C">
      <w:pPr>
        <w:pStyle w:val="ListParagraph"/>
        <w:widowControl/>
        <w:numPr>
          <w:ilvl w:val="0"/>
          <w:numId w:val="20"/>
        </w:numPr>
        <w:spacing w:line="240" w:lineRule="auto"/>
      </w:pPr>
      <w:r>
        <w:t xml:space="preserve">Advies uitbrengen aan de </w:t>
      </w:r>
      <w:r w:rsidR="006250D3">
        <w:t>SSG&amp;</w:t>
      </w:r>
      <w:r>
        <w:t>ALV NEDU inzake vrijgave voor de Go Live</w:t>
      </w:r>
    </w:p>
    <w:p w14:paraId="701CCA05" w14:textId="77777777" w:rsidR="00F94BE1" w:rsidRPr="00C74A29" w:rsidRDefault="00F94BE1" w:rsidP="00091F68">
      <w:pPr>
        <w:rPr>
          <w:szCs w:val="18"/>
        </w:rPr>
      </w:pPr>
      <w:bookmarkStart w:id="24" w:name="_Toc253847689"/>
    </w:p>
    <w:p w14:paraId="1B7F1210" w14:textId="77777777" w:rsidR="00091F68" w:rsidRPr="00C74A29" w:rsidRDefault="00091F68" w:rsidP="009B24C5">
      <w:pPr>
        <w:pStyle w:val="wwostylekop2"/>
      </w:pPr>
      <w:bookmarkStart w:id="25" w:name="_Toc89696224"/>
      <w:r w:rsidRPr="00C74A29">
        <w:t>Scope</w:t>
      </w:r>
      <w:bookmarkEnd w:id="24"/>
      <w:bookmarkEnd w:id="25"/>
    </w:p>
    <w:p w14:paraId="11CEC94D" w14:textId="77777777" w:rsidR="00050FE2" w:rsidRPr="00DF4CC8" w:rsidRDefault="00050FE2" w:rsidP="00050FE2">
      <w:pPr>
        <w:rPr>
          <w:color w:val="000000"/>
        </w:rPr>
      </w:pPr>
      <w:r w:rsidRPr="00DF4CC8">
        <w:rPr>
          <w:color w:val="000000"/>
        </w:rPr>
        <w:t>De scope</w:t>
      </w:r>
      <w:r>
        <w:rPr>
          <w:color w:val="000000"/>
        </w:rPr>
        <w:t xml:space="preserve"> van het</w:t>
      </w:r>
      <w:r w:rsidRPr="00DF4CC8">
        <w:rPr>
          <w:color w:val="000000"/>
        </w:rPr>
        <w:t xml:space="preserve"> NEDU project is:</w:t>
      </w:r>
    </w:p>
    <w:p w14:paraId="302D4A8A" w14:textId="77777777" w:rsidR="00811E47" w:rsidRDefault="00811E47" w:rsidP="00C4607C">
      <w:pPr>
        <w:pStyle w:val="ListParagraph"/>
        <w:widowControl/>
        <w:numPr>
          <w:ilvl w:val="0"/>
          <w:numId w:val="15"/>
        </w:numPr>
        <w:spacing w:line="240" w:lineRule="auto"/>
        <w:rPr>
          <w:color w:val="000000"/>
        </w:rPr>
      </w:pPr>
      <w:r>
        <w:rPr>
          <w:color w:val="000000"/>
        </w:rPr>
        <w:t>Monitoring, voortgangsbewaking, testen en transitie van onderdeel dataverwerking.</w:t>
      </w:r>
    </w:p>
    <w:p w14:paraId="549169F9" w14:textId="6EA4F7D4" w:rsidR="00811E47" w:rsidRDefault="00811E47" w:rsidP="00C4607C">
      <w:pPr>
        <w:pStyle w:val="ListParagraph"/>
        <w:widowControl/>
        <w:numPr>
          <w:ilvl w:val="0"/>
          <w:numId w:val="15"/>
        </w:numPr>
        <w:spacing w:line="240" w:lineRule="auto"/>
        <w:rPr>
          <w:color w:val="000000"/>
        </w:rPr>
      </w:pPr>
      <w:r w:rsidRPr="73D235E7">
        <w:rPr>
          <w:color w:val="000000" w:themeColor="text1"/>
        </w:rPr>
        <w:t xml:space="preserve">Monitoring tijdige, maandelijkse data aanlevering door </w:t>
      </w:r>
      <w:proofErr w:type="spellStart"/>
      <w:r w:rsidRPr="73D235E7">
        <w:rPr>
          <w:color w:val="000000" w:themeColor="text1"/>
        </w:rPr>
        <w:t>LV</w:t>
      </w:r>
      <w:r w:rsidR="00866645" w:rsidRPr="73D235E7">
        <w:rPr>
          <w:color w:val="000000" w:themeColor="text1"/>
        </w:rPr>
        <w:t>’s</w:t>
      </w:r>
      <w:proofErr w:type="spellEnd"/>
      <w:r w:rsidRPr="73D235E7">
        <w:rPr>
          <w:color w:val="000000" w:themeColor="text1"/>
        </w:rPr>
        <w:t xml:space="preserve"> en tijdige, maandelijkse aanlevering </w:t>
      </w:r>
      <w:r>
        <w:t xml:space="preserve">dynamische profielfracties en RCF door </w:t>
      </w:r>
      <w:proofErr w:type="spellStart"/>
      <w:r w:rsidR="00547091">
        <w:t>RNBs</w:t>
      </w:r>
      <w:proofErr w:type="spellEnd"/>
      <w:r w:rsidR="00547091">
        <w:t xml:space="preserve"> (</w:t>
      </w:r>
      <w:r>
        <w:t>EDSN</w:t>
      </w:r>
      <w:r w:rsidR="00547091">
        <w:t>)</w:t>
      </w:r>
      <w:r>
        <w:t xml:space="preserve"> aan </w:t>
      </w:r>
      <w:r w:rsidR="00866645">
        <w:t xml:space="preserve">de </w:t>
      </w:r>
      <w:r>
        <w:t>NEDU</w:t>
      </w:r>
      <w:r w:rsidR="00866645">
        <w:t xml:space="preserve"> website</w:t>
      </w:r>
      <w:r>
        <w:t xml:space="preserve">(publicatie) en </w:t>
      </w:r>
      <w:r w:rsidR="00916AED" w:rsidRPr="00916AED">
        <w:rPr>
          <w:bCs/>
          <w:szCs w:val="22"/>
        </w:rPr>
        <w:t xml:space="preserve"> </w:t>
      </w:r>
      <w:r w:rsidR="00916AED">
        <w:rPr>
          <w:bCs/>
          <w:szCs w:val="22"/>
        </w:rPr>
        <w:t>ten minste eenmaal per kwartaal</w:t>
      </w:r>
      <w:r>
        <w:t xml:space="preserve"> ophalen van deze data door BRP</w:t>
      </w:r>
      <w:r w:rsidRPr="73D235E7">
        <w:rPr>
          <w:color w:val="000000" w:themeColor="text1"/>
        </w:rPr>
        <w:t>.</w:t>
      </w:r>
    </w:p>
    <w:p w14:paraId="699B4720" w14:textId="77777777" w:rsidR="00811E47" w:rsidRPr="00AF107B" w:rsidRDefault="00811E47" w:rsidP="00C4607C">
      <w:pPr>
        <w:pStyle w:val="ListParagraph"/>
        <w:widowControl/>
        <w:numPr>
          <w:ilvl w:val="0"/>
          <w:numId w:val="15"/>
        </w:numPr>
        <w:spacing w:line="240" w:lineRule="auto"/>
        <w:rPr>
          <w:color w:val="000000"/>
        </w:rPr>
      </w:pPr>
      <w:r w:rsidRPr="3993F699">
        <w:rPr>
          <w:color w:val="000000" w:themeColor="text1"/>
        </w:rPr>
        <w:t>Monitoring en rapportage van ontwikkeling van verwerking van meetdata, bouw centrale data-uitwisselingssoftware, centrale simulatiesoftware en rapportagetool.</w:t>
      </w:r>
    </w:p>
    <w:p w14:paraId="05049662" w14:textId="77777777" w:rsidR="00811E47" w:rsidRDefault="00811E47" w:rsidP="00C4607C">
      <w:pPr>
        <w:pStyle w:val="ListParagraph"/>
        <w:widowControl/>
        <w:numPr>
          <w:ilvl w:val="0"/>
          <w:numId w:val="15"/>
        </w:numPr>
        <w:spacing w:line="240" w:lineRule="auto"/>
        <w:rPr>
          <w:color w:val="000000"/>
        </w:rPr>
      </w:pPr>
      <w:r w:rsidRPr="34BD5D52">
        <w:rPr>
          <w:color w:val="000000" w:themeColor="text1"/>
        </w:rPr>
        <w:t xml:space="preserve">De Communicatie over de dataverwerking alsmede live gang en communicatie over de distributie van Simulatiedata. </w:t>
      </w:r>
    </w:p>
    <w:p w14:paraId="1C09D577" w14:textId="2DA1BE87" w:rsidR="00811E47" w:rsidRPr="00DF4CC8" w:rsidRDefault="00811E47" w:rsidP="00C4607C">
      <w:pPr>
        <w:pStyle w:val="ListParagraph"/>
        <w:widowControl/>
        <w:numPr>
          <w:ilvl w:val="0"/>
          <w:numId w:val="15"/>
        </w:numPr>
        <w:spacing w:line="240" w:lineRule="auto"/>
        <w:rPr>
          <w:color w:val="000000"/>
        </w:rPr>
      </w:pPr>
      <w:r w:rsidRPr="34BD5D52">
        <w:rPr>
          <w:color w:val="000000" w:themeColor="text1"/>
        </w:rPr>
        <w:t xml:space="preserve">Het organiseren, begeleiden, coördineren en faciliteren en ondersteunen van de </w:t>
      </w:r>
      <w:r w:rsidR="2D47D6A4" w:rsidRPr="1D9CE8B5">
        <w:rPr>
          <w:color w:val="000000" w:themeColor="text1"/>
        </w:rPr>
        <w:t>gebruikers</w:t>
      </w:r>
      <w:r w:rsidR="3D0F1DBB" w:rsidRPr="1D9CE8B5">
        <w:rPr>
          <w:color w:val="000000" w:themeColor="text1"/>
        </w:rPr>
        <w:t xml:space="preserve"> acceptatie test Kopgroep (GAT-K)</w:t>
      </w:r>
      <w:r w:rsidRPr="34BD5D52">
        <w:rPr>
          <w:color w:val="000000" w:themeColor="text1"/>
        </w:rPr>
        <w:t xml:space="preserve"> met de</w:t>
      </w:r>
      <w:r>
        <w:rPr>
          <w:color w:val="000000" w:themeColor="text1"/>
        </w:rPr>
        <w:t xml:space="preserve"> centrale</w:t>
      </w:r>
      <w:r w:rsidRPr="34BD5D52">
        <w:rPr>
          <w:color w:val="000000" w:themeColor="text1"/>
        </w:rPr>
        <w:t xml:space="preserve"> </w:t>
      </w:r>
      <w:r>
        <w:rPr>
          <w:color w:val="000000" w:themeColor="text1"/>
        </w:rPr>
        <w:t>s</w:t>
      </w:r>
      <w:r w:rsidRPr="34BD5D52">
        <w:rPr>
          <w:color w:val="000000" w:themeColor="text1"/>
        </w:rPr>
        <w:t>imulatiesoftware en het rapporteren over de voortgang.</w:t>
      </w:r>
    </w:p>
    <w:p w14:paraId="404F01FC" w14:textId="24AED42D" w:rsidR="00811E47" w:rsidRPr="000A1A20" w:rsidRDefault="00811E47" w:rsidP="00C4607C">
      <w:pPr>
        <w:pStyle w:val="ListParagraph"/>
        <w:widowControl/>
        <w:numPr>
          <w:ilvl w:val="0"/>
          <w:numId w:val="15"/>
        </w:numPr>
        <w:spacing w:line="240" w:lineRule="auto"/>
        <w:rPr>
          <w:color w:val="000000"/>
        </w:rPr>
      </w:pPr>
      <w:r w:rsidRPr="34BD5D52">
        <w:rPr>
          <w:color w:val="000000" w:themeColor="text1"/>
        </w:rPr>
        <w:t xml:space="preserve">De </w:t>
      </w:r>
      <w:r>
        <w:rPr>
          <w:color w:val="000000" w:themeColor="text1"/>
        </w:rPr>
        <w:t>transitie rondom Go Live</w:t>
      </w:r>
      <w:r w:rsidRPr="34BD5D52">
        <w:rPr>
          <w:color w:val="000000" w:themeColor="text1"/>
        </w:rPr>
        <w:t xml:space="preserve"> te organiseren, coördineren en voortgang te rapporteren. </w:t>
      </w:r>
    </w:p>
    <w:p w14:paraId="320BEC86" w14:textId="77777777" w:rsidR="00811E47" w:rsidRDefault="00811E47" w:rsidP="00C4607C">
      <w:pPr>
        <w:pStyle w:val="ListParagraph"/>
        <w:widowControl/>
        <w:numPr>
          <w:ilvl w:val="0"/>
          <w:numId w:val="15"/>
        </w:numPr>
        <w:spacing w:line="240" w:lineRule="auto"/>
        <w:rPr>
          <w:color w:val="000000"/>
        </w:rPr>
      </w:pPr>
      <w:r w:rsidRPr="00DF4CC8">
        <w:rPr>
          <w:color w:val="000000"/>
        </w:rPr>
        <w:t>Het ondersteunen van de sector in het changeproces indien van toepassing.</w:t>
      </w:r>
    </w:p>
    <w:p w14:paraId="0E7DB191" w14:textId="678EBAEA" w:rsidR="00811E47" w:rsidRPr="0086051B" w:rsidRDefault="00811E47" w:rsidP="00C4607C">
      <w:pPr>
        <w:pStyle w:val="ListParagraph"/>
        <w:widowControl/>
        <w:numPr>
          <w:ilvl w:val="0"/>
          <w:numId w:val="15"/>
        </w:numPr>
        <w:spacing w:line="240" w:lineRule="auto"/>
        <w:rPr>
          <w:color w:val="000000"/>
        </w:rPr>
      </w:pPr>
      <w:r w:rsidRPr="34BD5D52">
        <w:rPr>
          <w:color w:val="000000" w:themeColor="text1"/>
        </w:rPr>
        <w:t>Het bewaken van de privacy die in gezamenlijkheid van alle marktrollen zijn vastgesteld door de ALV NEDU.</w:t>
      </w:r>
    </w:p>
    <w:p w14:paraId="7AB02BAD" w14:textId="554DBBD5" w:rsidR="002C4416" w:rsidRDefault="4914C070" w:rsidP="00C4607C">
      <w:pPr>
        <w:pStyle w:val="ListParagraph"/>
        <w:widowControl/>
        <w:numPr>
          <w:ilvl w:val="0"/>
          <w:numId w:val="15"/>
        </w:numPr>
        <w:spacing w:line="240" w:lineRule="auto"/>
        <w:rPr>
          <w:color w:val="000000"/>
        </w:rPr>
      </w:pPr>
      <w:r w:rsidRPr="1D9CE8B5">
        <w:rPr>
          <w:color w:val="000000" w:themeColor="text1"/>
        </w:rPr>
        <w:t>Beschikbaar stellen van een l</w:t>
      </w:r>
      <w:r w:rsidR="2B345B6A" w:rsidRPr="1D9CE8B5">
        <w:rPr>
          <w:color w:val="000000" w:themeColor="text1"/>
        </w:rPr>
        <w:t>ocatie</w:t>
      </w:r>
      <w:r w:rsidR="000B09D2" w:rsidRPr="6E9CF4C3">
        <w:rPr>
          <w:color w:val="000000" w:themeColor="text1"/>
        </w:rPr>
        <w:t xml:space="preserve"> op NEDU website</w:t>
      </w:r>
      <w:r w:rsidR="00811E47" w:rsidRPr="6E9CF4C3">
        <w:rPr>
          <w:color w:val="000000" w:themeColor="text1"/>
        </w:rPr>
        <w:t xml:space="preserve"> voor publicatie dynamische profielfractie en RCF</w:t>
      </w:r>
      <w:r w:rsidR="51AD0438" w:rsidRPr="1D9CE8B5">
        <w:rPr>
          <w:color w:val="000000" w:themeColor="text1"/>
        </w:rPr>
        <w:t xml:space="preserve"> (</w:t>
      </w:r>
      <w:r w:rsidR="00811E47" w:rsidRPr="6E9CF4C3">
        <w:rPr>
          <w:color w:val="000000" w:themeColor="text1"/>
        </w:rPr>
        <w:t>EDSN voorziet in een aanlever-omgeving voor geaggregeerde data van Leveranciers</w:t>
      </w:r>
      <w:r w:rsidR="19EDBF3D" w:rsidRPr="1D9CE8B5">
        <w:rPr>
          <w:color w:val="000000" w:themeColor="text1"/>
        </w:rPr>
        <w:t>, dit is onderdeel van het realisatieproject EDSN).</w:t>
      </w:r>
    </w:p>
    <w:p w14:paraId="0711B5D6" w14:textId="2DB29FED" w:rsidR="00811E47" w:rsidRPr="00D06752" w:rsidRDefault="006521DE" w:rsidP="00C4607C">
      <w:pPr>
        <w:pStyle w:val="ListParagraph"/>
        <w:widowControl/>
        <w:numPr>
          <w:ilvl w:val="0"/>
          <w:numId w:val="15"/>
        </w:numPr>
        <w:spacing w:line="240" w:lineRule="auto"/>
        <w:rPr>
          <w:color w:val="000000"/>
        </w:rPr>
      </w:pPr>
      <w:r>
        <w:rPr>
          <w:color w:val="000000" w:themeColor="text1"/>
        </w:rPr>
        <w:t>Het</w:t>
      </w:r>
      <w:r w:rsidR="00032212" w:rsidRPr="1D9CE8B5">
        <w:rPr>
          <w:color w:val="000000" w:themeColor="text1"/>
        </w:rPr>
        <w:t xml:space="preserve"> </w:t>
      </w:r>
      <w:r w:rsidR="009E0D41">
        <w:rPr>
          <w:color w:val="000000" w:themeColor="text1"/>
        </w:rPr>
        <w:t>toevoegen van een</w:t>
      </w:r>
      <w:r w:rsidR="00CD44DA" w:rsidRPr="1D9CE8B5">
        <w:rPr>
          <w:color w:val="000000" w:themeColor="text1"/>
        </w:rPr>
        <w:t xml:space="preserve"> </w:t>
      </w:r>
      <w:r w:rsidR="00032212" w:rsidRPr="1D9CE8B5">
        <w:rPr>
          <w:color w:val="000000" w:themeColor="text1"/>
        </w:rPr>
        <w:t>disclaimer</w:t>
      </w:r>
      <w:r w:rsidR="009E0D41">
        <w:rPr>
          <w:color w:val="000000" w:themeColor="text1"/>
        </w:rPr>
        <w:t xml:space="preserve"> </w:t>
      </w:r>
      <w:r w:rsidR="00F31FB1">
        <w:rPr>
          <w:color w:val="000000" w:themeColor="text1"/>
        </w:rPr>
        <w:t>bij de p</w:t>
      </w:r>
      <w:r w:rsidR="009E0D41" w:rsidRPr="1D9CE8B5">
        <w:rPr>
          <w:color w:val="000000" w:themeColor="text1"/>
        </w:rPr>
        <w:t>ublicatie op de NEDU website</w:t>
      </w:r>
      <w:r w:rsidR="00570F78">
        <w:rPr>
          <w:color w:val="000000" w:themeColor="text1"/>
        </w:rPr>
        <w:t>,</w:t>
      </w:r>
      <w:r w:rsidR="00032212" w:rsidRPr="1D9CE8B5">
        <w:rPr>
          <w:color w:val="000000" w:themeColor="text1"/>
        </w:rPr>
        <w:t xml:space="preserve"> waarin </w:t>
      </w:r>
      <w:r w:rsidR="00447BE8" w:rsidRPr="1D9CE8B5">
        <w:rPr>
          <w:color w:val="000000" w:themeColor="text1"/>
        </w:rPr>
        <w:t xml:space="preserve">staat </w:t>
      </w:r>
      <w:r w:rsidR="00E82568" w:rsidRPr="1D9CE8B5">
        <w:rPr>
          <w:color w:val="000000" w:themeColor="text1"/>
        </w:rPr>
        <w:t xml:space="preserve">dat </w:t>
      </w:r>
      <w:r w:rsidR="008D55D3" w:rsidRPr="1D9CE8B5">
        <w:rPr>
          <w:color w:val="000000" w:themeColor="text1"/>
        </w:rPr>
        <w:t xml:space="preserve">er geen rechten kunnen worden </w:t>
      </w:r>
      <w:r w:rsidR="2B03F01B" w:rsidRPr="1D9CE8B5">
        <w:rPr>
          <w:color w:val="000000" w:themeColor="text1"/>
        </w:rPr>
        <w:t>ontleend</w:t>
      </w:r>
      <w:r w:rsidR="008D55D3" w:rsidRPr="1D9CE8B5">
        <w:rPr>
          <w:color w:val="000000" w:themeColor="text1"/>
        </w:rPr>
        <w:t xml:space="preserve"> aan de simulatieresultaten en </w:t>
      </w:r>
      <w:r w:rsidR="00AE319F" w:rsidRPr="1D9CE8B5">
        <w:rPr>
          <w:color w:val="000000" w:themeColor="text1"/>
        </w:rPr>
        <w:t xml:space="preserve">dat </w:t>
      </w:r>
      <w:r w:rsidR="008D55D3" w:rsidRPr="1D9CE8B5">
        <w:rPr>
          <w:color w:val="000000" w:themeColor="text1"/>
        </w:rPr>
        <w:t>het project niet verantwoordelijk is</w:t>
      </w:r>
      <w:r w:rsidR="005B7105" w:rsidRPr="1D9CE8B5">
        <w:rPr>
          <w:color w:val="000000" w:themeColor="text1"/>
        </w:rPr>
        <w:t xml:space="preserve"> voor de effecten </w:t>
      </w:r>
      <w:r w:rsidR="003934BF" w:rsidRPr="1D9CE8B5">
        <w:rPr>
          <w:color w:val="000000" w:themeColor="text1"/>
        </w:rPr>
        <w:t xml:space="preserve">van </w:t>
      </w:r>
      <w:r w:rsidR="00D06752" w:rsidRPr="1D9CE8B5">
        <w:rPr>
          <w:color w:val="000000" w:themeColor="text1"/>
        </w:rPr>
        <w:t xml:space="preserve">het </w:t>
      </w:r>
      <w:r w:rsidR="003934BF" w:rsidRPr="1D9CE8B5">
        <w:rPr>
          <w:color w:val="000000" w:themeColor="text1"/>
        </w:rPr>
        <w:t>gebruik</w:t>
      </w:r>
      <w:r w:rsidR="00EB4432" w:rsidRPr="1D9CE8B5">
        <w:rPr>
          <w:color w:val="000000" w:themeColor="text1"/>
        </w:rPr>
        <w:t xml:space="preserve"> van </w:t>
      </w:r>
      <w:r w:rsidR="005E3298">
        <w:rPr>
          <w:color w:val="000000" w:themeColor="text1"/>
        </w:rPr>
        <w:t xml:space="preserve">gepubliceerde </w:t>
      </w:r>
      <w:r w:rsidR="00EB4432" w:rsidRPr="1D9CE8B5">
        <w:rPr>
          <w:color w:val="000000" w:themeColor="text1"/>
        </w:rPr>
        <w:t>profielfracties en RCF</w:t>
      </w:r>
      <w:r w:rsidR="00105B93" w:rsidRPr="1D9CE8B5">
        <w:rPr>
          <w:color w:val="000000" w:themeColor="text1"/>
        </w:rPr>
        <w:t>.</w:t>
      </w:r>
      <w:r w:rsidR="00811E47" w:rsidRPr="1D9CE8B5">
        <w:rPr>
          <w:color w:val="000000" w:themeColor="text1"/>
        </w:rPr>
        <w:t xml:space="preserve"> </w:t>
      </w:r>
    </w:p>
    <w:p w14:paraId="450D37F5" w14:textId="77777777" w:rsidR="00050FE2" w:rsidRDefault="00050FE2" w:rsidP="00050FE2">
      <w:pPr>
        <w:rPr>
          <w:color w:val="000000"/>
        </w:rPr>
      </w:pPr>
    </w:p>
    <w:p w14:paraId="7E5A0824" w14:textId="665D0469" w:rsidR="00050FE2" w:rsidRPr="00DF4CC8" w:rsidRDefault="00050FE2" w:rsidP="00050FE2">
      <w:pPr>
        <w:rPr>
          <w:color w:val="000000"/>
        </w:rPr>
      </w:pPr>
    </w:p>
    <w:p w14:paraId="4310C5A6" w14:textId="77777777" w:rsidR="00B12001" w:rsidRPr="00DF4CC8" w:rsidRDefault="00B12001" w:rsidP="00B12001">
      <w:pPr>
        <w:rPr>
          <w:color w:val="000000"/>
        </w:rPr>
      </w:pPr>
      <w:r w:rsidRPr="34BD5D52">
        <w:rPr>
          <w:color w:val="000000" w:themeColor="text1"/>
        </w:rPr>
        <w:t xml:space="preserve">Buiten scope van dit project:  </w:t>
      </w:r>
    </w:p>
    <w:p w14:paraId="757B4CA4" w14:textId="531C2294" w:rsidR="00B12001" w:rsidRDefault="00B12001" w:rsidP="00C4607C">
      <w:pPr>
        <w:pStyle w:val="ListParagraph"/>
        <w:widowControl/>
        <w:numPr>
          <w:ilvl w:val="0"/>
          <w:numId w:val="15"/>
        </w:numPr>
        <w:spacing w:line="240" w:lineRule="auto"/>
        <w:rPr>
          <w:color w:val="000000"/>
        </w:rPr>
      </w:pPr>
      <w:r w:rsidRPr="5DE35D74">
        <w:rPr>
          <w:color w:val="000000" w:themeColor="text1"/>
        </w:rPr>
        <w:t xml:space="preserve">Bouw van de software-tool en alle aanpassingen die marktpartijen </w:t>
      </w:r>
      <w:r w:rsidR="6405283C" w:rsidRPr="5DE35D74">
        <w:rPr>
          <w:color w:val="000000" w:themeColor="text1"/>
        </w:rPr>
        <w:t xml:space="preserve">decentraal </w:t>
      </w:r>
      <w:r w:rsidRPr="5DE35D74">
        <w:rPr>
          <w:color w:val="000000" w:themeColor="text1"/>
        </w:rPr>
        <w:t>moeten uitvoeren voor data-levering, -verwerking -opslag of -rapportage alsmede in beheer name software-tool, helpdesk en nazorg van de software-tool.</w:t>
      </w:r>
    </w:p>
    <w:p w14:paraId="27B9EAF4" w14:textId="1689B7BD" w:rsidR="0875EEDB" w:rsidRDefault="0875EEDB" w:rsidP="00C4607C">
      <w:pPr>
        <w:pStyle w:val="ListParagraph"/>
        <w:widowControl/>
        <w:numPr>
          <w:ilvl w:val="0"/>
          <w:numId w:val="15"/>
        </w:numPr>
        <w:spacing w:line="240" w:lineRule="auto"/>
        <w:rPr>
          <w:color w:val="000000" w:themeColor="text1"/>
        </w:rPr>
      </w:pPr>
      <w:r w:rsidRPr="1D9CE8B5">
        <w:rPr>
          <w:color w:val="000000" w:themeColor="text1"/>
        </w:rPr>
        <w:t xml:space="preserve">Realisatie van een locatie waar </w:t>
      </w:r>
      <w:proofErr w:type="spellStart"/>
      <w:r w:rsidRPr="1D9CE8B5">
        <w:rPr>
          <w:color w:val="000000" w:themeColor="text1"/>
        </w:rPr>
        <w:t>LVs</w:t>
      </w:r>
      <w:proofErr w:type="spellEnd"/>
      <w:r w:rsidRPr="1D9CE8B5">
        <w:rPr>
          <w:color w:val="000000" w:themeColor="text1"/>
        </w:rPr>
        <w:t xml:space="preserve"> geaggregeerde data</w:t>
      </w:r>
      <w:r w:rsidR="7B29F632" w:rsidRPr="1609DDFB">
        <w:rPr>
          <w:color w:val="000000" w:themeColor="text1"/>
        </w:rPr>
        <w:t xml:space="preserve"> </w:t>
      </w:r>
      <w:r w:rsidR="7B29F632" w:rsidRPr="019808C7">
        <w:rPr>
          <w:color w:val="000000" w:themeColor="text1"/>
        </w:rPr>
        <w:t>aan kunnen leveren</w:t>
      </w:r>
    </w:p>
    <w:p w14:paraId="16381988" w14:textId="77777777" w:rsidR="00B12001" w:rsidRDefault="00B12001" w:rsidP="00C4607C">
      <w:pPr>
        <w:pStyle w:val="ListParagraph"/>
        <w:widowControl/>
        <w:numPr>
          <w:ilvl w:val="0"/>
          <w:numId w:val="15"/>
        </w:numPr>
        <w:spacing w:line="240" w:lineRule="auto"/>
        <w:rPr>
          <w:color w:val="000000"/>
        </w:rPr>
      </w:pPr>
      <w:r>
        <w:rPr>
          <w:color w:val="000000"/>
        </w:rPr>
        <w:t xml:space="preserve">Het opleveren van </w:t>
      </w:r>
      <w:proofErr w:type="spellStart"/>
      <w:r>
        <w:rPr>
          <w:color w:val="000000"/>
        </w:rPr>
        <w:t>requirements</w:t>
      </w:r>
      <w:proofErr w:type="spellEnd"/>
      <w:r>
        <w:rPr>
          <w:color w:val="000000"/>
        </w:rPr>
        <w:t xml:space="preserve"> voor de bouw van de software-tool. </w:t>
      </w:r>
    </w:p>
    <w:p w14:paraId="013823E4" w14:textId="77777777" w:rsidR="00B12001" w:rsidRDefault="00B12001" w:rsidP="00C4607C">
      <w:pPr>
        <w:pStyle w:val="ListParagraph"/>
        <w:widowControl/>
        <w:numPr>
          <w:ilvl w:val="0"/>
          <w:numId w:val="15"/>
        </w:numPr>
        <w:spacing w:line="240" w:lineRule="auto"/>
        <w:rPr>
          <w:color w:val="000000"/>
        </w:rPr>
      </w:pPr>
      <w:r>
        <w:rPr>
          <w:color w:val="000000"/>
        </w:rPr>
        <w:t>Interface tussen LV en RNB voor het aanleveren van geaggregeerde meetgegevens.</w:t>
      </w:r>
    </w:p>
    <w:p w14:paraId="61C59F1E" w14:textId="77777777" w:rsidR="00B12001" w:rsidRDefault="00B12001" w:rsidP="00C4607C">
      <w:pPr>
        <w:pStyle w:val="ListParagraph"/>
        <w:widowControl/>
        <w:numPr>
          <w:ilvl w:val="0"/>
          <w:numId w:val="15"/>
        </w:numPr>
        <w:spacing w:line="240" w:lineRule="auto"/>
        <w:rPr>
          <w:color w:val="000000"/>
        </w:rPr>
      </w:pPr>
      <w:proofErr w:type="spellStart"/>
      <w:r>
        <w:rPr>
          <w:color w:val="000000"/>
        </w:rPr>
        <w:t>Requirements</w:t>
      </w:r>
      <w:proofErr w:type="spellEnd"/>
      <w:r>
        <w:rPr>
          <w:color w:val="000000"/>
        </w:rPr>
        <w:t xml:space="preserve"> geaggregeerde meetgegevens Leveranciers. Deze moet bekend zijn op T1. </w:t>
      </w:r>
    </w:p>
    <w:p w14:paraId="75763210" w14:textId="77777777" w:rsidR="00B12001" w:rsidRDefault="00B12001" w:rsidP="00C4607C">
      <w:pPr>
        <w:pStyle w:val="ListParagraph"/>
        <w:widowControl/>
        <w:numPr>
          <w:ilvl w:val="0"/>
          <w:numId w:val="15"/>
        </w:numPr>
        <w:spacing w:line="240" w:lineRule="auto"/>
        <w:rPr>
          <w:color w:val="000000"/>
        </w:rPr>
      </w:pPr>
      <w:proofErr w:type="spellStart"/>
      <w:r>
        <w:rPr>
          <w:color w:val="000000"/>
        </w:rPr>
        <w:t>Requirements</w:t>
      </w:r>
      <w:proofErr w:type="spellEnd"/>
      <w:r>
        <w:rPr>
          <w:color w:val="000000"/>
        </w:rPr>
        <w:t xml:space="preserve"> hoe dynamische profielfracties en RCF door software-tool centrale systemen wordt berekend. Deze moet bekend zijn op T1.</w:t>
      </w:r>
    </w:p>
    <w:p w14:paraId="20D2B14D" w14:textId="77777777" w:rsidR="00B12001" w:rsidRDefault="00B12001" w:rsidP="00050FE2">
      <w:pPr>
        <w:rPr>
          <w:color w:val="000000" w:themeColor="text1"/>
        </w:rPr>
      </w:pPr>
    </w:p>
    <w:p w14:paraId="185AD2EE" w14:textId="77777777" w:rsidR="00091F68" w:rsidRPr="00C74A29" w:rsidRDefault="00091F68" w:rsidP="009B24C5">
      <w:pPr>
        <w:pStyle w:val="wwostylekop2"/>
      </w:pPr>
      <w:bookmarkStart w:id="26" w:name="_Toc89696225"/>
      <w:bookmarkStart w:id="27" w:name="_Toc509134577"/>
      <w:r w:rsidRPr="00C74A29">
        <w:t>Betrokken partijen</w:t>
      </w:r>
      <w:bookmarkEnd w:id="26"/>
    </w:p>
    <w:p w14:paraId="6F5AB605" w14:textId="24581400" w:rsidR="00091F68" w:rsidRPr="00C74A29" w:rsidRDefault="00091F68" w:rsidP="6D0AD596">
      <w:pPr>
        <w:rPr>
          <w:rFonts w:eastAsia="Verdana" w:cs="Verdana"/>
        </w:rPr>
      </w:pPr>
      <w:r w:rsidRPr="6D0AD596">
        <w:rPr>
          <w:rFonts w:eastAsia="Verdana" w:cs="Verdana"/>
        </w:rPr>
        <w:t xml:space="preserve">De volgende partijen zijn </w:t>
      </w:r>
      <w:r w:rsidR="00507814" w:rsidRPr="6D0AD596">
        <w:rPr>
          <w:rFonts w:eastAsia="Verdana" w:cs="Verdana"/>
        </w:rPr>
        <w:t xml:space="preserve">betrokken bij het project </w:t>
      </w:r>
      <w:r w:rsidR="00A03AAC" w:rsidRPr="6D0AD596">
        <w:rPr>
          <w:rFonts w:eastAsia="Verdana" w:cs="Verdana"/>
        </w:rPr>
        <w:t>Simulatie</w:t>
      </w:r>
      <w:r w:rsidR="00EC17B4" w:rsidRPr="6D0AD596">
        <w:rPr>
          <w:rFonts w:eastAsia="Verdana" w:cs="Verdana"/>
        </w:rPr>
        <w:t xml:space="preserve"> Tranche 2</w:t>
      </w:r>
      <w:r w:rsidRPr="6D0AD596">
        <w:rPr>
          <w:rFonts w:eastAsia="Verdana" w:cs="Verdana"/>
        </w:rPr>
        <w:t xml:space="preserve"> NEDU:</w:t>
      </w:r>
    </w:p>
    <w:p w14:paraId="0605DB8D" w14:textId="04E0C809" w:rsidR="00091F68" w:rsidRPr="00C74A29" w:rsidRDefault="00091F68" w:rsidP="00C4607C">
      <w:pPr>
        <w:pStyle w:val="ListParagraph"/>
        <w:widowControl/>
        <w:numPr>
          <w:ilvl w:val="0"/>
          <w:numId w:val="14"/>
        </w:numPr>
        <w:spacing w:line="240" w:lineRule="auto"/>
        <w:rPr>
          <w:rFonts w:eastAsia="Verdana" w:cs="Verdana"/>
          <w:szCs w:val="18"/>
        </w:rPr>
      </w:pPr>
      <w:r w:rsidRPr="00C74A29">
        <w:rPr>
          <w:rFonts w:eastAsia="Verdana" w:cs="Verdana"/>
          <w:szCs w:val="18"/>
        </w:rPr>
        <w:t>Leveranciers</w:t>
      </w:r>
      <w:r w:rsidR="001F53E3">
        <w:rPr>
          <w:rFonts w:eastAsia="Verdana" w:cs="Verdana"/>
          <w:szCs w:val="18"/>
        </w:rPr>
        <w:t xml:space="preserve"> </w:t>
      </w:r>
      <w:r w:rsidR="0009232B">
        <w:rPr>
          <w:rFonts w:eastAsia="Verdana" w:cs="Verdana"/>
          <w:szCs w:val="18"/>
        </w:rPr>
        <w:t>(LV)</w:t>
      </w:r>
    </w:p>
    <w:p w14:paraId="29C45BE8" w14:textId="582B58D4" w:rsidR="00091F68" w:rsidRPr="00C74A29" w:rsidRDefault="00091F68" w:rsidP="00C4607C">
      <w:pPr>
        <w:pStyle w:val="ListParagraph"/>
        <w:widowControl/>
        <w:numPr>
          <w:ilvl w:val="0"/>
          <w:numId w:val="14"/>
        </w:numPr>
        <w:spacing w:line="240" w:lineRule="auto"/>
        <w:rPr>
          <w:szCs w:val="18"/>
        </w:rPr>
      </w:pPr>
      <w:r w:rsidRPr="00C74A29">
        <w:rPr>
          <w:szCs w:val="18"/>
        </w:rPr>
        <w:t>Regionale Netbeheerders</w:t>
      </w:r>
      <w:r w:rsidR="00D85DF6">
        <w:rPr>
          <w:szCs w:val="18"/>
        </w:rPr>
        <w:t xml:space="preserve"> (RNB)</w:t>
      </w:r>
    </w:p>
    <w:p w14:paraId="43DF74DE" w14:textId="49C46EAF" w:rsidR="0093547D" w:rsidRDefault="00335E48" w:rsidP="31E0882A">
      <w:pPr>
        <w:pStyle w:val="ListParagraph"/>
        <w:widowControl/>
        <w:numPr>
          <w:ilvl w:val="0"/>
          <w:numId w:val="14"/>
        </w:numPr>
        <w:spacing w:line="240" w:lineRule="auto"/>
      </w:pPr>
      <w:r>
        <w:t>Programma verantwoordelijken</w:t>
      </w:r>
      <w:r w:rsidR="00605D9D">
        <w:t xml:space="preserve"> (BRP</w:t>
      </w:r>
      <w:r w:rsidR="4F0649C3">
        <w:t>)</w:t>
      </w:r>
    </w:p>
    <w:p w14:paraId="0FD7145B" w14:textId="68636818" w:rsidR="00916AED" w:rsidRPr="00B17101" w:rsidRDefault="00916AED" w:rsidP="31E0882A">
      <w:pPr>
        <w:pStyle w:val="ListParagraph"/>
        <w:widowControl/>
        <w:numPr>
          <w:ilvl w:val="0"/>
          <w:numId w:val="14"/>
        </w:numPr>
        <w:spacing w:line="240" w:lineRule="auto"/>
      </w:pPr>
      <w:r>
        <w:t>Landelijk Netbeheerder (LNB)</w:t>
      </w:r>
    </w:p>
    <w:p w14:paraId="6E932F9A" w14:textId="77777777" w:rsidR="00570450" w:rsidRPr="00570450" w:rsidRDefault="00570450" w:rsidP="00570450">
      <w:pPr>
        <w:widowControl/>
        <w:spacing w:line="240" w:lineRule="auto"/>
        <w:rPr>
          <w:szCs w:val="18"/>
        </w:rPr>
      </w:pPr>
    </w:p>
    <w:p w14:paraId="1F9627AD" w14:textId="77777777" w:rsidR="0093547D" w:rsidRDefault="0093547D" w:rsidP="0093547D">
      <w:pPr>
        <w:pStyle w:val="Heading2"/>
      </w:pPr>
      <w:bookmarkStart w:id="28" w:name="_Toc435689589"/>
      <w:bookmarkStart w:id="29" w:name="_Toc89696226"/>
      <w:r>
        <w:t>Projectresultaten</w:t>
      </w:r>
      <w:bookmarkEnd w:id="28"/>
      <w:bookmarkEnd w:id="29"/>
    </w:p>
    <w:p w14:paraId="70BB1FA1" w14:textId="77777777" w:rsidR="00201D15" w:rsidRPr="00C74A29" w:rsidRDefault="00201D15" w:rsidP="00201D15">
      <w:pPr>
        <w:rPr>
          <w:color w:val="000000" w:themeColor="text1"/>
        </w:rPr>
      </w:pPr>
      <w:r w:rsidRPr="57698280">
        <w:rPr>
          <w:color w:val="000000" w:themeColor="text1"/>
        </w:rPr>
        <w:t xml:space="preserve">Het projectresultaat is een volgens planning opgeleverde en werkende, door de markt geteste software tool voor dataverwerking ten behoeve van de simulatie effecten nieuwe profielallocatie, die voldoet aan de vooraf door de Design </w:t>
      </w:r>
      <w:proofErr w:type="spellStart"/>
      <w:r w:rsidRPr="57698280">
        <w:rPr>
          <w:color w:val="000000" w:themeColor="text1"/>
        </w:rPr>
        <w:t>Authority</w:t>
      </w:r>
      <w:proofErr w:type="spellEnd"/>
      <w:r w:rsidRPr="57698280">
        <w:rPr>
          <w:color w:val="000000" w:themeColor="text1"/>
        </w:rPr>
        <w:t xml:space="preserve"> opgestelde en door de markt vastgestelde </w:t>
      </w:r>
      <w:proofErr w:type="spellStart"/>
      <w:r w:rsidRPr="57698280">
        <w:rPr>
          <w:color w:val="000000" w:themeColor="text1"/>
        </w:rPr>
        <w:t>requirements</w:t>
      </w:r>
      <w:proofErr w:type="spellEnd"/>
      <w:r w:rsidRPr="57698280">
        <w:rPr>
          <w:color w:val="000000" w:themeColor="text1"/>
        </w:rPr>
        <w:t xml:space="preserve">, waarbij de marktpartijen in scope zodanig zijn geïnformeerd, gemotiveerd en gefaciliteerd dat zij optimaal gebruik kunnen maken van de frequent aangeboden data teneinde </w:t>
      </w:r>
      <w:r>
        <w:t xml:space="preserve">een zo representatief mogelijke simulatie van de nieuwe allocatiemethodiek mogelijk te maken. </w:t>
      </w:r>
    </w:p>
    <w:p w14:paraId="55B94605" w14:textId="77777777" w:rsidR="00201D15" w:rsidRPr="00C74A29" w:rsidRDefault="00201D15" w:rsidP="00201D15"/>
    <w:p w14:paraId="3FC00243" w14:textId="77777777" w:rsidR="00201D15" w:rsidRPr="00C74A29" w:rsidRDefault="00201D15" w:rsidP="00201D15">
      <w:pPr>
        <w:rPr>
          <w:color w:val="000000" w:themeColor="text1"/>
        </w:rPr>
      </w:pPr>
      <w:r w:rsidRPr="73D235E7">
        <w:rPr>
          <w:color w:val="000000" w:themeColor="text1"/>
        </w:rPr>
        <w:t xml:space="preserve">Het resultaat is behaald als de outputbestanden, conform de vooraf opgestelde </w:t>
      </w:r>
      <w:proofErr w:type="spellStart"/>
      <w:r w:rsidRPr="73D235E7">
        <w:rPr>
          <w:color w:val="000000" w:themeColor="text1"/>
        </w:rPr>
        <w:t>requirements</w:t>
      </w:r>
      <w:proofErr w:type="spellEnd"/>
      <w:r w:rsidRPr="73D235E7">
        <w:rPr>
          <w:color w:val="000000" w:themeColor="text1"/>
        </w:rPr>
        <w:t xml:space="preserve"> en acceptatiecriteria, voor de maanden januari t/m mei 2022 uiterlijk op 30 juni 2022 worden aangeboden op de website van NEDU.  </w:t>
      </w:r>
    </w:p>
    <w:p w14:paraId="44239304" w14:textId="77777777" w:rsidR="00201D15" w:rsidRPr="00C74A29" w:rsidRDefault="00201D15" w:rsidP="00201D15">
      <w:pPr>
        <w:rPr>
          <w:color w:val="000000"/>
        </w:rPr>
      </w:pPr>
      <w:r w:rsidRPr="57698280">
        <w:rPr>
          <w:color w:val="000000" w:themeColor="text1"/>
        </w:rPr>
        <w:t>De acceptatiecriteria worden separaat aan de SSG (en ALV NEDU) aangeboden.</w:t>
      </w:r>
    </w:p>
    <w:p w14:paraId="23CBCFA8" w14:textId="77777777" w:rsidR="00201D15" w:rsidRDefault="00201D15" w:rsidP="00201D15">
      <w:pPr>
        <w:rPr>
          <w:color w:val="000000" w:themeColor="text1"/>
        </w:rPr>
      </w:pPr>
    </w:p>
    <w:p w14:paraId="44AA8E3B" w14:textId="084A77BF" w:rsidR="00585074" w:rsidRDefault="00201D15" w:rsidP="00201D15">
      <w:pPr>
        <w:jc w:val="both"/>
        <w:rPr>
          <w:rFonts w:cstheme="minorHAnsi"/>
          <w:bCs/>
          <w:szCs w:val="22"/>
        </w:rPr>
      </w:pPr>
      <w:r w:rsidRPr="57698280">
        <w:rPr>
          <w:color w:val="000000" w:themeColor="text1"/>
        </w:rPr>
        <w:t xml:space="preserve">Uiterlijk per 01-03-2023 heeft de SR NEDU de opdracht van de SSG succesvol afgerond, behalve als door externe impact er wijzigingen zijn in de planning. Deze impact is beschreven in de projectrisico’s. </w:t>
      </w:r>
    </w:p>
    <w:p w14:paraId="3FFBBEF9" w14:textId="77777777" w:rsidR="0083660D" w:rsidRDefault="0083660D" w:rsidP="0083660D">
      <w:pPr>
        <w:jc w:val="both"/>
        <w:rPr>
          <w:rFonts w:cstheme="minorHAnsi"/>
          <w:bCs/>
          <w:szCs w:val="22"/>
        </w:rPr>
      </w:pPr>
    </w:p>
    <w:p w14:paraId="2A027E24" w14:textId="18E0D8A1" w:rsidR="00570450" w:rsidRPr="00AC290A" w:rsidRDefault="00570450" w:rsidP="0083660D">
      <w:pPr>
        <w:jc w:val="both"/>
        <w:rPr>
          <w:b/>
          <w:color w:val="000000"/>
        </w:rPr>
      </w:pPr>
      <w:r w:rsidRPr="00AC290A">
        <w:rPr>
          <w:b/>
          <w:color w:val="000000"/>
        </w:rPr>
        <w:t>Alle markt</w:t>
      </w:r>
      <w:r w:rsidR="00D20411">
        <w:rPr>
          <w:b/>
          <w:color w:val="000000"/>
        </w:rPr>
        <w:t>partijen</w:t>
      </w:r>
      <w:r w:rsidR="00B17101" w:rsidRPr="00AC290A">
        <w:rPr>
          <w:b/>
          <w:color w:val="000000"/>
        </w:rPr>
        <w:t xml:space="preserve"> </w:t>
      </w:r>
      <w:r w:rsidRPr="00AC290A">
        <w:rPr>
          <w:b/>
          <w:color w:val="000000"/>
        </w:rPr>
        <w:t>worden geïnformeerd</w:t>
      </w:r>
    </w:p>
    <w:p w14:paraId="3CADEBBE" w14:textId="7248999F" w:rsidR="00570450" w:rsidRPr="00C74A29" w:rsidRDefault="00570450" w:rsidP="00570450">
      <w:pPr>
        <w:rPr>
          <w:color w:val="000000"/>
        </w:rPr>
      </w:pPr>
      <w:r w:rsidRPr="34BD5D52">
        <w:rPr>
          <w:color w:val="000000" w:themeColor="text1"/>
        </w:rPr>
        <w:t>Alle betrokken marktpartijen die</w:t>
      </w:r>
      <w:r w:rsidR="00AC1798" w:rsidRPr="34BD5D52">
        <w:rPr>
          <w:color w:val="000000" w:themeColor="text1"/>
        </w:rPr>
        <w:t xml:space="preserve"> wel of geen</w:t>
      </w:r>
      <w:r w:rsidRPr="34BD5D52">
        <w:rPr>
          <w:color w:val="000000" w:themeColor="text1"/>
        </w:rPr>
        <w:t xml:space="preserve"> NEDU lid zijn worden in kaart gebracht en geïnformeerd. </w:t>
      </w:r>
      <w:r w:rsidR="00F156F4" w:rsidRPr="34BD5D52">
        <w:rPr>
          <w:color w:val="000000" w:themeColor="text1"/>
        </w:rPr>
        <w:t xml:space="preserve">Aan de Simulatie GAT-K doen </w:t>
      </w:r>
      <w:r w:rsidR="009C21FB" w:rsidRPr="34BD5D52">
        <w:rPr>
          <w:color w:val="000000" w:themeColor="text1"/>
        </w:rPr>
        <w:t xml:space="preserve">twee leveranciers, </w:t>
      </w:r>
      <w:r w:rsidR="006C629C">
        <w:rPr>
          <w:color w:val="000000" w:themeColor="text1"/>
        </w:rPr>
        <w:t>(</w:t>
      </w:r>
      <w:r w:rsidR="009C21FB" w:rsidRPr="34BD5D52">
        <w:rPr>
          <w:color w:val="000000" w:themeColor="text1"/>
        </w:rPr>
        <w:t>minimaal twee</w:t>
      </w:r>
      <w:r w:rsidR="006C629C">
        <w:rPr>
          <w:color w:val="000000" w:themeColor="text1"/>
        </w:rPr>
        <w:t>)</w:t>
      </w:r>
      <w:r w:rsidR="009C21FB" w:rsidRPr="34BD5D52">
        <w:rPr>
          <w:color w:val="000000" w:themeColor="text1"/>
        </w:rPr>
        <w:t xml:space="preserve"> </w:t>
      </w:r>
      <w:r w:rsidR="002E5FE6" w:rsidRPr="34BD5D52">
        <w:rPr>
          <w:color w:val="000000" w:themeColor="text1"/>
        </w:rPr>
        <w:t>BRP</w:t>
      </w:r>
      <w:r w:rsidR="009C21FB" w:rsidRPr="34BD5D52">
        <w:rPr>
          <w:color w:val="000000" w:themeColor="text1"/>
        </w:rPr>
        <w:t xml:space="preserve"> partijen </w:t>
      </w:r>
      <w:r w:rsidR="00C66839" w:rsidRPr="34BD5D52">
        <w:rPr>
          <w:color w:val="000000" w:themeColor="text1"/>
        </w:rPr>
        <w:t xml:space="preserve">en de </w:t>
      </w:r>
      <w:proofErr w:type="spellStart"/>
      <w:r w:rsidR="00C66839" w:rsidRPr="34BD5D52">
        <w:rPr>
          <w:color w:val="000000" w:themeColor="text1"/>
        </w:rPr>
        <w:t>RNB’ers</w:t>
      </w:r>
      <w:proofErr w:type="spellEnd"/>
      <w:r w:rsidR="00C66839" w:rsidRPr="34BD5D52">
        <w:rPr>
          <w:color w:val="000000" w:themeColor="text1"/>
        </w:rPr>
        <w:t xml:space="preserve"> mee. </w:t>
      </w:r>
      <w:r w:rsidR="00B734D3" w:rsidRPr="34BD5D52">
        <w:rPr>
          <w:color w:val="000000" w:themeColor="text1"/>
        </w:rPr>
        <w:t xml:space="preserve">De </w:t>
      </w:r>
      <w:r w:rsidR="00183425" w:rsidRPr="34BD5D52">
        <w:rPr>
          <w:color w:val="000000" w:themeColor="text1"/>
        </w:rPr>
        <w:t>p</w:t>
      </w:r>
      <w:r w:rsidR="00B734D3" w:rsidRPr="34BD5D52">
        <w:rPr>
          <w:color w:val="000000" w:themeColor="text1"/>
        </w:rPr>
        <w:t>artijen worden geïnformeerd via de nieuwsbrief Releases</w:t>
      </w:r>
      <w:r w:rsidR="00902AF1" w:rsidRPr="34BD5D52">
        <w:rPr>
          <w:color w:val="000000" w:themeColor="text1"/>
        </w:rPr>
        <w:t xml:space="preserve"> en via de documentatie die terug te vinden is op </w:t>
      </w:r>
      <w:hyperlink r:id="rId17">
        <w:r w:rsidR="00902AF1" w:rsidRPr="34BD5D52">
          <w:rPr>
            <w:rStyle w:val="Hyperlink"/>
          </w:rPr>
          <w:t>www.nedu.nl</w:t>
        </w:r>
      </w:hyperlink>
      <w:r w:rsidR="00902AF1" w:rsidRPr="34BD5D52">
        <w:rPr>
          <w:color w:val="000000" w:themeColor="text1"/>
        </w:rPr>
        <w:t xml:space="preserve"> </w:t>
      </w:r>
      <w:r w:rsidR="00B734D3" w:rsidRPr="34BD5D52">
        <w:rPr>
          <w:color w:val="000000" w:themeColor="text1"/>
        </w:rPr>
        <w:t xml:space="preserve"> </w:t>
      </w:r>
      <w:r w:rsidR="00197824" w:rsidRPr="34BD5D52">
        <w:rPr>
          <w:color w:val="000000" w:themeColor="text1"/>
        </w:rPr>
        <w:t xml:space="preserve"> </w:t>
      </w:r>
    </w:p>
    <w:p w14:paraId="7739A87E" w14:textId="6F1789F5" w:rsidR="00570450" w:rsidRDefault="00570450" w:rsidP="00570450">
      <w:pPr>
        <w:rPr>
          <w:color w:val="000000"/>
        </w:rPr>
      </w:pPr>
    </w:p>
    <w:p w14:paraId="7A01ED1F" w14:textId="77777777" w:rsidR="005F54CB" w:rsidRDefault="005F54CB" w:rsidP="00570450">
      <w:pPr>
        <w:rPr>
          <w:color w:val="000000"/>
        </w:rPr>
      </w:pPr>
    </w:p>
    <w:p w14:paraId="16291385" w14:textId="77777777" w:rsidR="005F54CB" w:rsidRDefault="005F54CB" w:rsidP="00570450">
      <w:pPr>
        <w:rPr>
          <w:color w:val="000000"/>
        </w:rPr>
      </w:pPr>
    </w:p>
    <w:p w14:paraId="40DE8FC3" w14:textId="77777777" w:rsidR="00091F68" w:rsidRPr="0093547D" w:rsidRDefault="00091F68" w:rsidP="0093547D">
      <w:pPr>
        <w:widowControl/>
        <w:spacing w:line="240" w:lineRule="auto"/>
        <w:rPr>
          <w:szCs w:val="18"/>
        </w:rPr>
      </w:pPr>
      <w:r w:rsidRPr="0093547D">
        <w:rPr>
          <w:szCs w:val="18"/>
        </w:rPr>
        <w:br w:type="page"/>
      </w:r>
    </w:p>
    <w:p w14:paraId="353DF964" w14:textId="77777777" w:rsidR="00091F68" w:rsidRPr="00C74A29" w:rsidRDefault="009F6A73" w:rsidP="009B24C5">
      <w:pPr>
        <w:pStyle w:val="wwostylekop1"/>
      </w:pPr>
      <w:bookmarkStart w:id="30" w:name="_Toc89696227"/>
      <w:r>
        <w:lastRenderedPageBreak/>
        <w:t xml:space="preserve">Concept </w:t>
      </w:r>
      <w:r w:rsidR="00091F68" w:rsidRPr="00C74A29">
        <w:t>Projectbegroting</w:t>
      </w:r>
      <w:bookmarkEnd w:id="30"/>
    </w:p>
    <w:p w14:paraId="472A1F82" w14:textId="77777777" w:rsidR="0076444A" w:rsidRDefault="0076444A" w:rsidP="009B24C5">
      <w:pPr>
        <w:pStyle w:val="wwostylekop2"/>
      </w:pPr>
      <w:bookmarkStart w:id="31" w:name="_Toc89696228"/>
      <w:bookmarkStart w:id="32" w:name="_Toc509134580"/>
      <w:r>
        <w:t>Projectbegroting Simulatie Tranche 2</w:t>
      </w:r>
      <w:bookmarkEnd w:id="31"/>
    </w:p>
    <w:p w14:paraId="4589A561" w14:textId="034EB286" w:rsidR="0076444A" w:rsidRPr="00C74A29" w:rsidRDefault="0076444A" w:rsidP="0076444A">
      <w:pPr>
        <w:rPr>
          <w:color w:val="000000"/>
        </w:rPr>
      </w:pPr>
      <w:r>
        <w:rPr>
          <w:color w:val="000000"/>
        </w:rPr>
        <w:t xml:space="preserve">Het project Simulatie </w:t>
      </w:r>
      <w:r w:rsidRPr="00C74A29">
        <w:rPr>
          <w:color w:val="000000"/>
        </w:rPr>
        <w:t>wordt uitgevoerd onder voorbehoud van financiering</w:t>
      </w:r>
      <w:r>
        <w:rPr>
          <w:color w:val="000000"/>
        </w:rPr>
        <w:t xml:space="preserve"> en z</w:t>
      </w:r>
      <w:r w:rsidR="0039661C">
        <w:rPr>
          <w:color w:val="000000"/>
        </w:rPr>
        <w:t>al</w:t>
      </w:r>
      <w:r>
        <w:rPr>
          <w:color w:val="000000"/>
        </w:rPr>
        <w:t xml:space="preserve"> onderdeel zijn van de projectkosten van Tranche 2</w:t>
      </w:r>
      <w:r w:rsidR="00123507">
        <w:rPr>
          <w:color w:val="000000"/>
        </w:rPr>
        <w:t>. De PID voor het project Tranche 2 wordt 15 december 2021 aan de</w:t>
      </w:r>
      <w:r w:rsidR="002A144D">
        <w:rPr>
          <w:color w:val="000000"/>
        </w:rPr>
        <w:t xml:space="preserve"> ALV NEDU opgeleverd</w:t>
      </w:r>
      <w:r w:rsidRPr="00C74A29">
        <w:rPr>
          <w:color w:val="000000"/>
        </w:rPr>
        <w:t xml:space="preserve">. </w:t>
      </w:r>
      <w:r>
        <w:rPr>
          <w:color w:val="000000"/>
        </w:rPr>
        <w:t xml:space="preserve">De kosten voor de projectmanager van NEDU komen uit de structurele opdracht. De ALV NEDU heeft op de opdrachtbrief van het  project Tranche 2 goedgekeurd en een startbudget van € </w:t>
      </w:r>
      <w:r w:rsidR="00183425">
        <w:rPr>
          <w:color w:val="000000"/>
        </w:rPr>
        <w:t>50</w:t>
      </w:r>
      <w:r>
        <w:rPr>
          <w:color w:val="000000"/>
        </w:rPr>
        <w:t>.000,- vastgesteld (ALV NEDU 20210526-008.4</w:t>
      </w:r>
      <w:r w:rsidR="00183425">
        <w:rPr>
          <w:color w:val="000000"/>
        </w:rPr>
        <w:t xml:space="preserve"> en ALV NEDU 20211003-007</w:t>
      </w:r>
      <w:r w:rsidR="00BC2254">
        <w:rPr>
          <w:color w:val="000000"/>
        </w:rPr>
        <w:t>8.2)</w:t>
      </w:r>
      <w:r>
        <w:rPr>
          <w:color w:val="000000"/>
        </w:rPr>
        <w:t xml:space="preserve">). Dit bedrag wordt in de begroting van de PID </w:t>
      </w:r>
      <w:r w:rsidR="00221199">
        <w:rPr>
          <w:color w:val="000000"/>
        </w:rPr>
        <w:t xml:space="preserve">Tranche 2 </w:t>
      </w:r>
      <w:r>
        <w:rPr>
          <w:color w:val="000000"/>
        </w:rPr>
        <w:t>op T1 (</w:t>
      </w:r>
      <w:r w:rsidR="00221199">
        <w:rPr>
          <w:color w:val="000000"/>
        </w:rPr>
        <w:t xml:space="preserve">15 </w:t>
      </w:r>
      <w:r>
        <w:rPr>
          <w:color w:val="000000"/>
        </w:rPr>
        <w:t>december 2021) verdisconteerd.</w:t>
      </w:r>
    </w:p>
    <w:bookmarkEnd w:id="27"/>
    <w:bookmarkEnd w:id="32"/>
    <w:p w14:paraId="441DC3C2" w14:textId="5C037BE2" w:rsidR="005D7FF5" w:rsidRDefault="005D7FF5">
      <w:pPr>
        <w:widowControl/>
        <w:spacing w:after="160" w:line="259" w:lineRule="auto"/>
        <w:rPr>
          <w:b/>
          <w:bCs/>
          <w:noProof/>
          <w:color w:val="000000" w:themeColor="text1"/>
          <w:sz w:val="40"/>
        </w:rPr>
      </w:pPr>
    </w:p>
    <w:p w14:paraId="29873F45" w14:textId="77777777" w:rsidR="008A50E9" w:rsidRDefault="008A50E9">
      <w:pPr>
        <w:widowControl/>
        <w:spacing w:after="160" w:line="259" w:lineRule="auto"/>
        <w:rPr>
          <w:b/>
          <w:bCs/>
          <w:noProof/>
          <w:color w:val="000000" w:themeColor="text1"/>
          <w:sz w:val="40"/>
        </w:rPr>
      </w:pPr>
      <w:r>
        <w:br w:type="page"/>
      </w:r>
    </w:p>
    <w:p w14:paraId="6F302147" w14:textId="39FC9259" w:rsidR="00091F68" w:rsidRPr="00C74A29" w:rsidRDefault="00091F68" w:rsidP="009B24C5">
      <w:pPr>
        <w:pStyle w:val="wwostylekop1"/>
      </w:pPr>
      <w:bookmarkStart w:id="33" w:name="_Toc89696229"/>
      <w:r w:rsidRPr="00C74A29">
        <w:lastRenderedPageBreak/>
        <w:t>Projectkader</w:t>
      </w:r>
      <w:bookmarkEnd w:id="33"/>
    </w:p>
    <w:p w14:paraId="2479A485" w14:textId="542043E0" w:rsidR="00091F68" w:rsidRDefault="00091F68" w:rsidP="00091F68">
      <w:pPr>
        <w:rPr>
          <w:lang w:val="nl"/>
        </w:rPr>
      </w:pPr>
      <w:r w:rsidRPr="00C74A29">
        <w:rPr>
          <w:lang w:val="nl"/>
        </w:rPr>
        <w:t>In dit hoofdstuk staan de activiteiten en producten toegelicht, die onderde</w:t>
      </w:r>
      <w:r w:rsidR="00561EE9">
        <w:rPr>
          <w:lang w:val="nl"/>
        </w:rPr>
        <w:t xml:space="preserve">el uitmaken van de </w:t>
      </w:r>
      <w:r w:rsidR="0076444A">
        <w:rPr>
          <w:lang w:val="nl"/>
        </w:rPr>
        <w:t>Simulatie Tranche 2</w:t>
      </w:r>
      <w:r w:rsidRPr="00C74A29">
        <w:rPr>
          <w:lang w:val="nl"/>
        </w:rPr>
        <w:t xml:space="preserve">. </w:t>
      </w:r>
    </w:p>
    <w:p w14:paraId="69A94261" w14:textId="77777777" w:rsidR="00336919" w:rsidRPr="00C74A29" w:rsidRDefault="00336919" w:rsidP="00091F68">
      <w:pPr>
        <w:rPr>
          <w:lang w:val="nl"/>
        </w:rPr>
      </w:pPr>
    </w:p>
    <w:p w14:paraId="1D6468B2" w14:textId="77777777" w:rsidR="00091F68" w:rsidRPr="00C74A29" w:rsidRDefault="00091F68" w:rsidP="009B24C5">
      <w:pPr>
        <w:pStyle w:val="wwostylekop2"/>
      </w:pPr>
      <w:bookmarkStart w:id="34" w:name="_Toc89696230"/>
      <w:bookmarkStart w:id="35" w:name="_Toc509134591"/>
      <w:r w:rsidRPr="00C74A29">
        <w:t>Uitgangspunten</w:t>
      </w:r>
      <w:bookmarkEnd w:id="34"/>
    </w:p>
    <w:p w14:paraId="0C441931" w14:textId="6E9463CB" w:rsidR="009110F0" w:rsidRPr="00926D5D" w:rsidRDefault="00176F9A" w:rsidP="00C4607C">
      <w:pPr>
        <w:widowControl/>
        <w:numPr>
          <w:ilvl w:val="0"/>
          <w:numId w:val="12"/>
        </w:numPr>
        <w:spacing w:line="240" w:lineRule="auto"/>
        <w:rPr>
          <w:szCs w:val="18"/>
        </w:rPr>
      </w:pPr>
      <w:r>
        <w:rPr>
          <w:szCs w:val="18"/>
        </w:rPr>
        <w:t xml:space="preserve">PID Simulatie en het </w:t>
      </w:r>
      <w:r w:rsidR="00926D5D">
        <w:rPr>
          <w:szCs w:val="18"/>
        </w:rPr>
        <w:t>testplan worden</w:t>
      </w:r>
      <w:r>
        <w:rPr>
          <w:szCs w:val="18"/>
        </w:rPr>
        <w:t xml:space="preserve"> vastgesteld in de ALV van 1</w:t>
      </w:r>
      <w:r w:rsidR="005452D6">
        <w:rPr>
          <w:szCs w:val="18"/>
        </w:rPr>
        <w:t>5</w:t>
      </w:r>
      <w:r>
        <w:rPr>
          <w:szCs w:val="18"/>
        </w:rPr>
        <w:t>-12-2021</w:t>
      </w:r>
      <w:r w:rsidR="005F16D8">
        <w:rPr>
          <w:b/>
          <w:szCs w:val="18"/>
        </w:rPr>
        <w:t xml:space="preserve">. </w:t>
      </w:r>
    </w:p>
    <w:p w14:paraId="52E5E24C" w14:textId="7B7AE6B0" w:rsidR="00926D5D" w:rsidRDefault="00926D5D" w:rsidP="00C4607C">
      <w:pPr>
        <w:widowControl/>
        <w:numPr>
          <w:ilvl w:val="0"/>
          <w:numId w:val="12"/>
        </w:numPr>
        <w:spacing w:line="240" w:lineRule="auto"/>
        <w:rPr>
          <w:szCs w:val="18"/>
        </w:rPr>
      </w:pPr>
      <w:r>
        <w:rPr>
          <w:szCs w:val="18"/>
        </w:rPr>
        <w:t xml:space="preserve">PID Tranche 2 wordt vastgesteld in de ALV door alle marktrollen en marktpartijen. </w:t>
      </w:r>
    </w:p>
    <w:p w14:paraId="045901DF" w14:textId="6C84E156" w:rsidR="00154541" w:rsidRDefault="00154541" w:rsidP="00154541">
      <w:pPr>
        <w:widowControl/>
        <w:numPr>
          <w:ilvl w:val="0"/>
          <w:numId w:val="12"/>
        </w:numPr>
        <w:spacing w:line="240" w:lineRule="auto"/>
        <w:rPr>
          <w:szCs w:val="18"/>
        </w:rPr>
      </w:pPr>
      <w:r>
        <w:rPr>
          <w:color w:val="000000" w:themeColor="text1"/>
        </w:rPr>
        <w:t>OP T1 zijn de</w:t>
      </w:r>
      <w:r w:rsidRPr="77497E15">
        <w:rPr>
          <w:color w:val="000000" w:themeColor="text1"/>
        </w:rPr>
        <w:t xml:space="preserve"> </w:t>
      </w:r>
      <w:proofErr w:type="spellStart"/>
      <w:r w:rsidRPr="77497E15">
        <w:rPr>
          <w:color w:val="000000" w:themeColor="text1"/>
        </w:rPr>
        <w:t>requirements</w:t>
      </w:r>
      <w:proofErr w:type="spellEnd"/>
      <w:r>
        <w:rPr>
          <w:color w:val="000000" w:themeColor="text1"/>
        </w:rPr>
        <w:t xml:space="preserve"> bekend voor aanleveren geaggregeerde data door Leveranciers, </w:t>
      </w:r>
      <w:r w:rsidRPr="77497E15">
        <w:rPr>
          <w:color w:val="000000" w:themeColor="text1"/>
        </w:rPr>
        <w:t>voor de</w:t>
      </w:r>
      <w:r>
        <w:rPr>
          <w:color w:val="000000" w:themeColor="text1"/>
        </w:rPr>
        <w:t xml:space="preserve"> berekening </w:t>
      </w:r>
      <w:r w:rsidR="00471346">
        <w:rPr>
          <w:color w:val="000000" w:themeColor="text1"/>
        </w:rPr>
        <w:t>dynamische</w:t>
      </w:r>
      <w:r>
        <w:rPr>
          <w:color w:val="000000" w:themeColor="text1"/>
        </w:rPr>
        <w:t xml:space="preserve"> profielfracties en RCF door simulatietool en voor publicatie op de NEDU website. </w:t>
      </w:r>
      <w:r w:rsidRPr="77497E15">
        <w:rPr>
          <w:color w:val="000000" w:themeColor="text1"/>
        </w:rPr>
        <w:t xml:space="preserve"> </w:t>
      </w:r>
    </w:p>
    <w:p w14:paraId="74AB61A6" w14:textId="523DAF60" w:rsidR="00176F9A" w:rsidRDefault="00176F9A" w:rsidP="00C4607C">
      <w:pPr>
        <w:widowControl/>
        <w:numPr>
          <w:ilvl w:val="0"/>
          <w:numId w:val="12"/>
        </w:numPr>
        <w:spacing w:line="240" w:lineRule="auto"/>
        <w:rPr>
          <w:szCs w:val="18"/>
        </w:rPr>
      </w:pPr>
      <w:r>
        <w:rPr>
          <w:szCs w:val="18"/>
        </w:rPr>
        <w:t>Er doen voldoende partijen mee aan de GAT-K</w:t>
      </w:r>
      <w:r w:rsidR="00926D5D">
        <w:rPr>
          <w:szCs w:val="18"/>
        </w:rPr>
        <w:t>.</w:t>
      </w:r>
      <w:r w:rsidR="00E578B7">
        <w:rPr>
          <w:szCs w:val="18"/>
        </w:rPr>
        <w:t xml:space="preserve"> Minimale </w:t>
      </w:r>
      <w:r w:rsidR="00807DBA">
        <w:rPr>
          <w:szCs w:val="18"/>
        </w:rPr>
        <w:t>deeln</w:t>
      </w:r>
      <w:r w:rsidR="002B3FCE">
        <w:rPr>
          <w:szCs w:val="18"/>
        </w:rPr>
        <w:t>e</w:t>
      </w:r>
      <w:r w:rsidR="00807DBA">
        <w:rPr>
          <w:szCs w:val="18"/>
        </w:rPr>
        <w:t>me</w:t>
      </w:r>
      <w:r w:rsidR="00F5784E">
        <w:rPr>
          <w:szCs w:val="18"/>
        </w:rPr>
        <w:t>rs</w:t>
      </w:r>
      <w:r w:rsidR="00807DBA">
        <w:rPr>
          <w:szCs w:val="18"/>
        </w:rPr>
        <w:t xml:space="preserve"> </w:t>
      </w:r>
      <w:r w:rsidR="001D374D">
        <w:rPr>
          <w:szCs w:val="18"/>
        </w:rPr>
        <w:t xml:space="preserve">zijn twee </w:t>
      </w:r>
      <w:proofErr w:type="spellStart"/>
      <w:r w:rsidR="001D374D">
        <w:rPr>
          <w:szCs w:val="18"/>
        </w:rPr>
        <w:t>LV’s</w:t>
      </w:r>
      <w:proofErr w:type="spellEnd"/>
      <w:r w:rsidR="001D374D">
        <w:rPr>
          <w:szCs w:val="18"/>
        </w:rPr>
        <w:t xml:space="preserve">, twee </w:t>
      </w:r>
      <w:proofErr w:type="spellStart"/>
      <w:r w:rsidR="001D374D">
        <w:rPr>
          <w:szCs w:val="18"/>
        </w:rPr>
        <w:t>BRP’s</w:t>
      </w:r>
      <w:proofErr w:type="spellEnd"/>
      <w:r w:rsidR="00D814A9">
        <w:rPr>
          <w:szCs w:val="18"/>
        </w:rPr>
        <w:t>, vertegenwoordiging van de RNB’s</w:t>
      </w:r>
      <w:r w:rsidR="00950E31">
        <w:rPr>
          <w:szCs w:val="18"/>
        </w:rPr>
        <w:t xml:space="preserve"> en</w:t>
      </w:r>
      <w:r w:rsidR="00D814A9">
        <w:rPr>
          <w:szCs w:val="18"/>
        </w:rPr>
        <w:t xml:space="preserve"> </w:t>
      </w:r>
      <w:r w:rsidR="00697042">
        <w:rPr>
          <w:szCs w:val="18"/>
        </w:rPr>
        <w:t>EDSN</w:t>
      </w:r>
      <w:r w:rsidR="002B3FCE">
        <w:rPr>
          <w:szCs w:val="18"/>
        </w:rPr>
        <w:t>.</w:t>
      </w:r>
      <w:r w:rsidR="00AF270C">
        <w:rPr>
          <w:szCs w:val="18"/>
        </w:rPr>
        <w:t xml:space="preserve"> </w:t>
      </w:r>
    </w:p>
    <w:p w14:paraId="767572C7" w14:textId="3CE855CB" w:rsidR="00176F9A" w:rsidRDefault="00176F9A" w:rsidP="00C4607C">
      <w:pPr>
        <w:widowControl/>
        <w:numPr>
          <w:ilvl w:val="0"/>
          <w:numId w:val="12"/>
        </w:numPr>
        <w:spacing w:line="240" w:lineRule="auto"/>
      </w:pPr>
      <w:r>
        <w:t xml:space="preserve">De bouw van de simulatiesoftware is conform planning klaar op </w:t>
      </w:r>
      <w:r w:rsidR="61F126E8">
        <w:t>14</w:t>
      </w:r>
      <w:r w:rsidR="00B33347">
        <w:t>-05</w:t>
      </w:r>
      <w:r>
        <w:t>-2022</w:t>
      </w:r>
      <w:r w:rsidR="7FA071E7">
        <w:t xml:space="preserve"> (LET OP: het genereren van de output bestanden heeft een langere doorlooptijd, waardoor de aanlevering van deze bestanden op een nader overeen te komen moment plaatsvindt).</w:t>
      </w:r>
    </w:p>
    <w:p w14:paraId="598FC2CF" w14:textId="09B3BDA1" w:rsidR="00176F9A" w:rsidRDefault="006C629C" w:rsidP="00C4607C">
      <w:pPr>
        <w:widowControl/>
        <w:numPr>
          <w:ilvl w:val="0"/>
          <w:numId w:val="12"/>
        </w:numPr>
        <w:spacing w:line="240" w:lineRule="auto"/>
      </w:pPr>
      <w:r>
        <w:t xml:space="preserve">De leveranciers </w:t>
      </w:r>
      <w:r w:rsidR="00E066CE">
        <w:t xml:space="preserve">zullen en </w:t>
      </w:r>
      <w:r>
        <w:t xml:space="preserve">kunnen de geaggregeerde meetdata </w:t>
      </w:r>
      <w:r w:rsidR="00FB623C">
        <w:t>vanaf 01-01-2022</w:t>
      </w:r>
      <w:r w:rsidR="00E066CE">
        <w:t xml:space="preserve"> maandelijks</w:t>
      </w:r>
      <w:r w:rsidR="00FB623C">
        <w:t xml:space="preserve"> </w:t>
      </w:r>
      <w:r w:rsidR="00293C59">
        <w:t xml:space="preserve">aanleveren bij </w:t>
      </w:r>
      <w:proofErr w:type="spellStart"/>
      <w:r w:rsidR="00547091">
        <w:t>RNBs</w:t>
      </w:r>
      <w:proofErr w:type="spellEnd"/>
      <w:r w:rsidR="00547091">
        <w:t xml:space="preserve"> (</w:t>
      </w:r>
      <w:r w:rsidR="00293C59">
        <w:t>EDSN</w:t>
      </w:r>
      <w:r w:rsidR="00547091">
        <w:t>)</w:t>
      </w:r>
      <w:r w:rsidR="00FB623C">
        <w:t xml:space="preserve">. </w:t>
      </w:r>
    </w:p>
    <w:p w14:paraId="0D2775B5" w14:textId="0107377E" w:rsidR="2AFE7F18" w:rsidRDefault="2AFE7F18" w:rsidP="07AAD656">
      <w:pPr>
        <w:widowControl/>
        <w:numPr>
          <w:ilvl w:val="0"/>
          <w:numId w:val="12"/>
        </w:numPr>
        <w:spacing w:line="240" w:lineRule="auto"/>
      </w:pPr>
      <w:r w:rsidRPr="6D0CDCBB">
        <w:t xml:space="preserve">De simulatie periode betreft de periode van 1-1-2022 t/m </w:t>
      </w:r>
      <w:r w:rsidRPr="01DE1395">
        <w:t xml:space="preserve">31-12-2022. De rapportagefase </w:t>
      </w:r>
      <w:r w:rsidRPr="5D2C3A76">
        <w:t>betreft de periode 1</w:t>
      </w:r>
      <w:r w:rsidRPr="41D6268C">
        <w:t>-7-2022 tot 1</w:t>
      </w:r>
      <w:r w:rsidRPr="38C8D964">
        <w:t xml:space="preserve">-3-2023 in verband met </w:t>
      </w:r>
      <w:r w:rsidRPr="544D19C0">
        <w:t>verw</w:t>
      </w:r>
      <w:r w:rsidR="27CF7859" w:rsidRPr="544D19C0">
        <w:t xml:space="preserve">erking output bestanden en impact op interne processen </w:t>
      </w:r>
      <w:r w:rsidR="27CF7859" w:rsidRPr="6C097288">
        <w:t>decentraal.</w:t>
      </w:r>
    </w:p>
    <w:p w14:paraId="17BD1E56" w14:textId="6AEA736F" w:rsidR="00926D5D" w:rsidRDefault="00926D5D" w:rsidP="00C4607C">
      <w:pPr>
        <w:widowControl/>
        <w:numPr>
          <w:ilvl w:val="0"/>
          <w:numId w:val="12"/>
        </w:numPr>
        <w:spacing w:line="240" w:lineRule="auto"/>
      </w:pPr>
      <w:r>
        <w:t>Participerende partijen hebben de simulatiesoftware</w:t>
      </w:r>
      <w:r w:rsidR="00E6643F">
        <w:t xml:space="preserve"> en</w:t>
      </w:r>
      <w:r w:rsidR="00FB623C">
        <w:t xml:space="preserve"> data aanlever</w:t>
      </w:r>
      <w:r w:rsidR="00E6643F">
        <w:t>/</w:t>
      </w:r>
      <w:r w:rsidR="00346BCB">
        <w:t>ophaal software</w:t>
      </w:r>
      <w:r>
        <w:t xml:space="preserve"> geïmplementeerd en werkend op </w:t>
      </w:r>
      <w:r w:rsidR="00B33347">
        <w:t>28</w:t>
      </w:r>
      <w:r>
        <w:t>-05-2022</w:t>
      </w:r>
      <w:r w:rsidR="00F81224">
        <w:t>.</w:t>
      </w:r>
    </w:p>
    <w:p w14:paraId="2C9ACC77" w14:textId="09E777DF" w:rsidR="00F2407E" w:rsidRDefault="006044EE" w:rsidP="00C4607C">
      <w:pPr>
        <w:widowControl/>
        <w:numPr>
          <w:ilvl w:val="0"/>
          <w:numId w:val="12"/>
        </w:numPr>
        <w:spacing w:line="240" w:lineRule="auto"/>
      </w:pPr>
      <w:r>
        <w:t xml:space="preserve">De </w:t>
      </w:r>
      <w:r w:rsidR="00F2407E">
        <w:t>NEDU</w:t>
      </w:r>
      <w:r>
        <w:t xml:space="preserve"> website</w:t>
      </w:r>
      <w:r w:rsidR="00F2407E">
        <w:t xml:space="preserve"> is ingericht voor opslaan </w:t>
      </w:r>
      <w:r w:rsidR="00C8244E">
        <w:t xml:space="preserve">en ophalen door </w:t>
      </w:r>
      <w:proofErr w:type="spellStart"/>
      <w:r w:rsidR="00547091">
        <w:t>RNBs</w:t>
      </w:r>
      <w:proofErr w:type="spellEnd"/>
      <w:r w:rsidR="00547091">
        <w:t xml:space="preserve"> (</w:t>
      </w:r>
      <w:r w:rsidR="00C8244E">
        <w:t>EDSN</w:t>
      </w:r>
      <w:r w:rsidR="00547091">
        <w:t>)</w:t>
      </w:r>
      <w:r w:rsidR="00C8244E">
        <w:t xml:space="preserve"> aangeleverde dynamische profielfracties en R</w:t>
      </w:r>
      <w:r w:rsidR="00F81224">
        <w:t>CF data.</w:t>
      </w:r>
    </w:p>
    <w:p w14:paraId="156BD85D" w14:textId="66877CC6" w:rsidR="00FE32F4" w:rsidRDefault="00926D5D" w:rsidP="00C4607C">
      <w:pPr>
        <w:widowControl/>
        <w:numPr>
          <w:ilvl w:val="0"/>
          <w:numId w:val="12"/>
        </w:numPr>
        <w:spacing w:line="240" w:lineRule="auto"/>
      </w:pPr>
      <w:r>
        <w:t>Participerende partijen leveren conform planning en afspraken data op</w:t>
      </w:r>
      <w:r w:rsidR="00F81224">
        <w:t>.</w:t>
      </w:r>
    </w:p>
    <w:p w14:paraId="4EDF62D7" w14:textId="6F93B183" w:rsidR="005D10CD" w:rsidRPr="00FE32F4" w:rsidRDefault="00FE32F4" w:rsidP="00FE32F4">
      <w:pPr>
        <w:widowControl/>
        <w:spacing w:after="160" w:line="259" w:lineRule="auto"/>
      </w:pPr>
      <w:r>
        <w:br w:type="page"/>
      </w:r>
    </w:p>
    <w:p w14:paraId="2B6AFBB3" w14:textId="77777777" w:rsidR="00091F68" w:rsidRPr="00C74A29" w:rsidRDefault="00091F68" w:rsidP="009B24C5">
      <w:pPr>
        <w:pStyle w:val="wwostylekop2"/>
      </w:pPr>
      <w:bookmarkStart w:id="36" w:name="_Toc89696231"/>
      <w:r w:rsidRPr="00C74A29">
        <w:lastRenderedPageBreak/>
        <w:t>Projectaanpak</w:t>
      </w:r>
      <w:bookmarkEnd w:id="36"/>
    </w:p>
    <w:p w14:paraId="269514EC" w14:textId="6B7671A6" w:rsidR="00091F68" w:rsidRDefault="00091F68" w:rsidP="6832132C">
      <w:r>
        <w:t xml:space="preserve">Het project bestaat uit </w:t>
      </w:r>
      <w:r w:rsidR="5B24FF0B">
        <w:t>een viertal fasen, weergegeven in onderstaande planning:</w:t>
      </w:r>
    </w:p>
    <w:p w14:paraId="0CDBEF56" w14:textId="2B6AEF4E" w:rsidR="6832132C" w:rsidRDefault="6832132C" w:rsidP="6832132C"/>
    <w:p w14:paraId="373A9BE3" w14:textId="42F82484" w:rsidR="005D10CD" w:rsidRPr="00036644" w:rsidRDefault="005D10CD" w:rsidP="00C4607C">
      <w:pPr>
        <w:pStyle w:val="ListParagraph"/>
        <w:numPr>
          <w:ilvl w:val="0"/>
          <w:numId w:val="23"/>
        </w:numPr>
        <w:rPr>
          <w:b/>
          <w:bCs/>
        </w:rPr>
      </w:pPr>
      <w:r w:rsidRPr="00036644">
        <w:rPr>
          <w:b/>
          <w:bCs/>
        </w:rPr>
        <w:t>Initiatiefase</w:t>
      </w:r>
    </w:p>
    <w:p w14:paraId="5F1D2B02" w14:textId="5FE4CA6D" w:rsidR="005D10CD" w:rsidRDefault="005D10CD" w:rsidP="00C4607C">
      <w:pPr>
        <w:pStyle w:val="ListParagraph"/>
        <w:numPr>
          <w:ilvl w:val="0"/>
          <w:numId w:val="24"/>
        </w:numPr>
      </w:pPr>
      <w:r>
        <w:t>1-10-2021 – 1</w:t>
      </w:r>
      <w:r w:rsidR="007C72A6">
        <w:t>5</w:t>
      </w:r>
      <w:r>
        <w:t>-12-2021</w:t>
      </w:r>
    </w:p>
    <w:p w14:paraId="3CC7A062" w14:textId="3E936447" w:rsidR="00C71600" w:rsidRDefault="00C71600" w:rsidP="00C4607C">
      <w:pPr>
        <w:pStyle w:val="ListParagraph"/>
        <w:numPr>
          <w:ilvl w:val="0"/>
          <w:numId w:val="24"/>
        </w:numPr>
      </w:pPr>
      <w:r>
        <w:t>T1 moment is 15-12-2021</w:t>
      </w:r>
    </w:p>
    <w:p w14:paraId="5160980E" w14:textId="3C9BC4BC" w:rsidR="00C71600" w:rsidRDefault="00C71600" w:rsidP="00C4607C">
      <w:pPr>
        <w:pStyle w:val="ListParagraph"/>
        <w:numPr>
          <w:ilvl w:val="0"/>
          <w:numId w:val="24"/>
        </w:numPr>
      </w:pPr>
      <w:r>
        <w:t>T1 tot T1’: eventuele wijzigingen op T1 documentatie</w:t>
      </w:r>
    </w:p>
    <w:p w14:paraId="01B643BB" w14:textId="4D6DBA9F" w:rsidR="00C71600" w:rsidRDefault="00C71600" w:rsidP="00C4607C">
      <w:pPr>
        <w:pStyle w:val="ListParagraph"/>
        <w:numPr>
          <w:ilvl w:val="0"/>
          <w:numId w:val="24"/>
        </w:numPr>
      </w:pPr>
      <w:r>
        <w:t xml:space="preserve">T1’ moment is 26-01-2022 (ALV NEDU) </w:t>
      </w:r>
    </w:p>
    <w:p w14:paraId="6EDBCDA7" w14:textId="35630389" w:rsidR="005D10CD" w:rsidRDefault="005D10CD" w:rsidP="00C4607C">
      <w:pPr>
        <w:pStyle w:val="ListParagraph"/>
        <w:numPr>
          <w:ilvl w:val="0"/>
          <w:numId w:val="24"/>
        </w:numPr>
      </w:pPr>
      <w:r>
        <w:t>Accordering Simulatie PID door de ALV NEDU</w:t>
      </w:r>
    </w:p>
    <w:p w14:paraId="2CE4892B" w14:textId="67A2DC3F" w:rsidR="005D10CD" w:rsidRDefault="005D10CD" w:rsidP="00C4607C">
      <w:pPr>
        <w:pStyle w:val="ListParagraph"/>
        <w:numPr>
          <w:ilvl w:val="0"/>
          <w:numId w:val="24"/>
        </w:numPr>
      </w:pPr>
      <w:r>
        <w:t xml:space="preserve">Definitieve deelnemers aan GAT-K worden vastgesteld </w:t>
      </w:r>
    </w:p>
    <w:p w14:paraId="6C4C9984" w14:textId="2604B4D3" w:rsidR="005D10CD" w:rsidRDefault="005D10CD" w:rsidP="00C4607C">
      <w:pPr>
        <w:pStyle w:val="ListParagraph"/>
        <w:numPr>
          <w:ilvl w:val="0"/>
          <w:numId w:val="24"/>
        </w:numPr>
      </w:pPr>
      <w:r>
        <w:t xml:space="preserve">Opzetten kernteam (vertegenwoordiging vanuit NEDU, EDSN, participerende leveranciers, </w:t>
      </w:r>
      <w:proofErr w:type="spellStart"/>
      <w:r w:rsidR="00481F09">
        <w:t>BRPs</w:t>
      </w:r>
      <w:proofErr w:type="spellEnd"/>
      <w:r w:rsidR="00481F09">
        <w:t xml:space="preserve"> </w:t>
      </w:r>
      <w:r>
        <w:t xml:space="preserve">en </w:t>
      </w:r>
      <w:proofErr w:type="spellStart"/>
      <w:r>
        <w:t>RNB’s</w:t>
      </w:r>
      <w:proofErr w:type="spellEnd"/>
      <w:r>
        <w:t xml:space="preserve">. </w:t>
      </w:r>
    </w:p>
    <w:p w14:paraId="24A2F4EB" w14:textId="6FA6611B" w:rsidR="00176F9A" w:rsidRDefault="00176F9A" w:rsidP="00C4607C">
      <w:pPr>
        <w:pStyle w:val="ListParagraph"/>
        <w:numPr>
          <w:ilvl w:val="0"/>
          <w:numId w:val="24"/>
        </w:numPr>
      </w:pPr>
      <w:r>
        <w:t xml:space="preserve">Opzet projectplanning </w:t>
      </w:r>
    </w:p>
    <w:p w14:paraId="2F533D89" w14:textId="1B3A7CBD" w:rsidR="005D10CD" w:rsidRPr="00F81224" w:rsidRDefault="00176F9A" w:rsidP="00C4607C">
      <w:pPr>
        <w:pStyle w:val="ListParagraph"/>
        <w:numPr>
          <w:ilvl w:val="0"/>
          <w:numId w:val="24"/>
        </w:numPr>
      </w:pPr>
      <w:r w:rsidRPr="57698280">
        <w:rPr>
          <w:color w:val="000000" w:themeColor="text1"/>
        </w:rPr>
        <w:t xml:space="preserve">De </w:t>
      </w:r>
      <w:r w:rsidR="0ED6DB34" w:rsidRPr="76AA542D">
        <w:rPr>
          <w:color w:val="000000" w:themeColor="text1"/>
        </w:rPr>
        <w:t xml:space="preserve">Design </w:t>
      </w:r>
      <w:proofErr w:type="spellStart"/>
      <w:r w:rsidR="0ED6DB34" w:rsidRPr="7B24EC5C">
        <w:rPr>
          <w:color w:val="000000" w:themeColor="text1"/>
        </w:rPr>
        <w:t>Authority</w:t>
      </w:r>
      <w:proofErr w:type="spellEnd"/>
      <w:r w:rsidR="0ED6DB34" w:rsidRPr="7B24EC5C">
        <w:rPr>
          <w:color w:val="000000" w:themeColor="text1"/>
        </w:rPr>
        <w:t xml:space="preserve"> (</w:t>
      </w:r>
      <w:r w:rsidR="7E9C38E0" w:rsidRPr="7B24EC5C">
        <w:rPr>
          <w:color w:val="000000" w:themeColor="text1"/>
        </w:rPr>
        <w:t>werkgroep</w:t>
      </w:r>
      <w:r w:rsidRPr="57698280">
        <w:rPr>
          <w:color w:val="000000" w:themeColor="text1"/>
        </w:rPr>
        <w:t xml:space="preserve"> Simulatie</w:t>
      </w:r>
      <w:r w:rsidR="3EB206C1" w:rsidRPr="7B24EC5C">
        <w:rPr>
          <w:color w:val="000000" w:themeColor="text1"/>
        </w:rPr>
        <w:t>)</w:t>
      </w:r>
      <w:r w:rsidRPr="57698280">
        <w:rPr>
          <w:color w:val="000000" w:themeColor="text1"/>
        </w:rPr>
        <w:t xml:space="preserve"> stelt zodanige </w:t>
      </w:r>
      <w:proofErr w:type="spellStart"/>
      <w:r w:rsidRPr="57698280">
        <w:rPr>
          <w:color w:val="000000" w:themeColor="text1"/>
        </w:rPr>
        <w:t>requirements</w:t>
      </w:r>
      <w:proofErr w:type="spellEnd"/>
      <w:r w:rsidRPr="57698280">
        <w:rPr>
          <w:color w:val="000000" w:themeColor="text1"/>
        </w:rPr>
        <w:t xml:space="preserve"> op voor de simulatietool dat EDSN binnen de gestelde mijlpalen tot bouw over kan gaan</w:t>
      </w:r>
      <w:r w:rsidR="651D558D" w:rsidRPr="57698280">
        <w:rPr>
          <w:color w:val="000000" w:themeColor="text1"/>
        </w:rPr>
        <w:t>.</w:t>
      </w:r>
    </w:p>
    <w:p w14:paraId="5A74BFB3" w14:textId="4E4B8D4F" w:rsidR="00F81224" w:rsidRDefault="4420EB9E" w:rsidP="00C4607C">
      <w:pPr>
        <w:pStyle w:val="ListParagraph"/>
        <w:numPr>
          <w:ilvl w:val="0"/>
          <w:numId w:val="24"/>
        </w:numPr>
      </w:pPr>
      <w:r w:rsidRPr="7B24EC5C">
        <w:rPr>
          <w:color w:val="000000" w:themeColor="text1"/>
        </w:rPr>
        <w:t xml:space="preserve">De </w:t>
      </w:r>
      <w:r w:rsidR="26A8BE44" w:rsidRPr="7B24EC5C">
        <w:rPr>
          <w:color w:val="000000" w:themeColor="text1"/>
        </w:rPr>
        <w:t>Design</w:t>
      </w:r>
      <w:r w:rsidR="00F81224" w:rsidRPr="34BD5D52">
        <w:rPr>
          <w:color w:val="000000" w:themeColor="text1"/>
        </w:rPr>
        <w:t xml:space="preserve"> </w:t>
      </w:r>
      <w:proofErr w:type="spellStart"/>
      <w:r w:rsidR="26A8BE44" w:rsidRPr="7880FE13">
        <w:rPr>
          <w:color w:val="000000" w:themeColor="text1"/>
        </w:rPr>
        <w:t>Authority</w:t>
      </w:r>
      <w:proofErr w:type="spellEnd"/>
      <w:r w:rsidR="26A8BE44" w:rsidRPr="7880FE13">
        <w:rPr>
          <w:color w:val="000000" w:themeColor="text1"/>
        </w:rPr>
        <w:t xml:space="preserve"> (</w:t>
      </w:r>
      <w:r w:rsidR="00F81224" w:rsidRPr="34BD5D52">
        <w:rPr>
          <w:color w:val="000000" w:themeColor="text1"/>
        </w:rPr>
        <w:t>werkgroep Simulatie</w:t>
      </w:r>
      <w:r w:rsidR="594B3DA5" w:rsidRPr="7880FE13">
        <w:rPr>
          <w:color w:val="000000" w:themeColor="text1"/>
        </w:rPr>
        <w:t>)</w:t>
      </w:r>
      <w:r w:rsidR="00F81224" w:rsidRPr="34BD5D52">
        <w:rPr>
          <w:color w:val="000000" w:themeColor="text1"/>
        </w:rPr>
        <w:t xml:space="preserve"> stelt zodanige </w:t>
      </w:r>
      <w:proofErr w:type="spellStart"/>
      <w:r w:rsidR="00F81224" w:rsidRPr="34BD5D52">
        <w:rPr>
          <w:color w:val="000000" w:themeColor="text1"/>
        </w:rPr>
        <w:t>requirements</w:t>
      </w:r>
      <w:proofErr w:type="spellEnd"/>
      <w:r w:rsidR="00F81224" w:rsidRPr="34BD5D52">
        <w:rPr>
          <w:color w:val="000000" w:themeColor="text1"/>
        </w:rPr>
        <w:t xml:space="preserve"> op </w:t>
      </w:r>
      <w:r w:rsidR="00F81224">
        <w:rPr>
          <w:color w:val="000000" w:themeColor="text1"/>
        </w:rPr>
        <w:t xml:space="preserve">dat de leveranciers </w:t>
      </w:r>
      <w:r w:rsidR="00686B11">
        <w:rPr>
          <w:color w:val="000000" w:themeColor="text1"/>
        </w:rPr>
        <w:t xml:space="preserve">kwalitatief goede en correct geaggregeerde meetdata </w:t>
      </w:r>
      <w:r w:rsidR="00F81224" w:rsidRPr="34BD5D52">
        <w:rPr>
          <w:color w:val="000000" w:themeColor="text1"/>
        </w:rPr>
        <w:t xml:space="preserve">kan </w:t>
      </w:r>
      <w:r w:rsidR="00686B11">
        <w:rPr>
          <w:color w:val="000000" w:themeColor="text1"/>
        </w:rPr>
        <w:t xml:space="preserve">aanleveren. </w:t>
      </w:r>
    </w:p>
    <w:p w14:paraId="10F61F20" w14:textId="77777777" w:rsidR="005D10CD" w:rsidRDefault="005D10CD" w:rsidP="005D10CD"/>
    <w:p w14:paraId="361B8C4F" w14:textId="5D171CA0" w:rsidR="005D10CD" w:rsidRPr="00036644" w:rsidRDefault="005D10CD" w:rsidP="00C4607C">
      <w:pPr>
        <w:pStyle w:val="ListParagraph"/>
        <w:numPr>
          <w:ilvl w:val="0"/>
          <w:numId w:val="23"/>
        </w:numPr>
        <w:rPr>
          <w:b/>
          <w:bCs/>
        </w:rPr>
      </w:pPr>
      <w:r w:rsidRPr="00036644">
        <w:rPr>
          <w:b/>
          <w:bCs/>
        </w:rPr>
        <w:t xml:space="preserve">Uitvoeringsfase / Bouwfase </w:t>
      </w:r>
    </w:p>
    <w:p w14:paraId="66B1DDBB" w14:textId="0A34642B" w:rsidR="005D10CD" w:rsidRDefault="005D10CD" w:rsidP="00C4607C">
      <w:pPr>
        <w:pStyle w:val="ListParagraph"/>
        <w:numPr>
          <w:ilvl w:val="0"/>
          <w:numId w:val="25"/>
        </w:numPr>
      </w:pPr>
      <w:r>
        <w:t>1</w:t>
      </w:r>
      <w:r w:rsidR="007C72A6">
        <w:t>5-</w:t>
      </w:r>
      <w:r>
        <w:t xml:space="preserve">12-2021 – </w:t>
      </w:r>
      <w:r w:rsidR="2B83643B">
        <w:t>01</w:t>
      </w:r>
      <w:r w:rsidR="0083660D">
        <w:t>-0</w:t>
      </w:r>
      <w:r w:rsidR="0B996592">
        <w:t>7</w:t>
      </w:r>
      <w:r>
        <w:t>-2022</w:t>
      </w:r>
    </w:p>
    <w:p w14:paraId="049963EC" w14:textId="7A42A6B2" w:rsidR="005D10CD" w:rsidRDefault="005D10CD" w:rsidP="00C4607C">
      <w:pPr>
        <w:pStyle w:val="ListParagraph"/>
        <w:numPr>
          <w:ilvl w:val="0"/>
          <w:numId w:val="25"/>
        </w:numPr>
      </w:pPr>
      <w:r>
        <w:t xml:space="preserve">Bouw simulatiesoftware </w:t>
      </w:r>
      <w:r w:rsidR="00176F9A">
        <w:t xml:space="preserve">door </w:t>
      </w:r>
      <w:proofErr w:type="spellStart"/>
      <w:r w:rsidR="15F2E2E9">
        <w:t>RNBs</w:t>
      </w:r>
      <w:proofErr w:type="spellEnd"/>
      <w:r w:rsidR="15F2E2E9">
        <w:t xml:space="preserve"> (EDSN)</w:t>
      </w:r>
    </w:p>
    <w:p w14:paraId="50A8C25E" w14:textId="7B8CE8BC" w:rsidR="15F2E2E9" w:rsidRDefault="15F2E2E9" w:rsidP="00C4607C">
      <w:pPr>
        <w:pStyle w:val="ListParagraph"/>
        <w:numPr>
          <w:ilvl w:val="0"/>
          <w:numId w:val="25"/>
        </w:numPr>
      </w:pPr>
      <w:r w:rsidRPr="57698280">
        <w:t xml:space="preserve">Aanleveren outputbestanden door </w:t>
      </w:r>
      <w:proofErr w:type="spellStart"/>
      <w:r w:rsidRPr="57698280">
        <w:t>RNBs</w:t>
      </w:r>
      <w:proofErr w:type="spellEnd"/>
      <w:r w:rsidRPr="57698280">
        <w:t xml:space="preserve"> (EDSN)</w:t>
      </w:r>
    </w:p>
    <w:p w14:paraId="2CE9C6BA" w14:textId="33CAC2A1" w:rsidR="005D10CD" w:rsidRDefault="005D10CD" w:rsidP="00C4607C">
      <w:pPr>
        <w:pStyle w:val="ListParagraph"/>
        <w:numPr>
          <w:ilvl w:val="0"/>
          <w:numId w:val="25"/>
        </w:numPr>
      </w:pPr>
      <w:r>
        <w:t>Acceptatiecriteria worden aan de SSG en ALV NEDU aangeboden</w:t>
      </w:r>
    </w:p>
    <w:p w14:paraId="1F778131" w14:textId="7C0FE24E" w:rsidR="005D10CD" w:rsidRDefault="005D10CD" w:rsidP="00C4607C">
      <w:pPr>
        <w:pStyle w:val="ListParagraph"/>
        <w:numPr>
          <w:ilvl w:val="0"/>
          <w:numId w:val="25"/>
        </w:numPr>
      </w:pPr>
      <w:r>
        <w:t>Leveranciers beginnen met data opslag vanaf 01-01-2022</w:t>
      </w:r>
      <w:r w:rsidR="005D7FF5">
        <w:t xml:space="preserve"> </w:t>
      </w:r>
    </w:p>
    <w:p w14:paraId="47DA5C5C" w14:textId="4363876D" w:rsidR="00176F9A" w:rsidRDefault="00176F9A" w:rsidP="00C4607C">
      <w:pPr>
        <w:pStyle w:val="ListParagraph"/>
        <w:numPr>
          <w:ilvl w:val="0"/>
          <w:numId w:val="25"/>
        </w:numPr>
      </w:pPr>
      <w:r>
        <w:t>Partijen die deelnemen aan de GAT-K implementeren de</w:t>
      </w:r>
      <w:r w:rsidR="00EF5627">
        <w:t xml:space="preserve"> software (simulatiesoftware voor EDSN, data aanleversoftware voor de </w:t>
      </w:r>
      <w:proofErr w:type="spellStart"/>
      <w:r w:rsidR="00481F09">
        <w:t>LVs</w:t>
      </w:r>
      <w:proofErr w:type="spellEnd"/>
      <w:r w:rsidR="0098190A">
        <w:t>,</w:t>
      </w:r>
      <w:r w:rsidR="00EF5627">
        <w:t xml:space="preserve"> data ophaalsoftware voor de </w:t>
      </w:r>
      <w:proofErr w:type="spellStart"/>
      <w:r w:rsidR="00481F09">
        <w:t>BRPs</w:t>
      </w:r>
      <w:proofErr w:type="spellEnd"/>
      <w:r w:rsidR="00481F09">
        <w:t xml:space="preserve"> </w:t>
      </w:r>
      <w:r w:rsidR="0098190A">
        <w:t xml:space="preserve"> en data ontvangst/opslag software</w:t>
      </w:r>
      <w:r w:rsidR="00EF5627">
        <w:t>.</w:t>
      </w:r>
      <w:r w:rsidR="00D532D8">
        <w:t xml:space="preserve"> </w:t>
      </w:r>
    </w:p>
    <w:p w14:paraId="10DBE459" w14:textId="25A74FF8" w:rsidR="005556F4" w:rsidRDefault="005523C1" w:rsidP="00C4607C">
      <w:pPr>
        <w:pStyle w:val="ListParagraph"/>
        <w:numPr>
          <w:ilvl w:val="0"/>
          <w:numId w:val="25"/>
        </w:numPr>
      </w:pPr>
      <w:r>
        <w:t>Transi</w:t>
      </w:r>
      <w:r w:rsidR="002E3035">
        <w:t>tie</w:t>
      </w:r>
      <w:r w:rsidR="0C361004">
        <w:t>: 7-5-2022 t/m 15-5-2022</w:t>
      </w:r>
    </w:p>
    <w:p w14:paraId="268A65C3" w14:textId="01F7A720" w:rsidR="1F912577" w:rsidRDefault="1F912577" w:rsidP="2B9D4011">
      <w:pPr>
        <w:pStyle w:val="ListParagraph"/>
        <w:numPr>
          <w:ilvl w:val="0"/>
          <w:numId w:val="25"/>
        </w:numPr>
      </w:pPr>
      <w:r w:rsidRPr="44541967">
        <w:t>15-05-2022: Go Live Datum</w:t>
      </w:r>
    </w:p>
    <w:p w14:paraId="6A1910B1" w14:textId="7B0DBBF5" w:rsidR="56B52731" w:rsidRPr="00C71600" w:rsidRDefault="56B52731" w:rsidP="3993F699">
      <w:pPr>
        <w:pStyle w:val="ListParagraph"/>
        <w:numPr>
          <w:ilvl w:val="0"/>
          <w:numId w:val="25"/>
        </w:numPr>
        <w:rPr>
          <w:rFonts w:asciiTheme="minorHAnsi" w:eastAsiaTheme="minorEastAsia" w:hAnsiTheme="minorHAnsi" w:cstheme="minorBidi"/>
        </w:rPr>
      </w:pPr>
      <w:r w:rsidRPr="73D235E7">
        <w:rPr>
          <w:i/>
          <w:iCs/>
        </w:rPr>
        <w:t>15-06-2022: uiterlijke Go live datum (indien bevindingen in GAT-K testen)</w:t>
      </w:r>
      <w:r w:rsidR="176BE80D" w:rsidRPr="73D235E7">
        <w:rPr>
          <w:i/>
          <w:iCs/>
        </w:rPr>
        <w:t xml:space="preserve"> - LET OP: het genereren van output bestanden bedraagt een doorlooptijd van ca. 3 weken. Gewenste datum van 1-7-2022 wordt niet gehaald.</w:t>
      </w:r>
    </w:p>
    <w:p w14:paraId="2D3DAC91" w14:textId="77777777" w:rsidR="00C71600" w:rsidRDefault="00C71600" w:rsidP="00C4607C">
      <w:pPr>
        <w:pStyle w:val="ListParagraph"/>
        <w:numPr>
          <w:ilvl w:val="0"/>
          <w:numId w:val="25"/>
        </w:numPr>
      </w:pPr>
      <w:r>
        <w:t>T2’ moment is 18-04-2022</w:t>
      </w:r>
    </w:p>
    <w:p w14:paraId="321214F0" w14:textId="77777777" w:rsidR="00C71600" w:rsidRPr="00E154CF" w:rsidRDefault="00C71600" w:rsidP="00C4607C">
      <w:pPr>
        <w:pStyle w:val="ListParagraph"/>
        <w:numPr>
          <w:ilvl w:val="0"/>
          <w:numId w:val="25"/>
        </w:numPr>
      </w:pPr>
      <w:r w:rsidRPr="00E154CF">
        <w:t>T2’ tot T2: interne t</w:t>
      </w:r>
      <w:r>
        <w:t>esten</w:t>
      </w:r>
    </w:p>
    <w:p w14:paraId="7ABA01FE" w14:textId="77777777" w:rsidR="00C71600" w:rsidRPr="00C71600" w:rsidRDefault="00C71600" w:rsidP="00C4607C">
      <w:pPr>
        <w:pStyle w:val="ListParagraph"/>
        <w:numPr>
          <w:ilvl w:val="0"/>
          <w:numId w:val="25"/>
        </w:numPr>
        <w:rPr>
          <w:lang w:val="en-GB"/>
        </w:rPr>
      </w:pPr>
      <w:r w:rsidRPr="00C71600">
        <w:rPr>
          <w:lang w:val="en-GB"/>
        </w:rPr>
        <w:t>T2 moment is 02-05-2022</w:t>
      </w:r>
    </w:p>
    <w:p w14:paraId="4CEB6010" w14:textId="77777777" w:rsidR="00C71600" w:rsidRDefault="00C71600" w:rsidP="00C4607C">
      <w:pPr>
        <w:pStyle w:val="ListParagraph"/>
        <w:numPr>
          <w:ilvl w:val="0"/>
          <w:numId w:val="25"/>
        </w:numPr>
      </w:pPr>
      <w:r w:rsidRPr="00E6198D">
        <w:t>T2 tot go live: testen, transitie, voorberei</w:t>
      </w:r>
      <w:r>
        <w:t>dingen go live)</w:t>
      </w:r>
    </w:p>
    <w:p w14:paraId="22EBFA8B" w14:textId="5EC0A986" w:rsidR="00176F9A" w:rsidRDefault="00176F9A" w:rsidP="00C4607C">
      <w:pPr>
        <w:pStyle w:val="ListParagraph"/>
        <w:numPr>
          <w:ilvl w:val="0"/>
          <w:numId w:val="25"/>
        </w:numPr>
      </w:pPr>
      <w:r>
        <w:t>Markt Readiness</w:t>
      </w:r>
    </w:p>
    <w:p w14:paraId="53D04615" w14:textId="7B2D282D" w:rsidR="00176F9A" w:rsidRDefault="00176F9A" w:rsidP="00C4607C">
      <w:pPr>
        <w:pStyle w:val="ListParagraph"/>
        <w:numPr>
          <w:ilvl w:val="0"/>
          <w:numId w:val="25"/>
        </w:numPr>
      </w:pPr>
      <w:r>
        <w:t>Communicatie</w:t>
      </w:r>
      <w:r w:rsidR="70A321E2">
        <w:t>: Continu</w:t>
      </w:r>
    </w:p>
    <w:p w14:paraId="3EE8FED5" w14:textId="77777777" w:rsidR="005D10CD" w:rsidRDefault="005D10CD" w:rsidP="005D10CD">
      <w:pPr>
        <w:pStyle w:val="ListParagraph"/>
        <w:ind w:left="720"/>
      </w:pPr>
    </w:p>
    <w:p w14:paraId="25A946EC" w14:textId="71F810BC" w:rsidR="005D10CD" w:rsidRPr="00036644" w:rsidRDefault="005D10CD" w:rsidP="00C4607C">
      <w:pPr>
        <w:pStyle w:val="ListParagraph"/>
        <w:numPr>
          <w:ilvl w:val="0"/>
          <w:numId w:val="23"/>
        </w:numPr>
        <w:rPr>
          <w:b/>
          <w:bCs/>
        </w:rPr>
      </w:pPr>
      <w:r w:rsidRPr="00036644">
        <w:rPr>
          <w:b/>
          <w:bCs/>
        </w:rPr>
        <w:t>Rapportagefase</w:t>
      </w:r>
    </w:p>
    <w:p w14:paraId="5360D026" w14:textId="6FA4E828" w:rsidR="00176F9A" w:rsidRDefault="0EDAE5F5" w:rsidP="00C4607C">
      <w:pPr>
        <w:pStyle w:val="ListParagraph"/>
        <w:numPr>
          <w:ilvl w:val="0"/>
          <w:numId w:val="26"/>
        </w:numPr>
      </w:pPr>
      <w:r>
        <w:t>01</w:t>
      </w:r>
      <w:r w:rsidR="005D10CD">
        <w:t>-0</w:t>
      </w:r>
      <w:r w:rsidR="3ADAB763">
        <w:t>7</w:t>
      </w:r>
      <w:r w:rsidR="005D10CD">
        <w:t xml:space="preserve">-2022 – </w:t>
      </w:r>
      <w:r w:rsidR="3DAFF8B8">
        <w:t>01</w:t>
      </w:r>
      <w:r w:rsidR="00B33347">
        <w:t>-0</w:t>
      </w:r>
      <w:r w:rsidR="15400C40">
        <w:t>2</w:t>
      </w:r>
      <w:r w:rsidR="00B33347">
        <w:t>-2023</w:t>
      </w:r>
    </w:p>
    <w:p w14:paraId="521ADD7D" w14:textId="5A978DAD" w:rsidR="0098190A" w:rsidRDefault="00481F09" w:rsidP="00C4607C">
      <w:pPr>
        <w:pStyle w:val="ListParagraph"/>
        <w:numPr>
          <w:ilvl w:val="0"/>
          <w:numId w:val="26"/>
        </w:numPr>
      </w:pPr>
      <w:proofErr w:type="spellStart"/>
      <w:r>
        <w:t>LVs</w:t>
      </w:r>
      <w:proofErr w:type="spellEnd"/>
      <w:r w:rsidR="0098190A">
        <w:t xml:space="preserve"> leveren geaggregeerde </w:t>
      </w:r>
      <w:r w:rsidR="000275EC">
        <w:t xml:space="preserve">data op aan </w:t>
      </w:r>
      <w:proofErr w:type="spellStart"/>
      <w:r w:rsidR="0084655A">
        <w:t>RNBs</w:t>
      </w:r>
      <w:proofErr w:type="spellEnd"/>
      <w:r w:rsidR="0084655A">
        <w:t xml:space="preserve"> (</w:t>
      </w:r>
      <w:r w:rsidR="000275EC">
        <w:t>EDSN</w:t>
      </w:r>
      <w:r w:rsidR="0084655A">
        <w:t>)</w:t>
      </w:r>
    </w:p>
    <w:p w14:paraId="194FD7D1" w14:textId="3DC90340" w:rsidR="000275EC" w:rsidRDefault="0084655A" w:rsidP="00C4607C">
      <w:pPr>
        <w:pStyle w:val="ListParagraph"/>
        <w:numPr>
          <w:ilvl w:val="0"/>
          <w:numId w:val="26"/>
        </w:numPr>
      </w:pPr>
      <w:r>
        <w:t>RNB (</w:t>
      </w:r>
      <w:r w:rsidR="000275EC">
        <w:t>EDSN</w:t>
      </w:r>
      <w:r>
        <w:t>)</w:t>
      </w:r>
      <w:r w:rsidR="000275EC">
        <w:t xml:space="preserve"> simuleert </w:t>
      </w:r>
      <w:r w:rsidR="00EE4B8C">
        <w:t xml:space="preserve">de data </w:t>
      </w:r>
      <w:r w:rsidR="00DC1907">
        <w:t>en publiceert RCF en dynamische profielfracties</w:t>
      </w:r>
    </w:p>
    <w:p w14:paraId="7CB97F7C" w14:textId="6FA0E4C4" w:rsidR="00DC1907" w:rsidRDefault="00481F09" w:rsidP="00C4607C">
      <w:pPr>
        <w:pStyle w:val="ListParagraph"/>
        <w:numPr>
          <w:ilvl w:val="0"/>
          <w:numId w:val="26"/>
        </w:numPr>
      </w:pPr>
      <w:proofErr w:type="spellStart"/>
      <w:r>
        <w:t>BRPs</w:t>
      </w:r>
      <w:proofErr w:type="spellEnd"/>
      <w:r>
        <w:t xml:space="preserve"> </w:t>
      </w:r>
      <w:r w:rsidR="00DC1907">
        <w:t xml:space="preserve"> halen RCF en dynamische profielfacties op en rapporteren bevindingen aan NEDU. </w:t>
      </w:r>
    </w:p>
    <w:p w14:paraId="05B81208" w14:textId="61146133" w:rsidR="00FE32F4" w:rsidRDefault="005D7FF5" w:rsidP="00C4607C">
      <w:pPr>
        <w:pStyle w:val="ListParagraph"/>
        <w:numPr>
          <w:ilvl w:val="0"/>
          <w:numId w:val="26"/>
        </w:numPr>
      </w:pPr>
      <w:r>
        <w:t xml:space="preserve">Nedu communiceert bevindingen voortgang en tussentijdse resultaten </w:t>
      </w:r>
      <w:r w:rsidR="00176F9A">
        <w:t xml:space="preserve">via nieuwbrieven aan de markt </w:t>
      </w:r>
    </w:p>
    <w:p w14:paraId="7DA9404A" w14:textId="110E06C6" w:rsidR="00176F9A" w:rsidRDefault="00FE32F4" w:rsidP="008A50E9">
      <w:pPr>
        <w:widowControl/>
        <w:spacing w:after="160" w:line="259" w:lineRule="auto"/>
      </w:pPr>
      <w:r>
        <w:br w:type="page"/>
      </w:r>
    </w:p>
    <w:p w14:paraId="05B4BC40" w14:textId="25750B52" w:rsidR="00176F9A" w:rsidRDefault="00176F9A" w:rsidP="00176F9A">
      <w:pPr>
        <w:pStyle w:val="ListParagraph"/>
        <w:ind w:left="720"/>
      </w:pPr>
    </w:p>
    <w:p w14:paraId="47F736A4" w14:textId="0249B886" w:rsidR="005D10CD" w:rsidRPr="00036644" w:rsidRDefault="00176F9A" w:rsidP="00C4607C">
      <w:pPr>
        <w:pStyle w:val="ListParagraph"/>
        <w:numPr>
          <w:ilvl w:val="0"/>
          <w:numId w:val="23"/>
        </w:numPr>
        <w:rPr>
          <w:b/>
          <w:bCs/>
        </w:rPr>
      </w:pPr>
      <w:r w:rsidRPr="00036644">
        <w:rPr>
          <w:b/>
          <w:bCs/>
        </w:rPr>
        <w:t xml:space="preserve">Afsluitfase </w:t>
      </w:r>
    </w:p>
    <w:p w14:paraId="6138A519" w14:textId="35D8FEC9" w:rsidR="00176F9A" w:rsidRDefault="00B33347" w:rsidP="00C4607C">
      <w:pPr>
        <w:pStyle w:val="ListParagraph"/>
        <w:numPr>
          <w:ilvl w:val="0"/>
          <w:numId w:val="27"/>
        </w:numPr>
      </w:pPr>
      <w:r>
        <w:t>01-0</w:t>
      </w:r>
      <w:r w:rsidR="7BFDA5D7">
        <w:t>2</w:t>
      </w:r>
      <w:r w:rsidR="00176F9A">
        <w:t>-202</w:t>
      </w:r>
      <w:r w:rsidR="197A7E03">
        <w:t>3</w:t>
      </w:r>
      <w:r w:rsidR="00176F9A">
        <w:t xml:space="preserve"> – 01-</w:t>
      </w:r>
      <w:r>
        <w:t>0</w:t>
      </w:r>
      <w:r w:rsidR="44769347">
        <w:t>3</w:t>
      </w:r>
      <w:r w:rsidR="00176F9A">
        <w:t>-2023</w:t>
      </w:r>
    </w:p>
    <w:p w14:paraId="2F9F7C22" w14:textId="77777777" w:rsidR="00176F9A" w:rsidRPr="00C74A29" w:rsidRDefault="00176F9A" w:rsidP="00C4607C">
      <w:pPr>
        <w:widowControl/>
        <w:numPr>
          <w:ilvl w:val="0"/>
          <w:numId w:val="27"/>
        </w:numPr>
        <w:spacing w:line="240" w:lineRule="auto"/>
        <w:rPr>
          <w:bCs/>
        </w:rPr>
      </w:pPr>
      <w:r w:rsidRPr="00C74A29">
        <w:rPr>
          <w:bCs/>
        </w:rPr>
        <w:t>Nazorg</w:t>
      </w:r>
    </w:p>
    <w:p w14:paraId="1469EDEF" w14:textId="77777777" w:rsidR="00176F9A" w:rsidRDefault="00176F9A" w:rsidP="00C4607C">
      <w:pPr>
        <w:widowControl/>
        <w:numPr>
          <w:ilvl w:val="0"/>
          <w:numId w:val="27"/>
        </w:numPr>
        <w:spacing w:line="240" w:lineRule="auto"/>
        <w:rPr>
          <w:bCs/>
        </w:rPr>
      </w:pPr>
      <w:r w:rsidRPr="00C74A29">
        <w:rPr>
          <w:bCs/>
        </w:rPr>
        <w:t xml:space="preserve">Evaluatie en </w:t>
      </w:r>
      <w:proofErr w:type="spellStart"/>
      <w:r w:rsidRPr="00C74A29">
        <w:rPr>
          <w:bCs/>
        </w:rPr>
        <w:t>Lessons</w:t>
      </w:r>
      <w:proofErr w:type="spellEnd"/>
      <w:r w:rsidRPr="00C74A29">
        <w:rPr>
          <w:bCs/>
        </w:rPr>
        <w:t xml:space="preserve"> </w:t>
      </w:r>
      <w:proofErr w:type="spellStart"/>
      <w:r w:rsidRPr="00C74A29">
        <w:rPr>
          <w:bCs/>
        </w:rPr>
        <w:t>Learned</w:t>
      </w:r>
      <w:proofErr w:type="spellEnd"/>
    </w:p>
    <w:p w14:paraId="65A96BF5" w14:textId="3ED9AB89" w:rsidR="00176F9A" w:rsidRDefault="00176F9A" w:rsidP="00C4607C">
      <w:pPr>
        <w:pStyle w:val="ListParagraph"/>
        <w:numPr>
          <w:ilvl w:val="0"/>
          <w:numId w:val="27"/>
        </w:numPr>
      </w:pPr>
      <w:r>
        <w:rPr>
          <w:bCs/>
        </w:rPr>
        <w:t xml:space="preserve">Project </w:t>
      </w:r>
      <w:proofErr w:type="spellStart"/>
      <w:r>
        <w:rPr>
          <w:bCs/>
        </w:rPr>
        <w:t>Closure</w:t>
      </w:r>
      <w:proofErr w:type="spellEnd"/>
    </w:p>
    <w:p w14:paraId="5E5E25F9" w14:textId="18E19855" w:rsidR="6832132C" w:rsidRDefault="6832132C" w:rsidP="6832132C">
      <w:pPr>
        <w:rPr>
          <w:color w:val="000000" w:themeColor="text1"/>
        </w:rPr>
      </w:pPr>
    </w:p>
    <w:p w14:paraId="1B130DF0" w14:textId="77777777" w:rsidR="00091F68" w:rsidRDefault="00091F68" w:rsidP="00091F68">
      <w:pPr>
        <w:pStyle w:val="Heading2"/>
        <w:numPr>
          <w:ilvl w:val="1"/>
          <w:numId w:val="0"/>
        </w:numPr>
        <w:ind w:left="568"/>
        <w:rPr>
          <w:rFonts w:cs="Times New Roman"/>
          <w:sz w:val="20"/>
          <w:highlight w:val="lightGray"/>
        </w:rPr>
      </w:pPr>
    </w:p>
    <w:p w14:paraId="5DFC0B0F" w14:textId="203370AB" w:rsidR="7543198D" w:rsidRDefault="432B2D69" w:rsidP="014BFA2E">
      <w:pPr>
        <w:pStyle w:val="wwostylekop2"/>
        <w:numPr>
          <w:ilvl w:val="1"/>
          <w:numId w:val="0"/>
        </w:numPr>
      </w:pPr>
      <w:bookmarkStart w:id="37" w:name="_Toc89696118"/>
      <w:bookmarkStart w:id="38" w:name="_Toc89696232"/>
      <w:r>
        <w:t>4.2.1 Initiatiefase</w:t>
      </w:r>
      <w:bookmarkEnd w:id="37"/>
      <w:bookmarkEnd w:id="38"/>
    </w:p>
    <w:p w14:paraId="5EB84B59" w14:textId="5254BC1B" w:rsidR="432B2D69" w:rsidRDefault="432B2D69" w:rsidP="014BFA2E">
      <w:r>
        <w:t>Tijdens de in</w:t>
      </w:r>
      <w:r w:rsidRPr="3F4C7B58">
        <w:t xml:space="preserve">itiatiefase van het Simulatie worden de </w:t>
      </w:r>
      <w:r w:rsidRPr="3D5E6AA8">
        <w:t xml:space="preserve">volgende deliverables </w:t>
      </w:r>
      <w:r w:rsidRPr="563C8004">
        <w:t>gerealiseerd door de NEDU:</w:t>
      </w:r>
    </w:p>
    <w:p w14:paraId="69418D33" w14:textId="1B7BD423" w:rsidR="432B2D69" w:rsidRDefault="432B2D69" w:rsidP="00C4607C">
      <w:pPr>
        <w:pStyle w:val="ListParagraph"/>
        <w:numPr>
          <w:ilvl w:val="0"/>
          <w:numId w:val="29"/>
        </w:numPr>
        <w:rPr>
          <w:rFonts w:asciiTheme="minorHAnsi" w:eastAsiaTheme="minorEastAsia" w:hAnsiTheme="minorHAnsi" w:cstheme="minorBidi"/>
          <w:szCs w:val="22"/>
        </w:rPr>
      </w:pPr>
      <w:r w:rsidRPr="563C8004">
        <w:t>Project Initiatie Document (PID)</w:t>
      </w:r>
    </w:p>
    <w:p w14:paraId="68ED7966" w14:textId="00D1B96E" w:rsidR="563C8004" w:rsidRDefault="432B2D69" w:rsidP="00C4607C">
      <w:pPr>
        <w:pStyle w:val="ListParagraph"/>
        <w:numPr>
          <w:ilvl w:val="0"/>
          <w:numId w:val="30"/>
        </w:numPr>
        <w:rPr>
          <w:rFonts w:asciiTheme="minorHAnsi" w:eastAsiaTheme="minorEastAsia" w:hAnsiTheme="minorHAnsi" w:cstheme="minorBidi"/>
          <w:szCs w:val="22"/>
        </w:rPr>
      </w:pPr>
      <w:r w:rsidRPr="76A3741C">
        <w:t>Acceptatiecriteria</w:t>
      </w:r>
    </w:p>
    <w:p w14:paraId="05A0375D" w14:textId="2FA8C6A2" w:rsidR="6753B021" w:rsidRDefault="6753B021" w:rsidP="6753B021"/>
    <w:p w14:paraId="4DD65A8A" w14:textId="49977E35" w:rsidR="432B2D69" w:rsidRDefault="432B2D69" w:rsidP="6753B021">
      <w:pPr>
        <w:rPr>
          <w:b/>
        </w:rPr>
      </w:pPr>
      <w:r w:rsidRPr="58428A21">
        <w:rPr>
          <w:b/>
        </w:rPr>
        <w:t>4.2.2 Realisatiefase</w:t>
      </w:r>
    </w:p>
    <w:p w14:paraId="769EAA8A" w14:textId="79758240" w:rsidR="6753B021" w:rsidRDefault="432B2D69" w:rsidP="6753B021">
      <w:r w:rsidRPr="57272681">
        <w:t xml:space="preserve">Tijdens de realisatiefase </w:t>
      </w:r>
      <w:r w:rsidRPr="12817CAC">
        <w:t xml:space="preserve">monitort en </w:t>
      </w:r>
      <w:r w:rsidRPr="57272681">
        <w:t xml:space="preserve">rapporteert </w:t>
      </w:r>
      <w:r w:rsidRPr="12817CAC">
        <w:t xml:space="preserve">het NEDU project over de voortgang van </w:t>
      </w:r>
      <w:r w:rsidRPr="0E56E340">
        <w:t xml:space="preserve">de bouw en testwerkzaamheden van centrale </w:t>
      </w:r>
      <w:r>
        <w:t>syste</w:t>
      </w:r>
      <w:r w:rsidRPr="765F14A5">
        <w:t xml:space="preserve">men, gevolgd door de uitvoering van NEDU werkpakketten </w:t>
      </w:r>
      <w:r w:rsidRPr="45AB4B53">
        <w:t xml:space="preserve">Test en Transitie, </w:t>
      </w:r>
      <w:r w:rsidR="3AC6B7F8" w:rsidRPr="45AB4B53">
        <w:t>zoals hieronder beschreven.</w:t>
      </w:r>
    </w:p>
    <w:p w14:paraId="57DB7B9F" w14:textId="0F768A98" w:rsidR="45AB4B53" w:rsidRDefault="45AB4B53" w:rsidP="45AB4B53"/>
    <w:p w14:paraId="3CBD89FD" w14:textId="3FDBFFAE" w:rsidR="00091F68" w:rsidRPr="00C74A29" w:rsidRDefault="3AC6B7F8" w:rsidP="58428A21">
      <w:pPr>
        <w:pStyle w:val="wwostylekop2"/>
        <w:numPr>
          <w:ilvl w:val="1"/>
          <w:numId w:val="0"/>
        </w:numPr>
        <w:rPr>
          <w:i/>
        </w:rPr>
      </w:pPr>
      <w:bookmarkStart w:id="39" w:name="_Toc89696119"/>
      <w:bookmarkStart w:id="40" w:name="_Toc89696233"/>
      <w:r w:rsidRPr="037056AC">
        <w:rPr>
          <w:i/>
          <w:iCs/>
        </w:rPr>
        <w:t>Werkpakket Test</w:t>
      </w:r>
      <w:bookmarkEnd w:id="39"/>
      <w:bookmarkEnd w:id="40"/>
    </w:p>
    <w:p w14:paraId="1BC9E42D" w14:textId="3C928CD2" w:rsidR="00034E28" w:rsidRDefault="00034E28" w:rsidP="57698280">
      <w:pPr>
        <w:pStyle w:val="NoSpacing"/>
        <w:rPr>
          <w:rFonts w:ascii="Calibri" w:hAnsi="Calibri"/>
        </w:rPr>
      </w:pPr>
      <w:r w:rsidRPr="6832132C">
        <w:rPr>
          <w:rFonts w:ascii="Calibri" w:hAnsi="Calibri"/>
        </w:rPr>
        <w:t xml:space="preserve">De </w:t>
      </w:r>
      <w:r w:rsidR="516C9DC5" w:rsidRPr="6832132C">
        <w:rPr>
          <w:rFonts w:ascii="Calibri" w:hAnsi="Calibri"/>
        </w:rPr>
        <w:t>NEDU Testen ten behoeve van dit project</w:t>
      </w:r>
      <w:r w:rsidRPr="6832132C">
        <w:rPr>
          <w:rFonts w:ascii="Calibri" w:hAnsi="Calibri"/>
        </w:rPr>
        <w:t xml:space="preserve"> wor</w:t>
      </w:r>
      <w:r w:rsidR="36E7A8F7" w:rsidRPr="6832132C">
        <w:rPr>
          <w:rFonts w:ascii="Calibri" w:hAnsi="Calibri"/>
        </w:rPr>
        <w:t>den</w:t>
      </w:r>
      <w:r w:rsidRPr="6832132C">
        <w:rPr>
          <w:rFonts w:ascii="Calibri" w:hAnsi="Calibri"/>
        </w:rPr>
        <w:t xml:space="preserve"> uitgevoerd door een </w:t>
      </w:r>
      <w:r w:rsidR="77E3FE04" w:rsidRPr="6832132C">
        <w:rPr>
          <w:rFonts w:ascii="Calibri" w:hAnsi="Calibri"/>
        </w:rPr>
        <w:t>Kopgroep</w:t>
      </w:r>
      <w:r w:rsidR="0EA9C5D1" w:rsidRPr="6832132C">
        <w:rPr>
          <w:rFonts w:ascii="Calibri" w:hAnsi="Calibri"/>
        </w:rPr>
        <w:t xml:space="preserve"> Simulatie</w:t>
      </w:r>
      <w:r w:rsidR="1DA4D815" w:rsidRPr="6832132C">
        <w:rPr>
          <w:rFonts w:ascii="Calibri" w:hAnsi="Calibri"/>
        </w:rPr>
        <w:t xml:space="preserve">, bestaande uit een tweetal leveranciers, minimaal twee </w:t>
      </w:r>
      <w:proofErr w:type="spellStart"/>
      <w:r w:rsidR="1DA4D815" w:rsidRPr="6832132C">
        <w:rPr>
          <w:rFonts w:ascii="Calibri" w:hAnsi="Calibri"/>
        </w:rPr>
        <w:t>BRPs</w:t>
      </w:r>
      <w:proofErr w:type="spellEnd"/>
      <w:r w:rsidR="1DA4D815" w:rsidRPr="6832132C">
        <w:rPr>
          <w:rFonts w:ascii="Calibri" w:hAnsi="Calibri"/>
        </w:rPr>
        <w:t xml:space="preserve"> en de </w:t>
      </w:r>
      <w:proofErr w:type="spellStart"/>
      <w:r w:rsidR="1DA4D815" w:rsidRPr="6832132C">
        <w:rPr>
          <w:rFonts w:ascii="Calibri" w:hAnsi="Calibri"/>
        </w:rPr>
        <w:t>RNBs</w:t>
      </w:r>
      <w:proofErr w:type="spellEnd"/>
      <w:r w:rsidR="1DA4D815" w:rsidRPr="6832132C">
        <w:rPr>
          <w:rFonts w:ascii="Calibri" w:hAnsi="Calibri"/>
        </w:rPr>
        <w:t xml:space="preserve">. </w:t>
      </w:r>
      <w:r w:rsidR="598D1FC2" w:rsidRPr="6832132C">
        <w:rPr>
          <w:rFonts w:ascii="Calibri" w:hAnsi="Calibri"/>
        </w:rPr>
        <w:t xml:space="preserve">De Gebruikers Acceptatie Test-Kopgroep (GAT-K) </w:t>
      </w:r>
      <w:r w:rsidR="00032A71" w:rsidRPr="6832132C">
        <w:rPr>
          <w:rFonts w:ascii="Calibri" w:hAnsi="Calibri"/>
        </w:rPr>
        <w:t>i</w:t>
      </w:r>
      <w:r w:rsidR="56E5233F" w:rsidRPr="6832132C">
        <w:rPr>
          <w:rFonts w:ascii="Calibri" w:hAnsi="Calibri"/>
        </w:rPr>
        <w:t>s</w:t>
      </w:r>
      <w:r w:rsidR="00032A71" w:rsidRPr="6832132C">
        <w:rPr>
          <w:rFonts w:ascii="Calibri" w:hAnsi="Calibri"/>
        </w:rPr>
        <w:t xml:space="preserve"> niet bedoeld voor de </w:t>
      </w:r>
      <w:r w:rsidR="4A247DCA" w:rsidRPr="6832132C">
        <w:rPr>
          <w:rFonts w:ascii="Calibri" w:hAnsi="Calibri"/>
        </w:rPr>
        <w:t>ge</w:t>
      </w:r>
      <w:r w:rsidR="00032A71" w:rsidRPr="6832132C">
        <w:rPr>
          <w:rFonts w:ascii="Calibri" w:hAnsi="Calibri"/>
        </w:rPr>
        <w:t>hele markt</w:t>
      </w:r>
      <w:r w:rsidR="3F413EDD" w:rsidRPr="6832132C">
        <w:rPr>
          <w:rFonts w:ascii="Calibri" w:hAnsi="Calibri"/>
        </w:rPr>
        <w:t>.</w:t>
      </w:r>
      <w:r w:rsidR="30553196" w:rsidRPr="6832132C">
        <w:rPr>
          <w:rFonts w:ascii="Calibri" w:hAnsi="Calibri"/>
        </w:rPr>
        <w:t xml:space="preserve"> </w:t>
      </w:r>
    </w:p>
    <w:p w14:paraId="2C2C3BA5" w14:textId="428E9C91" w:rsidR="533D928D" w:rsidRDefault="533D928D" w:rsidP="533D928D">
      <w:pPr>
        <w:pStyle w:val="NoSpacing"/>
        <w:rPr>
          <w:rFonts w:ascii="Calibri" w:hAnsi="Calibri"/>
        </w:rPr>
      </w:pPr>
    </w:p>
    <w:p w14:paraId="1626B341" w14:textId="075A5FDE" w:rsidR="547363D2" w:rsidRDefault="547363D2" w:rsidP="533D928D">
      <w:pPr>
        <w:pStyle w:val="NoSpacing"/>
        <w:rPr>
          <w:rFonts w:ascii="Calibri" w:hAnsi="Calibri"/>
          <w:i/>
        </w:rPr>
      </w:pPr>
      <w:r w:rsidRPr="0B3C98C0">
        <w:rPr>
          <w:rFonts w:ascii="Calibri" w:hAnsi="Calibri"/>
          <w:i/>
        </w:rPr>
        <w:t>Doel GAT-K</w:t>
      </w:r>
    </w:p>
    <w:p w14:paraId="29464AE8" w14:textId="673E134A" w:rsidR="2D7A6E64" w:rsidRDefault="2D7A6E64" w:rsidP="300B7A3E">
      <w:pPr>
        <w:rPr>
          <w:rFonts w:eastAsia="Calibri" w:cs="Calibri"/>
        </w:rPr>
      </w:pPr>
      <w:r w:rsidRPr="7B62823F">
        <w:rPr>
          <w:rFonts w:eastAsia="Calibri" w:cs="Calibri"/>
        </w:rPr>
        <w:t>Het d</w:t>
      </w:r>
      <w:r w:rsidRPr="7B62823F">
        <w:rPr>
          <w:rFonts w:eastAsia="Calibri" w:cs="Calibri"/>
          <w:szCs w:val="22"/>
        </w:rPr>
        <w:t>oel van de GAT-Kopgroep is het</w:t>
      </w:r>
      <w:r w:rsidRPr="7859A567">
        <w:rPr>
          <w:rFonts w:eastAsia="Calibri" w:cs="Calibri"/>
          <w:szCs w:val="22"/>
        </w:rPr>
        <w:t xml:space="preserve"> </w:t>
      </w:r>
      <w:r w:rsidRPr="07A07FBE">
        <w:rPr>
          <w:rFonts w:eastAsia="Calibri" w:cs="Calibri"/>
          <w:szCs w:val="22"/>
        </w:rPr>
        <w:t>werkend aantoonbaar</w:t>
      </w:r>
      <w:r w:rsidRPr="7859A567">
        <w:rPr>
          <w:rFonts w:eastAsia="Calibri" w:cs="Calibri"/>
          <w:szCs w:val="22"/>
        </w:rPr>
        <w:t xml:space="preserve"> maken van de ontvangst</w:t>
      </w:r>
      <w:r w:rsidRPr="485996AA">
        <w:rPr>
          <w:rFonts w:eastAsia="Calibri" w:cs="Calibri"/>
          <w:szCs w:val="22"/>
        </w:rPr>
        <w:t xml:space="preserve">, </w:t>
      </w:r>
      <w:r w:rsidRPr="33719554">
        <w:rPr>
          <w:rFonts w:eastAsia="Calibri" w:cs="Calibri"/>
          <w:szCs w:val="22"/>
        </w:rPr>
        <w:t xml:space="preserve">verwerking en aanlevering van data. </w:t>
      </w:r>
    </w:p>
    <w:p w14:paraId="3F4E6692" w14:textId="4DA6D1AF" w:rsidR="547363D2" w:rsidRDefault="63DEE7CE">
      <w:pPr>
        <w:rPr>
          <w:rFonts w:eastAsia="Calibri" w:cs="Calibri"/>
        </w:rPr>
      </w:pPr>
      <w:r w:rsidRPr="49C7EFB9">
        <w:rPr>
          <w:rFonts w:eastAsia="Calibri" w:cs="Calibri"/>
        </w:rPr>
        <w:t xml:space="preserve">Daarnaast dient </w:t>
      </w:r>
      <w:r w:rsidR="7BA604B0" w:rsidRPr="49C7EFB9">
        <w:rPr>
          <w:rFonts w:eastAsia="Calibri" w:cs="Calibri"/>
        </w:rPr>
        <w:t xml:space="preserve">het project </w:t>
      </w:r>
      <w:r w:rsidR="53F74074" w:rsidRPr="26B5960C">
        <w:rPr>
          <w:rFonts w:eastAsia="Calibri" w:cs="Calibri"/>
        </w:rPr>
        <w:t>(</w:t>
      </w:r>
      <w:r w:rsidR="7BA604B0" w:rsidRPr="49C7EFB9">
        <w:rPr>
          <w:rFonts w:eastAsia="Calibri" w:cs="Calibri"/>
        </w:rPr>
        <w:t xml:space="preserve">tijdens </w:t>
      </w:r>
      <w:r w:rsidR="0AA36849" w:rsidRPr="49C7EFB9">
        <w:rPr>
          <w:rFonts w:eastAsia="Calibri" w:cs="Calibri"/>
        </w:rPr>
        <w:t>de GAT-K</w:t>
      </w:r>
      <w:r w:rsidR="14061DE9" w:rsidRPr="26B5960C">
        <w:rPr>
          <w:rFonts w:eastAsia="Calibri" w:cs="Calibri"/>
        </w:rPr>
        <w:t>)</w:t>
      </w:r>
      <w:r w:rsidR="485A92C9" w:rsidRPr="26B5960C">
        <w:rPr>
          <w:rFonts w:eastAsia="Calibri" w:cs="Calibri"/>
        </w:rPr>
        <w:t xml:space="preserve"> </w:t>
      </w:r>
      <w:r w:rsidR="1F11ED4A" w:rsidRPr="26B5960C">
        <w:rPr>
          <w:rFonts w:eastAsia="Calibri" w:cs="Calibri"/>
        </w:rPr>
        <w:t xml:space="preserve">overige </w:t>
      </w:r>
      <w:r w:rsidR="0AA36849" w:rsidRPr="26B5960C">
        <w:rPr>
          <w:rFonts w:eastAsia="Calibri" w:cs="Calibri"/>
        </w:rPr>
        <w:t>markt</w:t>
      </w:r>
      <w:r w:rsidR="667B8367" w:rsidRPr="26B5960C">
        <w:rPr>
          <w:rFonts w:eastAsia="Calibri" w:cs="Calibri"/>
        </w:rPr>
        <w:t>partijen</w:t>
      </w:r>
      <w:r w:rsidRPr="49C7EFB9">
        <w:rPr>
          <w:rFonts w:eastAsia="Calibri" w:cs="Calibri"/>
        </w:rPr>
        <w:t xml:space="preserve"> de mogelijkheid te bieden</w:t>
      </w:r>
      <w:r w:rsidRPr="5AE55B22">
        <w:rPr>
          <w:rFonts w:eastAsia="Calibri" w:cs="Calibri"/>
        </w:rPr>
        <w:t xml:space="preserve"> </w:t>
      </w:r>
      <w:r w:rsidR="547363D2" w:rsidRPr="3E669A38">
        <w:rPr>
          <w:rFonts w:eastAsia="Calibri" w:cs="Calibri"/>
        </w:rPr>
        <w:t xml:space="preserve">om te controleren of hun decentrale systemen goed functioneren </w:t>
      </w:r>
      <w:r w:rsidR="53913EB3" w:rsidRPr="5AE55B22">
        <w:rPr>
          <w:rFonts w:eastAsia="Calibri" w:cs="Calibri"/>
        </w:rPr>
        <w:t>op</w:t>
      </w:r>
      <w:r w:rsidR="547363D2" w:rsidRPr="3E669A38">
        <w:rPr>
          <w:rFonts w:eastAsia="Calibri" w:cs="Calibri"/>
        </w:rPr>
        <w:t xml:space="preserve"> </w:t>
      </w:r>
      <w:r w:rsidR="53913EB3" w:rsidRPr="440858B0">
        <w:rPr>
          <w:rFonts w:eastAsia="Calibri" w:cs="Calibri"/>
        </w:rPr>
        <w:t xml:space="preserve">basis van de output bestanden die door </w:t>
      </w:r>
      <w:proofErr w:type="spellStart"/>
      <w:r w:rsidR="0084655A">
        <w:rPr>
          <w:rFonts w:eastAsia="Calibri" w:cs="Calibri"/>
        </w:rPr>
        <w:t>RNBs</w:t>
      </w:r>
      <w:proofErr w:type="spellEnd"/>
      <w:r w:rsidR="0084655A">
        <w:rPr>
          <w:rFonts w:eastAsia="Calibri" w:cs="Calibri"/>
        </w:rPr>
        <w:t xml:space="preserve"> (</w:t>
      </w:r>
      <w:r w:rsidR="53913EB3" w:rsidRPr="440858B0">
        <w:rPr>
          <w:rFonts w:eastAsia="Calibri" w:cs="Calibri"/>
        </w:rPr>
        <w:t>EDSN</w:t>
      </w:r>
      <w:r w:rsidR="0084655A">
        <w:rPr>
          <w:rFonts w:eastAsia="Calibri" w:cs="Calibri"/>
        </w:rPr>
        <w:t>)</w:t>
      </w:r>
      <w:r w:rsidR="53913EB3" w:rsidRPr="440858B0">
        <w:rPr>
          <w:rFonts w:eastAsia="Calibri" w:cs="Calibri"/>
        </w:rPr>
        <w:t xml:space="preserve"> </w:t>
      </w:r>
      <w:r w:rsidR="53913EB3" w:rsidRPr="48611E8E">
        <w:rPr>
          <w:rFonts w:eastAsia="Calibri" w:cs="Calibri"/>
        </w:rPr>
        <w:t>beschikbaar worden gesteld aan de markt.</w:t>
      </w:r>
    </w:p>
    <w:p w14:paraId="0DC81418" w14:textId="0687C213" w:rsidR="48611E8E" w:rsidRDefault="48611E8E" w:rsidP="214E115F">
      <w:pPr>
        <w:pStyle w:val="NoSpacing"/>
        <w:rPr>
          <w:rFonts w:ascii="Calibri" w:hAnsi="Calibri"/>
        </w:rPr>
      </w:pPr>
    </w:p>
    <w:p w14:paraId="4EFAF881" w14:textId="3BFF1573" w:rsidR="2A4B176D" w:rsidRDefault="2A4B176D" w:rsidP="0B3C98C0">
      <w:pPr>
        <w:pStyle w:val="NoSpacing"/>
        <w:rPr>
          <w:rFonts w:ascii="Calibri" w:hAnsi="Calibri"/>
          <w:i/>
          <w:iCs/>
        </w:rPr>
      </w:pPr>
      <w:r w:rsidRPr="0B3C98C0">
        <w:rPr>
          <w:rFonts w:ascii="Calibri" w:hAnsi="Calibri"/>
          <w:i/>
          <w:iCs/>
        </w:rPr>
        <w:t>Scope GAT-K</w:t>
      </w:r>
    </w:p>
    <w:p w14:paraId="3D2F030C" w14:textId="7CE7691E" w:rsidR="45A7D541" w:rsidRDefault="45A7D541" w:rsidP="57698280">
      <w:pPr>
        <w:pStyle w:val="NoSpacing"/>
        <w:rPr>
          <w:rFonts w:ascii="Calibri" w:hAnsi="Calibri"/>
        </w:rPr>
      </w:pPr>
      <w:r w:rsidRPr="57698280">
        <w:rPr>
          <w:rFonts w:ascii="Calibri" w:hAnsi="Calibri"/>
        </w:rPr>
        <w:t>De scope van de GAT-K betreft enkel progressie, aangezien het een simulatie betreft, met aandacht voor de scenario's omtrent</w:t>
      </w:r>
      <w:r w:rsidR="50EF9C01" w:rsidRPr="57698280">
        <w:rPr>
          <w:rFonts w:ascii="Calibri" w:hAnsi="Calibri"/>
        </w:rPr>
        <w:t xml:space="preserve"> </w:t>
      </w:r>
      <w:r w:rsidR="00926D5D" w:rsidRPr="57698280">
        <w:rPr>
          <w:rFonts w:ascii="Calibri" w:hAnsi="Calibri"/>
        </w:rPr>
        <w:t>het verzamelen, opslaan en gebruiken van meetdata, conform IC273</w:t>
      </w:r>
      <w:r w:rsidR="28AB61B0" w:rsidRPr="57698280">
        <w:rPr>
          <w:rFonts w:ascii="Calibri" w:hAnsi="Calibri"/>
        </w:rPr>
        <w:t>:</w:t>
      </w:r>
    </w:p>
    <w:p w14:paraId="265BC97E" w14:textId="2284FD7C" w:rsidR="57698280" w:rsidRDefault="6AE8134D" w:rsidP="00B01450">
      <w:pPr>
        <w:pStyle w:val="NoSpacing"/>
        <w:numPr>
          <w:ilvl w:val="0"/>
          <w:numId w:val="9"/>
        </w:numPr>
        <w:rPr>
          <w:rFonts w:eastAsiaTheme="minorEastAsia"/>
        </w:rPr>
      </w:pPr>
      <w:r w:rsidRPr="57698280">
        <w:rPr>
          <w:rFonts w:ascii="Calibri" w:hAnsi="Calibri"/>
        </w:rPr>
        <w:t xml:space="preserve">Er wordt </w:t>
      </w:r>
      <w:r w:rsidR="24FA47DA" w:rsidRPr="57698280">
        <w:rPr>
          <w:rFonts w:ascii="Calibri" w:hAnsi="Calibri"/>
        </w:rPr>
        <w:t>g</w:t>
      </w:r>
      <w:r w:rsidR="00926D5D" w:rsidRPr="57698280">
        <w:rPr>
          <w:rFonts w:ascii="Calibri" w:hAnsi="Calibri"/>
        </w:rPr>
        <w:t>etest of de deelnemende LV partijen de meetdata</w:t>
      </w:r>
      <w:r w:rsidR="67720AD2" w:rsidRPr="57698280">
        <w:rPr>
          <w:rFonts w:ascii="Calibri" w:hAnsi="Calibri"/>
        </w:rPr>
        <w:t xml:space="preserve"> aan kunnen bieden aan </w:t>
      </w:r>
      <w:proofErr w:type="spellStart"/>
      <w:r w:rsidR="67720AD2" w:rsidRPr="57698280">
        <w:rPr>
          <w:rFonts w:ascii="Calibri" w:hAnsi="Calibri"/>
        </w:rPr>
        <w:t>RNBs</w:t>
      </w:r>
      <w:proofErr w:type="spellEnd"/>
      <w:r w:rsidR="67720AD2" w:rsidRPr="57698280">
        <w:rPr>
          <w:rFonts w:ascii="Calibri" w:hAnsi="Calibri"/>
        </w:rPr>
        <w:t xml:space="preserve"> (EDSN)</w:t>
      </w:r>
      <w:r w:rsidR="000D5323" w:rsidRPr="57698280">
        <w:rPr>
          <w:rFonts w:ascii="Calibri" w:hAnsi="Calibri"/>
        </w:rPr>
        <w:t xml:space="preserve">. </w:t>
      </w:r>
    </w:p>
    <w:p w14:paraId="0C4BB800" w14:textId="2284FD7C" w:rsidR="57698280" w:rsidRDefault="19C2BC8E" w:rsidP="00B01450">
      <w:pPr>
        <w:pStyle w:val="NoSpacing"/>
        <w:numPr>
          <w:ilvl w:val="0"/>
          <w:numId w:val="9"/>
        </w:numPr>
      </w:pPr>
      <w:r w:rsidRPr="57698280">
        <w:rPr>
          <w:rFonts w:ascii="Calibri" w:hAnsi="Calibri"/>
        </w:rPr>
        <w:t xml:space="preserve">Er </w:t>
      </w:r>
      <w:r w:rsidR="000D5323" w:rsidRPr="57698280">
        <w:rPr>
          <w:rFonts w:ascii="Calibri" w:hAnsi="Calibri"/>
        </w:rPr>
        <w:t xml:space="preserve">wordt getest of de data juist gesimuleerd kan worden, en de RCF en dynamische profielfracties gepubliceerd kunnen worden en </w:t>
      </w:r>
      <w:r w:rsidR="79F6CA3E" w:rsidRPr="57698280">
        <w:rPr>
          <w:rFonts w:ascii="Calibri" w:hAnsi="Calibri"/>
        </w:rPr>
        <w:t xml:space="preserve">opgehaald </w:t>
      </w:r>
      <w:r w:rsidR="000D5323" w:rsidRPr="57698280">
        <w:rPr>
          <w:rFonts w:ascii="Calibri" w:hAnsi="Calibri"/>
        </w:rPr>
        <w:t>kunnen worden door</w:t>
      </w:r>
      <w:r w:rsidR="00926D5D" w:rsidRPr="57698280">
        <w:rPr>
          <w:rFonts w:ascii="Calibri" w:hAnsi="Calibri"/>
        </w:rPr>
        <w:t xml:space="preserve"> de deelnemende BRP partijen.</w:t>
      </w:r>
    </w:p>
    <w:p w14:paraId="7F17F0B8" w14:textId="3954A5CD" w:rsidR="12C0AFD8" w:rsidRDefault="12C0AFD8" w:rsidP="00B01450">
      <w:pPr>
        <w:pStyle w:val="NoSpacing"/>
        <w:numPr>
          <w:ilvl w:val="0"/>
          <w:numId w:val="9"/>
        </w:numPr>
      </w:pPr>
      <w:r w:rsidRPr="57698280">
        <w:rPr>
          <w:rFonts w:ascii="Calibri" w:hAnsi="Calibri"/>
        </w:rPr>
        <w:t xml:space="preserve">Dedicated support ten behoeve van een succesvolle GAT-K wordt geboden vanuit </w:t>
      </w:r>
      <w:proofErr w:type="spellStart"/>
      <w:r w:rsidRPr="57698280">
        <w:rPr>
          <w:rFonts w:ascii="Calibri" w:hAnsi="Calibri"/>
        </w:rPr>
        <w:t>RNBs</w:t>
      </w:r>
      <w:proofErr w:type="spellEnd"/>
      <w:r w:rsidRPr="57698280">
        <w:rPr>
          <w:rFonts w:ascii="Calibri" w:hAnsi="Calibri"/>
        </w:rPr>
        <w:t xml:space="preserve"> (EDSN)</w:t>
      </w:r>
    </w:p>
    <w:p w14:paraId="737C7CDC" w14:textId="6797DC7B" w:rsidR="57698280" w:rsidRDefault="57698280" w:rsidP="57698280">
      <w:pPr>
        <w:pStyle w:val="NoSpacing"/>
        <w:rPr>
          <w:rFonts w:ascii="Calibri" w:hAnsi="Calibri"/>
        </w:rPr>
      </w:pPr>
    </w:p>
    <w:p w14:paraId="3A1B3FCD" w14:textId="77777777" w:rsidR="003A546E" w:rsidRDefault="003A546E">
      <w:pPr>
        <w:widowControl/>
        <w:spacing w:after="160" w:line="259" w:lineRule="auto"/>
        <w:rPr>
          <w:rFonts w:eastAsiaTheme="minorHAnsi" w:cstheme="minorBidi"/>
          <w:i/>
          <w:iCs/>
          <w:snapToGrid/>
          <w:szCs w:val="22"/>
          <w:lang w:eastAsia="en-US"/>
        </w:rPr>
      </w:pPr>
      <w:r>
        <w:rPr>
          <w:i/>
          <w:iCs/>
        </w:rPr>
        <w:br w:type="page"/>
      </w:r>
    </w:p>
    <w:p w14:paraId="12B9CA96" w14:textId="49A0D514" w:rsidR="58D0C54B" w:rsidRDefault="58D0C54B" w:rsidP="0B3C98C0">
      <w:pPr>
        <w:pStyle w:val="NoSpacing"/>
        <w:rPr>
          <w:rFonts w:ascii="Calibri" w:hAnsi="Calibri"/>
        </w:rPr>
      </w:pPr>
      <w:r w:rsidRPr="0B3C98C0">
        <w:rPr>
          <w:rFonts w:ascii="Calibri" w:hAnsi="Calibri"/>
          <w:i/>
          <w:iCs/>
        </w:rPr>
        <w:lastRenderedPageBreak/>
        <w:t>Planning GAT</w:t>
      </w:r>
      <w:r w:rsidRPr="5271A318">
        <w:rPr>
          <w:rFonts w:ascii="Calibri" w:hAnsi="Calibri"/>
          <w:i/>
          <w:iCs/>
        </w:rPr>
        <w:t>-K</w:t>
      </w:r>
    </w:p>
    <w:p w14:paraId="1F1AB019" w14:textId="194DDDD2" w:rsidR="57563265" w:rsidRDefault="57563265" w:rsidP="57698280">
      <w:pPr>
        <w:pStyle w:val="NoSpacing"/>
        <w:rPr>
          <w:rFonts w:ascii="Calibri" w:hAnsi="Calibri"/>
        </w:rPr>
      </w:pPr>
      <w:r w:rsidRPr="6832132C">
        <w:rPr>
          <w:rFonts w:ascii="Calibri" w:hAnsi="Calibri"/>
        </w:rPr>
        <w:t>De planning van de GAT-K betreft:</w:t>
      </w:r>
    </w:p>
    <w:p w14:paraId="10D9F6E3" w14:textId="30152D28" w:rsidR="6832132C" w:rsidRDefault="00262E66" w:rsidP="6832132C">
      <w:pPr>
        <w:pStyle w:val="NoSpacing"/>
        <w:rPr>
          <w:rFonts w:ascii="Calibri" w:hAnsi="Calibri"/>
        </w:rPr>
      </w:pPr>
      <w:r>
        <w:rPr>
          <w:noProof/>
        </w:rPr>
        <w:drawing>
          <wp:inline distT="0" distB="0" distL="0" distR="0" wp14:anchorId="37722FCC" wp14:editId="1FBE5E49">
            <wp:extent cx="5759450" cy="2451735"/>
            <wp:effectExtent l="0" t="0" r="0" b="5715"/>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pic:nvPicPr>
                  <pic:blipFill>
                    <a:blip r:embed="rId18"/>
                    <a:stretch>
                      <a:fillRect/>
                    </a:stretch>
                  </pic:blipFill>
                  <pic:spPr>
                    <a:xfrm>
                      <a:off x="0" y="0"/>
                      <a:ext cx="5759450" cy="2451735"/>
                    </a:xfrm>
                    <a:prstGeom prst="rect">
                      <a:avLst/>
                    </a:prstGeom>
                  </pic:spPr>
                </pic:pic>
              </a:graphicData>
            </a:graphic>
          </wp:inline>
        </w:drawing>
      </w:r>
    </w:p>
    <w:p w14:paraId="5328F887" w14:textId="6533D41C" w:rsidR="7778CA3E" w:rsidRDefault="7778CA3E" w:rsidP="6832132C">
      <w:pPr>
        <w:pStyle w:val="NoSpacing"/>
      </w:pPr>
    </w:p>
    <w:p w14:paraId="0D9EB9B7" w14:textId="5162B7AF" w:rsidR="6832132C" w:rsidRDefault="6832132C" w:rsidP="6832132C">
      <w:pPr>
        <w:pStyle w:val="NoSpacing"/>
      </w:pPr>
    </w:p>
    <w:p w14:paraId="3099253E" w14:textId="43F80B63" w:rsidR="57563265" w:rsidRDefault="57563265" w:rsidP="6832132C">
      <w:pPr>
        <w:pStyle w:val="NoSpacing"/>
        <w:numPr>
          <w:ilvl w:val="0"/>
          <w:numId w:val="8"/>
        </w:numPr>
        <w:rPr>
          <w:rFonts w:eastAsiaTheme="minorEastAsia"/>
        </w:rPr>
      </w:pPr>
      <w:r w:rsidRPr="6832132C">
        <w:rPr>
          <w:rFonts w:ascii="Calibri" w:hAnsi="Calibri"/>
        </w:rPr>
        <w:t xml:space="preserve">Start GAT-K </w:t>
      </w:r>
      <w:r w:rsidR="3C0013B2" w:rsidRPr="6832132C">
        <w:rPr>
          <w:rFonts w:ascii="Calibri" w:hAnsi="Calibri"/>
        </w:rPr>
        <w:t>02</w:t>
      </w:r>
      <w:r w:rsidRPr="6832132C">
        <w:rPr>
          <w:rFonts w:ascii="Calibri" w:hAnsi="Calibri"/>
        </w:rPr>
        <w:t>-05-2022 (parallel aan RNB Acceptatie Test)</w:t>
      </w:r>
    </w:p>
    <w:p w14:paraId="57AFE90C" w14:textId="71875BD2" w:rsidR="57563265" w:rsidRDefault="57563265" w:rsidP="6832132C">
      <w:pPr>
        <w:pStyle w:val="NoSpacing"/>
        <w:numPr>
          <w:ilvl w:val="0"/>
          <w:numId w:val="8"/>
        </w:numPr>
      </w:pPr>
      <w:r w:rsidRPr="6832132C">
        <w:rPr>
          <w:rFonts w:ascii="Calibri" w:hAnsi="Calibri"/>
        </w:rPr>
        <w:t xml:space="preserve">Eind GAT-K </w:t>
      </w:r>
      <w:r w:rsidR="035110A4" w:rsidRPr="6832132C">
        <w:rPr>
          <w:rFonts w:ascii="Calibri" w:hAnsi="Calibri"/>
        </w:rPr>
        <w:t>14</w:t>
      </w:r>
      <w:r w:rsidRPr="6832132C">
        <w:rPr>
          <w:rFonts w:ascii="Calibri" w:hAnsi="Calibri"/>
        </w:rPr>
        <w:t>-05-2022</w:t>
      </w:r>
    </w:p>
    <w:p w14:paraId="1985565E" w14:textId="0AC69260" w:rsidR="57698280" w:rsidRDefault="57698280" w:rsidP="57698280">
      <w:pPr>
        <w:pStyle w:val="NoSpacing"/>
        <w:rPr>
          <w:rFonts w:ascii="Calibri" w:hAnsi="Calibri"/>
        </w:rPr>
      </w:pPr>
    </w:p>
    <w:p w14:paraId="22E333CB" w14:textId="362CEFDD" w:rsidR="14CE0411" w:rsidRDefault="14CE0411" w:rsidP="6E048E95">
      <w:pPr>
        <w:pStyle w:val="NoSpacing"/>
        <w:rPr>
          <w:rFonts w:ascii="Calibri" w:hAnsi="Calibri"/>
          <w:i/>
        </w:rPr>
      </w:pPr>
      <w:r w:rsidRPr="5D3B0C3B">
        <w:rPr>
          <w:rFonts w:ascii="Calibri" w:hAnsi="Calibri"/>
          <w:i/>
        </w:rPr>
        <w:t>Contactmomenten</w:t>
      </w:r>
      <w:r w:rsidR="47580A4D" w:rsidRPr="5D3B0C3B">
        <w:rPr>
          <w:rFonts w:ascii="Calibri" w:hAnsi="Calibri"/>
          <w:i/>
        </w:rPr>
        <w:t xml:space="preserve"> GAT-</w:t>
      </w:r>
      <w:r w:rsidR="47580A4D" w:rsidRPr="5D3B0C3B">
        <w:rPr>
          <w:rFonts w:ascii="Calibri" w:hAnsi="Calibri"/>
          <w:i/>
          <w:iCs/>
        </w:rPr>
        <w:t>K</w:t>
      </w:r>
    </w:p>
    <w:p w14:paraId="794FF08C" w14:textId="583AFB7C" w:rsidR="14CE0411" w:rsidRDefault="14CE0411">
      <w:r w:rsidRPr="6E048E95">
        <w:rPr>
          <w:rFonts w:eastAsia="Calibri" w:cs="Calibri"/>
          <w:szCs w:val="22"/>
        </w:rPr>
        <w:t>Tijdens de GAT</w:t>
      </w:r>
      <w:r w:rsidRPr="135526D6">
        <w:rPr>
          <w:rFonts w:eastAsia="Calibri" w:cs="Calibri"/>
          <w:szCs w:val="22"/>
        </w:rPr>
        <w:t>-K</w:t>
      </w:r>
      <w:r w:rsidRPr="6E048E95">
        <w:rPr>
          <w:rFonts w:eastAsia="Calibri" w:cs="Calibri"/>
          <w:szCs w:val="22"/>
        </w:rPr>
        <w:t xml:space="preserve"> zijn er gedurende de week een </w:t>
      </w:r>
      <w:r w:rsidRPr="135526D6">
        <w:rPr>
          <w:rFonts w:eastAsia="Calibri" w:cs="Calibri"/>
          <w:szCs w:val="22"/>
        </w:rPr>
        <w:t>drietal</w:t>
      </w:r>
      <w:r w:rsidRPr="6E048E95">
        <w:rPr>
          <w:rFonts w:eastAsia="Calibri" w:cs="Calibri"/>
          <w:szCs w:val="22"/>
        </w:rPr>
        <w:t xml:space="preserve"> contactmomenten, we starten elke </w:t>
      </w:r>
      <w:r w:rsidRPr="5A208EEA">
        <w:rPr>
          <w:rFonts w:eastAsia="Calibri" w:cs="Calibri"/>
          <w:szCs w:val="22"/>
        </w:rPr>
        <w:t>maandag</w:t>
      </w:r>
      <w:r w:rsidRPr="6E048E95">
        <w:rPr>
          <w:rFonts w:eastAsia="Calibri" w:cs="Calibri"/>
          <w:szCs w:val="22"/>
        </w:rPr>
        <w:t xml:space="preserve"> met een status call om 9.00 uur, </w:t>
      </w:r>
      <w:r w:rsidRPr="5FA201C8">
        <w:rPr>
          <w:rFonts w:eastAsia="Calibri" w:cs="Calibri"/>
          <w:szCs w:val="22"/>
        </w:rPr>
        <w:t>gevolgd door een update me</w:t>
      </w:r>
      <w:r w:rsidR="53683486" w:rsidRPr="5FA201C8">
        <w:rPr>
          <w:rFonts w:eastAsia="Calibri" w:cs="Calibri"/>
          <w:szCs w:val="22"/>
        </w:rPr>
        <w:t>eting op woensdag- en vrijdagmorgen.</w:t>
      </w:r>
    </w:p>
    <w:p w14:paraId="7C59FAD3" w14:textId="1BADF3AD" w:rsidR="6E048E95" w:rsidRDefault="6E048E95" w:rsidP="6E048E95">
      <w:pPr>
        <w:pStyle w:val="NoSpacing"/>
        <w:rPr>
          <w:rFonts w:ascii="Calibri" w:hAnsi="Calibri"/>
        </w:rPr>
      </w:pPr>
    </w:p>
    <w:p w14:paraId="58BD97D6" w14:textId="49D90024" w:rsidR="53683486" w:rsidRDefault="53683486" w:rsidP="7CD1EC96">
      <w:pPr>
        <w:pStyle w:val="NoSpacing"/>
        <w:rPr>
          <w:rFonts w:ascii="Calibri" w:hAnsi="Calibri"/>
          <w:i/>
        </w:rPr>
      </w:pPr>
      <w:r w:rsidRPr="5D3B0C3B">
        <w:rPr>
          <w:rFonts w:ascii="Calibri" w:hAnsi="Calibri"/>
          <w:i/>
        </w:rPr>
        <w:t>Bevindingen</w:t>
      </w:r>
      <w:r w:rsidR="4AB2AABA" w:rsidRPr="5D3B0C3B">
        <w:rPr>
          <w:rFonts w:ascii="Calibri" w:hAnsi="Calibri"/>
          <w:i/>
          <w:iCs/>
        </w:rPr>
        <w:t xml:space="preserve"> GAT-K</w:t>
      </w:r>
    </w:p>
    <w:p w14:paraId="068AA08E" w14:textId="26094FE2" w:rsidR="2FB6C44F" w:rsidRDefault="53683486" w:rsidP="2FB6C44F">
      <w:pPr>
        <w:pStyle w:val="NoSpacing"/>
        <w:rPr>
          <w:rFonts w:ascii="Calibri" w:hAnsi="Calibri"/>
        </w:rPr>
      </w:pPr>
      <w:r w:rsidRPr="6E9CF4C3">
        <w:rPr>
          <w:rFonts w:ascii="Calibri" w:hAnsi="Calibri"/>
        </w:rPr>
        <w:t xml:space="preserve">Bevindingen worden middels het reeds bij het programma Allocatie 2.0 </w:t>
      </w:r>
      <w:r w:rsidRPr="34FC29E3">
        <w:rPr>
          <w:rFonts w:ascii="Calibri" w:hAnsi="Calibri"/>
        </w:rPr>
        <w:t xml:space="preserve">bekende bevindingenproces ingediend </w:t>
      </w:r>
      <w:r w:rsidRPr="2FB6C44F">
        <w:rPr>
          <w:rFonts w:ascii="Calibri" w:hAnsi="Calibri"/>
        </w:rPr>
        <w:t xml:space="preserve">via het centrale mailadres </w:t>
      </w:r>
      <w:hyperlink r:id="rId19">
        <w:r w:rsidRPr="2FB6C44F">
          <w:rPr>
            <w:rStyle w:val="Hyperlink"/>
            <w:rFonts w:ascii="Calibri" w:hAnsi="Calibri"/>
          </w:rPr>
          <w:t>Allocatie2.0@edsn.nl</w:t>
        </w:r>
      </w:hyperlink>
    </w:p>
    <w:p w14:paraId="187D2EA4" w14:textId="1D0F82EF" w:rsidR="4E2E78C7" w:rsidRDefault="4E2E78C7" w:rsidP="4E2E78C7">
      <w:pPr>
        <w:pStyle w:val="NoSpacing"/>
        <w:rPr>
          <w:rFonts w:ascii="Calibri" w:hAnsi="Calibri"/>
        </w:rPr>
      </w:pPr>
    </w:p>
    <w:p w14:paraId="7089842A" w14:textId="4CD7FD9A" w:rsidR="57563265" w:rsidRDefault="57563265" w:rsidP="57698280">
      <w:pPr>
        <w:pStyle w:val="NoSpacing"/>
        <w:rPr>
          <w:rFonts w:ascii="Calibri" w:hAnsi="Calibri"/>
          <w:i/>
        </w:rPr>
      </w:pPr>
      <w:r w:rsidRPr="5D3B0C3B">
        <w:rPr>
          <w:rFonts w:ascii="Calibri" w:hAnsi="Calibri"/>
          <w:i/>
        </w:rPr>
        <w:t>Uitgangspunten GAT-K</w:t>
      </w:r>
    </w:p>
    <w:p w14:paraId="7A02B2CC" w14:textId="1431B348" w:rsidR="0ABEF69A" w:rsidRDefault="0ABEF69A" w:rsidP="40394DDF">
      <w:pPr>
        <w:pStyle w:val="NoSpacing"/>
        <w:rPr>
          <w:rFonts w:ascii="Calibri" w:hAnsi="Calibri"/>
          <w:i/>
          <w:iCs/>
        </w:rPr>
      </w:pPr>
      <w:r w:rsidRPr="559B6302">
        <w:rPr>
          <w:rFonts w:ascii="Calibri" w:hAnsi="Calibri"/>
        </w:rPr>
        <w:t>De uitgangspunten die worden gehanteerd ten behoeven van de GAT-K zijn hieronder weergegeven:</w:t>
      </w:r>
    </w:p>
    <w:p w14:paraId="71F3EF9A" w14:textId="1431B348" w:rsidR="57698280" w:rsidRDefault="068AD82E" w:rsidP="00B01450">
      <w:pPr>
        <w:pStyle w:val="NoSpacing"/>
        <w:numPr>
          <w:ilvl w:val="0"/>
          <w:numId w:val="9"/>
        </w:numPr>
        <w:rPr>
          <w:rFonts w:eastAsiaTheme="minorEastAsia"/>
        </w:rPr>
      </w:pPr>
      <w:r w:rsidRPr="57698280">
        <w:rPr>
          <w:rFonts w:ascii="Calibri" w:hAnsi="Calibri"/>
        </w:rPr>
        <w:t xml:space="preserve">De GAT-K zal tegelijkertijd met de RNB Acceptatie Testen van het realisatieproject van </w:t>
      </w:r>
      <w:proofErr w:type="spellStart"/>
      <w:r w:rsidRPr="57698280">
        <w:rPr>
          <w:rFonts w:ascii="Calibri" w:hAnsi="Calibri"/>
        </w:rPr>
        <w:t>RNBs</w:t>
      </w:r>
      <w:proofErr w:type="spellEnd"/>
      <w:r w:rsidRPr="57698280">
        <w:rPr>
          <w:rFonts w:ascii="Calibri" w:hAnsi="Calibri"/>
        </w:rPr>
        <w:t xml:space="preserve"> plaatsvinden.</w:t>
      </w:r>
    </w:p>
    <w:p w14:paraId="2E9B0D10" w14:textId="1431B348" w:rsidR="57698280" w:rsidRDefault="068AD82E" w:rsidP="00B01450">
      <w:pPr>
        <w:pStyle w:val="NoSpacing"/>
        <w:numPr>
          <w:ilvl w:val="0"/>
          <w:numId w:val="9"/>
        </w:numPr>
        <w:rPr>
          <w:rFonts w:eastAsiaTheme="minorEastAsia"/>
        </w:rPr>
      </w:pPr>
      <w:r w:rsidRPr="6832132C">
        <w:rPr>
          <w:rFonts w:ascii="Calibri" w:hAnsi="Calibri"/>
        </w:rPr>
        <w:t>De entry en exitcriteria voor de GAT-K worden op een later moment door</w:t>
      </w:r>
      <w:r w:rsidR="0D0DF570" w:rsidRPr="6832132C">
        <w:rPr>
          <w:rFonts w:ascii="Calibri" w:hAnsi="Calibri"/>
        </w:rPr>
        <w:t xml:space="preserve"> de Kopgroep</w:t>
      </w:r>
      <w:r w:rsidRPr="6832132C">
        <w:rPr>
          <w:rFonts w:ascii="Calibri" w:hAnsi="Calibri"/>
        </w:rPr>
        <w:t xml:space="preserve"> Simulatie opgesteld en ter informatie aangeboden aan de SR NEDU.</w:t>
      </w:r>
    </w:p>
    <w:p w14:paraId="0C71DB00" w14:textId="1431B348" w:rsidR="6832132C" w:rsidRDefault="54FC6C52" w:rsidP="00B01450">
      <w:pPr>
        <w:pStyle w:val="NoSpacing"/>
        <w:numPr>
          <w:ilvl w:val="0"/>
          <w:numId w:val="9"/>
        </w:numPr>
      </w:pPr>
      <w:r w:rsidRPr="6832132C">
        <w:rPr>
          <w:rFonts w:ascii="Calibri" w:hAnsi="Calibri"/>
        </w:rPr>
        <w:t>De testscenario's met benodigde testdata en omgevingen worden op een later moment door de Kopgroep Simulatie ter informatie aangeleverd aan de SR NEDU.</w:t>
      </w:r>
    </w:p>
    <w:p w14:paraId="6A6F11BD" w14:textId="1BC801AE" w:rsidR="57698280" w:rsidRDefault="068AD82E" w:rsidP="00B01450">
      <w:pPr>
        <w:pStyle w:val="NoSpacing"/>
        <w:numPr>
          <w:ilvl w:val="0"/>
          <w:numId w:val="9"/>
        </w:numPr>
        <w:rPr>
          <w:rFonts w:eastAsiaTheme="minorEastAsia"/>
        </w:rPr>
      </w:pPr>
      <w:r w:rsidRPr="57698280">
        <w:rPr>
          <w:rFonts w:ascii="Calibri" w:hAnsi="Calibri"/>
        </w:rPr>
        <w:t xml:space="preserve">De uitkomst van deze GAT-K betreft een vrijgaveadvies </w:t>
      </w:r>
      <w:r w:rsidR="0A25CF7D" w:rsidRPr="57698280">
        <w:rPr>
          <w:rFonts w:ascii="Calibri" w:hAnsi="Calibri"/>
        </w:rPr>
        <w:t xml:space="preserve">aan SR NEDU </w:t>
      </w:r>
      <w:r w:rsidRPr="57698280">
        <w:rPr>
          <w:rFonts w:ascii="Calibri" w:hAnsi="Calibri"/>
        </w:rPr>
        <w:t>om te starten met de transitie activiteiten.</w:t>
      </w:r>
    </w:p>
    <w:p w14:paraId="62B8986C" w14:textId="72B7237E" w:rsidR="4E396664" w:rsidRDefault="4E396664" w:rsidP="00B01450">
      <w:pPr>
        <w:pStyle w:val="NoSpacing"/>
        <w:numPr>
          <w:ilvl w:val="0"/>
          <w:numId w:val="9"/>
        </w:numPr>
      </w:pPr>
      <w:proofErr w:type="spellStart"/>
      <w:r w:rsidRPr="6832132C">
        <w:rPr>
          <w:rFonts w:ascii="Calibri" w:hAnsi="Calibri"/>
        </w:rPr>
        <w:t>BRPs</w:t>
      </w:r>
      <w:proofErr w:type="spellEnd"/>
      <w:r w:rsidR="75F1BD8A" w:rsidRPr="6832132C">
        <w:rPr>
          <w:rFonts w:ascii="Calibri" w:hAnsi="Calibri"/>
        </w:rPr>
        <w:t xml:space="preserve"> - anders dan de in de GAT-K participerende </w:t>
      </w:r>
      <w:proofErr w:type="spellStart"/>
      <w:r w:rsidR="75F1BD8A" w:rsidRPr="6832132C">
        <w:rPr>
          <w:rFonts w:ascii="Calibri" w:hAnsi="Calibri"/>
        </w:rPr>
        <w:t>BRPs</w:t>
      </w:r>
      <w:proofErr w:type="spellEnd"/>
      <w:r w:rsidR="75F1BD8A" w:rsidRPr="6832132C">
        <w:rPr>
          <w:rFonts w:ascii="Calibri" w:hAnsi="Calibri"/>
        </w:rPr>
        <w:t xml:space="preserve"> -</w:t>
      </w:r>
      <w:r w:rsidRPr="6832132C">
        <w:rPr>
          <w:rFonts w:ascii="Calibri" w:hAnsi="Calibri"/>
        </w:rPr>
        <w:t xml:space="preserve"> </w:t>
      </w:r>
      <w:r w:rsidR="10895E31" w:rsidRPr="6832132C">
        <w:rPr>
          <w:rFonts w:ascii="Calibri" w:hAnsi="Calibri"/>
        </w:rPr>
        <w:t>wordt</w:t>
      </w:r>
      <w:r w:rsidRPr="6832132C">
        <w:rPr>
          <w:rFonts w:ascii="Calibri" w:hAnsi="Calibri"/>
        </w:rPr>
        <w:t xml:space="preserve"> de mogelijkheid </w:t>
      </w:r>
      <w:r w:rsidR="7370C5E0" w:rsidRPr="6832132C">
        <w:rPr>
          <w:rFonts w:ascii="Calibri" w:hAnsi="Calibri"/>
        </w:rPr>
        <w:t xml:space="preserve">geboden </w:t>
      </w:r>
      <w:r w:rsidRPr="6832132C">
        <w:rPr>
          <w:rFonts w:ascii="Calibri" w:hAnsi="Calibri"/>
        </w:rPr>
        <w:t xml:space="preserve">om de output bestanden tijdens de GAT-K op te halen van de website van NEDU ten behoeve van decentrale vrije testen. </w:t>
      </w:r>
    </w:p>
    <w:p w14:paraId="7505B5ED" w14:textId="77777777" w:rsidR="00FF26E7" w:rsidRPr="00C74A29" w:rsidRDefault="00FF26E7">
      <w:pPr>
        <w:widowControl/>
        <w:spacing w:after="160" w:line="259" w:lineRule="auto"/>
        <w:rPr>
          <w:szCs w:val="22"/>
        </w:rPr>
      </w:pPr>
    </w:p>
    <w:p w14:paraId="2D278AC4" w14:textId="77777777" w:rsidR="003A546E" w:rsidRDefault="003A546E">
      <w:pPr>
        <w:widowControl/>
        <w:spacing w:after="160" w:line="259" w:lineRule="auto"/>
        <w:rPr>
          <w:rFonts w:eastAsiaTheme="majorEastAsia" w:cstheme="majorBidi"/>
          <w:b/>
          <w:bCs/>
          <w:i/>
          <w:color w:val="000000" w:themeColor="text1"/>
          <w:szCs w:val="26"/>
        </w:rPr>
      </w:pPr>
      <w:r>
        <w:rPr>
          <w:i/>
        </w:rPr>
        <w:br w:type="page"/>
      </w:r>
    </w:p>
    <w:p w14:paraId="77212A06" w14:textId="426B65A7" w:rsidR="00B26F53" w:rsidRPr="00C74A29" w:rsidRDefault="2FAC9F76" w:rsidP="037056AC">
      <w:pPr>
        <w:pStyle w:val="Heading2"/>
        <w:numPr>
          <w:ilvl w:val="1"/>
          <w:numId w:val="0"/>
        </w:numPr>
        <w:rPr>
          <w:i/>
        </w:rPr>
      </w:pPr>
      <w:bookmarkStart w:id="41" w:name="_Toc89696120"/>
      <w:bookmarkStart w:id="42" w:name="_Toc89696234"/>
      <w:r w:rsidRPr="1CFF95EC">
        <w:rPr>
          <w:i/>
        </w:rPr>
        <w:lastRenderedPageBreak/>
        <w:t xml:space="preserve">Werkpakket </w:t>
      </w:r>
      <w:r w:rsidR="37E79C6F" w:rsidRPr="1CFF95EC">
        <w:rPr>
          <w:i/>
          <w:iCs/>
        </w:rPr>
        <w:t>T</w:t>
      </w:r>
      <w:r w:rsidR="3F8D2690" w:rsidRPr="1CFF95EC">
        <w:rPr>
          <w:i/>
          <w:iCs/>
        </w:rPr>
        <w:t>ransitie</w:t>
      </w:r>
      <w:bookmarkEnd w:id="41"/>
      <w:bookmarkEnd w:id="42"/>
    </w:p>
    <w:p w14:paraId="55E9AEEB" w14:textId="32ED2983" w:rsidR="00662FBD" w:rsidRPr="00C74A29" w:rsidRDefault="2E860427" w:rsidP="57698280">
      <w:pPr>
        <w:pStyle w:val="NoSpacing"/>
        <w:rPr>
          <w:rFonts w:ascii="Calibri" w:hAnsi="Calibri"/>
        </w:rPr>
      </w:pPr>
      <w:r w:rsidRPr="6832132C">
        <w:rPr>
          <w:rFonts w:ascii="Calibri" w:hAnsi="Calibri"/>
        </w:rPr>
        <w:t>Het</w:t>
      </w:r>
      <w:r w:rsidR="0132EEA1" w:rsidRPr="6832132C">
        <w:rPr>
          <w:rFonts w:ascii="Calibri" w:hAnsi="Calibri"/>
        </w:rPr>
        <w:t xml:space="preserve"> </w:t>
      </w:r>
      <w:r w:rsidR="371E9E06" w:rsidRPr="6832132C">
        <w:rPr>
          <w:rFonts w:ascii="Calibri" w:hAnsi="Calibri"/>
        </w:rPr>
        <w:t>NEDU</w:t>
      </w:r>
      <w:r w:rsidR="344CAB44" w:rsidRPr="6832132C">
        <w:rPr>
          <w:rFonts w:ascii="Calibri" w:hAnsi="Calibri"/>
        </w:rPr>
        <w:t xml:space="preserve"> werkpakket</w:t>
      </w:r>
      <w:r w:rsidR="371E9E06" w:rsidRPr="6832132C">
        <w:rPr>
          <w:rFonts w:ascii="Calibri" w:hAnsi="Calibri"/>
        </w:rPr>
        <w:t xml:space="preserve"> Transitie ten behoeve van dit project wordt uitgevoerd door het </w:t>
      </w:r>
      <w:r w:rsidR="0AAC481B" w:rsidRPr="6832132C">
        <w:rPr>
          <w:rFonts w:ascii="Calibri" w:hAnsi="Calibri"/>
        </w:rPr>
        <w:t>‘K</w:t>
      </w:r>
      <w:r w:rsidR="371E9E06" w:rsidRPr="6832132C">
        <w:rPr>
          <w:rFonts w:ascii="Calibri" w:hAnsi="Calibri"/>
        </w:rPr>
        <w:t>ernteam</w:t>
      </w:r>
      <w:r w:rsidR="6F5CECD3" w:rsidRPr="6832132C">
        <w:rPr>
          <w:rFonts w:ascii="Calibri" w:hAnsi="Calibri"/>
        </w:rPr>
        <w:t xml:space="preserve"> Simulatie</w:t>
      </w:r>
      <w:r w:rsidR="422A4D9D" w:rsidRPr="6832132C">
        <w:rPr>
          <w:rFonts w:ascii="Calibri" w:hAnsi="Calibri"/>
        </w:rPr>
        <w:t>’</w:t>
      </w:r>
      <w:r w:rsidR="371E9E06" w:rsidRPr="6832132C">
        <w:rPr>
          <w:rFonts w:ascii="Calibri" w:hAnsi="Calibri"/>
        </w:rPr>
        <w:t xml:space="preserve">, bestaande uit </w:t>
      </w:r>
      <w:r w:rsidR="5AF85A12" w:rsidRPr="6832132C">
        <w:rPr>
          <w:rFonts w:ascii="Calibri" w:hAnsi="Calibri"/>
        </w:rPr>
        <w:t xml:space="preserve">de betrokken </w:t>
      </w:r>
      <w:r w:rsidR="371E9E06" w:rsidRPr="6832132C">
        <w:rPr>
          <w:rFonts w:ascii="Calibri" w:hAnsi="Calibri"/>
        </w:rPr>
        <w:t xml:space="preserve">leveranciers, minimaal twee </w:t>
      </w:r>
      <w:proofErr w:type="spellStart"/>
      <w:r w:rsidR="371E9E06" w:rsidRPr="6832132C">
        <w:rPr>
          <w:rFonts w:ascii="Calibri" w:hAnsi="Calibri"/>
        </w:rPr>
        <w:t>BRPs</w:t>
      </w:r>
      <w:proofErr w:type="spellEnd"/>
      <w:r w:rsidR="371E9E06" w:rsidRPr="6832132C">
        <w:rPr>
          <w:rFonts w:ascii="Calibri" w:hAnsi="Calibri"/>
        </w:rPr>
        <w:t xml:space="preserve"> en de </w:t>
      </w:r>
      <w:proofErr w:type="spellStart"/>
      <w:r w:rsidR="371E9E06" w:rsidRPr="6832132C">
        <w:rPr>
          <w:rFonts w:ascii="Calibri" w:hAnsi="Calibri"/>
        </w:rPr>
        <w:t>RNBs</w:t>
      </w:r>
      <w:proofErr w:type="spellEnd"/>
      <w:r w:rsidR="7F5BA0C7" w:rsidRPr="6832132C">
        <w:rPr>
          <w:rFonts w:ascii="Calibri" w:hAnsi="Calibri"/>
        </w:rPr>
        <w:t xml:space="preserve">, evenals de </w:t>
      </w:r>
      <w:r w:rsidR="3D010248">
        <w:t>project</w:t>
      </w:r>
      <w:r w:rsidR="5B7C8C34">
        <w:t xml:space="preserve">coördinator, </w:t>
      </w:r>
      <w:r w:rsidR="00E507F6">
        <w:t>test</w:t>
      </w:r>
      <w:r w:rsidR="006606D4">
        <w:t>-</w:t>
      </w:r>
      <w:r w:rsidR="00E507F6">
        <w:t xml:space="preserve"> en transitie</w:t>
      </w:r>
      <w:r w:rsidR="006606D4">
        <w:t xml:space="preserve">- </w:t>
      </w:r>
      <w:r w:rsidR="00E507F6">
        <w:t xml:space="preserve">manager vanuit </w:t>
      </w:r>
      <w:r w:rsidR="00926D5D">
        <w:t>EDSN en de projectmanager vanuit NEDU</w:t>
      </w:r>
      <w:r w:rsidR="00E507F6">
        <w:t xml:space="preserve">. </w:t>
      </w:r>
    </w:p>
    <w:p w14:paraId="30AC5A9D" w14:textId="0D353ECE" w:rsidR="6832132C" w:rsidRDefault="6832132C" w:rsidP="6832132C">
      <w:pPr>
        <w:pStyle w:val="NoSpacing"/>
      </w:pPr>
    </w:p>
    <w:p w14:paraId="33D9582F" w14:textId="2B21B7F4" w:rsidR="37CE30E0" w:rsidRDefault="37CE30E0" w:rsidP="34658A1D">
      <w:pPr>
        <w:pStyle w:val="NoSpacing"/>
      </w:pPr>
      <w:r w:rsidRPr="253611BC">
        <w:rPr>
          <w:i/>
          <w:iCs/>
        </w:rPr>
        <w:t>Planning Transitie</w:t>
      </w:r>
    </w:p>
    <w:p w14:paraId="312A5260" w14:textId="0459E513" w:rsidR="67DF5233" w:rsidRDefault="67DF5233" w:rsidP="6832132C">
      <w:pPr>
        <w:pStyle w:val="NoSpacing"/>
      </w:pPr>
      <w:r>
        <w:t>De Transitie vindt plaats op 14 &amp; 15 mei 2022.</w:t>
      </w:r>
    </w:p>
    <w:p w14:paraId="1FBC12EC" w14:textId="675FA297" w:rsidR="6832132C" w:rsidRDefault="6832132C" w:rsidP="6832132C">
      <w:pPr>
        <w:pStyle w:val="NoSpacing"/>
      </w:pPr>
    </w:p>
    <w:p w14:paraId="2A674609" w14:textId="7CE6A711" w:rsidR="35DE8F9D" w:rsidRDefault="00262E66" w:rsidP="6832132C">
      <w:pPr>
        <w:pStyle w:val="NoSpacing"/>
      </w:pPr>
      <w:r>
        <w:rPr>
          <w:noProof/>
        </w:rPr>
        <w:drawing>
          <wp:inline distT="0" distB="0" distL="0" distR="0" wp14:anchorId="37A42459" wp14:editId="430FDC65">
            <wp:extent cx="5759450" cy="3749675"/>
            <wp:effectExtent l="0" t="0" r="0" b="3175"/>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pic:nvPicPr>
                  <pic:blipFill>
                    <a:blip r:embed="rId20"/>
                    <a:stretch>
                      <a:fillRect/>
                    </a:stretch>
                  </pic:blipFill>
                  <pic:spPr>
                    <a:xfrm>
                      <a:off x="0" y="0"/>
                      <a:ext cx="5759450" cy="3749675"/>
                    </a:xfrm>
                    <a:prstGeom prst="rect">
                      <a:avLst/>
                    </a:prstGeom>
                  </pic:spPr>
                </pic:pic>
              </a:graphicData>
            </a:graphic>
          </wp:inline>
        </w:drawing>
      </w:r>
    </w:p>
    <w:p w14:paraId="7C007A44" w14:textId="3685D82E" w:rsidR="57698280" w:rsidRDefault="57698280" w:rsidP="57698280">
      <w:pPr>
        <w:pStyle w:val="NoSpacing"/>
      </w:pPr>
    </w:p>
    <w:p w14:paraId="018FE976" w14:textId="2C43B0BC" w:rsidR="789178D7" w:rsidRDefault="789178D7" w:rsidP="253611BC">
      <w:pPr>
        <w:pStyle w:val="NoSpacing"/>
      </w:pPr>
      <w:r w:rsidRPr="4530D2DF">
        <w:rPr>
          <w:i/>
        </w:rPr>
        <w:t>Scope Transitie</w:t>
      </w:r>
    </w:p>
    <w:p w14:paraId="576944C5" w14:textId="68FE1CB0" w:rsidR="1295587A" w:rsidRDefault="1295587A" w:rsidP="57698280">
      <w:pPr>
        <w:pStyle w:val="NoSpacing"/>
      </w:pPr>
      <w:r>
        <w:t>Het NEDU Werkpakket Transitie behelst de volgende onderwerpen:</w:t>
      </w:r>
    </w:p>
    <w:p w14:paraId="65EF27FB" w14:textId="1ADB63C0" w:rsidR="1295587A" w:rsidRDefault="1295587A" w:rsidP="57698280">
      <w:pPr>
        <w:pStyle w:val="NoSpacing"/>
        <w:numPr>
          <w:ilvl w:val="0"/>
          <w:numId w:val="7"/>
        </w:numPr>
        <w:rPr>
          <w:rFonts w:eastAsiaTheme="minorEastAsia"/>
        </w:rPr>
      </w:pPr>
      <w:r>
        <w:t>Fallbackplan</w:t>
      </w:r>
    </w:p>
    <w:p w14:paraId="68F2F532" w14:textId="5B7D3127" w:rsidR="1295587A" w:rsidRDefault="1295587A" w:rsidP="57698280">
      <w:pPr>
        <w:pStyle w:val="NoSpacing"/>
        <w:numPr>
          <w:ilvl w:val="0"/>
          <w:numId w:val="7"/>
        </w:numPr>
      </w:pPr>
      <w:r>
        <w:t>Entry- en Exitcriteria</w:t>
      </w:r>
    </w:p>
    <w:p w14:paraId="24600236" w14:textId="40CBD417" w:rsidR="1295587A" w:rsidRDefault="1295587A" w:rsidP="57698280">
      <w:pPr>
        <w:pStyle w:val="NoSpacing"/>
        <w:numPr>
          <w:ilvl w:val="0"/>
          <w:numId w:val="7"/>
        </w:numPr>
      </w:pPr>
      <w:r>
        <w:t>Procesafspraken</w:t>
      </w:r>
    </w:p>
    <w:p w14:paraId="4DAC1C56" w14:textId="1CF36D96" w:rsidR="1295587A" w:rsidRDefault="1295587A" w:rsidP="57698280">
      <w:pPr>
        <w:pStyle w:val="NoSpacing"/>
        <w:numPr>
          <w:ilvl w:val="0"/>
          <w:numId w:val="7"/>
        </w:numPr>
      </w:pPr>
      <w:r>
        <w:t>Communicatie- &amp; Commando Structuren</w:t>
      </w:r>
    </w:p>
    <w:p w14:paraId="75A60FE0" w14:textId="4F0CFE9D" w:rsidR="1295587A" w:rsidRDefault="1295587A" w:rsidP="57698280">
      <w:pPr>
        <w:pStyle w:val="NoSpacing"/>
        <w:numPr>
          <w:ilvl w:val="0"/>
          <w:numId w:val="7"/>
        </w:numPr>
      </w:pPr>
      <w:r>
        <w:t>Draaiboek Transitie</w:t>
      </w:r>
    </w:p>
    <w:p w14:paraId="41D7C5BF" w14:textId="5D96ABF6" w:rsidR="1295587A" w:rsidRDefault="1295587A" w:rsidP="57698280">
      <w:pPr>
        <w:pStyle w:val="NoSpacing"/>
        <w:numPr>
          <w:ilvl w:val="0"/>
          <w:numId w:val="7"/>
        </w:numPr>
      </w:pPr>
      <w:r>
        <w:t>Vrijgaveadvies Go Live en start Rapportagefase</w:t>
      </w:r>
    </w:p>
    <w:p w14:paraId="002C34A0" w14:textId="24AE296B" w:rsidR="57698280" w:rsidRDefault="57698280" w:rsidP="57698280">
      <w:pPr>
        <w:pStyle w:val="NoSpacing"/>
      </w:pPr>
    </w:p>
    <w:p w14:paraId="2A511690" w14:textId="07C09392" w:rsidR="1295587A" w:rsidRDefault="1295587A" w:rsidP="57698280">
      <w:pPr>
        <w:pStyle w:val="NoSpacing"/>
      </w:pPr>
      <w:r>
        <w:t>Bovenstaande onderwerpen worden op een later moment door het Kernteam Simulatie uitgewerkt.</w:t>
      </w:r>
    </w:p>
    <w:p w14:paraId="1B6B5800" w14:textId="503AA129" w:rsidR="1295587A" w:rsidRDefault="1295587A" w:rsidP="6832132C">
      <w:pPr>
        <w:pStyle w:val="NoSpacing"/>
      </w:pPr>
      <w:r>
        <w:t xml:space="preserve">Daar het een Simulatie Project betreft worden de deliverables ter informatie voorgelegd aan de SR NEDU, aangezien alle </w:t>
      </w:r>
      <w:r w:rsidR="49C72654">
        <w:t xml:space="preserve">bij het project </w:t>
      </w:r>
      <w:r>
        <w:t>betrokken</w:t>
      </w:r>
      <w:r w:rsidR="05E0D203">
        <w:t xml:space="preserve"> marktpartijen</w:t>
      </w:r>
      <w:r>
        <w:t xml:space="preserve"> reeds onderdeel zijn van het Kernteam Simulatie.</w:t>
      </w:r>
    </w:p>
    <w:p w14:paraId="6EBC8F38" w14:textId="529B7CBD" w:rsidR="57698280" w:rsidRDefault="57698280" w:rsidP="57698280">
      <w:pPr>
        <w:pStyle w:val="NoSpacing"/>
      </w:pPr>
    </w:p>
    <w:p w14:paraId="558F8BC9" w14:textId="77777777" w:rsidR="003A546E" w:rsidRDefault="003A546E">
      <w:pPr>
        <w:widowControl/>
        <w:spacing w:after="160" w:line="259" w:lineRule="auto"/>
        <w:rPr>
          <w:rFonts w:asciiTheme="minorHAnsi" w:eastAsiaTheme="minorHAnsi" w:hAnsiTheme="minorHAnsi" w:cstheme="minorBidi"/>
          <w:b/>
          <w:snapToGrid/>
          <w:szCs w:val="22"/>
          <w:lang w:eastAsia="en-US"/>
        </w:rPr>
      </w:pPr>
      <w:r>
        <w:rPr>
          <w:b/>
        </w:rPr>
        <w:br w:type="page"/>
      </w:r>
    </w:p>
    <w:p w14:paraId="00E83ED3" w14:textId="61034589" w:rsidR="00091F68" w:rsidRPr="00C74A29" w:rsidRDefault="678D515D" w:rsidP="00091F68">
      <w:pPr>
        <w:pStyle w:val="NoSpacing"/>
        <w:rPr>
          <w:b/>
        </w:rPr>
      </w:pPr>
      <w:r w:rsidRPr="389B383D">
        <w:rPr>
          <w:b/>
        </w:rPr>
        <w:lastRenderedPageBreak/>
        <w:t>4.2.3 Rapportagefase</w:t>
      </w:r>
    </w:p>
    <w:p w14:paraId="6E0AB520" w14:textId="26918C8A" w:rsidR="678D515D" w:rsidRDefault="678D515D" w:rsidP="546C8EE4">
      <w:pPr>
        <w:pStyle w:val="NoSpacing"/>
      </w:pPr>
      <w:r>
        <w:t xml:space="preserve">Tijdens de rapportagefase van het project levert het Kernteam Simulatie op maandelijkse basis een voortgangsrapportage op, waarin </w:t>
      </w:r>
      <w:proofErr w:type="spellStart"/>
      <w:r>
        <w:t>highlights</w:t>
      </w:r>
      <w:proofErr w:type="spellEnd"/>
      <w:r>
        <w:t>/</w:t>
      </w:r>
      <w:proofErr w:type="spellStart"/>
      <w:r>
        <w:t>lowlights</w:t>
      </w:r>
      <w:proofErr w:type="spellEnd"/>
      <w:r>
        <w:t xml:space="preserve"> alsmede </w:t>
      </w:r>
      <w:r w:rsidR="6FE2C952">
        <w:t>een status update per marktrol beschreven word</w:t>
      </w:r>
      <w:r w:rsidR="7D6F8814">
        <w:t>en</w:t>
      </w:r>
      <w:r w:rsidR="6FE2C952">
        <w:t>. Belangrijk</w:t>
      </w:r>
      <w:r w:rsidR="0D1760DC">
        <w:t xml:space="preserve"> aspecten hierbij zijn:</w:t>
      </w:r>
    </w:p>
    <w:p w14:paraId="057B2633" w14:textId="60F75580" w:rsidR="0D1760DC" w:rsidRDefault="7A116349" w:rsidP="00C4607C">
      <w:pPr>
        <w:pStyle w:val="NoSpacing"/>
        <w:numPr>
          <w:ilvl w:val="0"/>
          <w:numId w:val="31"/>
        </w:numPr>
      </w:pPr>
      <w:r>
        <w:t>Toetsing van t</w:t>
      </w:r>
      <w:r w:rsidR="0D1760DC">
        <w:t>ijdige aanlevering van data conform overeengekomen afspraken</w:t>
      </w:r>
    </w:p>
    <w:p w14:paraId="62C97216" w14:textId="16C9729D" w:rsidR="678D515D" w:rsidRDefault="7E0704D4" w:rsidP="00C4607C">
      <w:pPr>
        <w:pStyle w:val="NoSpacing"/>
        <w:numPr>
          <w:ilvl w:val="0"/>
          <w:numId w:val="31"/>
        </w:numPr>
        <w:rPr>
          <w:rFonts w:eastAsiaTheme="minorEastAsia"/>
        </w:rPr>
      </w:pPr>
      <w:r>
        <w:t>U</w:t>
      </w:r>
      <w:r w:rsidR="5355CAE0">
        <w:t>pdate</w:t>
      </w:r>
      <w:r w:rsidR="6FE2C952">
        <w:t xml:space="preserve"> van de impact van de nieuwe methodiek (dynamische profielfracties en RCF) </w:t>
      </w:r>
      <w:r w:rsidR="7BEA0792">
        <w:t xml:space="preserve">op de interne processen van </w:t>
      </w:r>
      <w:proofErr w:type="spellStart"/>
      <w:r w:rsidR="7BEA0792">
        <w:t>BRPs</w:t>
      </w:r>
      <w:proofErr w:type="spellEnd"/>
    </w:p>
    <w:p w14:paraId="2F4E82C5" w14:textId="2391BE91" w:rsidR="1D2AD406" w:rsidRDefault="1D2AD406" w:rsidP="00C4607C">
      <w:pPr>
        <w:pStyle w:val="NoSpacing"/>
        <w:numPr>
          <w:ilvl w:val="0"/>
          <w:numId w:val="31"/>
        </w:numPr>
      </w:pPr>
      <w:r>
        <w:t xml:space="preserve">Update van eventuele interactie die plaats heeft gevonden in de afgelopen maand naar aanleiding van de aanlevering van data (bijv. </w:t>
      </w:r>
      <w:proofErr w:type="spellStart"/>
      <w:r>
        <w:t>BRPs</w:t>
      </w:r>
      <w:proofErr w:type="spellEnd"/>
      <w:r>
        <w:t xml:space="preserve"> die hun berekeningen voorleggen aan </w:t>
      </w:r>
      <w:proofErr w:type="spellStart"/>
      <w:r>
        <w:t>RNBs</w:t>
      </w:r>
      <w:proofErr w:type="spellEnd"/>
      <w:r>
        <w:t xml:space="preserve"> en de uitkomsten van dit bilateraal overleg)</w:t>
      </w:r>
    </w:p>
    <w:p w14:paraId="557E8832" w14:textId="2DE0C680" w:rsidR="1082A3AF" w:rsidRDefault="1082A3AF" w:rsidP="00C4607C">
      <w:pPr>
        <w:pStyle w:val="NoSpacing"/>
        <w:numPr>
          <w:ilvl w:val="0"/>
          <w:numId w:val="31"/>
        </w:numPr>
      </w:pPr>
      <w:r>
        <w:t xml:space="preserve">Mocht het om uiteenlopende redenen noodzakelijk zijn om te escaleren, dan kan dit door het Kernteam Simulatie ingebracht worden </w:t>
      </w:r>
      <w:r w:rsidR="746FAC00">
        <w:t>als agendapunt voor</w:t>
      </w:r>
      <w:r>
        <w:t xml:space="preserve"> de SR NEDU.</w:t>
      </w:r>
    </w:p>
    <w:p w14:paraId="7291B5D6" w14:textId="6DA2EB82" w:rsidR="33CC11A5" w:rsidRDefault="33CC11A5" w:rsidP="33CC11A5">
      <w:pPr>
        <w:pStyle w:val="NoSpacing"/>
      </w:pPr>
    </w:p>
    <w:p w14:paraId="022DBCBC" w14:textId="59D6966E" w:rsidR="127500CA" w:rsidRDefault="127500CA" w:rsidP="33CC11A5">
      <w:pPr>
        <w:pStyle w:val="NoSpacing"/>
        <w:rPr>
          <w:b/>
        </w:rPr>
      </w:pPr>
      <w:r w:rsidRPr="22601088">
        <w:rPr>
          <w:b/>
          <w:bCs/>
        </w:rPr>
        <w:t>4.2.4 Afsluitfase</w:t>
      </w:r>
    </w:p>
    <w:p w14:paraId="06EE1AFA" w14:textId="25FF9DC7" w:rsidR="389B383D" w:rsidRDefault="127500CA" w:rsidP="389B383D">
      <w:pPr>
        <w:pStyle w:val="NoSpacing"/>
      </w:pPr>
      <w:r>
        <w:t xml:space="preserve">Tijdens de afsluitfase van het project wordt de Simulatie functionaliteit </w:t>
      </w:r>
      <w:proofErr w:type="spellStart"/>
      <w:r>
        <w:t>gedecommissioned</w:t>
      </w:r>
      <w:proofErr w:type="spellEnd"/>
      <w:r>
        <w:t xml:space="preserve"> (uitgezet)</w:t>
      </w:r>
      <w:r w:rsidR="3BBF2A1D">
        <w:t>, tevens dient er gedurende de afsluitfase nazorg verleend te worden. Deze onderwerpen worden verder uitgewerkt in</w:t>
      </w:r>
      <w:r>
        <w:t xml:space="preserve"> een </w:t>
      </w:r>
      <w:r w:rsidR="3BBF2A1D">
        <w:t xml:space="preserve">nader op te leveren </w:t>
      </w:r>
      <w:r>
        <w:t>Nazorgplan</w:t>
      </w:r>
      <w:r w:rsidR="3BBF2A1D">
        <w:t>.</w:t>
      </w:r>
      <w:r>
        <w:t xml:space="preserve"> </w:t>
      </w:r>
    </w:p>
    <w:p w14:paraId="7AE24AD3" w14:textId="39D36885" w:rsidR="4B801840" w:rsidRDefault="4B801840" w:rsidP="4B801840">
      <w:pPr>
        <w:pStyle w:val="NoSpacing"/>
      </w:pPr>
    </w:p>
    <w:p w14:paraId="68BEC2C5" w14:textId="77777777" w:rsidR="00091F68" w:rsidRPr="00C74A29" w:rsidRDefault="00091F68" w:rsidP="009B24C5">
      <w:pPr>
        <w:pStyle w:val="wwostylekop2"/>
      </w:pPr>
      <w:bookmarkStart w:id="43" w:name="_Toc89696235"/>
      <w:r w:rsidRPr="00C74A29">
        <w:t>Afhankelijkheden</w:t>
      </w:r>
      <w:bookmarkEnd w:id="43"/>
    </w:p>
    <w:p w14:paraId="059835B8" w14:textId="29C8A2F6" w:rsidR="00292E79" w:rsidRDefault="00292E79" w:rsidP="00091F68">
      <w:pPr>
        <w:pStyle w:val="inspringen"/>
        <w:ind w:left="0"/>
        <w:rPr>
          <w:rFonts w:ascii="Calibri" w:hAnsi="Calibri"/>
          <w:bCs/>
          <w:i w:val="0"/>
          <w:sz w:val="22"/>
          <w:szCs w:val="22"/>
        </w:rPr>
      </w:pPr>
      <w:r>
        <w:rPr>
          <w:rFonts w:ascii="Calibri" w:hAnsi="Calibri"/>
          <w:bCs/>
          <w:i w:val="0"/>
          <w:sz w:val="22"/>
          <w:szCs w:val="22"/>
        </w:rPr>
        <w:t xml:space="preserve">De simulatie Tranche 2 is afhankelijk van de beschikbare resources van de lopende releases van het programma Allocatie 2.0. De resources benodigd voor de simulatie mogen niet ten koste gaan van de livegang van Tranche 1 of de voortgang/livegang  van Tranche 2. </w:t>
      </w:r>
      <w:r w:rsidR="00F65811">
        <w:rPr>
          <w:rFonts w:ascii="Calibri" w:hAnsi="Calibri"/>
          <w:bCs/>
          <w:i w:val="0"/>
          <w:sz w:val="22"/>
          <w:szCs w:val="22"/>
        </w:rPr>
        <w:t xml:space="preserve">Resources zijn reeds toegewezen en staan beschreven in 5.1. </w:t>
      </w:r>
    </w:p>
    <w:p w14:paraId="0D00339A" w14:textId="33A84065" w:rsidR="1D24DBC5" w:rsidRDefault="1D24DBC5" w:rsidP="3FB8F3FC">
      <w:pPr>
        <w:pStyle w:val="inspringen"/>
        <w:ind w:left="0"/>
        <w:rPr>
          <w:rFonts w:ascii="Calibri" w:hAnsi="Calibri"/>
          <w:i w:val="0"/>
          <w:sz w:val="22"/>
          <w:szCs w:val="22"/>
        </w:rPr>
      </w:pPr>
      <w:r w:rsidRPr="537331B3">
        <w:rPr>
          <w:rFonts w:ascii="Calibri" w:hAnsi="Calibri"/>
          <w:i w:val="0"/>
          <w:sz w:val="22"/>
          <w:szCs w:val="22"/>
        </w:rPr>
        <w:t xml:space="preserve">Tevens is het project Simulatie afhankelijk van input bestanden vanuit de Commissie </w:t>
      </w:r>
      <w:r w:rsidRPr="07F34255">
        <w:rPr>
          <w:rFonts w:ascii="Calibri" w:hAnsi="Calibri"/>
          <w:i w:val="0"/>
          <w:sz w:val="22"/>
          <w:szCs w:val="22"/>
        </w:rPr>
        <w:t xml:space="preserve">Verbruiksprofielen. </w:t>
      </w:r>
      <w:r w:rsidRPr="010BB36C">
        <w:rPr>
          <w:rFonts w:ascii="Calibri" w:hAnsi="Calibri"/>
          <w:i w:val="0"/>
          <w:sz w:val="22"/>
          <w:szCs w:val="22"/>
        </w:rPr>
        <w:t xml:space="preserve">Indien </w:t>
      </w:r>
      <w:r w:rsidR="7F006902" w:rsidRPr="010BB36C">
        <w:rPr>
          <w:rFonts w:ascii="Calibri" w:hAnsi="Calibri"/>
          <w:i w:val="0"/>
          <w:sz w:val="22"/>
          <w:szCs w:val="22"/>
        </w:rPr>
        <w:t>er een</w:t>
      </w:r>
      <w:r w:rsidRPr="010BB36C">
        <w:rPr>
          <w:rFonts w:ascii="Calibri" w:hAnsi="Calibri"/>
          <w:i w:val="0"/>
          <w:sz w:val="22"/>
          <w:szCs w:val="22"/>
        </w:rPr>
        <w:t xml:space="preserve"> </w:t>
      </w:r>
      <w:r w:rsidR="7F006902" w:rsidRPr="3A2980DA">
        <w:rPr>
          <w:rFonts w:ascii="Calibri" w:hAnsi="Calibri"/>
          <w:i w:val="0"/>
          <w:sz w:val="22"/>
          <w:szCs w:val="22"/>
        </w:rPr>
        <w:t>concrete actie of afstemming plaats dient te vinden wordt er</w:t>
      </w:r>
      <w:r w:rsidRPr="0CBF2B94">
        <w:rPr>
          <w:rFonts w:ascii="Calibri" w:hAnsi="Calibri"/>
          <w:i w:val="0"/>
          <w:sz w:val="22"/>
          <w:szCs w:val="22"/>
        </w:rPr>
        <w:t xml:space="preserve"> vanuit het Kernteam Simulatie contact gezocht met de Commissie Verbruiksprofielen.</w:t>
      </w:r>
    </w:p>
    <w:p w14:paraId="500D129E" w14:textId="175EF63F" w:rsidR="00C92169" w:rsidRPr="00F65811" w:rsidRDefault="00C92169" w:rsidP="003D63DA">
      <w:pPr>
        <w:jc w:val="center"/>
        <w:rPr>
          <w:b/>
          <w:sz w:val="28"/>
          <w:szCs w:val="28"/>
        </w:rPr>
      </w:pPr>
    </w:p>
    <w:p w14:paraId="00DB87C7" w14:textId="7EF9F546" w:rsidR="00262E66" w:rsidRDefault="00262E66">
      <w:pPr>
        <w:widowControl/>
        <w:spacing w:after="160" w:line="259" w:lineRule="auto"/>
        <w:rPr>
          <w:b/>
          <w:sz w:val="28"/>
          <w:szCs w:val="28"/>
        </w:rPr>
      </w:pPr>
      <w:r w:rsidRPr="7EA204F4">
        <w:rPr>
          <w:b/>
          <w:sz w:val="28"/>
          <w:szCs w:val="28"/>
        </w:rPr>
        <w:br w:type="page"/>
      </w:r>
    </w:p>
    <w:p w14:paraId="455F38F2" w14:textId="00ADCED7" w:rsidR="00E71947" w:rsidRPr="00A24BD7" w:rsidRDefault="00E71947" w:rsidP="003D63DA">
      <w:pPr>
        <w:jc w:val="center"/>
        <w:rPr>
          <w:b/>
          <w:sz w:val="28"/>
          <w:szCs w:val="32"/>
        </w:rPr>
        <w:sectPr w:rsidR="00E71947" w:rsidRPr="00A24BD7" w:rsidSect="00C526A4">
          <w:headerReference w:type="default" r:id="rId21"/>
          <w:footerReference w:type="default" r:id="rId22"/>
          <w:headerReference w:type="first" r:id="rId23"/>
          <w:pgSz w:w="11906" w:h="16838" w:code="9"/>
          <w:pgMar w:top="454" w:right="1418" w:bottom="454" w:left="1418" w:header="709" w:footer="709" w:gutter="0"/>
          <w:cols w:space="708"/>
          <w:titlePg/>
          <w:docGrid w:linePitch="360"/>
        </w:sectPr>
      </w:pPr>
    </w:p>
    <w:p w14:paraId="095428BB" w14:textId="398F7876" w:rsidR="00F24998" w:rsidRPr="00262E66" w:rsidRDefault="003D63DA" w:rsidP="003D63DA">
      <w:pPr>
        <w:jc w:val="center"/>
        <w:rPr>
          <w:szCs w:val="18"/>
          <w:lang w:val="en-GB"/>
        </w:rPr>
      </w:pPr>
      <w:proofErr w:type="spellStart"/>
      <w:r w:rsidRPr="00262E66">
        <w:rPr>
          <w:b/>
          <w:sz w:val="28"/>
          <w:szCs w:val="32"/>
          <w:lang w:val="en-GB"/>
        </w:rPr>
        <w:lastRenderedPageBreak/>
        <w:t>Strokenplanning</w:t>
      </w:r>
      <w:proofErr w:type="spellEnd"/>
      <w:r w:rsidR="0087233A" w:rsidRPr="00262E66">
        <w:rPr>
          <w:b/>
          <w:sz w:val="28"/>
          <w:szCs w:val="32"/>
          <w:lang w:val="en-GB"/>
        </w:rPr>
        <w:t xml:space="preserve"> detail</w:t>
      </w:r>
      <w:r w:rsidRPr="00262E66">
        <w:rPr>
          <w:b/>
          <w:sz w:val="28"/>
          <w:szCs w:val="32"/>
          <w:lang w:val="en-GB"/>
        </w:rPr>
        <w:t xml:space="preserve"> </w:t>
      </w:r>
      <w:proofErr w:type="spellStart"/>
      <w:r w:rsidRPr="00262E66">
        <w:rPr>
          <w:b/>
          <w:sz w:val="28"/>
          <w:szCs w:val="32"/>
          <w:lang w:val="en-GB"/>
        </w:rPr>
        <w:t>tot</w:t>
      </w:r>
      <w:proofErr w:type="spellEnd"/>
      <w:r w:rsidRPr="00262E66">
        <w:rPr>
          <w:b/>
          <w:sz w:val="28"/>
          <w:szCs w:val="32"/>
          <w:lang w:val="en-GB"/>
        </w:rPr>
        <w:t xml:space="preserve"> Go Live</w:t>
      </w:r>
    </w:p>
    <w:p w14:paraId="4117EA9A" w14:textId="64141D98" w:rsidR="00F24998" w:rsidRPr="00E71947" w:rsidRDefault="00F24998">
      <w:pPr>
        <w:widowControl/>
        <w:spacing w:after="160" w:line="259" w:lineRule="auto"/>
        <w:rPr>
          <w:snapToGrid/>
          <w:lang w:val="en-GB"/>
        </w:rPr>
      </w:pPr>
    </w:p>
    <w:p w14:paraId="368FCE89" w14:textId="4E8422F8" w:rsidR="00F24998" w:rsidRDefault="00262E66" w:rsidP="00C526A4">
      <w:pPr>
        <w:jc w:val="right"/>
      </w:pPr>
      <w:r>
        <w:rPr>
          <w:noProof/>
        </w:rPr>
        <w:drawing>
          <wp:inline distT="0" distB="0" distL="0" distR="0" wp14:anchorId="58CFE419" wp14:editId="6F028CF6">
            <wp:extent cx="9913084" cy="3093057"/>
            <wp:effectExtent l="0" t="0" r="0" b="0"/>
            <wp:docPr id="16"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24"/>
                    <a:stretch>
                      <a:fillRect/>
                    </a:stretch>
                  </pic:blipFill>
                  <pic:spPr>
                    <a:xfrm>
                      <a:off x="0" y="0"/>
                      <a:ext cx="9922412" cy="3095968"/>
                    </a:xfrm>
                    <a:prstGeom prst="rect">
                      <a:avLst/>
                    </a:prstGeom>
                  </pic:spPr>
                </pic:pic>
              </a:graphicData>
            </a:graphic>
          </wp:inline>
        </w:drawing>
      </w:r>
    </w:p>
    <w:p w14:paraId="0E6BE4B1" w14:textId="12D37A71" w:rsidR="00262E66" w:rsidRDefault="00262E66" w:rsidP="00C526A4">
      <w:pPr>
        <w:jc w:val="right"/>
      </w:pPr>
    </w:p>
    <w:p w14:paraId="6262EC05" w14:textId="5E9A4F05" w:rsidR="00262E66" w:rsidRDefault="00262E66" w:rsidP="00C526A4">
      <w:pPr>
        <w:jc w:val="right"/>
      </w:pPr>
    </w:p>
    <w:p w14:paraId="54F8030C" w14:textId="2DDEE2C3" w:rsidR="00262E66" w:rsidRDefault="00262E66" w:rsidP="00C526A4">
      <w:pPr>
        <w:jc w:val="right"/>
      </w:pPr>
    </w:p>
    <w:p w14:paraId="09E28142" w14:textId="4999D480" w:rsidR="00360C04" w:rsidRDefault="00262E66" w:rsidP="6832132C">
      <w:pPr>
        <w:widowControl/>
        <w:spacing w:after="160" w:line="259" w:lineRule="auto"/>
      </w:pPr>
      <w:r>
        <w:br w:type="page"/>
      </w:r>
    </w:p>
    <w:p w14:paraId="2B1FA119" w14:textId="7F1C9EC9" w:rsidR="00F24998" w:rsidRPr="00F24998" w:rsidRDefault="00F24998" w:rsidP="00C526A4">
      <w:pPr>
        <w:jc w:val="right"/>
        <w:sectPr w:rsidR="00F24998" w:rsidRPr="00F24998" w:rsidSect="00E71947">
          <w:pgSz w:w="16838" w:h="11906" w:orient="landscape" w:code="9"/>
          <w:pgMar w:top="1418" w:right="454" w:bottom="1418" w:left="454" w:header="709" w:footer="709" w:gutter="0"/>
          <w:cols w:space="708"/>
          <w:titlePg/>
          <w:docGrid w:linePitch="360"/>
        </w:sectPr>
      </w:pPr>
    </w:p>
    <w:p w14:paraId="6043ECFB" w14:textId="07217F5C" w:rsidR="00091F68" w:rsidRPr="00C74A29" w:rsidRDefault="00091F68" w:rsidP="009B24C5">
      <w:pPr>
        <w:pStyle w:val="wwostylekop2"/>
      </w:pPr>
      <w:bookmarkStart w:id="44" w:name="_Toc89696236"/>
      <w:r w:rsidRPr="00C74A29">
        <w:lastRenderedPageBreak/>
        <w:t>Op te leveren producten</w:t>
      </w:r>
      <w:bookmarkEnd w:id="44"/>
    </w:p>
    <w:p w14:paraId="28E74A8D" w14:textId="77777777" w:rsidR="00F24B7D" w:rsidRPr="00C74A29" w:rsidRDefault="00F24B7D" w:rsidP="00091F68">
      <w:pPr>
        <w:rPr>
          <w:szCs w:val="18"/>
        </w:rPr>
      </w:pPr>
      <w:r w:rsidRPr="00C74A29">
        <w:rPr>
          <w:szCs w:val="18"/>
        </w:rPr>
        <w:t>Voor het project zijn</w:t>
      </w:r>
      <w:r w:rsidR="00D47ED2" w:rsidRPr="00C74A29">
        <w:rPr>
          <w:szCs w:val="18"/>
        </w:rPr>
        <w:t xml:space="preserve"> de volgende documenten</w:t>
      </w:r>
      <w:r w:rsidR="00091F68" w:rsidRPr="00C74A29">
        <w:rPr>
          <w:szCs w:val="18"/>
        </w:rPr>
        <w:t xml:space="preserve"> op projectniveau gedefinieerd. </w:t>
      </w:r>
    </w:p>
    <w:p w14:paraId="4C23D63E" w14:textId="2F1172FF" w:rsidR="00091F68" w:rsidRPr="00C74A29" w:rsidRDefault="00F24B7D" w:rsidP="00091F68">
      <w:pPr>
        <w:rPr>
          <w:szCs w:val="18"/>
        </w:rPr>
      </w:pPr>
      <w:r w:rsidRPr="00C74A29">
        <w:rPr>
          <w:szCs w:val="18"/>
        </w:rPr>
        <w:t>In het overzicht staan de</w:t>
      </w:r>
      <w:r w:rsidR="00091F68" w:rsidRPr="00C74A29">
        <w:rPr>
          <w:szCs w:val="18"/>
        </w:rPr>
        <w:t xml:space="preserve"> producten </w:t>
      </w:r>
      <w:r w:rsidR="00535498">
        <w:rPr>
          <w:szCs w:val="18"/>
        </w:rPr>
        <w:t xml:space="preserve">die </w:t>
      </w:r>
      <w:r w:rsidR="00091F68" w:rsidRPr="00C74A29">
        <w:rPr>
          <w:szCs w:val="18"/>
        </w:rPr>
        <w:t xml:space="preserve">relevant zijn voor het project </w:t>
      </w:r>
      <w:r w:rsidR="00661516">
        <w:rPr>
          <w:szCs w:val="18"/>
        </w:rPr>
        <w:t>Simulatie Tranche 2 NEDU</w:t>
      </w:r>
      <w:r w:rsidR="00091F68" w:rsidRPr="00C74A29">
        <w:rPr>
          <w:szCs w:val="18"/>
        </w:rPr>
        <w:t>.</w:t>
      </w:r>
    </w:p>
    <w:p w14:paraId="15DEEC42" w14:textId="77777777" w:rsidR="00091F68" w:rsidRPr="00C74A29" w:rsidRDefault="00091F68" w:rsidP="00091F68">
      <w:pPr>
        <w:rPr>
          <w:szCs w:val="18"/>
        </w:rPr>
      </w:pPr>
    </w:p>
    <w:tbl>
      <w:tblPr>
        <w:tblW w:w="7723" w:type="dxa"/>
        <w:tblInd w:w="5" w:type="dxa"/>
        <w:tblCellMar>
          <w:left w:w="70" w:type="dxa"/>
          <w:right w:w="70" w:type="dxa"/>
        </w:tblCellMar>
        <w:tblLook w:val="04A0" w:firstRow="1" w:lastRow="0" w:firstColumn="1" w:lastColumn="0" w:noHBand="0" w:noVBand="1"/>
      </w:tblPr>
      <w:tblGrid>
        <w:gridCol w:w="5572"/>
        <w:gridCol w:w="2151"/>
      </w:tblGrid>
      <w:tr w:rsidR="003C5D42" w:rsidRPr="00C74A29" w14:paraId="1386C7B8" w14:textId="77777777" w:rsidTr="57698280">
        <w:trPr>
          <w:trHeight w:val="600"/>
        </w:trPr>
        <w:tc>
          <w:tcPr>
            <w:tcW w:w="557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56D9455" w14:textId="77777777" w:rsidR="003C5D42" w:rsidRPr="00C74A29" w:rsidRDefault="003C5D42" w:rsidP="00FF26E7">
            <w:pPr>
              <w:rPr>
                <w:color w:val="000000"/>
                <w:szCs w:val="18"/>
              </w:rPr>
            </w:pPr>
            <w:bookmarkStart w:id="45" w:name="_Ref395067273"/>
            <w:bookmarkStart w:id="46" w:name="_Toc395087576"/>
            <w:bookmarkStart w:id="47" w:name="_Toc475441878"/>
            <w:bookmarkEnd w:id="35"/>
            <w:r w:rsidRPr="00C74A29">
              <w:rPr>
                <w:color w:val="000000"/>
                <w:szCs w:val="18"/>
              </w:rPr>
              <w:t>Naam</w:t>
            </w:r>
          </w:p>
        </w:tc>
        <w:tc>
          <w:tcPr>
            <w:tcW w:w="2151" w:type="dxa"/>
            <w:tcBorders>
              <w:top w:val="single" w:sz="4" w:space="0" w:color="auto"/>
              <w:left w:val="nil"/>
              <w:bottom w:val="single" w:sz="4" w:space="0" w:color="auto"/>
              <w:right w:val="single" w:sz="4" w:space="0" w:color="auto"/>
            </w:tcBorders>
            <w:shd w:val="clear" w:color="auto" w:fill="DDEBF7"/>
            <w:noWrap/>
            <w:vAlign w:val="bottom"/>
            <w:hideMark/>
          </w:tcPr>
          <w:p w14:paraId="17E050C1" w14:textId="77777777" w:rsidR="003C5D42" w:rsidRPr="00C74A29" w:rsidRDefault="003C5D42" w:rsidP="00FF26E7">
            <w:pPr>
              <w:rPr>
                <w:color w:val="000000"/>
                <w:szCs w:val="18"/>
              </w:rPr>
            </w:pPr>
            <w:r>
              <w:rPr>
                <w:color w:val="000000"/>
                <w:szCs w:val="18"/>
              </w:rPr>
              <w:t xml:space="preserve">Uiterste </w:t>
            </w:r>
            <w:r w:rsidRPr="00C74A29">
              <w:rPr>
                <w:color w:val="000000"/>
                <w:szCs w:val="18"/>
              </w:rPr>
              <w:t>Datum oplevering</w:t>
            </w:r>
          </w:p>
        </w:tc>
      </w:tr>
      <w:tr w:rsidR="003C5D42" w:rsidRPr="00C74A29" w14:paraId="60318FBA"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tcPr>
          <w:p w14:paraId="7E9E4ECA" w14:textId="15705D96" w:rsidR="003C5D42" w:rsidRPr="00C74A29" w:rsidRDefault="003C5D42" w:rsidP="00B721C2">
            <w:pPr>
              <w:rPr>
                <w:color w:val="000000"/>
                <w:szCs w:val="18"/>
              </w:rPr>
            </w:pPr>
            <w:r w:rsidRPr="00C74A29">
              <w:rPr>
                <w:color w:val="000000"/>
                <w:szCs w:val="18"/>
              </w:rPr>
              <w:t>Gebruikers Acceptatiecriteria</w:t>
            </w:r>
          </w:p>
        </w:tc>
        <w:tc>
          <w:tcPr>
            <w:tcW w:w="2151" w:type="dxa"/>
            <w:tcBorders>
              <w:top w:val="nil"/>
              <w:left w:val="nil"/>
              <w:bottom w:val="single" w:sz="4" w:space="0" w:color="auto"/>
              <w:right w:val="single" w:sz="4" w:space="0" w:color="auto"/>
            </w:tcBorders>
            <w:shd w:val="clear" w:color="auto" w:fill="auto"/>
            <w:noWrap/>
            <w:vAlign w:val="bottom"/>
          </w:tcPr>
          <w:p w14:paraId="1A418FAD" w14:textId="77777777" w:rsidR="003C5D42" w:rsidRPr="00C74A29" w:rsidRDefault="003C5D42" w:rsidP="00B721C2">
            <w:pPr>
              <w:jc w:val="right"/>
              <w:rPr>
                <w:color w:val="000000"/>
                <w:szCs w:val="18"/>
              </w:rPr>
            </w:pPr>
            <w:r>
              <w:rPr>
                <w:color w:val="000000"/>
                <w:szCs w:val="18"/>
              </w:rPr>
              <w:t>T1</w:t>
            </w:r>
          </w:p>
        </w:tc>
      </w:tr>
      <w:tr w:rsidR="003C5D42" w:rsidRPr="00C74A29" w14:paraId="58D471B2"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F3724AA" w14:textId="2C97BA34" w:rsidR="003C5D42" w:rsidRPr="008B1320" w:rsidRDefault="003C5D42" w:rsidP="00B721C2">
            <w:pPr>
              <w:rPr>
                <w:color w:val="000000"/>
                <w:szCs w:val="18"/>
                <w:lang w:val="en-GB"/>
              </w:rPr>
            </w:pPr>
            <w:r w:rsidRPr="008B1320">
              <w:rPr>
                <w:color w:val="000000"/>
                <w:szCs w:val="18"/>
                <w:lang w:val="en-GB"/>
              </w:rPr>
              <w:t xml:space="preserve">Go live </w:t>
            </w:r>
            <w:proofErr w:type="spellStart"/>
            <w:r w:rsidRPr="008B1320">
              <w:rPr>
                <w:color w:val="000000"/>
                <w:szCs w:val="18"/>
                <w:lang w:val="en-GB"/>
              </w:rPr>
              <w:t>advies</w:t>
            </w:r>
            <w:proofErr w:type="spellEnd"/>
            <w:r w:rsidRPr="008B1320">
              <w:rPr>
                <w:color w:val="000000"/>
                <w:szCs w:val="18"/>
                <w:lang w:val="en-GB"/>
              </w:rPr>
              <w:t xml:space="preserve"> </w:t>
            </w:r>
            <w:proofErr w:type="spellStart"/>
            <w:r w:rsidRPr="008B1320">
              <w:rPr>
                <w:color w:val="000000"/>
                <w:szCs w:val="18"/>
                <w:lang w:val="en-GB"/>
              </w:rPr>
              <w:t>n.a.</w:t>
            </w:r>
            <w:r>
              <w:rPr>
                <w:color w:val="000000"/>
                <w:szCs w:val="18"/>
                <w:lang w:val="en-GB"/>
              </w:rPr>
              <w:t>v</w:t>
            </w:r>
            <w:proofErr w:type="spellEnd"/>
            <w:r>
              <w:rPr>
                <w:color w:val="000000"/>
                <w:szCs w:val="18"/>
                <w:lang w:val="en-GB"/>
              </w:rPr>
              <w:t xml:space="preserve">. GAT K </w:t>
            </w:r>
            <w:r w:rsidRPr="008B1320">
              <w:rPr>
                <w:color w:val="000000"/>
                <w:szCs w:val="18"/>
                <w:lang w:val="en-GB"/>
              </w:rPr>
              <w:t xml:space="preserve"> </w:t>
            </w:r>
          </w:p>
        </w:tc>
        <w:tc>
          <w:tcPr>
            <w:tcW w:w="2151" w:type="dxa"/>
            <w:tcBorders>
              <w:top w:val="nil"/>
              <w:left w:val="nil"/>
              <w:bottom w:val="single" w:sz="4" w:space="0" w:color="auto"/>
              <w:right w:val="single" w:sz="4" w:space="0" w:color="auto"/>
            </w:tcBorders>
            <w:shd w:val="clear" w:color="auto" w:fill="auto"/>
            <w:noWrap/>
            <w:vAlign w:val="bottom"/>
          </w:tcPr>
          <w:p w14:paraId="418650BE" w14:textId="77777777" w:rsidR="003C5D42" w:rsidRPr="00C74A29" w:rsidRDefault="003C5D42" w:rsidP="00B721C2">
            <w:pPr>
              <w:jc w:val="right"/>
              <w:rPr>
                <w:color w:val="000000"/>
                <w:szCs w:val="18"/>
              </w:rPr>
            </w:pPr>
            <w:r w:rsidRPr="008B1320">
              <w:rPr>
                <w:color w:val="000000"/>
                <w:szCs w:val="18"/>
                <w:lang w:val="en-GB"/>
              </w:rPr>
              <w:t xml:space="preserve"> </w:t>
            </w:r>
            <w:r>
              <w:rPr>
                <w:color w:val="000000"/>
                <w:szCs w:val="18"/>
              </w:rPr>
              <w:t>voor Go Live</w:t>
            </w:r>
          </w:p>
        </w:tc>
      </w:tr>
      <w:tr w:rsidR="003C5D42" w:rsidRPr="00C74A29" w14:paraId="3C06832F"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FEC3BBF" w14:textId="4AB66C2E" w:rsidR="003C5D42" w:rsidRPr="00C74A29" w:rsidRDefault="003C5D42" w:rsidP="00B721C2">
            <w:pPr>
              <w:rPr>
                <w:color w:val="000000"/>
                <w:szCs w:val="18"/>
              </w:rPr>
            </w:pPr>
            <w:r>
              <w:rPr>
                <w:color w:val="000000"/>
                <w:szCs w:val="18"/>
              </w:rPr>
              <w:t xml:space="preserve">Test en transitie evaluatie </w:t>
            </w:r>
          </w:p>
        </w:tc>
        <w:tc>
          <w:tcPr>
            <w:tcW w:w="2151" w:type="dxa"/>
            <w:tcBorders>
              <w:top w:val="nil"/>
              <w:left w:val="nil"/>
              <w:bottom w:val="single" w:sz="4" w:space="0" w:color="auto"/>
              <w:right w:val="single" w:sz="4" w:space="0" w:color="auto"/>
            </w:tcBorders>
            <w:shd w:val="clear" w:color="auto" w:fill="auto"/>
            <w:noWrap/>
            <w:vAlign w:val="bottom"/>
          </w:tcPr>
          <w:p w14:paraId="64BCDA10" w14:textId="77777777" w:rsidR="003C5D42" w:rsidRPr="00C74A29" w:rsidRDefault="003C5D42" w:rsidP="00B721C2">
            <w:pPr>
              <w:jc w:val="right"/>
              <w:rPr>
                <w:color w:val="000000"/>
                <w:szCs w:val="18"/>
              </w:rPr>
            </w:pPr>
            <w:r>
              <w:rPr>
                <w:color w:val="000000"/>
                <w:szCs w:val="18"/>
              </w:rPr>
              <w:t>na Go Live</w:t>
            </w:r>
          </w:p>
        </w:tc>
      </w:tr>
      <w:tr w:rsidR="003C5D42" w:rsidRPr="00C74A29" w14:paraId="6CB789BA"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tcPr>
          <w:p w14:paraId="6B77F1C1" w14:textId="3534030C" w:rsidR="003C5D42" w:rsidRPr="00C74A29" w:rsidRDefault="003C5D42" w:rsidP="00B721C2">
            <w:pPr>
              <w:rPr>
                <w:color w:val="000000"/>
                <w:szCs w:val="18"/>
              </w:rPr>
            </w:pPr>
            <w:r w:rsidRPr="00C74A29">
              <w:rPr>
                <w:color w:val="000000"/>
                <w:szCs w:val="18"/>
              </w:rPr>
              <w:t xml:space="preserve">PID </w:t>
            </w:r>
            <w:r>
              <w:rPr>
                <w:color w:val="000000"/>
                <w:szCs w:val="18"/>
              </w:rPr>
              <w:t xml:space="preserve">Simulatie </w:t>
            </w:r>
            <w:r w:rsidRPr="00C74A29">
              <w:rPr>
                <w:color w:val="000000"/>
                <w:szCs w:val="18"/>
              </w:rPr>
              <w:t>definitief</w:t>
            </w:r>
          </w:p>
        </w:tc>
        <w:tc>
          <w:tcPr>
            <w:tcW w:w="2151" w:type="dxa"/>
            <w:tcBorders>
              <w:top w:val="nil"/>
              <w:left w:val="nil"/>
              <w:bottom w:val="single" w:sz="4" w:space="0" w:color="auto"/>
              <w:right w:val="single" w:sz="4" w:space="0" w:color="auto"/>
            </w:tcBorders>
            <w:shd w:val="clear" w:color="auto" w:fill="auto"/>
            <w:noWrap/>
            <w:vAlign w:val="bottom"/>
          </w:tcPr>
          <w:p w14:paraId="73826708" w14:textId="7CE775A3" w:rsidR="003C5D42" w:rsidRPr="00C74A29" w:rsidRDefault="003C5D42" w:rsidP="00B721C2">
            <w:pPr>
              <w:jc w:val="right"/>
              <w:rPr>
                <w:color w:val="000000"/>
                <w:szCs w:val="18"/>
              </w:rPr>
            </w:pPr>
            <w:r>
              <w:rPr>
                <w:color w:val="000000"/>
                <w:szCs w:val="18"/>
              </w:rPr>
              <w:t>T1</w:t>
            </w:r>
          </w:p>
        </w:tc>
      </w:tr>
      <w:tr w:rsidR="003C5D42" w:rsidRPr="00C74A29" w14:paraId="1B078D49"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9D0BA8C" w14:textId="77777777" w:rsidR="003C5D42" w:rsidRPr="00C74A29" w:rsidRDefault="003C5D42" w:rsidP="00B721C2">
            <w:pPr>
              <w:rPr>
                <w:color w:val="000000"/>
                <w:szCs w:val="18"/>
              </w:rPr>
            </w:pPr>
            <w:r w:rsidRPr="00C74A29">
              <w:rPr>
                <w:color w:val="000000"/>
                <w:szCs w:val="18"/>
              </w:rPr>
              <w:t>Pr</w:t>
            </w:r>
            <w:r>
              <w:rPr>
                <w:color w:val="000000"/>
                <w:szCs w:val="18"/>
              </w:rPr>
              <w:t xml:space="preserve">ojectvoortgangsrapportage per SR </w:t>
            </w:r>
            <w:r w:rsidRPr="00C74A29">
              <w:rPr>
                <w:color w:val="000000"/>
                <w:szCs w:val="18"/>
              </w:rPr>
              <w:t>NEDU vergadering</w:t>
            </w:r>
          </w:p>
        </w:tc>
        <w:tc>
          <w:tcPr>
            <w:tcW w:w="2151" w:type="dxa"/>
            <w:tcBorders>
              <w:top w:val="nil"/>
              <w:left w:val="nil"/>
              <w:bottom w:val="single" w:sz="4" w:space="0" w:color="auto"/>
              <w:right w:val="single" w:sz="4" w:space="0" w:color="auto"/>
            </w:tcBorders>
            <w:shd w:val="clear" w:color="auto" w:fill="auto"/>
            <w:noWrap/>
            <w:vAlign w:val="bottom"/>
            <w:hideMark/>
          </w:tcPr>
          <w:p w14:paraId="779144C1" w14:textId="77777777" w:rsidR="003C5D42" w:rsidRPr="00C74A29" w:rsidRDefault="003C5D42" w:rsidP="00B721C2">
            <w:pPr>
              <w:jc w:val="right"/>
              <w:rPr>
                <w:color w:val="000000"/>
                <w:sz w:val="20"/>
              </w:rPr>
            </w:pPr>
            <w:r w:rsidRPr="00B721C2">
              <w:rPr>
                <w:color w:val="000000"/>
                <w:szCs w:val="22"/>
              </w:rPr>
              <w:t> Bioritme SR NEDU</w:t>
            </w:r>
          </w:p>
        </w:tc>
      </w:tr>
      <w:tr w:rsidR="003C5D42" w:rsidRPr="00C74A29" w14:paraId="7D656860" w14:textId="77777777" w:rsidTr="57698280">
        <w:trPr>
          <w:trHeight w:val="203"/>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7C2091C" w14:textId="77777777" w:rsidR="003C5D42" w:rsidRPr="00C74A29" w:rsidRDefault="003C5D42" w:rsidP="00B721C2">
            <w:pPr>
              <w:rPr>
                <w:color w:val="000000"/>
                <w:szCs w:val="18"/>
              </w:rPr>
            </w:pPr>
            <w:r w:rsidRPr="00C74A29">
              <w:rPr>
                <w:color w:val="000000"/>
                <w:szCs w:val="18"/>
              </w:rPr>
              <w:t>Project Evaluatie Rapport</w:t>
            </w:r>
          </w:p>
        </w:tc>
        <w:tc>
          <w:tcPr>
            <w:tcW w:w="2151" w:type="dxa"/>
            <w:tcBorders>
              <w:top w:val="nil"/>
              <w:left w:val="nil"/>
              <w:bottom w:val="single" w:sz="4" w:space="0" w:color="auto"/>
              <w:right w:val="single" w:sz="4" w:space="0" w:color="auto"/>
            </w:tcBorders>
            <w:shd w:val="clear" w:color="auto" w:fill="auto"/>
            <w:noWrap/>
            <w:vAlign w:val="bottom"/>
          </w:tcPr>
          <w:p w14:paraId="69E47B91" w14:textId="77777777" w:rsidR="003C5D42" w:rsidRPr="00C74A29" w:rsidRDefault="003C5D42" w:rsidP="00B721C2">
            <w:pPr>
              <w:jc w:val="right"/>
              <w:rPr>
                <w:color w:val="000000"/>
                <w:szCs w:val="18"/>
              </w:rPr>
            </w:pPr>
            <w:r>
              <w:rPr>
                <w:color w:val="000000"/>
                <w:szCs w:val="18"/>
              </w:rPr>
              <w:t>Na T2</w:t>
            </w:r>
          </w:p>
        </w:tc>
      </w:tr>
      <w:tr w:rsidR="003C5D42" w:rsidRPr="00C74A29" w14:paraId="6A5546F0"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FFE85DE" w14:textId="77777777" w:rsidR="003C5D42" w:rsidRPr="00C74A29" w:rsidRDefault="003C5D42" w:rsidP="00B721C2">
            <w:pPr>
              <w:rPr>
                <w:color w:val="000000"/>
                <w:szCs w:val="18"/>
              </w:rPr>
            </w:pPr>
            <w:r w:rsidRPr="00C74A29">
              <w:rPr>
                <w:color w:val="000000"/>
                <w:szCs w:val="18"/>
              </w:rPr>
              <w:t xml:space="preserve">Project </w:t>
            </w:r>
            <w:proofErr w:type="spellStart"/>
            <w:r w:rsidRPr="00C74A29">
              <w:rPr>
                <w:color w:val="000000"/>
                <w:szCs w:val="18"/>
              </w:rPr>
              <w:t>Closure</w:t>
            </w:r>
            <w:proofErr w:type="spellEnd"/>
            <w:r w:rsidRPr="00C74A29">
              <w:rPr>
                <w:color w:val="000000"/>
                <w:szCs w:val="18"/>
              </w:rPr>
              <w:t xml:space="preserve"> Rapport</w:t>
            </w:r>
          </w:p>
        </w:tc>
        <w:tc>
          <w:tcPr>
            <w:tcW w:w="2151" w:type="dxa"/>
            <w:tcBorders>
              <w:top w:val="nil"/>
              <w:left w:val="nil"/>
              <w:bottom w:val="single" w:sz="4" w:space="0" w:color="auto"/>
              <w:right w:val="single" w:sz="4" w:space="0" w:color="auto"/>
            </w:tcBorders>
            <w:shd w:val="clear" w:color="auto" w:fill="auto"/>
            <w:noWrap/>
            <w:vAlign w:val="bottom"/>
          </w:tcPr>
          <w:p w14:paraId="126290AF" w14:textId="75EAA99B" w:rsidR="003C5D42" w:rsidRPr="00C74A29" w:rsidRDefault="003C5D42" w:rsidP="00B721C2">
            <w:pPr>
              <w:jc w:val="right"/>
              <w:rPr>
                <w:color w:val="000000"/>
                <w:szCs w:val="18"/>
              </w:rPr>
            </w:pPr>
            <w:r>
              <w:rPr>
                <w:color w:val="000000"/>
                <w:szCs w:val="18"/>
              </w:rPr>
              <w:t>2023</w:t>
            </w:r>
          </w:p>
        </w:tc>
      </w:tr>
    </w:tbl>
    <w:p w14:paraId="648F5C52" w14:textId="77777777" w:rsidR="00091F68" w:rsidRPr="00C74A29" w:rsidRDefault="00091F68" w:rsidP="00091F68"/>
    <w:p w14:paraId="07AB85B2" w14:textId="77777777" w:rsidR="00091F68" w:rsidRPr="00C74A29" w:rsidRDefault="00091F68" w:rsidP="009B24C5">
      <w:pPr>
        <w:pStyle w:val="wwostylekop2"/>
      </w:pPr>
      <w:bookmarkStart w:id="48" w:name="_Toc89696237"/>
      <w:r w:rsidRPr="00C74A29">
        <w:t>Benodigde resources</w:t>
      </w:r>
      <w:bookmarkEnd w:id="48"/>
    </w:p>
    <w:p w14:paraId="5A34A2E7" w14:textId="5F88F0D5" w:rsidR="00B26F53" w:rsidRPr="00661516" w:rsidRDefault="00661516" w:rsidP="00091F68">
      <w:pPr>
        <w:rPr>
          <w:szCs w:val="18"/>
        </w:rPr>
      </w:pPr>
      <w:r w:rsidRPr="00661516">
        <w:rPr>
          <w:szCs w:val="18"/>
        </w:rPr>
        <w:t xml:space="preserve">De benodigde resources </w:t>
      </w:r>
      <w:r>
        <w:rPr>
          <w:szCs w:val="18"/>
        </w:rPr>
        <w:t xml:space="preserve">voor de simulatie Tranche 2 zijn beschreven in de PID Tranche 2. </w:t>
      </w:r>
    </w:p>
    <w:p w14:paraId="54981F47" w14:textId="77777777" w:rsidR="00661516" w:rsidRPr="00C74A29" w:rsidRDefault="00661516" w:rsidP="00091F68">
      <w:pPr>
        <w:rPr>
          <w:b/>
        </w:rPr>
      </w:pPr>
    </w:p>
    <w:bookmarkEnd w:id="45"/>
    <w:bookmarkEnd w:id="46"/>
    <w:bookmarkEnd w:id="47"/>
    <w:p w14:paraId="547BD5FC" w14:textId="77777777" w:rsidR="008A50E9" w:rsidRDefault="008A50E9">
      <w:pPr>
        <w:widowControl/>
        <w:spacing w:after="160" w:line="259" w:lineRule="auto"/>
        <w:rPr>
          <w:b/>
          <w:bCs/>
          <w:noProof/>
          <w:color w:val="000000" w:themeColor="text1"/>
          <w:sz w:val="40"/>
        </w:rPr>
      </w:pPr>
      <w:r>
        <w:br w:type="page"/>
      </w:r>
    </w:p>
    <w:p w14:paraId="60CCBB1C" w14:textId="4492F2DD" w:rsidR="00641182" w:rsidRPr="00C74A29" w:rsidRDefault="00641182" w:rsidP="008A50E9">
      <w:pPr>
        <w:pStyle w:val="Heading1"/>
      </w:pPr>
      <w:bookmarkStart w:id="49" w:name="_Toc89696238"/>
      <w:r w:rsidRPr="00C74A29">
        <w:lastRenderedPageBreak/>
        <w:t>Projectorganisatie</w:t>
      </w:r>
      <w:bookmarkEnd w:id="49"/>
    </w:p>
    <w:p w14:paraId="293302EB" w14:textId="77777777" w:rsidR="00641182" w:rsidRPr="00C74A29" w:rsidRDefault="00641182" w:rsidP="00641182">
      <w:pPr>
        <w:pStyle w:val="wwostylekop2"/>
      </w:pPr>
      <w:bookmarkStart w:id="50" w:name="_Toc89696239"/>
      <w:r w:rsidRPr="00C74A29">
        <w:t>Organogram</w:t>
      </w:r>
      <w:bookmarkEnd w:id="50"/>
    </w:p>
    <w:p w14:paraId="2503B628" w14:textId="0F2276E1" w:rsidR="00DE2057" w:rsidRDefault="006B6C36" w:rsidP="00641182">
      <w:r>
        <w:t xml:space="preserve">Voor de </w:t>
      </w:r>
      <w:r w:rsidR="00B721C2">
        <w:t>Simulatie Tranche 2</w:t>
      </w:r>
      <w:r w:rsidR="00641182" w:rsidRPr="00C74A29">
        <w:t xml:space="preserve"> is de volgende</w:t>
      </w:r>
      <w:r w:rsidR="008104F9">
        <w:t xml:space="preserve"> NEDU</w:t>
      </w:r>
      <w:r w:rsidR="00641182" w:rsidRPr="00C74A29">
        <w:t xml:space="preserve"> </w:t>
      </w:r>
      <w:proofErr w:type="spellStart"/>
      <w:r w:rsidR="00641182" w:rsidRPr="00C74A29">
        <w:t>Governance</w:t>
      </w:r>
      <w:proofErr w:type="spellEnd"/>
      <w:r w:rsidR="00641182" w:rsidRPr="00C74A29">
        <w:t xml:space="preserve"> ingesteld:</w:t>
      </w:r>
      <w:r w:rsidR="003D63DA">
        <w:t xml:space="preserve"> </w:t>
      </w:r>
    </w:p>
    <w:p w14:paraId="38374F5C" w14:textId="3CEC4A0C" w:rsidR="003D63DA" w:rsidRDefault="003D63DA" w:rsidP="00641182"/>
    <w:p w14:paraId="51954309" w14:textId="29EECBA4" w:rsidR="002F1E84" w:rsidRDefault="003B2B83" w:rsidP="00641182">
      <w:r>
        <w:rPr>
          <w:noProof/>
          <w:snapToGrid/>
        </w:rPr>
        <w:drawing>
          <wp:inline distT="0" distB="0" distL="0" distR="0" wp14:anchorId="49070933" wp14:editId="09B58BFA">
            <wp:extent cx="5760720" cy="4410710"/>
            <wp:effectExtent l="0" t="0" r="0" b="889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5"/>
                    <a:stretch>
                      <a:fillRect/>
                    </a:stretch>
                  </pic:blipFill>
                  <pic:spPr>
                    <a:xfrm>
                      <a:off x="0" y="0"/>
                      <a:ext cx="5760720" cy="4410710"/>
                    </a:xfrm>
                    <a:prstGeom prst="rect">
                      <a:avLst/>
                    </a:prstGeom>
                  </pic:spPr>
                </pic:pic>
              </a:graphicData>
            </a:graphic>
          </wp:inline>
        </w:drawing>
      </w:r>
    </w:p>
    <w:p w14:paraId="3E555D49" w14:textId="77777777" w:rsidR="00442C6D" w:rsidRDefault="00442C6D" w:rsidP="00641182"/>
    <w:p w14:paraId="2E5BB5B6" w14:textId="77777777" w:rsidR="008A50E9" w:rsidRDefault="008A50E9">
      <w:pPr>
        <w:widowControl/>
        <w:spacing w:after="160" w:line="259" w:lineRule="auto"/>
        <w:rPr>
          <w:b/>
          <w:bCs/>
          <w:noProof/>
          <w:color w:val="000000" w:themeColor="text1"/>
          <w:sz w:val="40"/>
        </w:rPr>
      </w:pPr>
      <w:r>
        <w:br w:type="page"/>
      </w:r>
    </w:p>
    <w:p w14:paraId="368C3353" w14:textId="2DCD0C40" w:rsidR="00091F68" w:rsidRPr="00C74A29" w:rsidRDefault="00091F68" w:rsidP="009B24C5">
      <w:pPr>
        <w:pStyle w:val="wwostylekop1"/>
      </w:pPr>
      <w:bookmarkStart w:id="51" w:name="_Toc89696240"/>
      <w:r w:rsidRPr="00C74A29">
        <w:lastRenderedPageBreak/>
        <w:t>Projectbeheersing</w:t>
      </w:r>
      <w:bookmarkEnd w:id="51"/>
    </w:p>
    <w:p w14:paraId="3B99B6B1" w14:textId="547147C2" w:rsidR="00091F68" w:rsidRPr="00C74A29" w:rsidRDefault="008104F9" w:rsidP="009B24C5">
      <w:pPr>
        <w:pStyle w:val="wwostylekop2"/>
      </w:pPr>
      <w:bookmarkStart w:id="52" w:name="_Toc89696241"/>
      <w:r>
        <w:t>Taken, verantwoordelijkheden en bevoegdheden</w:t>
      </w:r>
      <w:bookmarkEnd w:id="52"/>
    </w:p>
    <w:tbl>
      <w:tblPr>
        <w:tblpPr w:leftFromText="141" w:rightFromText="141" w:vertAnchor="text" w:horzAnchor="margin" w:tblpY="13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103"/>
      </w:tblGrid>
      <w:tr w:rsidR="008104F9" w:rsidRPr="00C74A29" w14:paraId="3D310172" w14:textId="77777777" w:rsidTr="6832132C">
        <w:tc>
          <w:tcPr>
            <w:tcW w:w="4077" w:type="dxa"/>
            <w:shd w:val="clear" w:color="auto" w:fill="auto"/>
            <w:hideMark/>
          </w:tcPr>
          <w:p w14:paraId="16B62F70" w14:textId="77777777" w:rsidR="008104F9" w:rsidRPr="00C74A29" w:rsidRDefault="008104F9" w:rsidP="008104F9">
            <w:pPr>
              <w:keepNext/>
              <w:keepLines/>
              <w:numPr>
                <w:ilvl w:val="12"/>
                <w:numId w:val="0"/>
              </w:numPr>
              <w:rPr>
                <w:b/>
                <w:szCs w:val="18"/>
                <w:lang w:val="en-GB"/>
              </w:rPr>
            </w:pPr>
            <w:r w:rsidRPr="00C74A29">
              <w:rPr>
                <w:b/>
                <w:szCs w:val="18"/>
                <w:lang w:val="en-GB"/>
              </w:rPr>
              <w:t>Na</w:t>
            </w:r>
            <w:r>
              <w:rPr>
                <w:b/>
                <w:szCs w:val="18"/>
                <w:lang w:val="en-GB"/>
              </w:rPr>
              <w:t>am</w:t>
            </w:r>
          </w:p>
        </w:tc>
        <w:tc>
          <w:tcPr>
            <w:tcW w:w="5103" w:type="dxa"/>
            <w:shd w:val="clear" w:color="auto" w:fill="auto"/>
            <w:hideMark/>
          </w:tcPr>
          <w:p w14:paraId="6646978E" w14:textId="77777777" w:rsidR="008104F9" w:rsidRPr="00C74A29" w:rsidRDefault="008104F9" w:rsidP="008104F9">
            <w:pPr>
              <w:keepNext/>
              <w:keepLines/>
              <w:numPr>
                <w:ilvl w:val="12"/>
                <w:numId w:val="0"/>
              </w:numPr>
              <w:rPr>
                <w:b/>
                <w:lang w:val="en-GB"/>
              </w:rPr>
            </w:pPr>
            <w:proofErr w:type="spellStart"/>
            <w:r w:rsidRPr="00C74A29">
              <w:rPr>
                <w:b/>
                <w:lang w:val="en-GB"/>
              </w:rPr>
              <w:t>Verantwoordelijkheden</w:t>
            </w:r>
            <w:proofErr w:type="spellEnd"/>
            <w:r w:rsidRPr="00C74A29">
              <w:rPr>
                <w:b/>
                <w:lang w:val="en-GB"/>
              </w:rPr>
              <w:t xml:space="preserve">, taken </w:t>
            </w:r>
            <w:proofErr w:type="spellStart"/>
            <w:r w:rsidRPr="00C74A29">
              <w:rPr>
                <w:b/>
                <w:lang w:val="en-GB"/>
              </w:rPr>
              <w:t>en</w:t>
            </w:r>
            <w:proofErr w:type="spellEnd"/>
            <w:r w:rsidRPr="00C74A29">
              <w:rPr>
                <w:b/>
                <w:lang w:val="en-GB"/>
              </w:rPr>
              <w:t xml:space="preserve"> </w:t>
            </w:r>
            <w:proofErr w:type="spellStart"/>
            <w:r w:rsidRPr="00C74A29">
              <w:rPr>
                <w:b/>
                <w:lang w:val="en-GB"/>
              </w:rPr>
              <w:t>bevoegdheden</w:t>
            </w:r>
            <w:proofErr w:type="spellEnd"/>
          </w:p>
        </w:tc>
      </w:tr>
      <w:tr w:rsidR="008104F9" w:rsidRPr="00C74A29" w14:paraId="29C3893E" w14:textId="77777777" w:rsidTr="6832132C">
        <w:tc>
          <w:tcPr>
            <w:tcW w:w="4077" w:type="dxa"/>
            <w:shd w:val="clear" w:color="auto" w:fill="auto"/>
          </w:tcPr>
          <w:p w14:paraId="5E67EE21" w14:textId="27AF534C" w:rsidR="008104F9" w:rsidRPr="00F23A3A" w:rsidRDefault="008104F9" w:rsidP="00F23A3A">
            <w:pPr>
              <w:keepNext/>
              <w:keepLines/>
              <w:numPr>
                <w:ilvl w:val="12"/>
                <w:numId w:val="0"/>
              </w:numPr>
              <w:rPr>
                <w:bCs/>
                <w:szCs w:val="18"/>
              </w:rPr>
            </w:pPr>
            <w:r w:rsidRPr="008104F9">
              <w:rPr>
                <w:bCs/>
                <w:szCs w:val="18"/>
              </w:rPr>
              <w:t>Opdrachtnemer Testen en T</w:t>
            </w:r>
            <w:r>
              <w:rPr>
                <w:bCs/>
                <w:szCs w:val="18"/>
              </w:rPr>
              <w:t>ransitie</w:t>
            </w:r>
            <w:r w:rsidR="00B02F31">
              <w:rPr>
                <w:bCs/>
                <w:szCs w:val="18"/>
              </w:rPr>
              <w:t xml:space="preserve">, </w:t>
            </w:r>
            <w:r w:rsidR="008731CB">
              <w:rPr>
                <w:bCs/>
                <w:szCs w:val="18"/>
              </w:rPr>
              <w:t>projectc</w:t>
            </w:r>
            <w:r w:rsidR="004C72E1">
              <w:rPr>
                <w:bCs/>
                <w:szCs w:val="18"/>
              </w:rPr>
              <w:t>oördinator Simulatie (</w:t>
            </w:r>
            <w:r w:rsidR="00B02F31">
              <w:rPr>
                <w:bCs/>
                <w:szCs w:val="18"/>
              </w:rPr>
              <w:t>Tijdelijk dataverkeer</w:t>
            </w:r>
            <w:r w:rsidR="004C72E1">
              <w:rPr>
                <w:bCs/>
                <w:szCs w:val="18"/>
              </w:rPr>
              <w:t>)</w:t>
            </w:r>
            <w:r w:rsidR="00B02F31">
              <w:rPr>
                <w:bCs/>
                <w:szCs w:val="18"/>
              </w:rPr>
              <w:t xml:space="preserve"> </w:t>
            </w:r>
            <w:r w:rsidR="00F23A3A">
              <w:rPr>
                <w:bCs/>
                <w:szCs w:val="18"/>
              </w:rPr>
              <w:t xml:space="preserve">: </w:t>
            </w:r>
            <w:r w:rsidRPr="00F23A3A">
              <w:rPr>
                <w:bCs/>
                <w:szCs w:val="18"/>
              </w:rPr>
              <w:t>Jorik van Vilsteren</w:t>
            </w:r>
          </w:p>
        </w:tc>
        <w:tc>
          <w:tcPr>
            <w:tcW w:w="5103" w:type="dxa"/>
            <w:shd w:val="clear" w:color="auto" w:fill="auto"/>
          </w:tcPr>
          <w:p w14:paraId="54274F50" w14:textId="2922A0A1" w:rsidR="008104F9" w:rsidRPr="00891598" w:rsidRDefault="008104F9" w:rsidP="008104F9">
            <w:pPr>
              <w:keepNext/>
              <w:keepLines/>
              <w:numPr>
                <w:ilvl w:val="12"/>
                <w:numId w:val="0"/>
              </w:numPr>
              <w:rPr>
                <w:bCs/>
              </w:rPr>
            </w:pPr>
            <w:r w:rsidRPr="00891598">
              <w:rPr>
                <w:bCs/>
              </w:rPr>
              <w:t xml:space="preserve">Test en Transitiemanager  </w:t>
            </w:r>
          </w:p>
          <w:p w14:paraId="031A9C6A" w14:textId="77777777" w:rsidR="008104F9" w:rsidRPr="00891598" w:rsidRDefault="008104F9" w:rsidP="008104F9">
            <w:pPr>
              <w:keepNext/>
              <w:keepLines/>
              <w:numPr>
                <w:ilvl w:val="12"/>
                <w:numId w:val="0"/>
              </w:numPr>
              <w:rPr>
                <w:bCs/>
              </w:rPr>
            </w:pPr>
            <w:r w:rsidRPr="00891598">
              <w:rPr>
                <w:bCs/>
              </w:rPr>
              <w:t>Coördinator Simulatie</w:t>
            </w:r>
          </w:p>
          <w:p w14:paraId="7F0C0FD6" w14:textId="77777777" w:rsidR="008104F9" w:rsidRDefault="008104F9" w:rsidP="008104F9">
            <w:pPr>
              <w:keepNext/>
              <w:keepLines/>
              <w:numPr>
                <w:ilvl w:val="12"/>
                <w:numId w:val="0"/>
              </w:numPr>
              <w:rPr>
                <w:bCs/>
              </w:rPr>
            </w:pPr>
            <w:r w:rsidRPr="00891598">
              <w:rPr>
                <w:bCs/>
              </w:rPr>
              <w:t xml:space="preserve">Voorzitter Kernteam </w:t>
            </w:r>
          </w:p>
          <w:p w14:paraId="2EEF34A6" w14:textId="0F3CB35A" w:rsidR="004C702A" w:rsidRPr="00F23A3A" w:rsidRDefault="004C702A" w:rsidP="008104F9">
            <w:pPr>
              <w:keepNext/>
              <w:keepLines/>
              <w:numPr>
                <w:ilvl w:val="12"/>
                <w:numId w:val="0"/>
              </w:numPr>
              <w:rPr>
                <w:bCs/>
              </w:rPr>
            </w:pPr>
            <w:r>
              <w:rPr>
                <w:bCs/>
              </w:rPr>
              <w:t>Coördinator tijdelijk dataverkeer</w:t>
            </w:r>
          </w:p>
        </w:tc>
      </w:tr>
      <w:tr w:rsidR="008104F9" w:rsidRPr="00C74A29" w14:paraId="08783347" w14:textId="77777777" w:rsidTr="6832132C">
        <w:tc>
          <w:tcPr>
            <w:tcW w:w="4077" w:type="dxa"/>
            <w:shd w:val="clear" w:color="auto" w:fill="auto"/>
          </w:tcPr>
          <w:p w14:paraId="2E4C57CC" w14:textId="77777777" w:rsidR="00D52060" w:rsidRDefault="008104F9" w:rsidP="008104F9">
            <w:pPr>
              <w:keepNext/>
              <w:keepLines/>
              <w:numPr>
                <w:ilvl w:val="12"/>
                <w:numId w:val="0"/>
              </w:numPr>
              <w:rPr>
                <w:szCs w:val="18"/>
              </w:rPr>
            </w:pPr>
            <w:r>
              <w:rPr>
                <w:szCs w:val="18"/>
              </w:rPr>
              <w:t>NEDU Bureau</w:t>
            </w:r>
          </w:p>
          <w:p w14:paraId="4D74DE33" w14:textId="2304F850" w:rsidR="008104F9" w:rsidRPr="008104F9" w:rsidRDefault="00D52060" w:rsidP="008104F9">
            <w:pPr>
              <w:keepNext/>
              <w:keepLines/>
              <w:numPr>
                <w:ilvl w:val="12"/>
                <w:numId w:val="0"/>
              </w:numPr>
              <w:rPr>
                <w:bCs/>
                <w:szCs w:val="18"/>
              </w:rPr>
            </w:pPr>
            <w:r>
              <w:rPr>
                <w:szCs w:val="18"/>
              </w:rPr>
              <w:t>Release projectmanager</w:t>
            </w:r>
            <w:r w:rsidR="008104F9" w:rsidRPr="00C74A29">
              <w:rPr>
                <w:szCs w:val="18"/>
              </w:rPr>
              <w:t>: Mirjam van der Horst</w:t>
            </w:r>
          </w:p>
        </w:tc>
        <w:tc>
          <w:tcPr>
            <w:tcW w:w="5103" w:type="dxa"/>
            <w:shd w:val="clear" w:color="auto" w:fill="auto"/>
          </w:tcPr>
          <w:p w14:paraId="177D19BB" w14:textId="77777777" w:rsidR="008104F9" w:rsidRDefault="008104F9" w:rsidP="008104F9">
            <w:pPr>
              <w:keepNext/>
              <w:keepLines/>
              <w:numPr>
                <w:ilvl w:val="12"/>
                <w:numId w:val="0"/>
              </w:numPr>
              <w:rPr>
                <w:rFonts w:asciiTheme="minorHAnsi" w:hAnsiTheme="minorHAnsi"/>
                <w:szCs w:val="22"/>
              </w:rPr>
            </w:pPr>
            <w:r w:rsidRPr="00FD5F21">
              <w:rPr>
                <w:rFonts w:asciiTheme="minorHAnsi" w:hAnsiTheme="minorHAnsi"/>
                <w:szCs w:val="22"/>
              </w:rPr>
              <w:t>Opdrachtgever</w:t>
            </w:r>
            <w:r>
              <w:rPr>
                <w:rFonts w:asciiTheme="minorHAnsi" w:hAnsiTheme="minorHAnsi"/>
                <w:szCs w:val="22"/>
              </w:rPr>
              <w:t xml:space="preserve"> ALV NEDU</w:t>
            </w:r>
          </w:p>
          <w:p w14:paraId="3550CE2F" w14:textId="77777777" w:rsidR="008104F9" w:rsidRPr="00FD5F21" w:rsidRDefault="008104F9" w:rsidP="008104F9">
            <w:pPr>
              <w:keepNext/>
              <w:keepLines/>
              <w:numPr>
                <w:ilvl w:val="12"/>
                <w:numId w:val="0"/>
              </w:numPr>
              <w:rPr>
                <w:rFonts w:asciiTheme="minorHAnsi" w:hAnsiTheme="minorHAnsi"/>
                <w:szCs w:val="22"/>
              </w:rPr>
            </w:pPr>
            <w:r>
              <w:rPr>
                <w:rFonts w:asciiTheme="minorHAnsi" w:hAnsiTheme="minorHAnsi"/>
                <w:szCs w:val="22"/>
              </w:rPr>
              <w:t>Opdrachtnemer SR NEDU</w:t>
            </w:r>
          </w:p>
          <w:p w14:paraId="7802C434" w14:textId="77777777" w:rsidR="008104F9" w:rsidRPr="00FD5F21" w:rsidRDefault="008104F9" w:rsidP="00C4607C">
            <w:pPr>
              <w:keepNext/>
              <w:keepLines/>
              <w:widowControl/>
              <w:numPr>
                <w:ilvl w:val="0"/>
                <w:numId w:val="13"/>
              </w:numPr>
              <w:spacing w:line="240" w:lineRule="auto"/>
              <w:ind w:right="-2376"/>
              <w:rPr>
                <w:rFonts w:asciiTheme="minorHAnsi" w:hAnsiTheme="minorHAnsi"/>
                <w:szCs w:val="22"/>
              </w:rPr>
            </w:pPr>
            <w:r w:rsidRPr="00FD5F21">
              <w:rPr>
                <w:rFonts w:asciiTheme="minorHAnsi" w:hAnsiTheme="minorHAnsi"/>
                <w:szCs w:val="22"/>
              </w:rPr>
              <w:t>Voorzitter Stuurgroep</w:t>
            </w:r>
          </w:p>
          <w:p w14:paraId="1D2DE4A5" w14:textId="031E7E10" w:rsidR="008104F9" w:rsidRPr="00FD5F21" w:rsidRDefault="008104F9" w:rsidP="00C4607C">
            <w:pPr>
              <w:keepNext/>
              <w:keepLines/>
              <w:widowControl/>
              <w:numPr>
                <w:ilvl w:val="0"/>
                <w:numId w:val="13"/>
              </w:numPr>
              <w:spacing w:line="240" w:lineRule="auto"/>
              <w:rPr>
                <w:rFonts w:asciiTheme="minorHAnsi" w:hAnsiTheme="minorHAnsi"/>
                <w:szCs w:val="22"/>
              </w:rPr>
            </w:pPr>
            <w:r w:rsidRPr="00FD5F21">
              <w:rPr>
                <w:rFonts w:asciiTheme="minorHAnsi" w:hAnsiTheme="minorHAnsi"/>
                <w:szCs w:val="22"/>
              </w:rPr>
              <w:t>Eindverantwoordelijk voor project</w:t>
            </w:r>
            <w:r w:rsidR="00891598">
              <w:rPr>
                <w:rFonts w:asciiTheme="minorHAnsi" w:hAnsiTheme="minorHAnsi"/>
                <w:szCs w:val="22"/>
              </w:rPr>
              <w:t xml:space="preserve"> (vanaf T1)</w:t>
            </w:r>
          </w:p>
          <w:p w14:paraId="04A95B32" w14:textId="77777777" w:rsidR="008104F9" w:rsidRDefault="008104F9" w:rsidP="00C4607C">
            <w:pPr>
              <w:keepNext/>
              <w:keepLines/>
              <w:widowControl/>
              <w:numPr>
                <w:ilvl w:val="0"/>
                <w:numId w:val="13"/>
              </w:numPr>
              <w:spacing w:line="240" w:lineRule="auto"/>
              <w:rPr>
                <w:rFonts w:asciiTheme="minorHAnsi" w:hAnsiTheme="minorHAnsi"/>
                <w:szCs w:val="22"/>
              </w:rPr>
            </w:pPr>
            <w:r w:rsidRPr="00FD5F21">
              <w:rPr>
                <w:rFonts w:asciiTheme="minorHAnsi" w:hAnsiTheme="minorHAnsi"/>
                <w:szCs w:val="22"/>
              </w:rPr>
              <w:t>Projectmanagement</w:t>
            </w:r>
          </w:p>
          <w:p w14:paraId="701C4B0D" w14:textId="77777777" w:rsidR="008104F9" w:rsidRPr="008104F9" w:rsidRDefault="008104F9" w:rsidP="008104F9">
            <w:pPr>
              <w:keepNext/>
              <w:keepLines/>
              <w:numPr>
                <w:ilvl w:val="12"/>
                <w:numId w:val="0"/>
              </w:numPr>
              <w:rPr>
                <w:bCs/>
              </w:rPr>
            </w:pPr>
            <w:r>
              <w:rPr>
                <w:rFonts w:asciiTheme="minorHAnsi" w:hAnsiTheme="minorHAnsi"/>
                <w:szCs w:val="22"/>
              </w:rPr>
              <w:t>Opdrachtgever voor EDSN – Transitie, GAT-K en beheertaken</w:t>
            </w:r>
          </w:p>
        </w:tc>
      </w:tr>
      <w:tr w:rsidR="008104F9" w:rsidRPr="00C74A29" w14:paraId="31BD263B" w14:textId="77777777" w:rsidTr="6832132C">
        <w:tc>
          <w:tcPr>
            <w:tcW w:w="4077" w:type="dxa"/>
            <w:shd w:val="clear" w:color="auto" w:fill="auto"/>
          </w:tcPr>
          <w:p w14:paraId="0653E085" w14:textId="3501A812" w:rsidR="008104F9" w:rsidRDefault="008104F9" w:rsidP="008104F9">
            <w:pPr>
              <w:keepNext/>
              <w:keepLines/>
              <w:numPr>
                <w:ilvl w:val="12"/>
                <w:numId w:val="0"/>
              </w:numPr>
              <w:rPr>
                <w:bCs/>
                <w:szCs w:val="18"/>
              </w:rPr>
            </w:pPr>
            <w:r>
              <w:rPr>
                <w:bCs/>
                <w:szCs w:val="18"/>
              </w:rPr>
              <w:t>Deelnemers Kernteam</w:t>
            </w:r>
            <w:r w:rsidR="00101AD1">
              <w:rPr>
                <w:bCs/>
                <w:szCs w:val="18"/>
              </w:rPr>
              <w:t xml:space="preserve"> Simulatie</w:t>
            </w:r>
            <w:r>
              <w:rPr>
                <w:bCs/>
                <w:szCs w:val="18"/>
              </w:rPr>
              <w:t>:</w:t>
            </w:r>
          </w:p>
          <w:p w14:paraId="0E6374AE" w14:textId="77777777" w:rsidR="002236D4" w:rsidRDefault="002236D4" w:rsidP="008104F9">
            <w:pPr>
              <w:keepNext/>
              <w:keepLines/>
              <w:numPr>
                <w:ilvl w:val="12"/>
                <w:numId w:val="0"/>
              </w:numPr>
              <w:rPr>
                <w:bCs/>
                <w:szCs w:val="18"/>
              </w:rPr>
            </w:pPr>
          </w:p>
          <w:p w14:paraId="3441E050" w14:textId="308C9443" w:rsidR="001806C9" w:rsidRDefault="001806C9" w:rsidP="3E24F1B5">
            <w:pPr>
              <w:keepNext/>
              <w:keepLines/>
            </w:pPr>
            <w:r>
              <w:t>Namens NEDU</w:t>
            </w:r>
            <w:r w:rsidR="0CBD3AAE">
              <w:t>:</w:t>
            </w:r>
          </w:p>
          <w:p w14:paraId="4F3D4165" w14:textId="77777777" w:rsidR="001806C9" w:rsidRDefault="00DE32E0" w:rsidP="00C4607C">
            <w:pPr>
              <w:pStyle w:val="ListParagraph"/>
              <w:keepNext/>
              <w:keepLines/>
              <w:numPr>
                <w:ilvl w:val="0"/>
                <w:numId w:val="14"/>
              </w:numPr>
              <w:rPr>
                <w:bCs/>
                <w:szCs w:val="18"/>
              </w:rPr>
            </w:pPr>
            <w:r w:rsidRPr="001D6F12">
              <w:rPr>
                <w:bCs/>
                <w:szCs w:val="18"/>
              </w:rPr>
              <w:t>Jorik va</w:t>
            </w:r>
            <w:r w:rsidR="002061EA">
              <w:rPr>
                <w:bCs/>
                <w:szCs w:val="18"/>
              </w:rPr>
              <w:t>n</w:t>
            </w:r>
            <w:r w:rsidRPr="001D6F12">
              <w:rPr>
                <w:bCs/>
                <w:szCs w:val="18"/>
              </w:rPr>
              <w:t xml:space="preserve"> Vilsteren</w:t>
            </w:r>
            <w:r w:rsidR="006B784D">
              <w:rPr>
                <w:bCs/>
                <w:szCs w:val="18"/>
              </w:rPr>
              <w:t xml:space="preserve"> </w:t>
            </w:r>
          </w:p>
          <w:p w14:paraId="1C454354" w14:textId="6160DD63" w:rsidR="002979C1" w:rsidRDefault="001806C9" w:rsidP="00C4607C">
            <w:pPr>
              <w:pStyle w:val="ListParagraph"/>
              <w:keepNext/>
              <w:keepLines/>
              <w:numPr>
                <w:ilvl w:val="0"/>
                <w:numId w:val="14"/>
              </w:numPr>
            </w:pPr>
            <w:r>
              <w:t>Stefan Jonkers</w:t>
            </w:r>
          </w:p>
          <w:p w14:paraId="6928A995" w14:textId="4EE32508" w:rsidR="1377C8A9" w:rsidRPr="00297CEE" w:rsidRDefault="1377C8A9" w:rsidP="2E89465F">
            <w:pPr>
              <w:pStyle w:val="ListParagraph"/>
              <w:keepNext/>
              <w:numPr>
                <w:ilvl w:val="0"/>
                <w:numId w:val="14"/>
              </w:numPr>
              <w:rPr>
                <w:lang w:val="de-DE"/>
              </w:rPr>
            </w:pPr>
            <w:r w:rsidRPr="00297CEE">
              <w:rPr>
                <w:lang w:val="de-DE"/>
              </w:rPr>
              <w:t>Bram van Straalen</w:t>
            </w:r>
            <w:r w:rsidR="3FE7A9A3" w:rsidRPr="00297CEE">
              <w:rPr>
                <w:lang w:val="de-DE"/>
              </w:rPr>
              <w:t xml:space="preserve"> (S</w:t>
            </w:r>
            <w:r w:rsidR="003B2B83">
              <w:rPr>
                <w:lang w:val="de-DE"/>
              </w:rPr>
              <w:t>enior</w:t>
            </w:r>
            <w:r w:rsidR="3FE7A9A3" w:rsidRPr="00297CEE">
              <w:rPr>
                <w:lang w:val="de-DE"/>
              </w:rPr>
              <w:t xml:space="preserve"> User</w:t>
            </w:r>
            <w:r w:rsidR="003B2B83">
              <w:rPr>
                <w:lang w:val="de-DE"/>
              </w:rPr>
              <w:t xml:space="preserve">, </w:t>
            </w:r>
            <w:r w:rsidR="3FE7A9A3" w:rsidRPr="00297CEE">
              <w:rPr>
                <w:lang w:val="de-DE"/>
              </w:rPr>
              <w:t>SR NEDU)</w:t>
            </w:r>
          </w:p>
          <w:p w14:paraId="335BE91C" w14:textId="218195C5" w:rsidR="001806C9" w:rsidRDefault="001806C9" w:rsidP="001806C9">
            <w:pPr>
              <w:keepNext/>
              <w:keepLines/>
            </w:pPr>
            <w:r>
              <w:t>Namens EDSN</w:t>
            </w:r>
            <w:r w:rsidR="1076876E">
              <w:t>:</w:t>
            </w:r>
          </w:p>
          <w:p w14:paraId="645BC63A" w14:textId="4D0A3DA6" w:rsidR="001806C9" w:rsidRPr="001806C9" w:rsidRDefault="001806C9" w:rsidP="00C4607C">
            <w:pPr>
              <w:pStyle w:val="ListParagraph"/>
              <w:keepNext/>
              <w:keepLines/>
              <w:numPr>
                <w:ilvl w:val="0"/>
                <w:numId w:val="14"/>
              </w:numPr>
              <w:rPr>
                <w:bCs/>
                <w:szCs w:val="18"/>
              </w:rPr>
            </w:pPr>
            <w:r>
              <w:rPr>
                <w:bCs/>
                <w:szCs w:val="18"/>
              </w:rPr>
              <w:t>Luuk Westera</w:t>
            </w:r>
          </w:p>
          <w:p w14:paraId="53826AC5" w14:textId="77777777" w:rsidR="008104F9" w:rsidRDefault="008104F9" w:rsidP="008104F9">
            <w:pPr>
              <w:keepNext/>
              <w:keepLines/>
              <w:numPr>
                <w:ilvl w:val="12"/>
                <w:numId w:val="0"/>
              </w:numPr>
              <w:rPr>
                <w:bCs/>
                <w:szCs w:val="18"/>
              </w:rPr>
            </w:pPr>
            <w:r>
              <w:rPr>
                <w:bCs/>
                <w:szCs w:val="18"/>
              </w:rPr>
              <w:t xml:space="preserve">Namens </w:t>
            </w:r>
            <w:proofErr w:type="spellStart"/>
            <w:r>
              <w:rPr>
                <w:bCs/>
                <w:szCs w:val="18"/>
              </w:rPr>
              <w:t>RNBers</w:t>
            </w:r>
            <w:proofErr w:type="spellEnd"/>
            <w:r>
              <w:rPr>
                <w:bCs/>
                <w:szCs w:val="18"/>
              </w:rPr>
              <w:t>:</w:t>
            </w:r>
          </w:p>
          <w:p w14:paraId="4DE4C3A6" w14:textId="28DD2341" w:rsidR="00216E51" w:rsidRPr="00216E51" w:rsidRDefault="00C44C26" w:rsidP="00C4607C">
            <w:pPr>
              <w:pStyle w:val="ListParagraph"/>
              <w:keepNext/>
              <w:keepLines/>
              <w:numPr>
                <w:ilvl w:val="0"/>
                <w:numId w:val="14"/>
              </w:numPr>
              <w:rPr>
                <w:bCs/>
                <w:szCs w:val="18"/>
              </w:rPr>
            </w:pPr>
            <w:r>
              <w:rPr>
                <w:bCs/>
                <w:szCs w:val="18"/>
              </w:rPr>
              <w:t>Tim Hofman</w:t>
            </w:r>
          </w:p>
          <w:p w14:paraId="3333C51A" w14:textId="77777777" w:rsidR="008104F9" w:rsidRDefault="008104F9" w:rsidP="008104F9">
            <w:pPr>
              <w:keepNext/>
              <w:keepLines/>
              <w:numPr>
                <w:ilvl w:val="12"/>
                <w:numId w:val="0"/>
              </w:numPr>
              <w:rPr>
                <w:bCs/>
                <w:szCs w:val="18"/>
              </w:rPr>
            </w:pPr>
            <w:r>
              <w:rPr>
                <w:bCs/>
                <w:szCs w:val="18"/>
              </w:rPr>
              <w:t>Namens Leveranciers:</w:t>
            </w:r>
          </w:p>
          <w:p w14:paraId="45A58D71" w14:textId="77777777" w:rsidR="00C44C26" w:rsidRDefault="00C44C26" w:rsidP="00C4607C">
            <w:pPr>
              <w:pStyle w:val="ListParagraph"/>
              <w:keepNext/>
              <w:keepLines/>
              <w:numPr>
                <w:ilvl w:val="0"/>
                <w:numId w:val="14"/>
              </w:numPr>
              <w:rPr>
                <w:bCs/>
                <w:szCs w:val="18"/>
              </w:rPr>
            </w:pPr>
            <w:r w:rsidRPr="00C44C26">
              <w:rPr>
                <w:bCs/>
                <w:szCs w:val="18"/>
              </w:rPr>
              <w:t xml:space="preserve">Quinten Verburg (Eneco) </w:t>
            </w:r>
          </w:p>
          <w:p w14:paraId="641D3E13" w14:textId="4393196B" w:rsidR="008104F9" w:rsidRPr="00F23A3A" w:rsidRDefault="00C44C26" w:rsidP="00C4607C">
            <w:pPr>
              <w:pStyle w:val="ListParagraph"/>
              <w:keepNext/>
              <w:keepLines/>
              <w:numPr>
                <w:ilvl w:val="0"/>
                <w:numId w:val="14"/>
              </w:numPr>
              <w:rPr>
                <w:bCs/>
                <w:szCs w:val="18"/>
              </w:rPr>
            </w:pPr>
            <w:r w:rsidRPr="00C44C26">
              <w:rPr>
                <w:bCs/>
                <w:szCs w:val="18"/>
              </w:rPr>
              <w:t>Jan Oord (Vattenfall)</w:t>
            </w:r>
          </w:p>
          <w:p w14:paraId="50E3519E" w14:textId="77777777" w:rsidR="008104F9" w:rsidRDefault="008104F9" w:rsidP="008104F9">
            <w:pPr>
              <w:keepNext/>
              <w:keepLines/>
              <w:numPr>
                <w:ilvl w:val="12"/>
                <w:numId w:val="0"/>
              </w:numPr>
              <w:rPr>
                <w:bCs/>
                <w:szCs w:val="18"/>
              </w:rPr>
            </w:pPr>
            <w:r>
              <w:rPr>
                <w:bCs/>
                <w:szCs w:val="18"/>
              </w:rPr>
              <w:t xml:space="preserve">Namens </w:t>
            </w:r>
            <w:proofErr w:type="spellStart"/>
            <w:r>
              <w:rPr>
                <w:bCs/>
                <w:szCs w:val="18"/>
              </w:rPr>
              <w:t>BRPs</w:t>
            </w:r>
            <w:proofErr w:type="spellEnd"/>
            <w:r>
              <w:rPr>
                <w:bCs/>
                <w:szCs w:val="18"/>
              </w:rPr>
              <w:t xml:space="preserve">: </w:t>
            </w:r>
          </w:p>
          <w:p w14:paraId="3BBEF7C2" w14:textId="4994071A" w:rsidR="008104F9" w:rsidRDefault="00C44C26" w:rsidP="00C4607C">
            <w:pPr>
              <w:pStyle w:val="ListParagraph"/>
              <w:keepNext/>
              <w:keepLines/>
              <w:numPr>
                <w:ilvl w:val="0"/>
                <w:numId w:val="14"/>
              </w:numPr>
              <w:rPr>
                <w:bCs/>
                <w:szCs w:val="18"/>
              </w:rPr>
            </w:pPr>
            <w:r>
              <w:rPr>
                <w:bCs/>
                <w:szCs w:val="18"/>
              </w:rPr>
              <w:t>Stijn van Langen</w:t>
            </w:r>
            <w:r w:rsidR="001806C9">
              <w:rPr>
                <w:bCs/>
                <w:szCs w:val="18"/>
              </w:rPr>
              <w:t xml:space="preserve"> (Essent)</w:t>
            </w:r>
          </w:p>
          <w:p w14:paraId="2833B3C1" w14:textId="0F68B0F1" w:rsidR="008104F9" w:rsidRPr="008104F9" w:rsidRDefault="00C44C26" w:rsidP="2A6EEBAB">
            <w:pPr>
              <w:pStyle w:val="ListParagraph"/>
              <w:keepNext/>
              <w:keepLines/>
              <w:numPr>
                <w:ilvl w:val="0"/>
                <w:numId w:val="14"/>
              </w:numPr>
            </w:pPr>
            <w:r>
              <w:t xml:space="preserve">Pieter van Tol </w:t>
            </w:r>
            <w:r w:rsidR="001806C9">
              <w:t>(Vattenfall)</w:t>
            </w:r>
          </w:p>
        </w:tc>
        <w:tc>
          <w:tcPr>
            <w:tcW w:w="5103" w:type="dxa"/>
            <w:shd w:val="clear" w:color="auto" w:fill="auto"/>
          </w:tcPr>
          <w:p w14:paraId="6283CAA1" w14:textId="77777777" w:rsidR="008104F9" w:rsidRDefault="008104F9" w:rsidP="008104F9">
            <w:pPr>
              <w:keepNext/>
              <w:keepLines/>
              <w:numPr>
                <w:ilvl w:val="12"/>
                <w:numId w:val="0"/>
              </w:numPr>
              <w:rPr>
                <w:bCs/>
              </w:rPr>
            </w:pPr>
            <w:r>
              <w:rPr>
                <w:bCs/>
              </w:rPr>
              <w:t>Rol: gebruikers / uitvoerders Simulatie</w:t>
            </w:r>
          </w:p>
          <w:p w14:paraId="40B71D5F" w14:textId="77777777" w:rsidR="00234FBE" w:rsidRDefault="00234FBE" w:rsidP="008104F9">
            <w:pPr>
              <w:keepNext/>
              <w:keepLines/>
              <w:numPr>
                <w:ilvl w:val="12"/>
                <w:numId w:val="0"/>
              </w:numPr>
              <w:rPr>
                <w:bCs/>
              </w:rPr>
            </w:pPr>
          </w:p>
          <w:p w14:paraId="75016252" w14:textId="77777777" w:rsidR="008104F9" w:rsidRDefault="008104F9" w:rsidP="00C4607C">
            <w:pPr>
              <w:pStyle w:val="ListParagraph"/>
              <w:keepNext/>
              <w:keepLines/>
              <w:numPr>
                <w:ilvl w:val="0"/>
                <w:numId w:val="28"/>
              </w:numPr>
              <w:rPr>
                <w:bCs/>
              </w:rPr>
            </w:pPr>
            <w:r>
              <w:rPr>
                <w:bCs/>
              </w:rPr>
              <w:t>Deelnemer aan Kernteam overleggen</w:t>
            </w:r>
          </w:p>
          <w:p w14:paraId="70DBD70A" w14:textId="77777777" w:rsidR="008104F9" w:rsidRDefault="008104F9" w:rsidP="00C4607C">
            <w:pPr>
              <w:pStyle w:val="ListParagraph"/>
              <w:keepNext/>
              <w:keepLines/>
              <w:numPr>
                <w:ilvl w:val="0"/>
                <w:numId w:val="28"/>
              </w:numPr>
              <w:rPr>
                <w:bCs/>
              </w:rPr>
            </w:pPr>
            <w:r>
              <w:rPr>
                <w:bCs/>
              </w:rPr>
              <w:t>Verantwoordelijk voor het beschikbaar stellen van de benodigde resources</w:t>
            </w:r>
          </w:p>
          <w:p w14:paraId="47FB186F" w14:textId="529B41DA" w:rsidR="006B784D" w:rsidRPr="008104F9" w:rsidRDefault="006B784D" w:rsidP="00C4607C">
            <w:pPr>
              <w:pStyle w:val="ListParagraph"/>
              <w:keepNext/>
              <w:keepLines/>
              <w:numPr>
                <w:ilvl w:val="0"/>
                <w:numId w:val="28"/>
              </w:numPr>
            </w:pPr>
            <w:r>
              <w:rPr>
                <w:bCs/>
              </w:rPr>
              <w:t>Rapporteren aan SR NEDU</w:t>
            </w:r>
          </w:p>
          <w:p w14:paraId="3C489679" w14:textId="77777777" w:rsidR="006B784D" w:rsidRPr="004F22BD" w:rsidRDefault="7EC5B598" w:rsidP="00C4607C">
            <w:pPr>
              <w:pStyle w:val="ListParagraph"/>
              <w:keepNext/>
              <w:keepLines/>
              <w:numPr>
                <w:ilvl w:val="0"/>
                <w:numId w:val="28"/>
              </w:numPr>
              <w:rPr>
                <w:bCs/>
              </w:rPr>
            </w:pPr>
            <w:r w:rsidRPr="489BE7B8">
              <w:t xml:space="preserve">Eventuele afstemming met Commissie </w:t>
            </w:r>
            <w:r w:rsidRPr="715EFF14">
              <w:t>Verbruiksprofielen</w:t>
            </w:r>
          </w:p>
          <w:p w14:paraId="2E936539" w14:textId="77777777" w:rsidR="004F22BD" w:rsidRPr="00E301F8" w:rsidRDefault="004F22BD" w:rsidP="00C4607C">
            <w:pPr>
              <w:pStyle w:val="ListParagraph"/>
              <w:keepNext/>
              <w:keepLines/>
              <w:numPr>
                <w:ilvl w:val="0"/>
                <w:numId w:val="28"/>
              </w:numPr>
              <w:rPr>
                <w:bCs/>
              </w:rPr>
            </w:pPr>
            <w:r>
              <w:t>Review</w:t>
            </w:r>
            <w:r w:rsidR="00D97653">
              <w:t xml:space="preserve"> van </w:t>
            </w:r>
            <w:r w:rsidR="00044360">
              <w:t>projectdocumenten</w:t>
            </w:r>
          </w:p>
          <w:p w14:paraId="5125C9D7" w14:textId="23A67848" w:rsidR="00E301F8" w:rsidRPr="008104F9" w:rsidRDefault="000A23B3" w:rsidP="00C4607C">
            <w:pPr>
              <w:pStyle w:val="ListParagraph"/>
              <w:keepNext/>
              <w:keepLines/>
              <w:numPr>
                <w:ilvl w:val="0"/>
                <w:numId w:val="28"/>
              </w:numPr>
              <w:rPr>
                <w:bCs/>
              </w:rPr>
            </w:pPr>
            <w:r>
              <w:rPr>
                <w:bCs/>
              </w:rPr>
              <w:t>Komen tot werkafspraken</w:t>
            </w:r>
          </w:p>
        </w:tc>
      </w:tr>
      <w:tr w:rsidR="6832132C" w14:paraId="526FCD77" w14:textId="77777777" w:rsidTr="6832132C">
        <w:tc>
          <w:tcPr>
            <w:tcW w:w="4077" w:type="dxa"/>
            <w:shd w:val="clear" w:color="auto" w:fill="auto"/>
          </w:tcPr>
          <w:p w14:paraId="14737273" w14:textId="2BDC26E9" w:rsidR="545A1989" w:rsidRDefault="545A1989" w:rsidP="6832132C">
            <w:r w:rsidRPr="6832132C">
              <w:t>Deelnemers Kopgroep:</w:t>
            </w:r>
          </w:p>
          <w:p w14:paraId="615A1C37" w14:textId="4DAA461C" w:rsidR="6832132C" w:rsidRDefault="6832132C" w:rsidP="6832132C"/>
          <w:p w14:paraId="21D467BE" w14:textId="1826C32F" w:rsidR="545A1989" w:rsidRDefault="545A1989" w:rsidP="6832132C">
            <w:r w:rsidRPr="6832132C">
              <w:t>Namens NEDU:</w:t>
            </w:r>
          </w:p>
          <w:p w14:paraId="7504AE68" w14:textId="1900C8D3" w:rsidR="545A1989" w:rsidRDefault="545A1989" w:rsidP="6832132C">
            <w:pPr>
              <w:pStyle w:val="ListParagraph"/>
              <w:numPr>
                <w:ilvl w:val="0"/>
                <w:numId w:val="6"/>
              </w:numPr>
              <w:rPr>
                <w:rFonts w:asciiTheme="minorHAnsi" w:eastAsiaTheme="minorEastAsia" w:hAnsiTheme="minorHAnsi" w:cstheme="minorBidi"/>
                <w:szCs w:val="22"/>
              </w:rPr>
            </w:pPr>
            <w:r w:rsidRPr="6832132C">
              <w:t>Jorik van Vilsteren</w:t>
            </w:r>
          </w:p>
          <w:p w14:paraId="627ECDFF" w14:textId="2C41918A" w:rsidR="545A1989" w:rsidRDefault="545A1989" w:rsidP="6832132C">
            <w:pPr>
              <w:pStyle w:val="ListParagraph"/>
              <w:numPr>
                <w:ilvl w:val="0"/>
                <w:numId w:val="6"/>
              </w:numPr>
              <w:rPr>
                <w:szCs w:val="22"/>
              </w:rPr>
            </w:pPr>
            <w:r w:rsidRPr="6832132C">
              <w:t>Stefan Jonkers</w:t>
            </w:r>
          </w:p>
          <w:p w14:paraId="4230D4B8" w14:textId="39308F96" w:rsidR="545A1989" w:rsidRDefault="545A1989" w:rsidP="6832132C">
            <w:r w:rsidRPr="6832132C">
              <w:t>Namens EDSN:</w:t>
            </w:r>
          </w:p>
          <w:p w14:paraId="51E51D3B" w14:textId="25E8B017" w:rsidR="545A1989" w:rsidRDefault="545A1989" w:rsidP="6832132C">
            <w:pPr>
              <w:pStyle w:val="ListParagraph"/>
              <w:numPr>
                <w:ilvl w:val="0"/>
                <w:numId w:val="5"/>
              </w:numPr>
              <w:rPr>
                <w:rFonts w:asciiTheme="minorHAnsi" w:eastAsiaTheme="minorEastAsia" w:hAnsiTheme="minorHAnsi" w:cstheme="minorBidi"/>
                <w:szCs w:val="22"/>
              </w:rPr>
            </w:pPr>
            <w:r w:rsidRPr="6832132C">
              <w:t>Merel Leenderts</w:t>
            </w:r>
          </w:p>
          <w:p w14:paraId="27854FD9" w14:textId="1C9A39EF" w:rsidR="545A1989" w:rsidRDefault="545A1989" w:rsidP="6832132C">
            <w:r w:rsidRPr="6832132C">
              <w:t xml:space="preserve">Namens </w:t>
            </w:r>
            <w:proofErr w:type="spellStart"/>
            <w:r w:rsidRPr="6832132C">
              <w:t>RNBs</w:t>
            </w:r>
            <w:proofErr w:type="spellEnd"/>
            <w:r w:rsidRPr="6832132C">
              <w:t>:</w:t>
            </w:r>
          </w:p>
          <w:p w14:paraId="38171EEB" w14:textId="3AA736F7" w:rsidR="545A1989" w:rsidRDefault="545A1989" w:rsidP="6832132C">
            <w:pPr>
              <w:pStyle w:val="ListParagraph"/>
              <w:numPr>
                <w:ilvl w:val="0"/>
                <w:numId w:val="4"/>
              </w:numPr>
              <w:rPr>
                <w:rFonts w:asciiTheme="minorHAnsi" w:eastAsiaTheme="minorEastAsia" w:hAnsiTheme="minorHAnsi" w:cstheme="minorBidi"/>
                <w:szCs w:val="22"/>
              </w:rPr>
            </w:pPr>
            <w:proofErr w:type="spellStart"/>
            <w:r w:rsidRPr="6832132C">
              <w:t>Ntb</w:t>
            </w:r>
            <w:proofErr w:type="spellEnd"/>
          </w:p>
          <w:p w14:paraId="454AC9D9" w14:textId="01DBA0C2" w:rsidR="545A1989" w:rsidRDefault="545A1989" w:rsidP="6832132C">
            <w:r w:rsidRPr="6832132C">
              <w:t xml:space="preserve">Namens </w:t>
            </w:r>
            <w:proofErr w:type="spellStart"/>
            <w:r w:rsidRPr="6832132C">
              <w:t>LVs</w:t>
            </w:r>
            <w:proofErr w:type="spellEnd"/>
            <w:r w:rsidRPr="6832132C">
              <w:t>:</w:t>
            </w:r>
          </w:p>
          <w:p w14:paraId="1E5B5BFA" w14:textId="422C3E20" w:rsidR="545A1989" w:rsidRDefault="545A1989" w:rsidP="6832132C">
            <w:pPr>
              <w:pStyle w:val="ListParagraph"/>
              <w:numPr>
                <w:ilvl w:val="0"/>
                <w:numId w:val="3"/>
              </w:numPr>
              <w:rPr>
                <w:rFonts w:asciiTheme="minorHAnsi" w:eastAsiaTheme="minorEastAsia" w:hAnsiTheme="minorHAnsi" w:cstheme="minorBidi"/>
                <w:szCs w:val="22"/>
              </w:rPr>
            </w:pPr>
            <w:proofErr w:type="spellStart"/>
            <w:r w:rsidRPr="6832132C">
              <w:t>Ntb</w:t>
            </w:r>
            <w:proofErr w:type="spellEnd"/>
          </w:p>
          <w:p w14:paraId="7CB154B4" w14:textId="07F852A0" w:rsidR="545A1989" w:rsidRDefault="545A1989" w:rsidP="6832132C">
            <w:r w:rsidRPr="6832132C">
              <w:t xml:space="preserve">Namens </w:t>
            </w:r>
            <w:proofErr w:type="spellStart"/>
            <w:r w:rsidRPr="6832132C">
              <w:t>BRPs</w:t>
            </w:r>
            <w:proofErr w:type="spellEnd"/>
            <w:r w:rsidRPr="6832132C">
              <w:t>:</w:t>
            </w:r>
          </w:p>
          <w:p w14:paraId="6A891FFB" w14:textId="50C481D4" w:rsidR="545A1989" w:rsidRDefault="545A1989" w:rsidP="6832132C">
            <w:pPr>
              <w:pStyle w:val="ListParagraph"/>
              <w:numPr>
                <w:ilvl w:val="0"/>
                <w:numId w:val="2"/>
              </w:numPr>
              <w:rPr>
                <w:rFonts w:asciiTheme="minorHAnsi" w:eastAsiaTheme="minorEastAsia" w:hAnsiTheme="minorHAnsi" w:cstheme="minorBidi"/>
                <w:szCs w:val="22"/>
              </w:rPr>
            </w:pPr>
            <w:proofErr w:type="spellStart"/>
            <w:r w:rsidRPr="6832132C">
              <w:t>Ntb</w:t>
            </w:r>
            <w:proofErr w:type="spellEnd"/>
          </w:p>
        </w:tc>
        <w:tc>
          <w:tcPr>
            <w:tcW w:w="5103" w:type="dxa"/>
            <w:shd w:val="clear" w:color="auto" w:fill="auto"/>
          </w:tcPr>
          <w:p w14:paraId="2433CD78" w14:textId="37BA60F1" w:rsidR="545A1989" w:rsidRDefault="545A1989" w:rsidP="6832132C">
            <w:r w:rsidRPr="6832132C">
              <w:t xml:space="preserve">Rol: </w:t>
            </w:r>
            <w:proofErr w:type="spellStart"/>
            <w:r w:rsidRPr="6832132C">
              <w:t>testcoordinatoren</w:t>
            </w:r>
            <w:proofErr w:type="spellEnd"/>
            <w:r w:rsidRPr="6832132C">
              <w:t>/testers decentraal</w:t>
            </w:r>
          </w:p>
          <w:p w14:paraId="0F7A9E9F" w14:textId="48F55D35" w:rsidR="6832132C" w:rsidRDefault="6832132C" w:rsidP="6832132C"/>
          <w:p w14:paraId="7A6CCFED" w14:textId="38C2ECB9" w:rsidR="545A1989" w:rsidRDefault="545A1989" w:rsidP="6832132C">
            <w:pPr>
              <w:pStyle w:val="ListParagraph"/>
              <w:numPr>
                <w:ilvl w:val="0"/>
                <w:numId w:val="1"/>
              </w:numPr>
              <w:rPr>
                <w:rFonts w:asciiTheme="minorHAnsi" w:eastAsiaTheme="minorEastAsia" w:hAnsiTheme="minorHAnsi" w:cstheme="minorBidi"/>
                <w:szCs w:val="22"/>
              </w:rPr>
            </w:pPr>
            <w:r w:rsidRPr="6832132C">
              <w:t>Deelnemer aan Kopgroep overleggen</w:t>
            </w:r>
          </w:p>
          <w:p w14:paraId="6E4B4A84" w14:textId="7352F627" w:rsidR="545A1989" w:rsidRDefault="545A1989" w:rsidP="6832132C">
            <w:pPr>
              <w:pStyle w:val="ListParagraph"/>
              <w:numPr>
                <w:ilvl w:val="0"/>
                <w:numId w:val="1"/>
              </w:numPr>
              <w:rPr>
                <w:szCs w:val="22"/>
              </w:rPr>
            </w:pPr>
            <w:r w:rsidRPr="6832132C">
              <w:t xml:space="preserve">Opstellen </w:t>
            </w:r>
            <w:proofErr w:type="spellStart"/>
            <w:r w:rsidRPr="6832132C">
              <w:t>testscenarios</w:t>
            </w:r>
            <w:proofErr w:type="spellEnd"/>
            <w:r w:rsidRPr="6832132C">
              <w:t xml:space="preserve"> inclusief Data &amp; Omgevingen</w:t>
            </w:r>
          </w:p>
          <w:p w14:paraId="2CE9BA87" w14:textId="2F56B9B7" w:rsidR="545A1989" w:rsidRDefault="545A1989" w:rsidP="6832132C">
            <w:pPr>
              <w:pStyle w:val="ListParagraph"/>
              <w:numPr>
                <w:ilvl w:val="0"/>
                <w:numId w:val="1"/>
              </w:numPr>
              <w:rPr>
                <w:szCs w:val="22"/>
              </w:rPr>
            </w:pPr>
            <w:r w:rsidRPr="6832132C">
              <w:t>Opstellen Vrijgave Advies</w:t>
            </w:r>
          </w:p>
        </w:tc>
      </w:tr>
    </w:tbl>
    <w:p w14:paraId="7A3E93EC" w14:textId="5DC42474" w:rsidR="334E2E1F" w:rsidRDefault="334E2E1F"/>
    <w:p w14:paraId="18CBBAB4" w14:textId="7EF270E3" w:rsidR="003A546E" w:rsidRDefault="003A546E">
      <w:pPr>
        <w:widowControl/>
        <w:spacing w:after="160" w:line="259" w:lineRule="auto"/>
        <w:rPr>
          <w:szCs w:val="18"/>
        </w:rPr>
      </w:pPr>
      <w:r>
        <w:rPr>
          <w:szCs w:val="18"/>
        </w:rPr>
        <w:br w:type="page"/>
      </w:r>
    </w:p>
    <w:p w14:paraId="35E1B09F" w14:textId="77777777" w:rsidR="008104F9" w:rsidRDefault="008104F9" w:rsidP="00091F68">
      <w:pPr>
        <w:rPr>
          <w:szCs w:val="18"/>
        </w:rPr>
      </w:pPr>
    </w:p>
    <w:p w14:paraId="398413DC" w14:textId="77777777" w:rsidR="00091F68" w:rsidRPr="00C74A29" w:rsidRDefault="00091F68" w:rsidP="009B24C5">
      <w:pPr>
        <w:pStyle w:val="wwostylekop2"/>
      </w:pPr>
      <w:bookmarkStart w:id="53" w:name="_Toc391446927"/>
      <w:bookmarkStart w:id="54" w:name="_Toc395087579"/>
      <w:bookmarkStart w:id="55" w:name="_Ref396874292"/>
      <w:bookmarkStart w:id="56" w:name="_Toc475441881"/>
      <w:bookmarkStart w:id="57" w:name="_Toc89696242"/>
      <w:r w:rsidRPr="00C74A29">
        <w:t>Voortgangsrapportage</w:t>
      </w:r>
      <w:bookmarkEnd w:id="53"/>
      <w:bookmarkEnd w:id="54"/>
      <w:bookmarkEnd w:id="55"/>
      <w:bookmarkEnd w:id="56"/>
      <w:bookmarkEnd w:id="57"/>
    </w:p>
    <w:p w14:paraId="1AFAC3B4" w14:textId="2E5A990D" w:rsidR="00091F68" w:rsidRDefault="00091F68" w:rsidP="00091F68">
      <w:pPr>
        <w:rPr>
          <w:szCs w:val="18"/>
        </w:rPr>
      </w:pPr>
      <w:r w:rsidRPr="00C74A29">
        <w:rPr>
          <w:szCs w:val="18"/>
        </w:rPr>
        <w:t xml:space="preserve">De </w:t>
      </w:r>
      <w:r w:rsidR="00F23A3A" w:rsidRPr="00C74A29">
        <w:t>Projec</w:t>
      </w:r>
      <w:r w:rsidR="00F23A3A">
        <w:t>tcoördinator</w:t>
      </w:r>
      <w:r w:rsidRPr="00C74A29">
        <w:rPr>
          <w:szCs w:val="18"/>
        </w:rPr>
        <w:t xml:space="preserve"> NEDU rapporteert voorafgaand aan iedere Stuurgroep vergadering schriftelijk aan de stuurgroep middels het hoofdpuntenrapport (reguliere voortgangsrapportage, kwalitatief en kwantitatief). </w:t>
      </w:r>
    </w:p>
    <w:p w14:paraId="21328FA2" w14:textId="77777777" w:rsidR="005937AC" w:rsidRPr="00C74A29" w:rsidRDefault="005937AC" w:rsidP="00091F68">
      <w:pPr>
        <w:rPr>
          <w:szCs w:val="18"/>
        </w:rPr>
      </w:pPr>
    </w:p>
    <w:p w14:paraId="2BBCF905" w14:textId="77777777" w:rsidR="00091F68" w:rsidRPr="00C74A29" w:rsidRDefault="00091F68" w:rsidP="009B24C5">
      <w:pPr>
        <w:pStyle w:val="wwostylekop2"/>
      </w:pPr>
      <w:bookmarkStart w:id="58" w:name="_Toc391446928"/>
      <w:bookmarkStart w:id="59" w:name="_Toc395087580"/>
      <w:bookmarkStart w:id="60" w:name="_Toc475441882"/>
      <w:bookmarkStart w:id="61" w:name="_Toc89696243"/>
      <w:r w:rsidRPr="00C74A29">
        <w:t>Tijd- en kostenrapportages</w:t>
      </w:r>
      <w:bookmarkEnd w:id="58"/>
      <w:bookmarkEnd w:id="59"/>
      <w:bookmarkEnd w:id="60"/>
      <w:bookmarkEnd w:id="61"/>
    </w:p>
    <w:p w14:paraId="0BA9ED04" w14:textId="77777777" w:rsidR="00091F68" w:rsidRPr="00C74A29" w:rsidRDefault="00091F68" w:rsidP="00091F68">
      <w:pPr>
        <w:rPr>
          <w:szCs w:val="18"/>
        </w:rPr>
      </w:pPr>
      <w:r w:rsidRPr="00C74A29">
        <w:rPr>
          <w:szCs w:val="18"/>
        </w:rPr>
        <w:t>Om de projectmanager in staat te stellen voortgangsrapportages op te stellen is het noodzakelijk dat projectmedewer</w:t>
      </w:r>
      <w:r w:rsidR="00FB0477">
        <w:rPr>
          <w:szCs w:val="18"/>
        </w:rPr>
        <w:t>kers regelmatig de bestede tijd en</w:t>
      </w:r>
      <w:r w:rsidRPr="00C74A29">
        <w:rPr>
          <w:szCs w:val="18"/>
        </w:rPr>
        <w:t xml:space="preserve"> de nog te besteden tijd rapporteren. De uren van EDSN medewerkers worden </w:t>
      </w:r>
      <w:r w:rsidR="00467EDC">
        <w:rPr>
          <w:szCs w:val="18"/>
        </w:rPr>
        <w:t>maandelijks</w:t>
      </w:r>
      <w:r w:rsidRPr="00C74A29">
        <w:rPr>
          <w:szCs w:val="18"/>
        </w:rPr>
        <w:t xml:space="preserve"> </w:t>
      </w:r>
      <w:r w:rsidR="00712FC8">
        <w:rPr>
          <w:szCs w:val="18"/>
        </w:rPr>
        <w:t xml:space="preserve">basis gerapporteerd </w:t>
      </w:r>
      <w:r w:rsidR="00467EDC">
        <w:rPr>
          <w:szCs w:val="18"/>
        </w:rPr>
        <w:t>aan de projectmanager NEDU</w:t>
      </w:r>
      <w:r w:rsidRPr="00C74A29">
        <w:rPr>
          <w:szCs w:val="18"/>
        </w:rPr>
        <w:t>.</w:t>
      </w:r>
    </w:p>
    <w:p w14:paraId="10F66EC6" w14:textId="77777777" w:rsidR="001F3B78" w:rsidRPr="00C74A29" w:rsidRDefault="00091F68" w:rsidP="00091F68">
      <w:pPr>
        <w:numPr>
          <w:ilvl w:val="12"/>
          <w:numId w:val="0"/>
        </w:numPr>
        <w:rPr>
          <w:szCs w:val="18"/>
        </w:rPr>
      </w:pPr>
      <w:r w:rsidRPr="00C74A29">
        <w:rPr>
          <w:szCs w:val="18"/>
        </w:rPr>
        <w:t>Daarnaast dienen degenen die verantwoordelijk zijn voor extern in te kopen (deel-) producten, voorziene afwijkingen van geplande kosten en definitieve kosten direct te melden aan de Projectmanager.</w:t>
      </w:r>
    </w:p>
    <w:p w14:paraId="179219D8" w14:textId="77777777" w:rsidR="00091F68" w:rsidRPr="00C74A29" w:rsidRDefault="00091F68" w:rsidP="00091F68">
      <w:pPr>
        <w:numPr>
          <w:ilvl w:val="12"/>
          <w:numId w:val="0"/>
        </w:numPr>
        <w:rPr>
          <w:szCs w:val="18"/>
        </w:rPr>
      </w:pPr>
    </w:p>
    <w:p w14:paraId="5AF6212C" w14:textId="77777777" w:rsidR="00091F68" w:rsidRPr="00C74A29" w:rsidRDefault="00091F68" w:rsidP="009B24C5">
      <w:pPr>
        <w:pStyle w:val="wwostylekop2"/>
      </w:pPr>
      <w:bookmarkStart w:id="62" w:name="_Toc89696244"/>
      <w:bookmarkStart w:id="63" w:name="_Toc395087582"/>
      <w:bookmarkStart w:id="64" w:name="_Ref396874240"/>
      <w:bookmarkStart w:id="65" w:name="_Toc475441884"/>
      <w:r w:rsidRPr="00C74A29">
        <w:t>Overleg</w:t>
      </w:r>
      <w:bookmarkEnd w:id="62"/>
    </w:p>
    <w:p w14:paraId="2F638D8C" w14:textId="77777777" w:rsidR="00091F68" w:rsidRPr="00C74A29" w:rsidRDefault="00091F68" w:rsidP="00091F68">
      <w:pPr>
        <w:rPr>
          <w:szCs w:val="18"/>
        </w:rPr>
      </w:pPr>
      <w:r w:rsidRPr="00C74A29">
        <w:rPr>
          <w:szCs w:val="18"/>
        </w:rPr>
        <w:t>Om het project beheersbaar en gecontroleerd te laten verlopen zijn de volgende overlegvormen en frequentie afgesproken;</w:t>
      </w:r>
    </w:p>
    <w:p w14:paraId="1939F14E" w14:textId="77777777" w:rsidR="00091F68" w:rsidRPr="00FB0477" w:rsidRDefault="00091F68" w:rsidP="00C4607C">
      <w:pPr>
        <w:pStyle w:val="ListParagraph"/>
        <w:numPr>
          <w:ilvl w:val="0"/>
          <w:numId w:val="21"/>
        </w:numPr>
        <w:ind w:hanging="720"/>
        <w:rPr>
          <w:szCs w:val="18"/>
        </w:rPr>
      </w:pPr>
      <w:r w:rsidRPr="00FB0477">
        <w:rPr>
          <w:szCs w:val="18"/>
        </w:rPr>
        <w:t>Stuurgroep: volgens kalender</w:t>
      </w:r>
    </w:p>
    <w:p w14:paraId="5EEAEEB6" w14:textId="7DFE6009" w:rsidR="00FB0477" w:rsidRPr="00FB0477" w:rsidRDefault="00AD05DB" w:rsidP="00C4607C">
      <w:pPr>
        <w:pStyle w:val="ListParagraph"/>
        <w:numPr>
          <w:ilvl w:val="0"/>
          <w:numId w:val="21"/>
        </w:numPr>
        <w:ind w:hanging="720"/>
        <w:rPr>
          <w:szCs w:val="18"/>
        </w:rPr>
      </w:pPr>
      <w:r>
        <w:rPr>
          <w:szCs w:val="18"/>
        </w:rPr>
        <w:t>Kernteam</w:t>
      </w:r>
      <w:r w:rsidR="00474490" w:rsidRPr="00FB0477">
        <w:rPr>
          <w:szCs w:val="18"/>
        </w:rPr>
        <w:t xml:space="preserve">: </w:t>
      </w:r>
      <w:r w:rsidR="00A64B75" w:rsidRPr="00FB0477">
        <w:rPr>
          <w:szCs w:val="18"/>
        </w:rPr>
        <w:t>twee</w:t>
      </w:r>
      <w:r w:rsidR="00091F68" w:rsidRPr="00FB0477">
        <w:rPr>
          <w:szCs w:val="18"/>
        </w:rPr>
        <w:t>wekelijks</w:t>
      </w:r>
    </w:p>
    <w:p w14:paraId="75D4B0DA" w14:textId="7CA37833" w:rsidR="00A64B75" w:rsidRPr="00FB0477" w:rsidRDefault="00FB0477" w:rsidP="00C4607C">
      <w:pPr>
        <w:pStyle w:val="ListParagraph"/>
        <w:numPr>
          <w:ilvl w:val="0"/>
          <w:numId w:val="21"/>
        </w:numPr>
        <w:ind w:hanging="720"/>
        <w:rPr>
          <w:szCs w:val="18"/>
        </w:rPr>
      </w:pPr>
      <w:r w:rsidRPr="00FB0477">
        <w:rPr>
          <w:szCs w:val="18"/>
        </w:rPr>
        <w:t>P</w:t>
      </w:r>
      <w:r w:rsidR="00A64B75" w:rsidRPr="00FB0477">
        <w:rPr>
          <w:szCs w:val="18"/>
        </w:rPr>
        <w:t>rojectmanager</w:t>
      </w:r>
      <w:r w:rsidR="00933DF9">
        <w:rPr>
          <w:szCs w:val="18"/>
        </w:rPr>
        <w:t>-projectcoördinator</w:t>
      </w:r>
      <w:r w:rsidR="00A64B75" w:rsidRPr="00FB0477">
        <w:rPr>
          <w:szCs w:val="18"/>
        </w:rPr>
        <w:t xml:space="preserve">: </w:t>
      </w:r>
      <w:r w:rsidR="00933DF9">
        <w:rPr>
          <w:szCs w:val="18"/>
        </w:rPr>
        <w:t>twee</w:t>
      </w:r>
      <w:r w:rsidR="00A64B75" w:rsidRPr="00FB0477">
        <w:rPr>
          <w:szCs w:val="18"/>
        </w:rPr>
        <w:t>wekelijks.</w:t>
      </w:r>
    </w:p>
    <w:p w14:paraId="7B919B3F" w14:textId="77777777" w:rsidR="00091F68" w:rsidRPr="00C74A29" w:rsidRDefault="00946995" w:rsidP="00091F68">
      <w:pPr>
        <w:rPr>
          <w:szCs w:val="18"/>
        </w:rPr>
      </w:pPr>
      <w:r w:rsidRPr="00C74A29">
        <w:rPr>
          <w:szCs w:val="18"/>
        </w:rPr>
        <w:br/>
      </w:r>
    </w:p>
    <w:p w14:paraId="1BFDAA10" w14:textId="77777777" w:rsidR="00091F68" w:rsidRPr="00C74A29" w:rsidRDefault="00091F68" w:rsidP="009B24C5">
      <w:pPr>
        <w:pStyle w:val="wwostylekop2"/>
      </w:pPr>
      <w:bookmarkStart w:id="66" w:name="_Toc89696245"/>
      <w:r w:rsidRPr="00C74A29">
        <w:t>Uitzonderingsprocedure</w:t>
      </w:r>
      <w:bookmarkEnd w:id="63"/>
      <w:bookmarkEnd w:id="64"/>
      <w:bookmarkEnd w:id="65"/>
      <w:bookmarkEnd w:id="66"/>
    </w:p>
    <w:p w14:paraId="6D71EA1F" w14:textId="7BB15A21" w:rsidR="00091F68" w:rsidRPr="00C74A29" w:rsidRDefault="00091F68" w:rsidP="6832132C">
      <w:pPr>
        <w:spacing w:after="120"/>
      </w:pPr>
      <w:r>
        <w:t>De uitzonderingsproc</w:t>
      </w:r>
      <w:r w:rsidR="00FB0477">
        <w:t>edure treedt in werking als een fase of</w:t>
      </w:r>
      <w:r w:rsidR="00DF66B7">
        <w:t xml:space="preserve"> </w:t>
      </w:r>
      <w:r>
        <w:t xml:space="preserve">het </w:t>
      </w:r>
      <w:r w:rsidR="00FB0477">
        <w:t xml:space="preserve">gehele project </w:t>
      </w:r>
      <w:r>
        <w:t>wordt</w:t>
      </w:r>
      <w:r w:rsidR="00FB0477">
        <w:t xml:space="preserve"> verwacht</w:t>
      </w:r>
      <w:r>
        <w:t xml:space="preserve"> dat het niet binnen de afgesproken tolerantiegrenzen ten aanzien van tijd, geld, scope en kwaliteit blijft. Zodra de projectmanager dit op basis van aangeleverde informatie verwacht, meldt de projectmanager dit d.m.v. </w:t>
      </w:r>
      <w:r w:rsidR="00FB0477">
        <w:t>een</w:t>
      </w:r>
      <w:r>
        <w:t xml:space="preserve"> afwijkingsrapport aan de Stuurgroep. In onderling overleg wordt de aanleiding en oorzaak besproken. Daarna wordt besloten tot één van de volgende situaties:</w:t>
      </w:r>
    </w:p>
    <w:p w14:paraId="462F9DF3" w14:textId="77777777" w:rsidR="00091F68" w:rsidRPr="00C74A29" w:rsidRDefault="00091F68" w:rsidP="00C4607C">
      <w:pPr>
        <w:pStyle w:val="Bullet"/>
        <w:widowControl w:val="0"/>
        <w:numPr>
          <w:ilvl w:val="0"/>
          <w:numId w:val="11"/>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de Stuurgroep treft maatregelen ter voorkoming/opheffing van de aanleiding;</w:t>
      </w:r>
    </w:p>
    <w:p w14:paraId="2BCB4254" w14:textId="77777777" w:rsidR="00091F68" w:rsidRPr="00C74A29" w:rsidRDefault="00091F68" w:rsidP="00C4607C">
      <w:pPr>
        <w:pStyle w:val="Bullet"/>
        <w:widowControl w:val="0"/>
        <w:numPr>
          <w:ilvl w:val="0"/>
          <w:numId w:val="11"/>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de Stuurgroep besluit geen actie te ondernemen, omdat het denkt dat de overschrijding van de tolerantie niet plaats zal vinden;</w:t>
      </w:r>
    </w:p>
    <w:p w14:paraId="2FBC5C32" w14:textId="77777777" w:rsidR="00091F68" w:rsidRPr="00C74A29" w:rsidRDefault="00091F68" w:rsidP="00C4607C">
      <w:pPr>
        <w:pStyle w:val="Bullet"/>
        <w:widowControl w:val="0"/>
        <w:numPr>
          <w:ilvl w:val="0"/>
          <w:numId w:val="11"/>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er wordt goedkeuring gevraagd aan de ALV NEDU voor verruiming van de toleranties;</w:t>
      </w:r>
    </w:p>
    <w:p w14:paraId="6829AF2C" w14:textId="77777777" w:rsidR="00091F68" w:rsidRPr="00C74A29" w:rsidRDefault="00091F68" w:rsidP="00C4607C">
      <w:pPr>
        <w:pStyle w:val="Bullet"/>
        <w:widowControl w:val="0"/>
        <w:numPr>
          <w:ilvl w:val="0"/>
          <w:numId w:val="11"/>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er wordt goedkeuring gevraagd voor het doen van concessies te</w:t>
      </w:r>
      <w:r w:rsidR="00E06397" w:rsidRPr="00C74A29">
        <w:rPr>
          <w:rFonts w:ascii="Calibri" w:hAnsi="Calibri"/>
          <w:szCs w:val="22"/>
        </w:rPr>
        <w:t xml:space="preserve">n aanzien van tijd, geld, of </w:t>
      </w:r>
      <w:r w:rsidRPr="00C74A29">
        <w:rPr>
          <w:rFonts w:ascii="Calibri" w:hAnsi="Calibri"/>
          <w:szCs w:val="22"/>
        </w:rPr>
        <w:t>omvang van het op te leveren resultaat (bereik). Goedkeuring wordt gevraagd aan de ALV NEDU.</w:t>
      </w:r>
      <w:r w:rsidR="00410121" w:rsidRPr="00C74A29">
        <w:rPr>
          <w:rFonts w:ascii="Calibri" w:hAnsi="Calibri"/>
          <w:szCs w:val="22"/>
        </w:rPr>
        <w:br/>
      </w:r>
    </w:p>
    <w:p w14:paraId="22320FFD" w14:textId="77777777" w:rsidR="00091F68" w:rsidRPr="00C74A29" w:rsidRDefault="00091F68" w:rsidP="00B26F53">
      <w:pPr>
        <w:pStyle w:val="Heading2"/>
      </w:pPr>
      <w:bookmarkStart w:id="67" w:name="_Toc89696246"/>
      <w:r w:rsidRPr="00C74A29">
        <w:t>Changeprocedure</w:t>
      </w:r>
      <w:bookmarkEnd w:id="67"/>
    </w:p>
    <w:p w14:paraId="759C310D" w14:textId="77777777" w:rsidR="00E53874" w:rsidRPr="00C74A29" w:rsidRDefault="00E53874" w:rsidP="00091F68">
      <w:pPr>
        <w:pStyle w:val="Bullet"/>
        <w:widowControl w:val="0"/>
        <w:overflowPunct w:val="0"/>
        <w:autoSpaceDE w:val="0"/>
        <w:autoSpaceDN w:val="0"/>
        <w:adjustRightInd w:val="0"/>
        <w:spacing w:line="240" w:lineRule="auto"/>
        <w:ind w:left="0" w:firstLine="0"/>
        <w:textAlignment w:val="baseline"/>
        <w:rPr>
          <w:rFonts w:ascii="Calibri" w:hAnsi="Calibri"/>
          <w:szCs w:val="22"/>
        </w:rPr>
      </w:pPr>
    </w:p>
    <w:p w14:paraId="18EE6A9D" w14:textId="0A7BD7F0" w:rsidR="002F6F8E" w:rsidRDefault="00AD05DB" w:rsidP="002F6F8E">
      <w:pPr>
        <w:numPr>
          <w:ilvl w:val="12"/>
          <w:numId w:val="0"/>
        </w:numPr>
        <w:spacing w:after="120"/>
        <w:rPr>
          <w:szCs w:val="18"/>
        </w:rPr>
      </w:pPr>
      <w:r>
        <w:rPr>
          <w:szCs w:val="18"/>
        </w:rPr>
        <w:t>De changeprocedure zoals wordt gebruikt in de Simulatie Tranche 2 is beschreven in het RFC procedure document ‘</w:t>
      </w:r>
      <w:r w:rsidRPr="00AD05DB">
        <w:rPr>
          <w:szCs w:val="18"/>
        </w:rPr>
        <w:t>A2.0 Aangepaste RFC procedure programma A2.0(ALV NEDU 20211103-007.2.1)</w:t>
      </w:r>
      <w:r>
        <w:rPr>
          <w:szCs w:val="18"/>
        </w:rPr>
        <w:t xml:space="preserve">’ dat in de ALV van 11-03-2021 is vastgesteld. </w:t>
      </w:r>
    </w:p>
    <w:p w14:paraId="5DEFD6AF" w14:textId="77D4480D" w:rsidR="002F6F8E" w:rsidRDefault="002F6F8E" w:rsidP="006B6C36">
      <w:pPr>
        <w:spacing w:after="120"/>
        <w:rPr>
          <w:szCs w:val="18"/>
        </w:rPr>
      </w:pPr>
      <w:r>
        <w:rPr>
          <w:noProof/>
          <w:snapToGrid/>
        </w:rPr>
        <w:lastRenderedPageBreak/>
        <w:drawing>
          <wp:inline distT="0" distB="0" distL="0" distR="0" wp14:anchorId="25DCFFF4" wp14:editId="7EEAAE94">
            <wp:extent cx="5760720" cy="3244850"/>
            <wp:effectExtent l="0" t="0" r="0" b="0"/>
            <wp:docPr id="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pic:nvPicPr>
                  <pic:blipFill>
                    <a:blip r:embed="rId26"/>
                    <a:stretch>
                      <a:fillRect/>
                    </a:stretch>
                  </pic:blipFill>
                  <pic:spPr>
                    <a:xfrm>
                      <a:off x="0" y="0"/>
                      <a:ext cx="5760720" cy="3244850"/>
                    </a:xfrm>
                    <a:prstGeom prst="rect">
                      <a:avLst/>
                    </a:prstGeom>
                  </pic:spPr>
                </pic:pic>
              </a:graphicData>
            </a:graphic>
          </wp:inline>
        </w:drawing>
      </w:r>
    </w:p>
    <w:p w14:paraId="443960FA" w14:textId="77777777" w:rsidR="002F6F8E" w:rsidRDefault="002F6F8E" w:rsidP="006B6C36">
      <w:pPr>
        <w:spacing w:after="120"/>
        <w:rPr>
          <w:szCs w:val="18"/>
        </w:rPr>
      </w:pPr>
    </w:p>
    <w:p w14:paraId="4976A05E" w14:textId="7D27FBE7" w:rsidR="002F6F8E" w:rsidRPr="002F6F8E" w:rsidRDefault="002F6F8E" w:rsidP="006B6C36">
      <w:pPr>
        <w:spacing w:after="120"/>
        <w:rPr>
          <w:i/>
          <w:iCs/>
          <w:szCs w:val="18"/>
        </w:rPr>
      </w:pPr>
      <w:r>
        <w:rPr>
          <w:i/>
          <w:iCs/>
          <w:szCs w:val="18"/>
        </w:rPr>
        <w:t xml:space="preserve">Deelproces afhandelen van bevindingen en changes in Allocatie 2.0. </w:t>
      </w:r>
    </w:p>
    <w:p w14:paraId="529E3DAE" w14:textId="4C17D5EC" w:rsidR="00946995" w:rsidRPr="006B6C36" w:rsidRDefault="00D61137" w:rsidP="006B6C36">
      <w:pPr>
        <w:spacing w:after="120"/>
        <w:rPr>
          <w:szCs w:val="18"/>
        </w:rPr>
      </w:pPr>
      <w:r w:rsidRPr="006B6C36">
        <w:rPr>
          <w:szCs w:val="18"/>
        </w:rPr>
        <w:t xml:space="preserve">Een change, een aanpassing aan de ingangsdocumentatie, wordt pas in behandeling genomen als wordt voldaan aan het volgende criteria: </w:t>
      </w:r>
    </w:p>
    <w:p w14:paraId="1BB12530" w14:textId="77777777" w:rsidR="00A65DEB" w:rsidRPr="00C74A29" w:rsidRDefault="00D61137" w:rsidP="00C4607C">
      <w:pPr>
        <w:pStyle w:val="ListParagraph"/>
        <w:numPr>
          <w:ilvl w:val="0"/>
          <w:numId w:val="17"/>
        </w:numPr>
        <w:spacing w:after="120"/>
        <w:rPr>
          <w:szCs w:val="18"/>
        </w:rPr>
      </w:pPr>
      <w:r w:rsidRPr="00C74A29">
        <w:rPr>
          <w:szCs w:val="18"/>
        </w:rPr>
        <w:t>Er is een blocking issue voor de sector. Het proces kan niet worden uitgevoerd op de manier waarop het is ontworpen</w:t>
      </w:r>
    </w:p>
    <w:p w14:paraId="75EC6845" w14:textId="77777777" w:rsidR="00104024" w:rsidRPr="00C74A29" w:rsidRDefault="00104024" w:rsidP="00C4607C">
      <w:pPr>
        <w:pStyle w:val="ListParagraph"/>
        <w:numPr>
          <w:ilvl w:val="0"/>
          <w:numId w:val="17"/>
        </w:numPr>
        <w:spacing w:after="120"/>
        <w:rPr>
          <w:szCs w:val="18"/>
        </w:rPr>
      </w:pPr>
      <w:r w:rsidRPr="00C74A29">
        <w:rPr>
          <w:szCs w:val="18"/>
        </w:rPr>
        <w:t>Het blocking issue wordt getoetst aan de Acceptatie criteria.</w:t>
      </w:r>
    </w:p>
    <w:p w14:paraId="09690400" w14:textId="77777777" w:rsidR="00A65DEB" w:rsidRPr="00C74A29" w:rsidRDefault="00AB5BAE" w:rsidP="00C4607C">
      <w:pPr>
        <w:pStyle w:val="ListParagraph"/>
        <w:numPr>
          <w:ilvl w:val="0"/>
          <w:numId w:val="17"/>
        </w:numPr>
        <w:spacing w:after="120"/>
        <w:rPr>
          <w:szCs w:val="18"/>
        </w:rPr>
      </w:pPr>
      <w:r w:rsidRPr="00C74A29">
        <w:rPr>
          <w:szCs w:val="18"/>
        </w:rPr>
        <w:t>Check uitvoeren of de change nog kan worden geabsorbeerd qua planning en kosten, nadat o.b.v. bovenstaande criteria een akkoord is gegeven</w:t>
      </w:r>
      <w:r w:rsidR="004E7CB2" w:rsidRPr="00C74A29">
        <w:rPr>
          <w:szCs w:val="18"/>
        </w:rPr>
        <w:t>.</w:t>
      </w:r>
    </w:p>
    <w:p w14:paraId="435FD5D6" w14:textId="77777777" w:rsidR="002F6F8E" w:rsidRDefault="00FB0477" w:rsidP="007738BE">
      <w:pPr>
        <w:numPr>
          <w:ilvl w:val="12"/>
          <w:numId w:val="0"/>
        </w:numPr>
        <w:spacing w:after="120"/>
        <w:rPr>
          <w:szCs w:val="18"/>
        </w:rPr>
      </w:pPr>
      <w:r>
        <w:rPr>
          <w:szCs w:val="18"/>
        </w:rPr>
        <w:t xml:space="preserve">Na toetsing van de SR </w:t>
      </w:r>
      <w:r w:rsidR="005B7041" w:rsidRPr="00C74A29">
        <w:rPr>
          <w:szCs w:val="18"/>
        </w:rPr>
        <w:t>NEDU o.b.v. bovenstaande checks,</w:t>
      </w:r>
      <w:r>
        <w:rPr>
          <w:szCs w:val="18"/>
        </w:rPr>
        <w:t xml:space="preserve"> </w:t>
      </w:r>
      <w:r w:rsidR="002F6F8E">
        <w:rPr>
          <w:szCs w:val="18"/>
        </w:rPr>
        <w:t xml:space="preserve">wordt het changevoorstel op Programma level getoetst en worden de wijzigingen in de ingangsdocumentatie uitgewerkt en doorgevoerd. Het changevoorstel wordt hierna goedgekeurd door de relevante IC/TC/SPC, waarna de RFC goedgekeurd wordt door de Change </w:t>
      </w:r>
      <w:proofErr w:type="spellStart"/>
      <w:r w:rsidR="002F6F8E">
        <w:rPr>
          <w:szCs w:val="18"/>
        </w:rPr>
        <w:t>Authority</w:t>
      </w:r>
      <w:proofErr w:type="spellEnd"/>
      <w:r w:rsidR="002F6F8E">
        <w:rPr>
          <w:szCs w:val="18"/>
        </w:rPr>
        <w:t xml:space="preserve">. Uiteindelijk ontvangt de SSG de RFC, die deze dan definitief goedkeurt en ter vaststelling aan de ALV NEDU zal versturen. </w:t>
      </w:r>
    </w:p>
    <w:p w14:paraId="4FB31A47" w14:textId="77777777" w:rsidR="001F3B78" w:rsidRPr="00C74A29" w:rsidRDefault="001F3B78" w:rsidP="00091F68"/>
    <w:p w14:paraId="2504006B" w14:textId="77777777" w:rsidR="00631BC4" w:rsidRPr="00C74A29" w:rsidRDefault="00631BC4" w:rsidP="009B24C5">
      <w:pPr>
        <w:pStyle w:val="wwostylekop2"/>
      </w:pPr>
      <w:bookmarkStart w:id="68" w:name="_Toc89696247"/>
      <w:r w:rsidRPr="00C74A29">
        <w:t>Acceptatiecriteria</w:t>
      </w:r>
      <w:bookmarkEnd w:id="68"/>
    </w:p>
    <w:p w14:paraId="2590CE8E" w14:textId="631B0342" w:rsidR="00631BC4" w:rsidRPr="00C74A29" w:rsidRDefault="007738BE" w:rsidP="00631BC4">
      <w:pPr>
        <w:rPr>
          <w:szCs w:val="18"/>
        </w:rPr>
      </w:pPr>
      <w:r>
        <w:rPr>
          <w:szCs w:val="18"/>
        </w:rPr>
        <w:t>De A</w:t>
      </w:r>
      <w:r w:rsidR="00631BC4" w:rsidRPr="00C74A29">
        <w:rPr>
          <w:szCs w:val="18"/>
        </w:rPr>
        <w:t xml:space="preserve">cceptatiecriteria </w:t>
      </w:r>
      <w:r w:rsidR="002F6F8E">
        <w:rPr>
          <w:szCs w:val="18"/>
        </w:rPr>
        <w:t>Simulatie Tranche 2</w:t>
      </w:r>
      <w:r w:rsidR="004E7CB2" w:rsidRPr="00C74A29">
        <w:rPr>
          <w:szCs w:val="18"/>
        </w:rPr>
        <w:t xml:space="preserve"> </w:t>
      </w:r>
      <w:r>
        <w:rPr>
          <w:szCs w:val="18"/>
        </w:rPr>
        <w:t>worden</w:t>
      </w:r>
      <w:r w:rsidR="004E7CB2" w:rsidRPr="00C74A29">
        <w:rPr>
          <w:szCs w:val="18"/>
        </w:rPr>
        <w:t xml:space="preserve"> op T1 </w:t>
      </w:r>
      <w:r w:rsidR="00631BC4" w:rsidRPr="00C74A29">
        <w:rPr>
          <w:szCs w:val="18"/>
        </w:rPr>
        <w:t xml:space="preserve">vastgesteld en vormen dan onderdeel van deze PID. </w:t>
      </w:r>
    </w:p>
    <w:p w14:paraId="3F50F494" w14:textId="77777777" w:rsidR="00631BC4" w:rsidRPr="00C74A29" w:rsidRDefault="00631BC4" w:rsidP="00631BC4"/>
    <w:p w14:paraId="262B2FEA" w14:textId="77777777" w:rsidR="003A546E" w:rsidRDefault="003A546E">
      <w:pPr>
        <w:widowControl/>
        <w:spacing w:after="160" w:line="259" w:lineRule="auto"/>
        <w:rPr>
          <w:rFonts w:eastAsiaTheme="majorEastAsia" w:cstheme="majorBidi"/>
          <w:b/>
          <w:bCs/>
          <w:szCs w:val="26"/>
        </w:rPr>
      </w:pPr>
      <w:r>
        <w:br w:type="page"/>
      </w:r>
    </w:p>
    <w:p w14:paraId="1FC3A730" w14:textId="2E419CDA" w:rsidR="00091F68" w:rsidRPr="00C74A29" w:rsidRDefault="00091F68" w:rsidP="009B24C5">
      <w:pPr>
        <w:pStyle w:val="wwostylekop2"/>
        <w:rPr>
          <w:color w:val="auto"/>
        </w:rPr>
      </w:pPr>
      <w:bookmarkStart w:id="69" w:name="_Toc89696248"/>
      <w:r w:rsidRPr="00C74A29">
        <w:rPr>
          <w:color w:val="auto"/>
        </w:rPr>
        <w:lastRenderedPageBreak/>
        <w:t>Communicatie</w:t>
      </w:r>
      <w:bookmarkEnd w:id="69"/>
    </w:p>
    <w:p w14:paraId="2FF1929D" w14:textId="77777777" w:rsidR="00F42D37" w:rsidRPr="00C74A29" w:rsidRDefault="00F42D37" w:rsidP="00091F68">
      <w:pPr>
        <w:rPr>
          <w:b/>
          <w:szCs w:val="18"/>
        </w:rPr>
      </w:pPr>
    </w:p>
    <w:p w14:paraId="0697E2DB" w14:textId="5A2D22EC" w:rsidR="00A2774F" w:rsidRDefault="00A2774F" w:rsidP="002F3AFF">
      <w:pPr>
        <w:widowControl/>
        <w:spacing w:line="240" w:lineRule="auto"/>
        <w:rPr>
          <w:szCs w:val="18"/>
        </w:rPr>
      </w:pPr>
      <w:r w:rsidRPr="00EC21CA">
        <w:rPr>
          <w:rFonts w:eastAsiaTheme="majorEastAsia" w:cstheme="majorBidi"/>
          <w:bCs/>
          <w:noProof/>
          <w:szCs w:val="26"/>
        </w:rPr>
        <w:t xml:space="preserve">De frequentie van communicatie zal worden bepaald door het kernteam Simulatie. </w:t>
      </w:r>
      <w:r w:rsidR="00EC21CA">
        <w:rPr>
          <w:rFonts w:eastAsiaTheme="majorEastAsia" w:cstheme="majorBidi"/>
          <w:bCs/>
          <w:noProof/>
          <w:szCs w:val="26"/>
        </w:rPr>
        <w:t xml:space="preserve">De </w:t>
      </w:r>
      <w:r w:rsidR="002F3AFF">
        <w:rPr>
          <w:rFonts w:eastAsiaTheme="majorEastAsia" w:cstheme="majorBidi"/>
          <w:bCs/>
          <w:noProof/>
          <w:szCs w:val="26"/>
        </w:rPr>
        <w:t xml:space="preserve">hoofdonderwerpen van de communicatie zijn de </w:t>
      </w:r>
      <w:r w:rsidR="00EC21CA" w:rsidRPr="00EC21CA">
        <w:rPr>
          <w:color w:val="000000"/>
        </w:rPr>
        <w:t xml:space="preserve">dataverwerking alsmede live gang en distributie van Simulatiedata. </w:t>
      </w:r>
      <w:r w:rsidRPr="00A2774F">
        <w:rPr>
          <w:szCs w:val="18"/>
        </w:rPr>
        <w:t>Belangrijk onderdeel van de communicatie is de online nieuwsbrief en een online voorlichting.</w:t>
      </w:r>
      <w:r w:rsidR="00B756AB">
        <w:rPr>
          <w:szCs w:val="18"/>
        </w:rPr>
        <w:t xml:space="preserve"> Deze zal beschikbaar zijn voor de hele markt, leden en niet-leden van NEDU. </w:t>
      </w:r>
    </w:p>
    <w:p w14:paraId="55F24B91" w14:textId="77777777" w:rsidR="002522C4" w:rsidRPr="00A2774F" w:rsidRDefault="002522C4" w:rsidP="002F3AFF">
      <w:pPr>
        <w:widowControl/>
        <w:spacing w:line="240" w:lineRule="auto"/>
        <w:rPr>
          <w:rFonts w:eastAsiaTheme="majorEastAsia" w:cstheme="majorBidi"/>
          <w:bCs/>
          <w:noProof/>
          <w:szCs w:val="26"/>
        </w:rPr>
      </w:pPr>
    </w:p>
    <w:tbl>
      <w:tblPr>
        <w:tblStyle w:val="TableGrid"/>
        <w:tblW w:w="0" w:type="auto"/>
        <w:tblLook w:val="04A0" w:firstRow="1" w:lastRow="0" w:firstColumn="1" w:lastColumn="0" w:noHBand="0" w:noVBand="1"/>
      </w:tblPr>
      <w:tblGrid>
        <w:gridCol w:w="2547"/>
        <w:gridCol w:w="6513"/>
      </w:tblGrid>
      <w:tr w:rsidR="007F6F22" w:rsidRPr="00C74A29" w14:paraId="26FEA439" w14:textId="77777777" w:rsidTr="00A85F69">
        <w:tc>
          <w:tcPr>
            <w:tcW w:w="2547" w:type="dxa"/>
          </w:tcPr>
          <w:p w14:paraId="5ACB40D2" w14:textId="77777777" w:rsidR="007F6F22" w:rsidRPr="00C74A29" w:rsidRDefault="007F6F22" w:rsidP="00A85F69">
            <w:pPr>
              <w:rPr>
                <w:b/>
              </w:rPr>
            </w:pPr>
            <w:r>
              <w:rPr>
                <w:b/>
              </w:rPr>
              <w:t>M</w:t>
            </w:r>
            <w:r w:rsidRPr="00C74A29">
              <w:rPr>
                <w:b/>
              </w:rPr>
              <w:t>iddel</w:t>
            </w:r>
          </w:p>
        </w:tc>
        <w:tc>
          <w:tcPr>
            <w:tcW w:w="6513" w:type="dxa"/>
          </w:tcPr>
          <w:p w14:paraId="42829799" w14:textId="77777777" w:rsidR="007F6F22" w:rsidRPr="00C74A29" w:rsidRDefault="007F6F22" w:rsidP="00A85F69">
            <w:pPr>
              <w:rPr>
                <w:b/>
              </w:rPr>
            </w:pPr>
            <w:r w:rsidRPr="00C74A29">
              <w:rPr>
                <w:b/>
              </w:rPr>
              <w:t>Omschrijving</w:t>
            </w:r>
          </w:p>
        </w:tc>
      </w:tr>
      <w:tr w:rsidR="007F6F22" w:rsidRPr="00C74A29" w14:paraId="4A0D3093" w14:textId="77777777" w:rsidTr="00A85F69">
        <w:tc>
          <w:tcPr>
            <w:tcW w:w="2547" w:type="dxa"/>
          </w:tcPr>
          <w:p w14:paraId="11EED7CE" w14:textId="77777777" w:rsidR="007F6F22" w:rsidRPr="00C74A29" w:rsidRDefault="007F6F22" w:rsidP="00A85F69">
            <w:r w:rsidRPr="00C74A29">
              <w:t>Nieuwsbrief</w:t>
            </w:r>
          </w:p>
        </w:tc>
        <w:tc>
          <w:tcPr>
            <w:tcW w:w="6513" w:type="dxa"/>
          </w:tcPr>
          <w:p w14:paraId="12D9BD0D" w14:textId="1C6A1468" w:rsidR="007F6F22" w:rsidRPr="00C74A29" w:rsidRDefault="007F6F22" w:rsidP="00A85F69">
            <w:r>
              <w:t>Twee w</w:t>
            </w:r>
            <w:r w:rsidRPr="00C74A29">
              <w:t>ekelijkse nieuwsbrief naar alle contactpersonen</w:t>
            </w:r>
            <w:r>
              <w:t xml:space="preserve"> en geïnteresseerden (ook niet NEDU-leden)</w:t>
            </w:r>
            <w:r w:rsidRPr="00C74A29">
              <w:t xml:space="preserve"> waarin een aantal terugkerende onderwerpen worden behandeld zoals status van het project, de planning, goedgekeurde </w:t>
            </w:r>
            <w:proofErr w:type="spellStart"/>
            <w:r w:rsidRPr="00C74A29">
              <w:t>RFC’s</w:t>
            </w:r>
            <w:proofErr w:type="spellEnd"/>
            <w:r w:rsidRPr="00C74A29">
              <w:t xml:space="preserve">, aangepaste documentatie als gevolg van de goedgekeurde </w:t>
            </w:r>
            <w:proofErr w:type="spellStart"/>
            <w:r w:rsidRPr="00C74A29">
              <w:t>RFC’s</w:t>
            </w:r>
            <w:proofErr w:type="spellEnd"/>
            <w:r w:rsidRPr="00C74A29">
              <w:t>, informatiesessies etc.</w:t>
            </w:r>
          </w:p>
          <w:p w14:paraId="46364C93" w14:textId="77777777" w:rsidR="007F6F22" w:rsidRPr="00C74A29" w:rsidRDefault="007F6F22" w:rsidP="00A85F69">
            <w:pPr>
              <w:rPr>
                <w:b/>
              </w:rPr>
            </w:pPr>
            <w:r w:rsidRPr="00C74A29">
              <w:rPr>
                <w:b/>
              </w:rPr>
              <w:t>Doelgroep primair:</w:t>
            </w:r>
          </w:p>
          <w:p w14:paraId="2C248DBA" w14:textId="77777777" w:rsidR="007F6F22" w:rsidRPr="00C74A29" w:rsidRDefault="007F6F22" w:rsidP="00C4607C">
            <w:pPr>
              <w:pStyle w:val="ListParagraph"/>
              <w:numPr>
                <w:ilvl w:val="0"/>
                <w:numId w:val="19"/>
              </w:numPr>
            </w:pPr>
            <w:r w:rsidRPr="00C74A29">
              <w:t>Projectmanagers marktpartijen</w:t>
            </w:r>
            <w:r>
              <w:t xml:space="preserve"> (ook niet-leden)</w:t>
            </w:r>
          </w:p>
          <w:p w14:paraId="115DE8BF" w14:textId="77777777" w:rsidR="007F6F22" w:rsidRPr="00C74A29" w:rsidRDefault="007F6F22" w:rsidP="00C4607C">
            <w:pPr>
              <w:pStyle w:val="ListParagraph"/>
              <w:numPr>
                <w:ilvl w:val="0"/>
                <w:numId w:val="19"/>
              </w:numPr>
            </w:pPr>
            <w:r w:rsidRPr="00C74A29">
              <w:t>Testmanagers marktpartijen</w:t>
            </w:r>
          </w:p>
          <w:p w14:paraId="5AB6A880" w14:textId="77777777" w:rsidR="007F6F22" w:rsidRPr="00C74A29" w:rsidRDefault="007F6F22" w:rsidP="00C4607C">
            <w:pPr>
              <w:pStyle w:val="ListParagraph"/>
              <w:numPr>
                <w:ilvl w:val="0"/>
                <w:numId w:val="19"/>
              </w:numPr>
            </w:pPr>
            <w:r w:rsidRPr="00C74A29">
              <w:t>Transitiemanagers (of functioneel beheerders marktpartijen)</w:t>
            </w:r>
          </w:p>
          <w:p w14:paraId="217B957F" w14:textId="4E066C86" w:rsidR="007F6F22" w:rsidRPr="002522C4" w:rsidRDefault="007F6F22" w:rsidP="002522C4">
            <w:pPr>
              <w:rPr>
                <w:b/>
              </w:rPr>
            </w:pPr>
            <w:r w:rsidRPr="00C74A29">
              <w:rPr>
                <w:b/>
              </w:rPr>
              <w:t>Doelgroep secundair:</w:t>
            </w:r>
          </w:p>
          <w:p w14:paraId="1D22EED3" w14:textId="77777777" w:rsidR="007F6F22" w:rsidRPr="001150FB" w:rsidRDefault="007F6F22" w:rsidP="00C4607C">
            <w:pPr>
              <w:pStyle w:val="ListParagraph"/>
              <w:numPr>
                <w:ilvl w:val="0"/>
                <w:numId w:val="18"/>
              </w:numPr>
            </w:pPr>
            <w:r w:rsidRPr="00C74A29">
              <w:t>ALV NEDU</w:t>
            </w:r>
          </w:p>
          <w:p w14:paraId="6030C547" w14:textId="77777777" w:rsidR="007F6F22" w:rsidRPr="00C74A29" w:rsidRDefault="007F6F22" w:rsidP="00C4607C">
            <w:pPr>
              <w:pStyle w:val="ListParagraph"/>
              <w:numPr>
                <w:ilvl w:val="0"/>
                <w:numId w:val="18"/>
              </w:numPr>
            </w:pPr>
            <w:r w:rsidRPr="00C74A29">
              <w:t>Medewerkers NEDU bureau en EDSN</w:t>
            </w:r>
          </w:p>
        </w:tc>
      </w:tr>
      <w:tr w:rsidR="007F6F22" w:rsidRPr="00C74A29" w14:paraId="6CB370F1" w14:textId="77777777" w:rsidTr="00A85F69">
        <w:tc>
          <w:tcPr>
            <w:tcW w:w="2547" w:type="dxa"/>
          </w:tcPr>
          <w:p w14:paraId="770D53F0" w14:textId="6E93BD97" w:rsidR="007F6F22" w:rsidRPr="00C74A29" w:rsidRDefault="007F6F22" w:rsidP="00A85F69">
            <w:r w:rsidRPr="00C74A29">
              <w:t>Informatiebijeenkomst</w:t>
            </w:r>
            <w:r>
              <w:t xml:space="preserve"> (digitaal)</w:t>
            </w:r>
          </w:p>
        </w:tc>
        <w:tc>
          <w:tcPr>
            <w:tcW w:w="6513" w:type="dxa"/>
          </w:tcPr>
          <w:p w14:paraId="555A048A" w14:textId="77777777" w:rsidR="007F6F22" w:rsidRPr="00C74A29" w:rsidRDefault="007F6F22" w:rsidP="00A85F69">
            <w:r w:rsidRPr="00C74A29">
              <w:t xml:space="preserve">Het doel van deze bijeenkomsten is om de marktpartijen te informeren over de laatste ontwikkelingen in het project, detailplanningen, aanpak en gelegenheid om vragen te stellen. De deelnemers worden via een agenda afspraak </w:t>
            </w:r>
            <w:r>
              <w:t xml:space="preserve">en/of de nieuwsbrief </w:t>
            </w:r>
            <w:r w:rsidRPr="00C74A29">
              <w:t xml:space="preserve">uitgenodigd. </w:t>
            </w:r>
          </w:p>
          <w:p w14:paraId="796D00C4" w14:textId="77777777" w:rsidR="007F6F22" w:rsidRPr="00C74A29" w:rsidRDefault="007F6F22" w:rsidP="00A85F69">
            <w:pPr>
              <w:rPr>
                <w:b/>
              </w:rPr>
            </w:pPr>
            <w:r w:rsidRPr="00C74A29">
              <w:rPr>
                <w:b/>
              </w:rPr>
              <w:t>Doelgroep:</w:t>
            </w:r>
          </w:p>
          <w:p w14:paraId="65C348DA" w14:textId="77777777" w:rsidR="007F6F22" w:rsidRDefault="007F6F22" w:rsidP="00C4607C">
            <w:pPr>
              <w:pStyle w:val="ListParagraph"/>
              <w:numPr>
                <w:ilvl w:val="0"/>
                <w:numId w:val="19"/>
              </w:numPr>
            </w:pPr>
            <w:r w:rsidRPr="00C74A29">
              <w:t>Projectmanagers marktpartijen</w:t>
            </w:r>
          </w:p>
          <w:p w14:paraId="0FCEB189" w14:textId="77777777" w:rsidR="007F6F22" w:rsidRPr="00C74A29" w:rsidRDefault="007F6F22" w:rsidP="00C4607C">
            <w:pPr>
              <w:pStyle w:val="ListParagraph"/>
              <w:numPr>
                <w:ilvl w:val="0"/>
                <w:numId w:val="19"/>
              </w:numPr>
            </w:pPr>
            <w:r>
              <w:t>Projectmanagers/contactpersoon facilitaire netbeheerders</w:t>
            </w:r>
          </w:p>
          <w:p w14:paraId="077D7C30" w14:textId="77777777" w:rsidR="007F6F22" w:rsidRPr="00C74A29" w:rsidRDefault="007F6F22" w:rsidP="00C4607C">
            <w:pPr>
              <w:pStyle w:val="ListParagraph"/>
              <w:numPr>
                <w:ilvl w:val="0"/>
                <w:numId w:val="19"/>
              </w:numPr>
            </w:pPr>
            <w:r w:rsidRPr="00C74A29">
              <w:t>Testmanagers marktpartijen</w:t>
            </w:r>
          </w:p>
          <w:p w14:paraId="7411DF61" w14:textId="77777777" w:rsidR="007F6F22" w:rsidRPr="00C74A29" w:rsidRDefault="007F6F22" w:rsidP="00C4607C">
            <w:pPr>
              <w:pStyle w:val="ListParagraph"/>
              <w:numPr>
                <w:ilvl w:val="0"/>
                <w:numId w:val="19"/>
              </w:numPr>
            </w:pPr>
            <w:r>
              <w:t>Transitiemanagers of F</w:t>
            </w:r>
            <w:r w:rsidRPr="00C74A29">
              <w:t>unctioneel beheerders marktpartijen</w:t>
            </w:r>
          </w:p>
        </w:tc>
      </w:tr>
      <w:tr w:rsidR="007F6F22" w:rsidRPr="00467EDC" w14:paraId="22A8DE44" w14:textId="77777777" w:rsidTr="00A85F69">
        <w:tc>
          <w:tcPr>
            <w:tcW w:w="2547" w:type="dxa"/>
          </w:tcPr>
          <w:p w14:paraId="3B00AC30" w14:textId="77777777" w:rsidR="007F6F22" w:rsidRPr="00C74A29" w:rsidRDefault="007F6F22" w:rsidP="00A85F69">
            <w:r w:rsidRPr="00C74A29">
              <w:t>Presentaties</w:t>
            </w:r>
          </w:p>
        </w:tc>
        <w:tc>
          <w:tcPr>
            <w:tcW w:w="6513" w:type="dxa"/>
          </w:tcPr>
          <w:p w14:paraId="23DA70CD" w14:textId="77777777" w:rsidR="007F6F22" w:rsidRPr="00C74A29" w:rsidRDefault="007F6F22" w:rsidP="00A85F69">
            <w:r w:rsidRPr="00C74A29">
              <w:t>De presentaties van de informatiebijeenkomsten zijn beschikbaar voor alle doelgroepen als referentie materiaal. D</w:t>
            </w:r>
            <w:r>
              <w:t xml:space="preserve">eze worden geplaatst op </w:t>
            </w:r>
            <w:proofErr w:type="spellStart"/>
            <w:r>
              <w:t>MijnNEDU</w:t>
            </w:r>
            <w:proofErr w:type="spellEnd"/>
            <w:r>
              <w:t xml:space="preserve"> en v.w.b. faciliterende netbeheerders op www.nedu.nl.</w:t>
            </w:r>
          </w:p>
          <w:p w14:paraId="0E262744" w14:textId="77777777" w:rsidR="007F6F22" w:rsidRPr="00C74A29" w:rsidRDefault="007F6F22" w:rsidP="00A85F69">
            <w:pPr>
              <w:rPr>
                <w:b/>
              </w:rPr>
            </w:pPr>
            <w:r w:rsidRPr="00C74A29">
              <w:rPr>
                <w:b/>
              </w:rPr>
              <w:t>Doelgroep primair:</w:t>
            </w:r>
          </w:p>
          <w:p w14:paraId="68BD176B" w14:textId="77777777" w:rsidR="007F6F22" w:rsidRPr="00C74A29" w:rsidRDefault="007F6F22" w:rsidP="00C4607C">
            <w:pPr>
              <w:pStyle w:val="ListParagraph"/>
              <w:numPr>
                <w:ilvl w:val="0"/>
                <w:numId w:val="19"/>
              </w:numPr>
            </w:pPr>
            <w:r w:rsidRPr="00C74A29">
              <w:t>Projectmanagers marktpartijen</w:t>
            </w:r>
          </w:p>
          <w:p w14:paraId="39385B28" w14:textId="77777777" w:rsidR="007F6F22" w:rsidRPr="00C74A29" w:rsidRDefault="007F6F22" w:rsidP="00C4607C">
            <w:pPr>
              <w:pStyle w:val="ListParagraph"/>
              <w:numPr>
                <w:ilvl w:val="0"/>
                <w:numId w:val="19"/>
              </w:numPr>
            </w:pPr>
            <w:r w:rsidRPr="00C74A29">
              <w:t>Testmanagers marktpartijen</w:t>
            </w:r>
          </w:p>
          <w:p w14:paraId="420DEDF7" w14:textId="77777777" w:rsidR="007F6F22" w:rsidRPr="00C74A29" w:rsidRDefault="007F6F22" w:rsidP="00C4607C">
            <w:pPr>
              <w:pStyle w:val="ListParagraph"/>
              <w:numPr>
                <w:ilvl w:val="0"/>
                <w:numId w:val="19"/>
              </w:numPr>
            </w:pPr>
            <w:r w:rsidRPr="00C74A29">
              <w:t>Transitiemanagers of functioneel beheerders marktpartijen</w:t>
            </w:r>
          </w:p>
          <w:p w14:paraId="2B6EEDCE" w14:textId="77777777" w:rsidR="007F6F22" w:rsidRPr="00C74A29" w:rsidRDefault="007F6F22" w:rsidP="00A85F69">
            <w:pPr>
              <w:rPr>
                <w:b/>
              </w:rPr>
            </w:pPr>
            <w:r w:rsidRPr="00C74A29">
              <w:rPr>
                <w:b/>
              </w:rPr>
              <w:t>Doelgroep secundair:</w:t>
            </w:r>
          </w:p>
          <w:p w14:paraId="59A5BFD7" w14:textId="77777777" w:rsidR="007F6F22" w:rsidRPr="00C74A29" w:rsidRDefault="007F6F22" w:rsidP="00C4607C">
            <w:pPr>
              <w:pStyle w:val="ListParagraph"/>
              <w:numPr>
                <w:ilvl w:val="0"/>
                <w:numId w:val="18"/>
              </w:numPr>
            </w:pPr>
            <w:r w:rsidRPr="00C74A29">
              <w:t xml:space="preserve">Stuurgroep </w:t>
            </w:r>
            <w:r>
              <w:t>SR</w:t>
            </w:r>
            <w:r w:rsidRPr="00C74A29">
              <w:t xml:space="preserve"> NEDU</w:t>
            </w:r>
          </w:p>
          <w:p w14:paraId="46BD8A4D" w14:textId="77777777" w:rsidR="007F6F22" w:rsidRPr="00C74A29" w:rsidRDefault="007F6F22" w:rsidP="00C4607C">
            <w:pPr>
              <w:pStyle w:val="ListParagraph"/>
              <w:numPr>
                <w:ilvl w:val="0"/>
                <w:numId w:val="18"/>
              </w:numPr>
            </w:pPr>
            <w:r w:rsidRPr="00C74A29">
              <w:t>ALV NEDU</w:t>
            </w:r>
          </w:p>
          <w:p w14:paraId="7EDDEBB8" w14:textId="5C4BA9B6" w:rsidR="007F6F22" w:rsidRPr="002522C4" w:rsidRDefault="007F6F22" w:rsidP="00C4607C">
            <w:pPr>
              <w:pStyle w:val="ListParagraph"/>
              <w:numPr>
                <w:ilvl w:val="0"/>
                <w:numId w:val="18"/>
              </w:numPr>
            </w:pPr>
            <w:r w:rsidRPr="00C74A29">
              <w:t>Medewerkers NEDU bureau en EDS</w:t>
            </w:r>
            <w:r w:rsidR="002522C4">
              <w:t>N</w:t>
            </w:r>
          </w:p>
        </w:tc>
      </w:tr>
      <w:tr w:rsidR="007F6F22" w:rsidRPr="001150FB" w14:paraId="6BEB8A39" w14:textId="77777777" w:rsidTr="00A85F69">
        <w:tc>
          <w:tcPr>
            <w:tcW w:w="2547" w:type="dxa"/>
          </w:tcPr>
          <w:p w14:paraId="4363AA40" w14:textId="77777777" w:rsidR="007F6F22" w:rsidRPr="00C74A29" w:rsidRDefault="007F6F22" w:rsidP="00A85F69">
            <w:r w:rsidRPr="00C74A29">
              <w:t>Dialoog (FAQ)</w:t>
            </w:r>
          </w:p>
        </w:tc>
        <w:tc>
          <w:tcPr>
            <w:tcW w:w="6513" w:type="dxa"/>
          </w:tcPr>
          <w:p w14:paraId="61872108" w14:textId="77777777" w:rsidR="007F6F22" w:rsidRPr="00C74A29" w:rsidRDefault="007F6F22" w:rsidP="00A85F69">
            <w:r w:rsidRPr="00C74A29">
              <w:t>Gedurende de looptijd van het project is het</w:t>
            </w:r>
            <w:r>
              <w:t xml:space="preserve"> voor alle marktpartijen</w:t>
            </w:r>
            <w:r w:rsidRPr="00C74A29">
              <w:t xml:space="preserve"> mogelijk om vragen te stellen via een specifiek mailadres </w:t>
            </w:r>
            <w:hyperlink r:id="rId27" w:history="1">
              <w:r w:rsidRPr="00181DC9">
                <w:rPr>
                  <w:rStyle w:val="Hyperlink"/>
                </w:rPr>
                <w:t>projecten@nedu.nl</w:t>
              </w:r>
            </w:hyperlink>
            <w:r w:rsidRPr="00C74A29">
              <w:t>.  De mailbox wordt beme</w:t>
            </w:r>
            <w:r>
              <w:t xml:space="preserve">nst door een helpdeskmedewerker </w:t>
            </w:r>
            <w:r w:rsidRPr="00C74A29">
              <w:t xml:space="preserve">die de antwoorden bij de betreffende projectmedewerker uitvraagt. Deze vragen worden waar mogelijk binnen een </w:t>
            </w:r>
            <w:r>
              <w:t>werk</w:t>
            </w:r>
            <w:r w:rsidRPr="00C74A29">
              <w:t>dag door een lid van het project team beantwoord. Mocht de responsetijd langer zijn, dan wordt de vraagsteller hierover per email geïnformeerd. De vragen en antwoorden worden gedurende de looptijd van het project bewaard</w:t>
            </w:r>
            <w:r>
              <w:t xml:space="preserve"> en gepubliceerd in een Q&amp;A lijst</w:t>
            </w:r>
            <w:r w:rsidRPr="00C74A29">
              <w:t>. De gestelde vragen en antwoorden worden als PDF met een datum ge</w:t>
            </w:r>
            <w:r>
              <w:t xml:space="preserve">publiceerd </w:t>
            </w:r>
            <w:r>
              <w:lastRenderedPageBreak/>
              <w:t xml:space="preserve">op </w:t>
            </w:r>
            <w:proofErr w:type="spellStart"/>
            <w:r>
              <w:t>MijnEDSN</w:t>
            </w:r>
            <w:proofErr w:type="spellEnd"/>
            <w:r>
              <w:t xml:space="preserve"> en </w:t>
            </w:r>
            <w:proofErr w:type="spellStart"/>
            <w:r w:rsidRPr="00C74A29">
              <w:t>MijnNEDU</w:t>
            </w:r>
            <w:proofErr w:type="spellEnd"/>
            <w:r w:rsidRPr="00C74A29">
              <w:t>.</w:t>
            </w:r>
          </w:p>
          <w:p w14:paraId="180B0A33" w14:textId="77777777" w:rsidR="007F6F22" w:rsidRPr="00C74A29" w:rsidRDefault="007F6F22" w:rsidP="00A85F69">
            <w:pPr>
              <w:rPr>
                <w:b/>
              </w:rPr>
            </w:pPr>
            <w:r w:rsidRPr="00C74A29">
              <w:rPr>
                <w:b/>
              </w:rPr>
              <w:t>Doelgroep primair:</w:t>
            </w:r>
          </w:p>
          <w:p w14:paraId="7A92F548" w14:textId="77777777" w:rsidR="007F6F22" w:rsidRPr="00C74A29" w:rsidRDefault="007F6F22" w:rsidP="00C4607C">
            <w:pPr>
              <w:pStyle w:val="ListParagraph"/>
              <w:numPr>
                <w:ilvl w:val="0"/>
                <w:numId w:val="19"/>
              </w:numPr>
            </w:pPr>
            <w:r w:rsidRPr="00C74A29">
              <w:t>Projectmanagers marktpartijen</w:t>
            </w:r>
          </w:p>
          <w:p w14:paraId="72D8B22E" w14:textId="77777777" w:rsidR="007F6F22" w:rsidRPr="00C74A29" w:rsidRDefault="007F6F22" w:rsidP="00C4607C">
            <w:pPr>
              <w:pStyle w:val="ListParagraph"/>
              <w:numPr>
                <w:ilvl w:val="0"/>
                <w:numId w:val="19"/>
              </w:numPr>
            </w:pPr>
            <w:r w:rsidRPr="00C74A29">
              <w:t>Testmanagers marktpartijen</w:t>
            </w:r>
          </w:p>
          <w:p w14:paraId="7E38859E" w14:textId="77777777" w:rsidR="007F6F22" w:rsidRPr="00C74A29" w:rsidRDefault="007F6F22" w:rsidP="00C4607C">
            <w:pPr>
              <w:pStyle w:val="ListParagraph"/>
              <w:numPr>
                <w:ilvl w:val="0"/>
                <w:numId w:val="19"/>
              </w:numPr>
            </w:pPr>
            <w:r w:rsidRPr="00C74A29">
              <w:t>Transitiemanagers of functioneel beheerders marktpartijen</w:t>
            </w:r>
          </w:p>
          <w:p w14:paraId="596B08CA" w14:textId="77777777" w:rsidR="007F6F22" w:rsidRPr="00C74A29" w:rsidRDefault="007F6F22" w:rsidP="00A85F69">
            <w:pPr>
              <w:rPr>
                <w:b/>
              </w:rPr>
            </w:pPr>
            <w:r w:rsidRPr="00C74A29">
              <w:rPr>
                <w:b/>
              </w:rPr>
              <w:t>Doelgroep secundair:</w:t>
            </w:r>
          </w:p>
          <w:p w14:paraId="7A3D1A1A" w14:textId="77777777" w:rsidR="007F6F22" w:rsidRPr="00C74A29" w:rsidRDefault="007F6F22" w:rsidP="00C4607C">
            <w:pPr>
              <w:pStyle w:val="ListParagraph"/>
              <w:numPr>
                <w:ilvl w:val="0"/>
                <w:numId w:val="18"/>
              </w:numPr>
            </w:pPr>
            <w:r>
              <w:t xml:space="preserve">Stuurgroep </w:t>
            </w:r>
            <w:r w:rsidRPr="00C74A29">
              <w:t>NEDU</w:t>
            </w:r>
          </w:p>
          <w:p w14:paraId="151F46CB" w14:textId="77777777" w:rsidR="007F6F22" w:rsidRPr="001150FB" w:rsidRDefault="007F6F22" w:rsidP="00C4607C">
            <w:pPr>
              <w:pStyle w:val="ListParagraph"/>
              <w:numPr>
                <w:ilvl w:val="0"/>
                <w:numId w:val="18"/>
              </w:numPr>
            </w:pPr>
            <w:r w:rsidRPr="00C74A29">
              <w:t>ALV NEDU</w:t>
            </w:r>
          </w:p>
        </w:tc>
      </w:tr>
      <w:tr w:rsidR="007F6F22" w:rsidRPr="00C74A29" w14:paraId="57E00E9E" w14:textId="77777777" w:rsidTr="00A85F69">
        <w:tc>
          <w:tcPr>
            <w:tcW w:w="2547" w:type="dxa"/>
          </w:tcPr>
          <w:p w14:paraId="46229A8D" w14:textId="77777777" w:rsidR="007F6F22" w:rsidRPr="00C74A29" w:rsidRDefault="007F6F22" w:rsidP="00A85F69">
            <w:proofErr w:type="spellStart"/>
            <w:r w:rsidRPr="00C74A29">
              <w:lastRenderedPageBreak/>
              <w:t>MijnEDSN</w:t>
            </w:r>
            <w:proofErr w:type="spellEnd"/>
            <w:r w:rsidRPr="00C74A29">
              <w:t xml:space="preserve"> </w:t>
            </w:r>
            <w:r w:rsidRPr="00C74A29">
              <w:rPr>
                <w:rFonts w:ascii="Wingdings" w:eastAsia="Wingdings" w:hAnsi="Wingdings" w:cs="Wingdings"/>
              </w:rPr>
              <w:t>à</w:t>
            </w:r>
            <w:r w:rsidRPr="00C74A29">
              <w:t xml:space="preserve"> </w:t>
            </w:r>
            <w:proofErr w:type="spellStart"/>
            <w:r w:rsidRPr="00C74A29">
              <w:t>MijnNEDU</w:t>
            </w:r>
            <w:proofErr w:type="spellEnd"/>
            <w:r w:rsidRPr="00C74A29">
              <w:t>*</w:t>
            </w:r>
          </w:p>
        </w:tc>
        <w:tc>
          <w:tcPr>
            <w:tcW w:w="6513" w:type="dxa"/>
          </w:tcPr>
          <w:p w14:paraId="388FF827" w14:textId="64FA5F42" w:rsidR="007F6F22" w:rsidRPr="00C74A29" w:rsidRDefault="007F6F22" w:rsidP="00A85F69">
            <w:r w:rsidRPr="00C74A29">
              <w:t xml:space="preserve">Op de </w:t>
            </w:r>
            <w:proofErr w:type="spellStart"/>
            <w:r>
              <w:t>Sharepoint</w:t>
            </w:r>
            <w:proofErr w:type="spellEnd"/>
            <w:r>
              <w:t xml:space="preserve"> omgeving </w:t>
            </w:r>
            <w:proofErr w:type="spellStart"/>
            <w:r w:rsidRPr="00C74A29">
              <w:t>MijnNEDU</w:t>
            </w:r>
            <w:proofErr w:type="spellEnd"/>
            <w:r w:rsidRPr="00C74A29">
              <w:t xml:space="preserve"> is alle documentatie terug te vinden met betrekking tot het project </w:t>
            </w:r>
            <w:r w:rsidR="002522C4">
              <w:t>Simulatie Tranche 2</w:t>
            </w:r>
            <w:r>
              <w:t xml:space="preserve">. </w:t>
            </w:r>
            <w:r w:rsidRPr="00C74A29">
              <w:t xml:space="preserve">Deze documentatie is het uitgangspunt voor de marktpartijen en is altijd up- </w:t>
            </w:r>
            <w:proofErr w:type="spellStart"/>
            <w:r w:rsidRPr="00C74A29">
              <w:t>to</w:t>
            </w:r>
            <w:proofErr w:type="spellEnd"/>
            <w:r w:rsidRPr="00C74A29">
              <w:t xml:space="preserve">-date. </w:t>
            </w:r>
            <w:r>
              <w:t>Voor faciliterende netbeheerders worden relevante documenten geplaatst op www.NEDU.nl.</w:t>
            </w:r>
          </w:p>
          <w:p w14:paraId="062FBD59" w14:textId="77777777" w:rsidR="007F6F22" w:rsidRPr="00C74A29" w:rsidRDefault="007F6F22" w:rsidP="00A85F69">
            <w:pPr>
              <w:rPr>
                <w:b/>
              </w:rPr>
            </w:pPr>
            <w:r w:rsidRPr="00C74A29">
              <w:rPr>
                <w:b/>
              </w:rPr>
              <w:t>Doelgroep primair:</w:t>
            </w:r>
          </w:p>
          <w:p w14:paraId="707FB640" w14:textId="77777777" w:rsidR="007F6F22" w:rsidRPr="00C74A29" w:rsidRDefault="007F6F22" w:rsidP="00C4607C">
            <w:pPr>
              <w:pStyle w:val="ListParagraph"/>
              <w:numPr>
                <w:ilvl w:val="0"/>
                <w:numId w:val="19"/>
              </w:numPr>
            </w:pPr>
            <w:r w:rsidRPr="00C74A29">
              <w:t>Projectmanagers marktpartijen</w:t>
            </w:r>
          </w:p>
          <w:p w14:paraId="6E7FBAEB" w14:textId="77777777" w:rsidR="007F6F22" w:rsidRPr="00C74A29" w:rsidRDefault="007F6F22" w:rsidP="00C4607C">
            <w:pPr>
              <w:pStyle w:val="ListParagraph"/>
              <w:numPr>
                <w:ilvl w:val="0"/>
                <w:numId w:val="19"/>
              </w:numPr>
            </w:pPr>
            <w:r w:rsidRPr="00C74A29">
              <w:t>Testmanagers marktpartijen</w:t>
            </w:r>
          </w:p>
          <w:p w14:paraId="3532CB5F" w14:textId="77777777" w:rsidR="007F6F22" w:rsidRPr="00C74A29" w:rsidRDefault="007F6F22" w:rsidP="00C4607C">
            <w:pPr>
              <w:pStyle w:val="ListParagraph"/>
              <w:numPr>
                <w:ilvl w:val="0"/>
                <w:numId w:val="19"/>
              </w:numPr>
            </w:pPr>
            <w:r w:rsidRPr="00C74A29">
              <w:t>Transitiemanagers of functioneel beheerders marktpartijen</w:t>
            </w:r>
          </w:p>
          <w:p w14:paraId="78B0DB0B" w14:textId="77777777" w:rsidR="007F6F22" w:rsidRPr="00C74A29" w:rsidRDefault="007F6F22" w:rsidP="00A85F69">
            <w:pPr>
              <w:rPr>
                <w:b/>
              </w:rPr>
            </w:pPr>
            <w:r w:rsidRPr="00C74A29">
              <w:rPr>
                <w:b/>
              </w:rPr>
              <w:t>Doelgroep secundair:</w:t>
            </w:r>
          </w:p>
          <w:p w14:paraId="533CF261" w14:textId="77777777" w:rsidR="007F6F22" w:rsidRPr="00C74A29" w:rsidRDefault="007F6F22" w:rsidP="00C4607C">
            <w:pPr>
              <w:pStyle w:val="ListParagraph"/>
              <w:numPr>
                <w:ilvl w:val="0"/>
                <w:numId w:val="18"/>
              </w:numPr>
            </w:pPr>
            <w:r w:rsidRPr="00C74A29">
              <w:t>ALV NEDU</w:t>
            </w:r>
          </w:p>
          <w:p w14:paraId="642B4582" w14:textId="77777777" w:rsidR="007F6F22" w:rsidRPr="00C74A29" w:rsidRDefault="007F6F22" w:rsidP="00C4607C">
            <w:pPr>
              <w:pStyle w:val="ListParagraph"/>
              <w:numPr>
                <w:ilvl w:val="0"/>
                <w:numId w:val="18"/>
              </w:numPr>
            </w:pPr>
            <w:r w:rsidRPr="00C74A29">
              <w:t>Medewerkers NEDU en EDSN</w:t>
            </w:r>
          </w:p>
          <w:p w14:paraId="6B1676FF" w14:textId="77777777" w:rsidR="007F6F22" w:rsidRPr="00C74A29" w:rsidRDefault="007F6F22" w:rsidP="00A85F69"/>
        </w:tc>
      </w:tr>
    </w:tbl>
    <w:p w14:paraId="3BD12946" w14:textId="72EA5103" w:rsidR="4D27DCCE" w:rsidRDefault="4D27DCCE"/>
    <w:p w14:paraId="2AD53BA9" w14:textId="77777777" w:rsidR="00F42D37" w:rsidRPr="00C74A29" w:rsidRDefault="00F42D37" w:rsidP="00F42D37">
      <w:pPr>
        <w:rPr>
          <w:szCs w:val="18"/>
        </w:rPr>
      </w:pPr>
    </w:p>
    <w:p w14:paraId="515E82D5" w14:textId="32509F67" w:rsidR="00F42D37" w:rsidRPr="00C74A29" w:rsidRDefault="00F42D37" w:rsidP="002522C4">
      <w:pPr>
        <w:pStyle w:val="Heading2"/>
      </w:pPr>
      <w:bookmarkStart w:id="70" w:name="_Toc89696249"/>
      <w:r w:rsidRPr="00C74A29">
        <w:t>Doelstelling Market Readiness:</w:t>
      </w:r>
      <w:bookmarkEnd w:id="70"/>
    </w:p>
    <w:p w14:paraId="31CE0750" w14:textId="25411D8D" w:rsidR="00F42D37" w:rsidRPr="00C74A29" w:rsidRDefault="00F42D37" w:rsidP="00F42D37">
      <w:pPr>
        <w:spacing w:line="240" w:lineRule="atLeast"/>
        <w:rPr>
          <w:rFonts w:eastAsiaTheme="majorEastAsia" w:cstheme="majorBidi"/>
          <w:bCs/>
          <w:noProof/>
          <w:szCs w:val="26"/>
        </w:rPr>
      </w:pPr>
      <w:r w:rsidRPr="00C74A29">
        <w:t xml:space="preserve">De doelstelling van de Market Readiness </w:t>
      </w:r>
      <w:r w:rsidR="002F3AFF">
        <w:t>Simulatie Tranche 2</w:t>
      </w:r>
      <w:r w:rsidRPr="00C74A29">
        <w:t xml:space="preserve"> is:</w:t>
      </w:r>
    </w:p>
    <w:p w14:paraId="6B3C2977" w14:textId="5574ABE0" w:rsidR="00FA0CB8" w:rsidRDefault="00F42D37" w:rsidP="002522C4">
      <w:pPr>
        <w:spacing w:line="240" w:lineRule="atLeast"/>
        <w:rPr>
          <w:rFonts w:eastAsiaTheme="majorEastAsia" w:cstheme="majorBidi"/>
          <w:szCs w:val="26"/>
        </w:rPr>
      </w:pPr>
      <w:r w:rsidRPr="002F3AFF">
        <w:rPr>
          <w:rFonts w:eastAsiaTheme="majorEastAsia" w:cstheme="majorBidi"/>
          <w:bCs/>
          <w:noProof/>
          <w:szCs w:val="26"/>
        </w:rPr>
        <w:t xml:space="preserve">Het uitvragen van de marktpartijen in de energiesector naar de mate waarin ze klaar zijn voor de </w:t>
      </w:r>
      <w:r w:rsidR="002F3AFF" w:rsidRPr="002F3AFF">
        <w:rPr>
          <w:rFonts w:eastAsiaTheme="majorEastAsia" w:cstheme="majorBidi"/>
          <w:bCs/>
          <w:noProof/>
          <w:szCs w:val="26"/>
        </w:rPr>
        <w:t>Simulatie Tranche 2</w:t>
      </w:r>
      <w:r w:rsidRPr="002F3AFF">
        <w:rPr>
          <w:rFonts w:eastAsiaTheme="majorEastAsia" w:cstheme="majorBidi"/>
          <w:bCs/>
          <w:noProof/>
          <w:szCs w:val="26"/>
        </w:rPr>
        <w:t>. Het criterium dat hierbij gebruikt wordt is d</w:t>
      </w:r>
      <w:r w:rsidR="00105B79" w:rsidRPr="002F3AFF">
        <w:rPr>
          <w:rFonts w:eastAsiaTheme="majorEastAsia" w:cstheme="majorBidi"/>
          <w:bCs/>
          <w:noProof/>
          <w:szCs w:val="26"/>
        </w:rPr>
        <w:t xml:space="preserve">at </w:t>
      </w:r>
      <w:r w:rsidR="002F3AFF">
        <w:rPr>
          <w:rFonts w:eastAsiaTheme="majorEastAsia" w:cstheme="majorBidi"/>
          <w:bCs/>
          <w:noProof/>
          <w:szCs w:val="26"/>
        </w:rPr>
        <w:t xml:space="preserve">alle RNBers, minimaal twee leveranciers en minimaal twee </w:t>
      </w:r>
      <w:r w:rsidR="00481F09">
        <w:rPr>
          <w:rFonts w:eastAsiaTheme="majorEastAsia" w:cstheme="majorBidi"/>
          <w:bCs/>
          <w:noProof/>
          <w:szCs w:val="26"/>
        </w:rPr>
        <w:t xml:space="preserve">BRPs </w:t>
      </w:r>
      <w:r w:rsidR="007F6F22">
        <w:rPr>
          <w:rFonts w:eastAsiaTheme="majorEastAsia" w:cstheme="majorBidi"/>
          <w:bCs/>
          <w:noProof/>
          <w:szCs w:val="26"/>
        </w:rPr>
        <w:t xml:space="preserve">klaar zijn. </w:t>
      </w:r>
      <w:r w:rsidR="002522C4">
        <w:rPr>
          <w:rFonts w:eastAsiaTheme="majorEastAsia" w:cstheme="majorBidi"/>
          <w:bCs/>
          <w:noProof/>
          <w:szCs w:val="26"/>
        </w:rPr>
        <w:t>De communicatie zal lopen via de test en transitiemanager EDSN, en via het Kernteam Simulatie Tranche 2.</w:t>
      </w:r>
    </w:p>
    <w:p w14:paraId="527BF217" w14:textId="77777777" w:rsidR="00F2494C" w:rsidRPr="00C74A29" w:rsidRDefault="00F2494C" w:rsidP="002522C4">
      <w:pPr>
        <w:spacing w:line="240" w:lineRule="atLeast"/>
        <w:rPr>
          <w:szCs w:val="18"/>
        </w:rPr>
      </w:pPr>
    </w:p>
    <w:p w14:paraId="0E9DA067" w14:textId="61D9D9E1" w:rsidR="003A546E" w:rsidRDefault="003A546E">
      <w:pPr>
        <w:widowControl/>
        <w:spacing w:after="160" w:line="259" w:lineRule="auto"/>
      </w:pPr>
      <w:r>
        <w:br w:type="page"/>
      </w:r>
    </w:p>
    <w:p w14:paraId="7D887D94" w14:textId="77777777" w:rsidR="00091F68" w:rsidRPr="00C74A29" w:rsidRDefault="00091F68" w:rsidP="00091F68">
      <w:pPr>
        <w:rPr>
          <w:vanish/>
        </w:rPr>
      </w:pPr>
    </w:p>
    <w:p w14:paraId="501F5819" w14:textId="77777777" w:rsidR="00091F68" w:rsidRPr="00C74A29" w:rsidRDefault="00091F68" w:rsidP="00091F68">
      <w:pPr>
        <w:tabs>
          <w:tab w:val="left" w:pos="2295"/>
        </w:tabs>
        <w:rPr>
          <w:vanish/>
        </w:rPr>
      </w:pPr>
    </w:p>
    <w:p w14:paraId="5D839843" w14:textId="77777777" w:rsidR="00091F68" w:rsidRPr="00C74A29" w:rsidRDefault="00091F68" w:rsidP="009B24C5">
      <w:pPr>
        <w:pStyle w:val="wwostylekop1"/>
      </w:pPr>
      <w:bookmarkStart w:id="71" w:name="_Toc89696250"/>
      <w:r w:rsidRPr="00C74A29">
        <w:t>Projectrisico’s</w:t>
      </w:r>
      <w:bookmarkEnd w:id="71"/>
    </w:p>
    <w:p w14:paraId="1C7532BC" w14:textId="77777777" w:rsidR="00091F68" w:rsidRPr="00C74A29" w:rsidRDefault="00091F68" w:rsidP="00091F68">
      <w:pPr>
        <w:numPr>
          <w:ilvl w:val="12"/>
          <w:numId w:val="0"/>
        </w:numPr>
      </w:pPr>
    </w:p>
    <w:p w14:paraId="251F0589" w14:textId="118D250F" w:rsidR="00091F68" w:rsidRDefault="00091F68" w:rsidP="00091F68">
      <w:pPr>
        <w:numPr>
          <w:ilvl w:val="12"/>
          <w:numId w:val="0"/>
        </w:numPr>
        <w:rPr>
          <w:szCs w:val="18"/>
        </w:rPr>
      </w:pPr>
      <w:r w:rsidRPr="00C74A29">
        <w:rPr>
          <w:szCs w:val="18"/>
        </w:rPr>
        <w:t xml:space="preserve">De volgende tabel geeft een overzicht van de tot nu toe onderkende bedreigingen ten aanzien van het project met voorgestelde </w:t>
      </w:r>
      <w:r w:rsidR="00297C9C">
        <w:rPr>
          <w:szCs w:val="18"/>
        </w:rPr>
        <w:t xml:space="preserve">mitigerende </w:t>
      </w:r>
      <w:r w:rsidRPr="00C74A29">
        <w:rPr>
          <w:szCs w:val="18"/>
        </w:rPr>
        <w:t>maatregelen</w:t>
      </w:r>
      <w:r w:rsidR="00297C9C">
        <w:rPr>
          <w:szCs w:val="18"/>
        </w:rPr>
        <w:t xml:space="preserve">. </w:t>
      </w:r>
      <w:r w:rsidRPr="00C74A29">
        <w:rPr>
          <w:szCs w:val="18"/>
        </w:rPr>
        <w:t>Tijdens het project wordt deze lijst voortdurend bijgehouden in een Risicologboek, met een uitgebreidere beschrijving van de risico’s. Toevoeging van bedreigingen of andere wijzigingen worden vermeld in het eerstvolgende Hoofdpuntenrapport.</w:t>
      </w:r>
    </w:p>
    <w:p w14:paraId="32240C52" w14:textId="77777777" w:rsidR="000F7805" w:rsidRDefault="000F7805" w:rsidP="00091F68">
      <w:pPr>
        <w:numPr>
          <w:ilvl w:val="12"/>
          <w:numId w:val="0"/>
        </w:numPr>
        <w:rPr>
          <w:szCs w:val="18"/>
        </w:rPr>
      </w:pPr>
    </w:p>
    <w:tbl>
      <w:tblPr>
        <w:tblpPr w:leftFromText="141" w:rightFromText="141" w:vertAnchor="text" w:horzAnchor="margin" w:tblpY="87"/>
        <w:tblW w:w="4961"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390"/>
        <w:gridCol w:w="3491"/>
        <w:gridCol w:w="4104"/>
      </w:tblGrid>
      <w:tr w:rsidR="00297CEE" w:rsidRPr="00C74A29" w14:paraId="7BFD22E4" w14:textId="77777777" w:rsidTr="00297CEE">
        <w:trPr>
          <w:trHeight w:val="313"/>
          <w:tblHeader/>
          <w:tblCellSpacing w:w="20" w:type="dxa"/>
        </w:trPr>
        <w:tc>
          <w:tcPr>
            <w:tcW w:w="741" w:type="pct"/>
            <w:shd w:val="clear" w:color="auto" w:fill="B3B3B3"/>
          </w:tcPr>
          <w:p w14:paraId="50966B24" w14:textId="7BF13098" w:rsidR="00297CEE" w:rsidRPr="00C74A29" w:rsidRDefault="00297CEE" w:rsidP="000071A7">
            <w:pPr>
              <w:rPr>
                <w:color w:val="000000"/>
              </w:rPr>
            </w:pPr>
            <w:r>
              <w:rPr>
                <w:color w:val="000000"/>
              </w:rPr>
              <w:t>Risico’s</w:t>
            </w:r>
          </w:p>
        </w:tc>
        <w:tc>
          <w:tcPr>
            <w:tcW w:w="1920" w:type="pct"/>
            <w:tcBorders>
              <w:right w:val="inset" w:sz="6" w:space="0" w:color="000000" w:themeColor="text1"/>
            </w:tcBorders>
            <w:shd w:val="clear" w:color="auto" w:fill="B3B3B3"/>
          </w:tcPr>
          <w:p w14:paraId="4CA7E2DB" w14:textId="77777777" w:rsidR="00297CEE" w:rsidRPr="00C74A29" w:rsidRDefault="00297CEE" w:rsidP="000071A7">
            <w:pPr>
              <w:rPr>
                <w:color w:val="000000"/>
              </w:rPr>
            </w:pPr>
            <w:r w:rsidRPr="00C74A29">
              <w:rPr>
                <w:color w:val="000000"/>
              </w:rPr>
              <w:t>Bedreiging</w:t>
            </w:r>
          </w:p>
        </w:tc>
        <w:tc>
          <w:tcPr>
            <w:tcW w:w="2250" w:type="pct"/>
            <w:tcBorders>
              <w:left w:val="inset" w:sz="6" w:space="0" w:color="auto"/>
            </w:tcBorders>
            <w:shd w:val="clear" w:color="auto" w:fill="B3B3B3"/>
          </w:tcPr>
          <w:p w14:paraId="017AAED6" w14:textId="77777777" w:rsidR="00297CEE" w:rsidRPr="00C74A29" w:rsidRDefault="00297CEE" w:rsidP="000071A7">
            <w:pPr>
              <w:rPr>
                <w:color w:val="000000"/>
              </w:rPr>
            </w:pPr>
            <w:r w:rsidRPr="00C74A29">
              <w:rPr>
                <w:color w:val="000000"/>
              </w:rPr>
              <w:t>Mitigerende maatregel</w:t>
            </w:r>
          </w:p>
        </w:tc>
      </w:tr>
      <w:tr w:rsidR="00297CEE" w:rsidRPr="00C74A29" w14:paraId="554D7415" w14:textId="77777777" w:rsidTr="00297CEE">
        <w:trPr>
          <w:trHeight w:val="1648"/>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393074C6" w14:textId="77777777" w:rsidR="00297CEE" w:rsidRPr="00C74A29" w:rsidDel="00A73B2E" w:rsidRDefault="00297CEE" w:rsidP="000071A7">
            <w:pPr>
              <w:numPr>
                <w:ilvl w:val="12"/>
                <w:numId w:val="0"/>
              </w:numPr>
              <w:spacing w:before="60"/>
              <w:rPr>
                <w:color w:val="000000"/>
              </w:rPr>
            </w:pPr>
            <w:r>
              <w:rPr>
                <w:color w:val="000000"/>
              </w:rPr>
              <w:t>1</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12FC91CB" w14:textId="35C091DE" w:rsidR="00297CEE" w:rsidRPr="009A38FB" w:rsidDel="00A73B2E" w:rsidRDefault="00297CEE" w:rsidP="000071A7">
            <w:pPr>
              <w:spacing w:before="60"/>
            </w:pPr>
            <w:r>
              <w:t xml:space="preserve">Data wordt niet of niet juist door de </w:t>
            </w:r>
            <w:proofErr w:type="spellStart"/>
            <w:r>
              <w:t>LVers</w:t>
            </w:r>
            <w:proofErr w:type="spellEnd"/>
            <w:r>
              <w:t xml:space="preserve"> aangeleverd vanaf 01-01-2022 of dit kan niet op de juiste manier worden opgeslagen of verwerkt. </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7E71E59E" w14:textId="4D45DC49" w:rsidR="00297CEE" w:rsidRPr="001D13C8" w:rsidDel="00A73B2E" w:rsidRDefault="00297CEE" w:rsidP="000071A7">
            <w:pPr>
              <w:rPr>
                <w:color w:val="000000"/>
              </w:rPr>
            </w:pPr>
            <w:r>
              <w:rPr>
                <w:color w:val="000000"/>
              </w:rPr>
              <w:t xml:space="preserve">Faciliteren van voldoende overleg voor het kernteam. Heldere </w:t>
            </w:r>
            <w:proofErr w:type="spellStart"/>
            <w:r>
              <w:rPr>
                <w:color w:val="000000"/>
              </w:rPr>
              <w:t>requirements</w:t>
            </w:r>
            <w:proofErr w:type="spellEnd"/>
            <w:r>
              <w:rPr>
                <w:color w:val="000000"/>
              </w:rPr>
              <w:t xml:space="preserve"> aan leveranciers stellen. Leveranciers stimuleren om de aanlevering en </w:t>
            </w:r>
            <w:r w:rsidR="001C0E22">
              <w:rPr>
                <w:color w:val="000000"/>
              </w:rPr>
              <w:t>opslagmogelijkheid</w:t>
            </w:r>
            <w:r>
              <w:rPr>
                <w:color w:val="000000"/>
              </w:rPr>
              <w:t xml:space="preserve"> van de data grondig te plannen en te testen.</w:t>
            </w:r>
          </w:p>
        </w:tc>
      </w:tr>
      <w:tr w:rsidR="00297CEE" w:rsidRPr="002B16D2" w14:paraId="0694236C" w14:textId="77777777" w:rsidTr="00297CEE">
        <w:trPr>
          <w:trHeight w:val="2202"/>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176B3527" w14:textId="77777777" w:rsidR="00297CEE" w:rsidRPr="00C74A29" w:rsidRDefault="00297CEE" w:rsidP="000071A7">
            <w:pPr>
              <w:numPr>
                <w:ilvl w:val="12"/>
                <w:numId w:val="0"/>
              </w:numPr>
              <w:spacing w:before="60"/>
              <w:rPr>
                <w:color w:val="000000"/>
              </w:rPr>
            </w:pPr>
            <w:r>
              <w:rPr>
                <w:color w:val="000000"/>
              </w:rPr>
              <w:t>2</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06E2E5C0" w14:textId="17C82201" w:rsidR="00297CEE" w:rsidRPr="009E6591" w:rsidRDefault="00297CEE" w:rsidP="000071A7">
            <w:pPr>
              <w:spacing w:before="60"/>
              <w:rPr>
                <w:color w:val="000000"/>
              </w:rPr>
            </w:pPr>
            <w:r>
              <w:rPr>
                <w:color w:val="000000" w:themeColor="text1"/>
              </w:rPr>
              <w:t xml:space="preserve">Uitkomst simulatie is niet naar </w:t>
            </w:r>
            <w:r w:rsidR="00AA1462">
              <w:rPr>
                <w:color w:val="000000" w:themeColor="text1"/>
              </w:rPr>
              <w:t>verwachting.</w:t>
            </w:r>
            <w:r>
              <w:rPr>
                <w:color w:val="000000" w:themeColor="text1"/>
              </w:rPr>
              <w:t xml:space="preserve"> </w:t>
            </w:r>
            <w:r w:rsidR="00891AE1">
              <w:rPr>
                <w:color w:val="000000" w:themeColor="text1"/>
              </w:rPr>
              <w:t>D</w:t>
            </w:r>
            <w:r w:rsidR="00B513FE">
              <w:rPr>
                <w:color w:val="000000" w:themeColor="text1"/>
              </w:rPr>
              <w:t xml:space="preserve">e </w:t>
            </w:r>
            <w:r>
              <w:rPr>
                <w:color w:val="000000" w:themeColor="text1"/>
              </w:rPr>
              <w:t xml:space="preserve">gesimuleerde data is niet </w:t>
            </w:r>
            <w:r w:rsidR="00D47EEA">
              <w:rPr>
                <w:color w:val="000000" w:themeColor="text1"/>
              </w:rPr>
              <w:t>naar</w:t>
            </w:r>
            <w:r>
              <w:rPr>
                <w:color w:val="000000" w:themeColor="text1"/>
              </w:rPr>
              <w:t xml:space="preserve"> verwacht</w:t>
            </w:r>
            <w:r w:rsidR="00D47EEA">
              <w:rPr>
                <w:color w:val="000000" w:themeColor="text1"/>
              </w:rPr>
              <w:t>ing van</w:t>
            </w:r>
            <w:r w:rsidR="00B513FE">
              <w:rPr>
                <w:color w:val="000000" w:themeColor="text1"/>
              </w:rPr>
              <w:t xml:space="preserve"> </w:t>
            </w:r>
            <w:proofErr w:type="spellStart"/>
            <w:r w:rsidR="00B513FE">
              <w:rPr>
                <w:color w:val="000000" w:themeColor="text1"/>
              </w:rPr>
              <w:t>BRP’s</w:t>
            </w:r>
            <w:proofErr w:type="spellEnd"/>
            <w:r w:rsidR="00B513FE">
              <w:rPr>
                <w:color w:val="000000" w:themeColor="text1"/>
              </w:rPr>
              <w:t>.</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28C6FD2B" w14:textId="57906621" w:rsidR="00297CEE" w:rsidRPr="00F66AE8" w:rsidRDefault="566B3BDD" w:rsidP="23DE7A2E">
            <w:pPr>
              <w:tabs>
                <w:tab w:val="center" w:pos="1964"/>
              </w:tabs>
              <w:rPr>
                <w:color w:val="000000" w:themeColor="text1"/>
              </w:rPr>
            </w:pPr>
            <w:r w:rsidRPr="4BE710B8">
              <w:rPr>
                <w:color w:val="000000" w:themeColor="text1"/>
              </w:rPr>
              <w:t>Bilateraal overleg</w:t>
            </w:r>
            <w:r w:rsidRPr="74F60F6F">
              <w:rPr>
                <w:color w:val="000000" w:themeColor="text1"/>
              </w:rPr>
              <w:t xml:space="preserve"> tussen betrokken </w:t>
            </w:r>
            <w:r w:rsidRPr="47E8130D">
              <w:rPr>
                <w:color w:val="000000" w:themeColor="text1"/>
              </w:rPr>
              <w:t>marktpartijen</w:t>
            </w:r>
            <w:r w:rsidRPr="4142EA62">
              <w:rPr>
                <w:color w:val="000000" w:themeColor="text1"/>
              </w:rPr>
              <w:t xml:space="preserve">, </w:t>
            </w:r>
            <w:proofErr w:type="spellStart"/>
            <w:r w:rsidRPr="4142EA62">
              <w:rPr>
                <w:color w:val="000000" w:themeColor="text1"/>
              </w:rPr>
              <w:t>BRPs</w:t>
            </w:r>
            <w:proofErr w:type="spellEnd"/>
            <w:r w:rsidRPr="4142EA62">
              <w:rPr>
                <w:color w:val="000000" w:themeColor="text1"/>
              </w:rPr>
              <w:t xml:space="preserve"> kunnen met vr</w:t>
            </w:r>
            <w:r w:rsidR="214F7666" w:rsidRPr="4142EA62">
              <w:rPr>
                <w:color w:val="000000" w:themeColor="text1"/>
              </w:rPr>
              <w:t>agen contact opnemen</w:t>
            </w:r>
            <w:r w:rsidRPr="47E8130D">
              <w:rPr>
                <w:color w:val="000000" w:themeColor="text1"/>
              </w:rPr>
              <w:t xml:space="preserve"> </w:t>
            </w:r>
            <w:r w:rsidR="214F7666" w:rsidRPr="23DE7A2E">
              <w:rPr>
                <w:color w:val="000000" w:themeColor="text1"/>
              </w:rPr>
              <w:t xml:space="preserve">met </w:t>
            </w:r>
            <w:proofErr w:type="spellStart"/>
            <w:r w:rsidR="214F7666" w:rsidRPr="67AE4ECA">
              <w:rPr>
                <w:color w:val="000000" w:themeColor="text1"/>
              </w:rPr>
              <w:t>RNBs</w:t>
            </w:r>
            <w:proofErr w:type="spellEnd"/>
            <w:r w:rsidR="214F7666" w:rsidRPr="67AE4ECA">
              <w:rPr>
                <w:color w:val="000000" w:themeColor="text1"/>
              </w:rPr>
              <w:t xml:space="preserve">, </w:t>
            </w:r>
            <w:r w:rsidRPr="47E8130D">
              <w:rPr>
                <w:color w:val="000000" w:themeColor="text1"/>
              </w:rPr>
              <w:t xml:space="preserve">dit is niet onder aansturing </w:t>
            </w:r>
            <w:r w:rsidRPr="430C4FBD">
              <w:rPr>
                <w:color w:val="000000" w:themeColor="text1"/>
              </w:rPr>
              <w:t xml:space="preserve">van het NEDU Project Simulatie. </w:t>
            </w:r>
            <w:r w:rsidRPr="74F60F6F">
              <w:rPr>
                <w:color w:val="000000" w:themeColor="text1"/>
              </w:rPr>
              <w:t xml:space="preserve"> </w:t>
            </w:r>
          </w:p>
          <w:p w14:paraId="49949C4A" w14:textId="489E03B3" w:rsidR="00297CEE" w:rsidRPr="00F66AE8" w:rsidRDefault="0FDF514A" w:rsidP="000071A7">
            <w:pPr>
              <w:tabs>
                <w:tab w:val="center" w:pos="1964"/>
              </w:tabs>
              <w:rPr>
                <w:color w:val="000000" w:themeColor="text1"/>
              </w:rPr>
            </w:pPr>
            <w:r w:rsidRPr="408707CF">
              <w:rPr>
                <w:color w:val="000000" w:themeColor="text1"/>
              </w:rPr>
              <w:t>Indien marktpartijen er onderling niet uitkomen kan het ingebracht worden als aandachtspunt voor Kernteam Simulatie.</w:t>
            </w:r>
          </w:p>
        </w:tc>
      </w:tr>
      <w:tr w:rsidR="00297CEE" w:rsidRPr="002B16D2" w14:paraId="2AF97950" w14:textId="77777777" w:rsidTr="00297CEE">
        <w:trPr>
          <w:trHeight w:val="1717"/>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7C1F8819" w14:textId="77777777" w:rsidR="00297CEE" w:rsidRPr="00C74A29" w:rsidRDefault="00297CEE" w:rsidP="000071A7">
            <w:pPr>
              <w:numPr>
                <w:ilvl w:val="12"/>
                <w:numId w:val="0"/>
              </w:numPr>
              <w:spacing w:before="60"/>
              <w:rPr>
                <w:color w:val="000000"/>
              </w:rPr>
            </w:pPr>
            <w:r>
              <w:rPr>
                <w:color w:val="000000"/>
              </w:rPr>
              <w:t>3</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60B52B2E" w14:textId="77777777" w:rsidR="00297CEE" w:rsidRDefault="00297CEE" w:rsidP="000071A7">
            <w:pPr>
              <w:spacing w:before="60"/>
              <w:rPr>
                <w:color w:val="000000" w:themeColor="text1"/>
              </w:rPr>
            </w:pPr>
            <w:r w:rsidRPr="0136D973">
              <w:rPr>
                <w:color w:val="000000" w:themeColor="text1"/>
              </w:rPr>
              <w:t>Realisatie centrale software verloopt niet volgens planning</w:t>
            </w:r>
            <w:r w:rsidRPr="1E643390">
              <w:rPr>
                <w:color w:val="000000" w:themeColor="text1"/>
              </w:rPr>
              <w:t>.</w:t>
            </w:r>
            <w:r w:rsidRPr="7E52A7EF">
              <w:rPr>
                <w:color w:val="000000" w:themeColor="text1"/>
              </w:rPr>
              <w:t xml:space="preserve"> </w:t>
            </w:r>
            <w:r w:rsidRPr="09C81995">
              <w:rPr>
                <w:color w:val="000000" w:themeColor="text1"/>
              </w:rPr>
              <w:t xml:space="preserve">Output bestanden </w:t>
            </w:r>
            <w:r w:rsidRPr="117F24C3">
              <w:rPr>
                <w:color w:val="000000" w:themeColor="text1"/>
              </w:rPr>
              <w:t xml:space="preserve">(Dynamische </w:t>
            </w:r>
            <w:r w:rsidRPr="5652FB0A">
              <w:rPr>
                <w:color w:val="000000" w:themeColor="text1"/>
              </w:rPr>
              <w:t xml:space="preserve">Profielfracties en RCF) </w:t>
            </w:r>
            <w:r w:rsidRPr="09C81995">
              <w:rPr>
                <w:color w:val="000000" w:themeColor="text1"/>
              </w:rPr>
              <w:t xml:space="preserve">worden mogelijk pas na 1-7-2022 </w:t>
            </w:r>
            <w:r w:rsidRPr="3F209020">
              <w:rPr>
                <w:color w:val="000000" w:themeColor="text1"/>
              </w:rPr>
              <w:t xml:space="preserve">beschikbaar </w:t>
            </w:r>
            <w:r w:rsidRPr="117F24C3">
              <w:rPr>
                <w:color w:val="000000" w:themeColor="text1"/>
              </w:rPr>
              <w:t>gesteld</w:t>
            </w:r>
            <w:r w:rsidRPr="09C81995">
              <w:rPr>
                <w:color w:val="000000" w:themeColor="text1"/>
              </w:rPr>
              <w:t xml:space="preserve"> aan </w:t>
            </w:r>
            <w:r w:rsidRPr="117F24C3">
              <w:rPr>
                <w:color w:val="000000" w:themeColor="text1"/>
              </w:rPr>
              <w:t>de markt.</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2146668B" w14:textId="77777777" w:rsidR="00297CEE" w:rsidRDefault="00297CEE" w:rsidP="000071A7">
            <w:pPr>
              <w:rPr>
                <w:color w:val="000000"/>
              </w:rPr>
            </w:pPr>
            <w:r w:rsidRPr="0FE3EBDA">
              <w:rPr>
                <w:color w:val="000000" w:themeColor="text1"/>
              </w:rPr>
              <w:t xml:space="preserve">Er is een planning </w:t>
            </w:r>
            <w:r w:rsidRPr="63F7AC0B">
              <w:rPr>
                <w:color w:val="000000" w:themeColor="text1"/>
              </w:rPr>
              <w:t>overeengekomen. D</w:t>
            </w:r>
            <w:r w:rsidRPr="0FE3EBDA">
              <w:rPr>
                <w:color w:val="000000" w:themeColor="text1"/>
              </w:rPr>
              <w:t xml:space="preserve">.m.v. </w:t>
            </w:r>
            <w:r w:rsidRPr="3088E675">
              <w:rPr>
                <w:color w:val="000000" w:themeColor="text1"/>
              </w:rPr>
              <w:t xml:space="preserve">RFC kan afgeweken worden van gecommitteerde planning. </w:t>
            </w:r>
          </w:p>
          <w:p w14:paraId="24D8AC61" w14:textId="77777777" w:rsidR="00297CEE" w:rsidRDefault="00297CEE" w:rsidP="000071A7">
            <w:pPr>
              <w:rPr>
                <w:color w:val="000000"/>
              </w:rPr>
            </w:pPr>
          </w:p>
        </w:tc>
      </w:tr>
    </w:tbl>
    <w:p w14:paraId="4A9AC42F" w14:textId="77777777" w:rsidR="0080199C" w:rsidRDefault="0080199C" w:rsidP="00091F68">
      <w:pPr>
        <w:numPr>
          <w:ilvl w:val="12"/>
          <w:numId w:val="0"/>
        </w:numPr>
        <w:rPr>
          <w:szCs w:val="18"/>
        </w:rPr>
      </w:pPr>
    </w:p>
    <w:p w14:paraId="6472A4A5" w14:textId="77777777" w:rsidR="0080199C" w:rsidRPr="00C74A29" w:rsidRDefault="0080199C" w:rsidP="0080199C">
      <w:pPr>
        <w:rPr>
          <w:color w:val="000000"/>
        </w:rPr>
      </w:pPr>
    </w:p>
    <w:p w14:paraId="014D25F1" w14:textId="77777777" w:rsidR="0080199C" w:rsidRDefault="0080199C" w:rsidP="0080199C"/>
    <w:p w14:paraId="0B126B70" w14:textId="77777777" w:rsidR="004B355A" w:rsidRDefault="004B355A" w:rsidP="004B355A"/>
    <w:sectPr w:rsidR="004B355A" w:rsidSect="00E31485">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C7D8" w14:textId="77777777" w:rsidR="004410EC" w:rsidRDefault="004410EC" w:rsidP="00091F68">
      <w:pPr>
        <w:spacing w:line="240" w:lineRule="auto"/>
      </w:pPr>
      <w:r>
        <w:separator/>
      </w:r>
    </w:p>
  </w:endnote>
  <w:endnote w:type="continuationSeparator" w:id="0">
    <w:p w14:paraId="1E000A8D" w14:textId="77777777" w:rsidR="004410EC" w:rsidRDefault="004410EC" w:rsidP="00091F68">
      <w:pPr>
        <w:spacing w:line="240" w:lineRule="auto"/>
      </w:pPr>
      <w:r>
        <w:continuationSeparator/>
      </w:r>
    </w:p>
  </w:endnote>
  <w:endnote w:type="continuationNotice" w:id="1">
    <w:p w14:paraId="0B52D4AA" w14:textId="77777777" w:rsidR="004410EC" w:rsidRDefault="004410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Nu Swift">
    <w:altName w:val="Courier New"/>
    <w:panose1 w:val="00000000000000000000"/>
    <w:charset w:val="00"/>
    <w:family w:val="auto"/>
    <w:notTrueType/>
    <w:pitch w:val="variable"/>
    <w:sig w:usb0="00000003" w:usb1="00000000" w:usb2="00000000" w:usb3="00000000" w:csb0="00000001" w:csb1="00000000"/>
  </w:font>
  <w:font w:name="Nuon Charter">
    <w:altName w:val="Calibri"/>
    <w:charset w:val="00"/>
    <w:family w:val="auto"/>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818038"/>
      <w:docPartObj>
        <w:docPartGallery w:val="Page Numbers (Bottom of Page)"/>
        <w:docPartUnique/>
      </w:docPartObj>
    </w:sdtPr>
    <w:sdtEndPr/>
    <w:sdtContent>
      <w:p w14:paraId="6E69651F" w14:textId="77777777" w:rsidR="00710983" w:rsidRDefault="00710983">
        <w:pPr>
          <w:pStyle w:val="Footer"/>
          <w:jc w:val="right"/>
        </w:pPr>
        <w:r>
          <w:fldChar w:fldCharType="begin"/>
        </w:r>
        <w:r>
          <w:instrText>PAGE   \* MERGEFORMAT</w:instrText>
        </w:r>
        <w:r>
          <w:fldChar w:fldCharType="separate"/>
        </w:r>
        <w:r>
          <w:rPr>
            <w:noProof/>
          </w:rPr>
          <w:t>2</w:t>
        </w:r>
        <w:r>
          <w:rPr>
            <w:noProof/>
          </w:rPr>
          <w:fldChar w:fldCharType="end"/>
        </w:r>
      </w:p>
    </w:sdtContent>
  </w:sdt>
  <w:p w14:paraId="5C593F89" w14:textId="77777777" w:rsidR="00710983" w:rsidRPr="006C7604" w:rsidRDefault="00710983" w:rsidP="006C7604">
    <w:pPr>
      <w:pStyle w:val="Footer"/>
      <w:rPr>
        <w:sz w:val="16"/>
        <w:szCs w:val="16"/>
      </w:rPr>
    </w:pPr>
    <w:r w:rsidRPr="006C7604">
      <w:rPr>
        <w:color w:val="000000" w:themeColor="text1"/>
        <w:sz w:val="16"/>
        <w:szCs w:val="16"/>
      </w:rPr>
      <w:t>www.nedu.nl</w:t>
    </w:r>
  </w:p>
  <w:p w14:paraId="66E74C8D" w14:textId="77777777" w:rsidR="00710983" w:rsidRDefault="0071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A93E" w14:textId="77777777" w:rsidR="004410EC" w:rsidRDefault="004410EC" w:rsidP="00091F68">
      <w:pPr>
        <w:spacing w:line="240" w:lineRule="auto"/>
      </w:pPr>
      <w:r>
        <w:separator/>
      </w:r>
    </w:p>
  </w:footnote>
  <w:footnote w:type="continuationSeparator" w:id="0">
    <w:p w14:paraId="72164114" w14:textId="77777777" w:rsidR="004410EC" w:rsidRDefault="004410EC" w:rsidP="00091F68">
      <w:pPr>
        <w:spacing w:line="240" w:lineRule="auto"/>
      </w:pPr>
      <w:r>
        <w:continuationSeparator/>
      </w:r>
    </w:p>
  </w:footnote>
  <w:footnote w:type="continuationNotice" w:id="1">
    <w:p w14:paraId="4FEB1D2A" w14:textId="77777777" w:rsidR="004410EC" w:rsidRDefault="004410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226" w14:textId="41EEB5F1" w:rsidR="00710983" w:rsidRDefault="00A1171C">
    <w:pPr>
      <w:pStyle w:val="Header"/>
    </w:pPr>
    <w:r>
      <w:rPr>
        <w:noProof/>
      </w:rPr>
      <mc:AlternateContent>
        <mc:Choice Requires="wps">
          <w:drawing>
            <wp:anchor distT="45720" distB="45720" distL="114300" distR="114300" simplePos="0" relativeHeight="251662339" behindDoc="0" locked="0" layoutInCell="1" allowOverlap="1" wp14:anchorId="06702623" wp14:editId="1BF4C0BE">
              <wp:simplePos x="0" y="0"/>
              <wp:positionH relativeFrom="margin">
                <wp:posOffset>5264150</wp:posOffset>
              </wp:positionH>
              <wp:positionV relativeFrom="paragraph">
                <wp:posOffset>-234315</wp:posOffset>
              </wp:positionV>
              <wp:extent cx="1266825" cy="4000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solidFill>
                        <a:schemeClr val="tx1"/>
                      </a:solidFill>
                      <a:ln w="9525">
                        <a:solidFill>
                          <a:srgbClr val="000000"/>
                        </a:solidFill>
                        <a:miter lim="800000"/>
                        <a:headEnd/>
                        <a:tailEnd/>
                      </a:ln>
                    </wps:spPr>
                    <wps:txbx>
                      <w:txbxContent>
                        <w:p w14:paraId="000F7283" w14:textId="77777777" w:rsidR="00A1171C" w:rsidRPr="00521FB2" w:rsidRDefault="00A1171C" w:rsidP="00A1171C">
                          <w:pPr>
                            <w:rPr>
                              <w:b/>
                              <w:bCs/>
                              <w:color w:val="00B050"/>
                              <w:sz w:val="32"/>
                              <w:szCs w:val="28"/>
                              <w:lang w:val="en-GB"/>
                            </w:rPr>
                          </w:pPr>
                          <w:r w:rsidRPr="00521FB2">
                            <w:rPr>
                              <w:b/>
                              <w:bCs/>
                              <w:color w:val="00B050"/>
                              <w:sz w:val="32"/>
                              <w:szCs w:val="28"/>
                            </w:rPr>
                            <w:t>TLP: GROEN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02623" id="_x0000_t202" coordsize="21600,21600" o:spt="202" path="m,l,21600r21600,l21600,xe">
              <v:stroke joinstyle="miter"/>
              <v:path gradientshapeok="t" o:connecttype="rect"/>
            </v:shapetype>
            <v:shape id="Text Box 2" o:spid="_x0000_s1026" type="#_x0000_t202" style="position:absolute;margin-left:414.5pt;margin-top:-18.45pt;width:99.75pt;height:31.5pt;z-index:2516623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" fillcolor="black [3213]">
              <v:textbox>
                <w:txbxContent>
                  <w:p w14:paraId="000F7283" w14:textId="77777777" w:rsidR="00A1171C" w:rsidRPr="00521FB2" w:rsidRDefault="00A1171C" w:rsidP="00A1171C">
                    <w:pPr>
                      <w:rPr>
                        <w:b/>
                        <w:bCs/>
                        <w:color w:val="00B050"/>
                        <w:sz w:val="32"/>
                        <w:szCs w:val="28"/>
                        <w:lang w:val="en-GB"/>
                      </w:rPr>
                    </w:pPr>
                    <w:r w:rsidRPr="00521FB2">
                      <w:rPr>
                        <w:b/>
                        <w:bCs/>
                        <w:color w:val="00B050"/>
                        <w:sz w:val="32"/>
                        <w:szCs w:val="28"/>
                      </w:rPr>
                      <w:t>TLP: GROEN</w:t>
                    </w:r>
                  </w:p>
                </w:txbxContent>
              </v:textbox>
              <w10:wrap type="square" anchorx="margin"/>
            </v:shape>
          </w:pict>
        </mc:Fallback>
      </mc:AlternateContent>
    </w:r>
    <w:r w:rsidR="001702BC">
      <w:rPr>
        <w:noProof/>
        <w:snapToGrid/>
      </w:rPr>
      <w:drawing>
        <wp:anchor distT="0" distB="0" distL="114300" distR="114300" simplePos="0" relativeHeight="251658240" behindDoc="0" locked="0" layoutInCell="1" allowOverlap="1" wp14:anchorId="07928C0E" wp14:editId="14E2FC29">
          <wp:simplePos x="0" y="0"/>
          <wp:positionH relativeFrom="margin">
            <wp:posOffset>173382</wp:posOffset>
          </wp:positionH>
          <wp:positionV relativeFrom="margin">
            <wp:posOffset>-571886</wp:posOffset>
          </wp:positionV>
          <wp:extent cx="1130400" cy="428400"/>
          <wp:effectExtent l="0" t="0" r="0" b="0"/>
          <wp:wrapNone/>
          <wp:docPr id="18"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E53B16">
      <w:tab/>
    </w:r>
    <w:r w:rsidR="00E53B16">
      <w:tab/>
    </w:r>
  </w:p>
  <w:p w14:paraId="6D47F1B6" w14:textId="0C235133" w:rsidR="00710983" w:rsidRDefault="00710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C5" w14:textId="3B934B99" w:rsidR="00710983" w:rsidRPr="00D47544" w:rsidRDefault="00A1171C">
    <w:pPr>
      <w:pStyle w:val="Header"/>
      <w:rPr>
        <w:b/>
      </w:rPr>
    </w:pPr>
    <w:r>
      <w:rPr>
        <w:noProof/>
      </w:rPr>
      <mc:AlternateContent>
        <mc:Choice Requires="wps">
          <w:drawing>
            <wp:anchor distT="45720" distB="45720" distL="114300" distR="114300" simplePos="0" relativeHeight="251660291" behindDoc="0" locked="0" layoutInCell="1" allowOverlap="1" wp14:anchorId="1CC7F6FD" wp14:editId="3424BA65">
              <wp:simplePos x="0" y="0"/>
              <wp:positionH relativeFrom="margin">
                <wp:posOffset>5200650</wp:posOffset>
              </wp:positionH>
              <wp:positionV relativeFrom="paragraph">
                <wp:posOffset>-297815</wp:posOffset>
              </wp:positionV>
              <wp:extent cx="1266825" cy="400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solidFill>
                        <a:schemeClr val="tx1"/>
                      </a:solidFill>
                      <a:ln w="9525">
                        <a:solidFill>
                          <a:srgbClr val="000000"/>
                        </a:solidFill>
                        <a:miter lim="800000"/>
                        <a:headEnd/>
                        <a:tailEnd/>
                      </a:ln>
                    </wps:spPr>
                    <wps:txbx>
                      <w:txbxContent>
                        <w:p w14:paraId="40EF82E3" w14:textId="77777777" w:rsidR="00A1171C" w:rsidRPr="00521FB2" w:rsidRDefault="00A1171C" w:rsidP="00A1171C">
                          <w:pPr>
                            <w:rPr>
                              <w:b/>
                              <w:bCs/>
                              <w:color w:val="00B050"/>
                              <w:sz w:val="32"/>
                              <w:szCs w:val="28"/>
                              <w:lang w:val="en-GB"/>
                            </w:rPr>
                          </w:pPr>
                          <w:r w:rsidRPr="00521FB2">
                            <w:rPr>
                              <w:b/>
                              <w:bCs/>
                              <w:color w:val="00B050"/>
                              <w:sz w:val="32"/>
                              <w:szCs w:val="28"/>
                            </w:rPr>
                            <w:t>TLP: GROEN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7F6FD" id="_x0000_t202" coordsize="21600,21600" o:spt="202" path="m,l,21600r21600,l21600,xe">
              <v:stroke joinstyle="miter"/>
              <v:path gradientshapeok="t" o:connecttype="rect"/>
            </v:shapetype>
            <v:shape id="_x0000_s1027" type="#_x0000_t202" style="position:absolute;margin-left:409.5pt;margin-top:-23.45pt;width:99.75pt;height:31.5pt;z-index:251660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" fillcolor="black [3213]">
              <v:textbox>
                <w:txbxContent>
                  <w:p w14:paraId="40EF82E3" w14:textId="77777777" w:rsidR="00A1171C" w:rsidRPr="00521FB2" w:rsidRDefault="00A1171C" w:rsidP="00A1171C">
                    <w:pPr>
                      <w:rPr>
                        <w:b/>
                        <w:bCs/>
                        <w:color w:val="00B050"/>
                        <w:sz w:val="32"/>
                        <w:szCs w:val="28"/>
                        <w:lang w:val="en-GB"/>
                      </w:rPr>
                    </w:pPr>
                    <w:r w:rsidRPr="00521FB2">
                      <w:rPr>
                        <w:b/>
                        <w:bCs/>
                        <w:color w:val="00B050"/>
                        <w:sz w:val="32"/>
                        <w:szCs w:val="28"/>
                      </w:rPr>
                      <w:t>TLP: GROEN</w:t>
                    </w:r>
                  </w:p>
                </w:txbxContent>
              </v:textbox>
              <w10:wrap type="square" anchorx="margin"/>
            </v:shape>
          </w:pict>
        </mc:Fallback>
      </mc:AlternateContent>
    </w:r>
    <w:r w:rsidR="00710983" w:rsidRPr="00D47544">
      <w:rPr>
        <w:b/>
        <w:noProof/>
        <w:snapToGrid/>
      </w:rPr>
      <w:drawing>
        <wp:anchor distT="0" distB="0" distL="114300" distR="114300" simplePos="0" relativeHeight="251658242" behindDoc="1" locked="0" layoutInCell="1" allowOverlap="1" wp14:anchorId="3A7E1F3E" wp14:editId="13815D7A">
          <wp:simplePos x="0" y="0"/>
          <wp:positionH relativeFrom="column">
            <wp:posOffset>-596348</wp:posOffset>
          </wp:positionH>
          <wp:positionV relativeFrom="paragraph">
            <wp:posOffset>-398200</wp:posOffset>
          </wp:positionV>
          <wp:extent cx="7553325" cy="10753725"/>
          <wp:effectExtent l="0" t="0" r="9525" b="9525"/>
          <wp:wrapNone/>
          <wp:docPr id="1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r w:rsidR="00710983" w:rsidRPr="00D47544">
      <w:rPr>
        <w:b/>
        <w:noProof/>
        <w:snapToGrid/>
      </w:rPr>
      <w:drawing>
        <wp:anchor distT="0" distB="0" distL="114300" distR="114300" simplePos="0" relativeHeight="251658243" behindDoc="0" locked="0" layoutInCell="1" allowOverlap="1" wp14:anchorId="64EBBD87" wp14:editId="42D2C453">
          <wp:simplePos x="0" y="0"/>
          <wp:positionH relativeFrom="margin">
            <wp:align>left</wp:align>
          </wp:positionH>
          <wp:positionV relativeFrom="page">
            <wp:posOffset>218357</wp:posOffset>
          </wp:positionV>
          <wp:extent cx="1130400" cy="428400"/>
          <wp:effectExtent l="0" t="0" r="0" b="0"/>
          <wp:wrapNone/>
          <wp:docPr id="20"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710983">
      <w:tab/>
    </w:r>
    <w:r w:rsidR="007109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F"/>
    <w:multiLevelType w:val="hybridMultilevel"/>
    <w:tmpl w:val="609A5002"/>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E0E3C"/>
    <w:multiLevelType w:val="hybridMultilevel"/>
    <w:tmpl w:val="FFFFFFFF"/>
    <w:lvl w:ilvl="0" w:tplc="B03EAF54">
      <w:start w:val="1"/>
      <w:numFmt w:val="bullet"/>
      <w:lvlText w:val="-"/>
      <w:lvlJc w:val="left"/>
      <w:pPr>
        <w:ind w:left="720" w:hanging="360"/>
      </w:pPr>
      <w:rPr>
        <w:rFonts w:ascii="Calibri" w:hAnsi="Calibri" w:hint="default"/>
      </w:rPr>
    </w:lvl>
    <w:lvl w:ilvl="1" w:tplc="96246990">
      <w:start w:val="1"/>
      <w:numFmt w:val="bullet"/>
      <w:lvlText w:val="o"/>
      <w:lvlJc w:val="left"/>
      <w:pPr>
        <w:ind w:left="1440" w:hanging="360"/>
      </w:pPr>
      <w:rPr>
        <w:rFonts w:ascii="Courier New" w:hAnsi="Courier New" w:hint="default"/>
      </w:rPr>
    </w:lvl>
    <w:lvl w:ilvl="2" w:tplc="4C1A052E">
      <w:start w:val="1"/>
      <w:numFmt w:val="bullet"/>
      <w:lvlText w:val=""/>
      <w:lvlJc w:val="left"/>
      <w:pPr>
        <w:ind w:left="2160" w:hanging="360"/>
      </w:pPr>
      <w:rPr>
        <w:rFonts w:ascii="Wingdings" w:hAnsi="Wingdings" w:hint="default"/>
      </w:rPr>
    </w:lvl>
    <w:lvl w:ilvl="3" w:tplc="14B4981E">
      <w:start w:val="1"/>
      <w:numFmt w:val="bullet"/>
      <w:lvlText w:val=""/>
      <w:lvlJc w:val="left"/>
      <w:pPr>
        <w:ind w:left="2880" w:hanging="360"/>
      </w:pPr>
      <w:rPr>
        <w:rFonts w:ascii="Symbol" w:hAnsi="Symbol" w:hint="default"/>
      </w:rPr>
    </w:lvl>
    <w:lvl w:ilvl="4" w:tplc="643E38AC">
      <w:start w:val="1"/>
      <w:numFmt w:val="bullet"/>
      <w:lvlText w:val="o"/>
      <w:lvlJc w:val="left"/>
      <w:pPr>
        <w:ind w:left="3600" w:hanging="360"/>
      </w:pPr>
      <w:rPr>
        <w:rFonts w:ascii="Courier New" w:hAnsi="Courier New" w:hint="default"/>
      </w:rPr>
    </w:lvl>
    <w:lvl w:ilvl="5" w:tplc="ABC04F18">
      <w:start w:val="1"/>
      <w:numFmt w:val="bullet"/>
      <w:lvlText w:val=""/>
      <w:lvlJc w:val="left"/>
      <w:pPr>
        <w:ind w:left="4320" w:hanging="360"/>
      </w:pPr>
      <w:rPr>
        <w:rFonts w:ascii="Wingdings" w:hAnsi="Wingdings" w:hint="default"/>
      </w:rPr>
    </w:lvl>
    <w:lvl w:ilvl="6" w:tplc="BBF424EE">
      <w:start w:val="1"/>
      <w:numFmt w:val="bullet"/>
      <w:lvlText w:val=""/>
      <w:lvlJc w:val="left"/>
      <w:pPr>
        <w:ind w:left="5040" w:hanging="360"/>
      </w:pPr>
      <w:rPr>
        <w:rFonts w:ascii="Symbol" w:hAnsi="Symbol" w:hint="default"/>
      </w:rPr>
    </w:lvl>
    <w:lvl w:ilvl="7" w:tplc="3FC61F9A">
      <w:start w:val="1"/>
      <w:numFmt w:val="bullet"/>
      <w:lvlText w:val="o"/>
      <w:lvlJc w:val="left"/>
      <w:pPr>
        <w:ind w:left="5760" w:hanging="360"/>
      </w:pPr>
      <w:rPr>
        <w:rFonts w:ascii="Courier New" w:hAnsi="Courier New" w:hint="default"/>
      </w:rPr>
    </w:lvl>
    <w:lvl w:ilvl="8" w:tplc="99F853D0">
      <w:start w:val="1"/>
      <w:numFmt w:val="bullet"/>
      <w:lvlText w:val=""/>
      <w:lvlJc w:val="left"/>
      <w:pPr>
        <w:ind w:left="6480" w:hanging="360"/>
      </w:pPr>
      <w:rPr>
        <w:rFonts w:ascii="Wingdings" w:hAnsi="Wingdings" w:hint="default"/>
      </w:rPr>
    </w:lvl>
  </w:abstractNum>
  <w:abstractNum w:abstractNumId="2" w15:restartNumberingAfterBreak="0">
    <w:nsid w:val="067F56FD"/>
    <w:multiLevelType w:val="hybridMultilevel"/>
    <w:tmpl w:val="C1625308"/>
    <w:lvl w:ilvl="0" w:tplc="F050CD9A">
      <w:start w:val="1"/>
      <w:numFmt w:val="bullet"/>
      <w:lvlText w:val="-"/>
      <w:lvlJc w:val="left"/>
      <w:pPr>
        <w:ind w:left="720" w:hanging="360"/>
      </w:pPr>
      <w:rPr>
        <w:rFonts w:ascii="Calibri" w:hAnsi="Calibri" w:hint="default"/>
      </w:rPr>
    </w:lvl>
    <w:lvl w:ilvl="1" w:tplc="3FA40AA4">
      <w:start w:val="1"/>
      <w:numFmt w:val="bullet"/>
      <w:lvlText w:val="o"/>
      <w:lvlJc w:val="left"/>
      <w:pPr>
        <w:ind w:left="1440" w:hanging="360"/>
      </w:pPr>
      <w:rPr>
        <w:rFonts w:ascii="Courier New" w:hAnsi="Courier New" w:hint="default"/>
      </w:rPr>
    </w:lvl>
    <w:lvl w:ilvl="2" w:tplc="AB08C2D8">
      <w:start w:val="1"/>
      <w:numFmt w:val="bullet"/>
      <w:lvlText w:val=""/>
      <w:lvlJc w:val="left"/>
      <w:pPr>
        <w:ind w:left="2160" w:hanging="360"/>
      </w:pPr>
      <w:rPr>
        <w:rFonts w:ascii="Wingdings" w:hAnsi="Wingdings" w:hint="default"/>
      </w:rPr>
    </w:lvl>
    <w:lvl w:ilvl="3" w:tplc="7D4ADE5E">
      <w:start w:val="1"/>
      <w:numFmt w:val="bullet"/>
      <w:lvlText w:val=""/>
      <w:lvlJc w:val="left"/>
      <w:pPr>
        <w:ind w:left="2880" w:hanging="360"/>
      </w:pPr>
      <w:rPr>
        <w:rFonts w:ascii="Symbol" w:hAnsi="Symbol" w:hint="default"/>
      </w:rPr>
    </w:lvl>
    <w:lvl w:ilvl="4" w:tplc="3732FD48">
      <w:start w:val="1"/>
      <w:numFmt w:val="bullet"/>
      <w:lvlText w:val="o"/>
      <w:lvlJc w:val="left"/>
      <w:pPr>
        <w:ind w:left="3600" w:hanging="360"/>
      </w:pPr>
      <w:rPr>
        <w:rFonts w:ascii="Courier New" w:hAnsi="Courier New" w:hint="default"/>
      </w:rPr>
    </w:lvl>
    <w:lvl w:ilvl="5" w:tplc="6BA066C0">
      <w:start w:val="1"/>
      <w:numFmt w:val="bullet"/>
      <w:lvlText w:val=""/>
      <w:lvlJc w:val="left"/>
      <w:pPr>
        <w:ind w:left="4320" w:hanging="360"/>
      </w:pPr>
      <w:rPr>
        <w:rFonts w:ascii="Wingdings" w:hAnsi="Wingdings" w:hint="default"/>
      </w:rPr>
    </w:lvl>
    <w:lvl w:ilvl="6" w:tplc="49EA0D06">
      <w:start w:val="1"/>
      <w:numFmt w:val="bullet"/>
      <w:lvlText w:val=""/>
      <w:lvlJc w:val="left"/>
      <w:pPr>
        <w:ind w:left="5040" w:hanging="360"/>
      </w:pPr>
      <w:rPr>
        <w:rFonts w:ascii="Symbol" w:hAnsi="Symbol" w:hint="default"/>
      </w:rPr>
    </w:lvl>
    <w:lvl w:ilvl="7" w:tplc="04885898">
      <w:start w:val="1"/>
      <w:numFmt w:val="bullet"/>
      <w:lvlText w:val="o"/>
      <w:lvlJc w:val="left"/>
      <w:pPr>
        <w:ind w:left="5760" w:hanging="360"/>
      </w:pPr>
      <w:rPr>
        <w:rFonts w:ascii="Courier New" w:hAnsi="Courier New" w:hint="default"/>
      </w:rPr>
    </w:lvl>
    <w:lvl w:ilvl="8" w:tplc="169E2BC2">
      <w:start w:val="1"/>
      <w:numFmt w:val="bullet"/>
      <w:lvlText w:val=""/>
      <w:lvlJc w:val="left"/>
      <w:pPr>
        <w:ind w:left="6480" w:hanging="360"/>
      </w:pPr>
      <w:rPr>
        <w:rFonts w:ascii="Wingdings" w:hAnsi="Wingdings" w:hint="default"/>
      </w:rPr>
    </w:lvl>
  </w:abstractNum>
  <w:abstractNum w:abstractNumId="3" w15:restartNumberingAfterBreak="0">
    <w:nsid w:val="103B4F78"/>
    <w:multiLevelType w:val="hybridMultilevel"/>
    <w:tmpl w:val="CC08DB88"/>
    <w:lvl w:ilvl="0" w:tplc="90F2F5C4">
      <w:start w:val="1"/>
      <w:numFmt w:val="bullet"/>
      <w:lvlText w:val="-"/>
      <w:lvlJc w:val="left"/>
      <w:pPr>
        <w:ind w:left="720" w:hanging="360"/>
      </w:pPr>
      <w:rPr>
        <w:rFonts w:ascii="Calibri" w:hAnsi="Calibri" w:hint="default"/>
      </w:rPr>
    </w:lvl>
    <w:lvl w:ilvl="1" w:tplc="E6587970">
      <w:start w:val="1"/>
      <w:numFmt w:val="bullet"/>
      <w:lvlText w:val="o"/>
      <w:lvlJc w:val="left"/>
      <w:pPr>
        <w:ind w:left="1440" w:hanging="360"/>
      </w:pPr>
      <w:rPr>
        <w:rFonts w:ascii="Courier New" w:hAnsi="Courier New" w:hint="default"/>
      </w:rPr>
    </w:lvl>
    <w:lvl w:ilvl="2" w:tplc="3A1472C6">
      <w:start w:val="1"/>
      <w:numFmt w:val="bullet"/>
      <w:lvlText w:val=""/>
      <w:lvlJc w:val="left"/>
      <w:pPr>
        <w:ind w:left="2160" w:hanging="360"/>
      </w:pPr>
      <w:rPr>
        <w:rFonts w:ascii="Wingdings" w:hAnsi="Wingdings" w:hint="default"/>
      </w:rPr>
    </w:lvl>
    <w:lvl w:ilvl="3" w:tplc="B4186DA6">
      <w:start w:val="1"/>
      <w:numFmt w:val="bullet"/>
      <w:lvlText w:val=""/>
      <w:lvlJc w:val="left"/>
      <w:pPr>
        <w:ind w:left="2880" w:hanging="360"/>
      </w:pPr>
      <w:rPr>
        <w:rFonts w:ascii="Symbol" w:hAnsi="Symbol" w:hint="default"/>
      </w:rPr>
    </w:lvl>
    <w:lvl w:ilvl="4" w:tplc="11BE04DC">
      <w:start w:val="1"/>
      <w:numFmt w:val="bullet"/>
      <w:lvlText w:val="o"/>
      <w:lvlJc w:val="left"/>
      <w:pPr>
        <w:ind w:left="3600" w:hanging="360"/>
      </w:pPr>
      <w:rPr>
        <w:rFonts w:ascii="Courier New" w:hAnsi="Courier New" w:hint="default"/>
      </w:rPr>
    </w:lvl>
    <w:lvl w:ilvl="5" w:tplc="CF8CA704">
      <w:start w:val="1"/>
      <w:numFmt w:val="bullet"/>
      <w:lvlText w:val=""/>
      <w:lvlJc w:val="left"/>
      <w:pPr>
        <w:ind w:left="4320" w:hanging="360"/>
      </w:pPr>
      <w:rPr>
        <w:rFonts w:ascii="Wingdings" w:hAnsi="Wingdings" w:hint="default"/>
      </w:rPr>
    </w:lvl>
    <w:lvl w:ilvl="6" w:tplc="EC10BC22">
      <w:start w:val="1"/>
      <w:numFmt w:val="bullet"/>
      <w:lvlText w:val=""/>
      <w:lvlJc w:val="left"/>
      <w:pPr>
        <w:ind w:left="5040" w:hanging="360"/>
      </w:pPr>
      <w:rPr>
        <w:rFonts w:ascii="Symbol" w:hAnsi="Symbol" w:hint="default"/>
      </w:rPr>
    </w:lvl>
    <w:lvl w:ilvl="7" w:tplc="0D5495CE">
      <w:start w:val="1"/>
      <w:numFmt w:val="bullet"/>
      <w:lvlText w:val="o"/>
      <w:lvlJc w:val="left"/>
      <w:pPr>
        <w:ind w:left="5760" w:hanging="360"/>
      </w:pPr>
      <w:rPr>
        <w:rFonts w:ascii="Courier New" w:hAnsi="Courier New" w:hint="default"/>
      </w:rPr>
    </w:lvl>
    <w:lvl w:ilvl="8" w:tplc="7FDA55D4">
      <w:start w:val="1"/>
      <w:numFmt w:val="bullet"/>
      <w:lvlText w:val=""/>
      <w:lvlJc w:val="left"/>
      <w:pPr>
        <w:ind w:left="6480" w:hanging="360"/>
      </w:pPr>
      <w:rPr>
        <w:rFonts w:ascii="Wingdings" w:hAnsi="Wingdings" w:hint="default"/>
      </w:rPr>
    </w:lvl>
  </w:abstractNum>
  <w:abstractNum w:abstractNumId="4" w15:restartNumberingAfterBreak="0">
    <w:nsid w:val="11C1456A"/>
    <w:multiLevelType w:val="hybridMultilevel"/>
    <w:tmpl w:val="8F2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1573"/>
    <w:multiLevelType w:val="hybridMultilevel"/>
    <w:tmpl w:val="184EDD82"/>
    <w:lvl w:ilvl="0" w:tplc="0413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E6D10"/>
    <w:multiLevelType w:val="hybridMultilevel"/>
    <w:tmpl w:val="9134E69C"/>
    <w:lvl w:ilvl="0" w:tplc="75BE9046">
      <w:start w:val="1"/>
      <w:numFmt w:val="bullet"/>
      <w:lvlText w:val=""/>
      <w:lvlJc w:val="left"/>
      <w:pPr>
        <w:ind w:left="720" w:hanging="360"/>
      </w:pPr>
      <w:rPr>
        <w:rFonts w:ascii="Symbol" w:hAnsi="Symbol" w:hint="default"/>
      </w:rPr>
    </w:lvl>
    <w:lvl w:ilvl="1" w:tplc="324A8922">
      <w:start w:val="1"/>
      <w:numFmt w:val="bullet"/>
      <w:lvlText w:val="o"/>
      <w:lvlJc w:val="left"/>
      <w:pPr>
        <w:ind w:left="1440" w:hanging="360"/>
      </w:pPr>
      <w:rPr>
        <w:rFonts w:ascii="Courier New" w:hAnsi="Courier New" w:hint="default"/>
      </w:rPr>
    </w:lvl>
    <w:lvl w:ilvl="2" w:tplc="73285970">
      <w:start w:val="1"/>
      <w:numFmt w:val="bullet"/>
      <w:lvlText w:val=""/>
      <w:lvlJc w:val="left"/>
      <w:pPr>
        <w:ind w:left="2160" w:hanging="360"/>
      </w:pPr>
      <w:rPr>
        <w:rFonts w:ascii="Wingdings" w:hAnsi="Wingdings" w:hint="default"/>
      </w:rPr>
    </w:lvl>
    <w:lvl w:ilvl="3" w:tplc="9B8497BC">
      <w:start w:val="1"/>
      <w:numFmt w:val="bullet"/>
      <w:lvlText w:val=""/>
      <w:lvlJc w:val="left"/>
      <w:pPr>
        <w:ind w:left="2880" w:hanging="360"/>
      </w:pPr>
      <w:rPr>
        <w:rFonts w:ascii="Symbol" w:hAnsi="Symbol" w:hint="default"/>
      </w:rPr>
    </w:lvl>
    <w:lvl w:ilvl="4" w:tplc="990E5828">
      <w:start w:val="1"/>
      <w:numFmt w:val="bullet"/>
      <w:lvlText w:val="o"/>
      <w:lvlJc w:val="left"/>
      <w:pPr>
        <w:ind w:left="3600" w:hanging="360"/>
      </w:pPr>
      <w:rPr>
        <w:rFonts w:ascii="Courier New" w:hAnsi="Courier New" w:hint="default"/>
      </w:rPr>
    </w:lvl>
    <w:lvl w:ilvl="5" w:tplc="79809000">
      <w:start w:val="1"/>
      <w:numFmt w:val="bullet"/>
      <w:lvlText w:val=""/>
      <w:lvlJc w:val="left"/>
      <w:pPr>
        <w:ind w:left="4320" w:hanging="360"/>
      </w:pPr>
      <w:rPr>
        <w:rFonts w:ascii="Wingdings" w:hAnsi="Wingdings" w:hint="default"/>
      </w:rPr>
    </w:lvl>
    <w:lvl w:ilvl="6" w:tplc="F50A178A">
      <w:start w:val="1"/>
      <w:numFmt w:val="bullet"/>
      <w:lvlText w:val=""/>
      <w:lvlJc w:val="left"/>
      <w:pPr>
        <w:ind w:left="5040" w:hanging="360"/>
      </w:pPr>
      <w:rPr>
        <w:rFonts w:ascii="Symbol" w:hAnsi="Symbol" w:hint="default"/>
      </w:rPr>
    </w:lvl>
    <w:lvl w:ilvl="7" w:tplc="4CCA3DDC">
      <w:start w:val="1"/>
      <w:numFmt w:val="bullet"/>
      <w:lvlText w:val="o"/>
      <w:lvlJc w:val="left"/>
      <w:pPr>
        <w:ind w:left="5760" w:hanging="360"/>
      </w:pPr>
      <w:rPr>
        <w:rFonts w:ascii="Courier New" w:hAnsi="Courier New" w:hint="default"/>
      </w:rPr>
    </w:lvl>
    <w:lvl w:ilvl="8" w:tplc="88B40CF6">
      <w:start w:val="1"/>
      <w:numFmt w:val="bullet"/>
      <w:lvlText w:val=""/>
      <w:lvlJc w:val="left"/>
      <w:pPr>
        <w:ind w:left="6480" w:hanging="360"/>
      </w:pPr>
      <w:rPr>
        <w:rFonts w:ascii="Wingdings" w:hAnsi="Wingdings" w:hint="default"/>
      </w:rPr>
    </w:lvl>
  </w:abstractNum>
  <w:abstractNum w:abstractNumId="7" w15:restartNumberingAfterBreak="0">
    <w:nsid w:val="164D43A1"/>
    <w:multiLevelType w:val="hybridMultilevel"/>
    <w:tmpl w:val="6BE483F8"/>
    <w:lvl w:ilvl="0" w:tplc="46A6B4E8">
      <w:start w:val="1"/>
      <w:numFmt w:val="bullet"/>
      <w:lvlText w:val=""/>
      <w:lvlJc w:val="left"/>
      <w:pPr>
        <w:ind w:left="720" w:hanging="360"/>
      </w:pPr>
      <w:rPr>
        <w:rFonts w:ascii="Symbol" w:hAnsi="Symbol" w:hint="default"/>
      </w:rPr>
    </w:lvl>
    <w:lvl w:ilvl="1" w:tplc="C024DC6C">
      <w:start w:val="1"/>
      <w:numFmt w:val="bullet"/>
      <w:lvlText w:val="o"/>
      <w:lvlJc w:val="left"/>
      <w:pPr>
        <w:ind w:left="1440" w:hanging="360"/>
      </w:pPr>
      <w:rPr>
        <w:rFonts w:ascii="Courier New" w:hAnsi="Courier New" w:hint="default"/>
      </w:rPr>
    </w:lvl>
    <w:lvl w:ilvl="2" w:tplc="AD787612">
      <w:start w:val="1"/>
      <w:numFmt w:val="bullet"/>
      <w:lvlText w:val=""/>
      <w:lvlJc w:val="left"/>
      <w:pPr>
        <w:ind w:left="2160" w:hanging="360"/>
      </w:pPr>
      <w:rPr>
        <w:rFonts w:ascii="Wingdings" w:hAnsi="Wingdings" w:hint="default"/>
      </w:rPr>
    </w:lvl>
    <w:lvl w:ilvl="3" w:tplc="1FA45BC8">
      <w:start w:val="1"/>
      <w:numFmt w:val="bullet"/>
      <w:lvlText w:val=""/>
      <w:lvlJc w:val="left"/>
      <w:pPr>
        <w:ind w:left="2880" w:hanging="360"/>
      </w:pPr>
      <w:rPr>
        <w:rFonts w:ascii="Symbol" w:hAnsi="Symbol" w:hint="default"/>
      </w:rPr>
    </w:lvl>
    <w:lvl w:ilvl="4" w:tplc="5DF6FDE6">
      <w:start w:val="1"/>
      <w:numFmt w:val="bullet"/>
      <w:lvlText w:val="o"/>
      <w:lvlJc w:val="left"/>
      <w:pPr>
        <w:ind w:left="3600" w:hanging="360"/>
      </w:pPr>
      <w:rPr>
        <w:rFonts w:ascii="Courier New" w:hAnsi="Courier New" w:hint="default"/>
      </w:rPr>
    </w:lvl>
    <w:lvl w:ilvl="5" w:tplc="F16AF52C">
      <w:start w:val="1"/>
      <w:numFmt w:val="bullet"/>
      <w:lvlText w:val=""/>
      <w:lvlJc w:val="left"/>
      <w:pPr>
        <w:ind w:left="4320" w:hanging="360"/>
      </w:pPr>
      <w:rPr>
        <w:rFonts w:ascii="Wingdings" w:hAnsi="Wingdings" w:hint="default"/>
      </w:rPr>
    </w:lvl>
    <w:lvl w:ilvl="6" w:tplc="46D6F994">
      <w:start w:val="1"/>
      <w:numFmt w:val="bullet"/>
      <w:lvlText w:val=""/>
      <w:lvlJc w:val="left"/>
      <w:pPr>
        <w:ind w:left="5040" w:hanging="360"/>
      </w:pPr>
      <w:rPr>
        <w:rFonts w:ascii="Symbol" w:hAnsi="Symbol" w:hint="default"/>
      </w:rPr>
    </w:lvl>
    <w:lvl w:ilvl="7" w:tplc="2820D2A4">
      <w:start w:val="1"/>
      <w:numFmt w:val="bullet"/>
      <w:lvlText w:val="o"/>
      <w:lvlJc w:val="left"/>
      <w:pPr>
        <w:ind w:left="5760" w:hanging="360"/>
      </w:pPr>
      <w:rPr>
        <w:rFonts w:ascii="Courier New" w:hAnsi="Courier New" w:hint="default"/>
      </w:rPr>
    </w:lvl>
    <w:lvl w:ilvl="8" w:tplc="56DC89BC">
      <w:start w:val="1"/>
      <w:numFmt w:val="bullet"/>
      <w:lvlText w:val=""/>
      <w:lvlJc w:val="left"/>
      <w:pPr>
        <w:ind w:left="6480" w:hanging="360"/>
      </w:pPr>
      <w:rPr>
        <w:rFonts w:ascii="Wingdings" w:hAnsi="Wingdings" w:hint="default"/>
      </w:rPr>
    </w:lvl>
  </w:abstractNum>
  <w:abstractNum w:abstractNumId="8" w15:restartNumberingAfterBreak="0">
    <w:nsid w:val="18D007B1"/>
    <w:multiLevelType w:val="hybridMultilevel"/>
    <w:tmpl w:val="69A42010"/>
    <w:lvl w:ilvl="0" w:tplc="527A6C02">
      <w:start w:val="1"/>
      <w:numFmt w:val="bullet"/>
      <w:lvlText w:val="-"/>
      <w:lvlJc w:val="left"/>
      <w:pPr>
        <w:ind w:left="720" w:hanging="360"/>
      </w:pPr>
      <w:rPr>
        <w:rFonts w:ascii="Calibri" w:hAnsi="Calibri" w:hint="default"/>
      </w:rPr>
    </w:lvl>
    <w:lvl w:ilvl="1" w:tplc="EFC05376">
      <w:start w:val="1"/>
      <w:numFmt w:val="bullet"/>
      <w:lvlText w:val="o"/>
      <w:lvlJc w:val="left"/>
      <w:pPr>
        <w:ind w:left="1440" w:hanging="360"/>
      </w:pPr>
      <w:rPr>
        <w:rFonts w:ascii="Courier New" w:hAnsi="Courier New" w:hint="default"/>
      </w:rPr>
    </w:lvl>
    <w:lvl w:ilvl="2" w:tplc="4170FAF2">
      <w:start w:val="1"/>
      <w:numFmt w:val="bullet"/>
      <w:lvlText w:val=""/>
      <w:lvlJc w:val="left"/>
      <w:pPr>
        <w:ind w:left="2160" w:hanging="360"/>
      </w:pPr>
      <w:rPr>
        <w:rFonts w:ascii="Wingdings" w:hAnsi="Wingdings" w:hint="default"/>
      </w:rPr>
    </w:lvl>
    <w:lvl w:ilvl="3" w:tplc="D30C2276">
      <w:start w:val="1"/>
      <w:numFmt w:val="bullet"/>
      <w:lvlText w:val=""/>
      <w:lvlJc w:val="left"/>
      <w:pPr>
        <w:ind w:left="2880" w:hanging="360"/>
      </w:pPr>
      <w:rPr>
        <w:rFonts w:ascii="Symbol" w:hAnsi="Symbol" w:hint="default"/>
      </w:rPr>
    </w:lvl>
    <w:lvl w:ilvl="4" w:tplc="6840CC7C">
      <w:start w:val="1"/>
      <w:numFmt w:val="bullet"/>
      <w:lvlText w:val="o"/>
      <w:lvlJc w:val="left"/>
      <w:pPr>
        <w:ind w:left="3600" w:hanging="360"/>
      </w:pPr>
      <w:rPr>
        <w:rFonts w:ascii="Courier New" w:hAnsi="Courier New" w:hint="default"/>
      </w:rPr>
    </w:lvl>
    <w:lvl w:ilvl="5" w:tplc="3AA4F942">
      <w:start w:val="1"/>
      <w:numFmt w:val="bullet"/>
      <w:lvlText w:val=""/>
      <w:lvlJc w:val="left"/>
      <w:pPr>
        <w:ind w:left="4320" w:hanging="360"/>
      </w:pPr>
      <w:rPr>
        <w:rFonts w:ascii="Wingdings" w:hAnsi="Wingdings" w:hint="default"/>
      </w:rPr>
    </w:lvl>
    <w:lvl w:ilvl="6" w:tplc="1DCEC6E4">
      <w:start w:val="1"/>
      <w:numFmt w:val="bullet"/>
      <w:lvlText w:val=""/>
      <w:lvlJc w:val="left"/>
      <w:pPr>
        <w:ind w:left="5040" w:hanging="360"/>
      </w:pPr>
      <w:rPr>
        <w:rFonts w:ascii="Symbol" w:hAnsi="Symbol" w:hint="default"/>
      </w:rPr>
    </w:lvl>
    <w:lvl w:ilvl="7" w:tplc="90C2E290">
      <w:start w:val="1"/>
      <w:numFmt w:val="bullet"/>
      <w:lvlText w:val="o"/>
      <w:lvlJc w:val="left"/>
      <w:pPr>
        <w:ind w:left="5760" w:hanging="360"/>
      </w:pPr>
      <w:rPr>
        <w:rFonts w:ascii="Courier New" w:hAnsi="Courier New" w:hint="default"/>
      </w:rPr>
    </w:lvl>
    <w:lvl w:ilvl="8" w:tplc="71564E02">
      <w:start w:val="1"/>
      <w:numFmt w:val="bullet"/>
      <w:lvlText w:val=""/>
      <w:lvlJc w:val="left"/>
      <w:pPr>
        <w:ind w:left="6480" w:hanging="360"/>
      </w:pPr>
      <w:rPr>
        <w:rFonts w:ascii="Wingdings" w:hAnsi="Wingdings" w:hint="default"/>
      </w:rPr>
    </w:lvl>
  </w:abstractNum>
  <w:abstractNum w:abstractNumId="9" w15:restartNumberingAfterBreak="0">
    <w:nsid w:val="23AC38DA"/>
    <w:multiLevelType w:val="hybridMultilevel"/>
    <w:tmpl w:val="6FEEA09A"/>
    <w:lvl w:ilvl="0" w:tplc="D9CCFDA8">
      <w:start w:val="1"/>
      <w:numFmt w:val="bullet"/>
      <w:lvlText w:val="-"/>
      <w:lvlJc w:val="left"/>
      <w:pPr>
        <w:ind w:left="720" w:hanging="360"/>
      </w:pPr>
      <w:rPr>
        <w:rFonts w:ascii="Calibri" w:hAnsi="Calibri" w:hint="default"/>
      </w:rPr>
    </w:lvl>
    <w:lvl w:ilvl="1" w:tplc="D6B0D72A">
      <w:start w:val="1"/>
      <w:numFmt w:val="bullet"/>
      <w:lvlText w:val="o"/>
      <w:lvlJc w:val="left"/>
      <w:pPr>
        <w:ind w:left="1440" w:hanging="360"/>
      </w:pPr>
      <w:rPr>
        <w:rFonts w:ascii="Courier New" w:hAnsi="Courier New" w:hint="default"/>
      </w:rPr>
    </w:lvl>
    <w:lvl w:ilvl="2" w:tplc="19E6F718">
      <w:start w:val="1"/>
      <w:numFmt w:val="bullet"/>
      <w:lvlText w:val=""/>
      <w:lvlJc w:val="left"/>
      <w:pPr>
        <w:ind w:left="2160" w:hanging="360"/>
      </w:pPr>
      <w:rPr>
        <w:rFonts w:ascii="Wingdings" w:hAnsi="Wingdings" w:hint="default"/>
      </w:rPr>
    </w:lvl>
    <w:lvl w:ilvl="3" w:tplc="1CB6C90A">
      <w:start w:val="1"/>
      <w:numFmt w:val="bullet"/>
      <w:lvlText w:val=""/>
      <w:lvlJc w:val="left"/>
      <w:pPr>
        <w:ind w:left="2880" w:hanging="360"/>
      </w:pPr>
      <w:rPr>
        <w:rFonts w:ascii="Symbol" w:hAnsi="Symbol" w:hint="default"/>
      </w:rPr>
    </w:lvl>
    <w:lvl w:ilvl="4" w:tplc="213C75FE">
      <w:start w:val="1"/>
      <w:numFmt w:val="bullet"/>
      <w:lvlText w:val="o"/>
      <w:lvlJc w:val="left"/>
      <w:pPr>
        <w:ind w:left="3600" w:hanging="360"/>
      </w:pPr>
      <w:rPr>
        <w:rFonts w:ascii="Courier New" w:hAnsi="Courier New" w:hint="default"/>
      </w:rPr>
    </w:lvl>
    <w:lvl w:ilvl="5" w:tplc="1DAEE318">
      <w:start w:val="1"/>
      <w:numFmt w:val="bullet"/>
      <w:lvlText w:val=""/>
      <w:lvlJc w:val="left"/>
      <w:pPr>
        <w:ind w:left="4320" w:hanging="360"/>
      </w:pPr>
      <w:rPr>
        <w:rFonts w:ascii="Wingdings" w:hAnsi="Wingdings" w:hint="default"/>
      </w:rPr>
    </w:lvl>
    <w:lvl w:ilvl="6" w:tplc="959AD4EC">
      <w:start w:val="1"/>
      <w:numFmt w:val="bullet"/>
      <w:lvlText w:val=""/>
      <w:lvlJc w:val="left"/>
      <w:pPr>
        <w:ind w:left="5040" w:hanging="360"/>
      </w:pPr>
      <w:rPr>
        <w:rFonts w:ascii="Symbol" w:hAnsi="Symbol" w:hint="default"/>
      </w:rPr>
    </w:lvl>
    <w:lvl w:ilvl="7" w:tplc="E3F85A80">
      <w:start w:val="1"/>
      <w:numFmt w:val="bullet"/>
      <w:lvlText w:val="o"/>
      <w:lvlJc w:val="left"/>
      <w:pPr>
        <w:ind w:left="5760" w:hanging="360"/>
      </w:pPr>
      <w:rPr>
        <w:rFonts w:ascii="Courier New" w:hAnsi="Courier New" w:hint="default"/>
      </w:rPr>
    </w:lvl>
    <w:lvl w:ilvl="8" w:tplc="603AE620">
      <w:start w:val="1"/>
      <w:numFmt w:val="bullet"/>
      <w:lvlText w:val=""/>
      <w:lvlJc w:val="left"/>
      <w:pPr>
        <w:ind w:left="6480" w:hanging="360"/>
      </w:pPr>
      <w:rPr>
        <w:rFonts w:ascii="Wingdings" w:hAnsi="Wingdings" w:hint="default"/>
      </w:rPr>
    </w:lvl>
  </w:abstractNum>
  <w:abstractNum w:abstractNumId="10" w15:restartNumberingAfterBreak="0">
    <w:nsid w:val="252C37C8"/>
    <w:multiLevelType w:val="hybridMultilevel"/>
    <w:tmpl w:val="55C6F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EB10E2"/>
    <w:multiLevelType w:val="hybridMultilevel"/>
    <w:tmpl w:val="B43CDEE8"/>
    <w:lvl w:ilvl="0" w:tplc="F80C7FAC">
      <w:start w:val="1"/>
      <w:numFmt w:val="bullet"/>
      <w:lvlText w:val=""/>
      <w:lvlJc w:val="left"/>
      <w:pPr>
        <w:ind w:left="720" w:hanging="360"/>
      </w:pPr>
      <w:rPr>
        <w:rFonts w:ascii="Symbol" w:hAnsi="Symbol" w:hint="default"/>
      </w:rPr>
    </w:lvl>
    <w:lvl w:ilvl="1" w:tplc="5E4E5400">
      <w:start w:val="1"/>
      <w:numFmt w:val="bullet"/>
      <w:lvlText w:val="o"/>
      <w:lvlJc w:val="left"/>
      <w:pPr>
        <w:ind w:left="1440" w:hanging="360"/>
      </w:pPr>
      <w:rPr>
        <w:rFonts w:ascii="Courier New" w:hAnsi="Courier New" w:hint="default"/>
      </w:rPr>
    </w:lvl>
    <w:lvl w:ilvl="2" w:tplc="1720853E">
      <w:start w:val="1"/>
      <w:numFmt w:val="bullet"/>
      <w:lvlText w:val=""/>
      <w:lvlJc w:val="left"/>
      <w:pPr>
        <w:ind w:left="2160" w:hanging="360"/>
      </w:pPr>
      <w:rPr>
        <w:rFonts w:ascii="Wingdings" w:hAnsi="Wingdings" w:hint="default"/>
      </w:rPr>
    </w:lvl>
    <w:lvl w:ilvl="3" w:tplc="F9E8E7D0">
      <w:start w:val="1"/>
      <w:numFmt w:val="bullet"/>
      <w:lvlText w:val=""/>
      <w:lvlJc w:val="left"/>
      <w:pPr>
        <w:ind w:left="2880" w:hanging="360"/>
      </w:pPr>
      <w:rPr>
        <w:rFonts w:ascii="Symbol" w:hAnsi="Symbol" w:hint="default"/>
      </w:rPr>
    </w:lvl>
    <w:lvl w:ilvl="4" w:tplc="CCEABA38">
      <w:start w:val="1"/>
      <w:numFmt w:val="bullet"/>
      <w:lvlText w:val="o"/>
      <w:lvlJc w:val="left"/>
      <w:pPr>
        <w:ind w:left="3600" w:hanging="360"/>
      </w:pPr>
      <w:rPr>
        <w:rFonts w:ascii="Courier New" w:hAnsi="Courier New" w:hint="default"/>
      </w:rPr>
    </w:lvl>
    <w:lvl w:ilvl="5" w:tplc="899C8F1E">
      <w:start w:val="1"/>
      <w:numFmt w:val="bullet"/>
      <w:lvlText w:val=""/>
      <w:lvlJc w:val="left"/>
      <w:pPr>
        <w:ind w:left="4320" w:hanging="360"/>
      </w:pPr>
      <w:rPr>
        <w:rFonts w:ascii="Wingdings" w:hAnsi="Wingdings" w:hint="default"/>
      </w:rPr>
    </w:lvl>
    <w:lvl w:ilvl="6" w:tplc="D528EA74">
      <w:start w:val="1"/>
      <w:numFmt w:val="bullet"/>
      <w:lvlText w:val=""/>
      <w:lvlJc w:val="left"/>
      <w:pPr>
        <w:ind w:left="5040" w:hanging="360"/>
      </w:pPr>
      <w:rPr>
        <w:rFonts w:ascii="Symbol" w:hAnsi="Symbol" w:hint="default"/>
      </w:rPr>
    </w:lvl>
    <w:lvl w:ilvl="7" w:tplc="2662F34E">
      <w:start w:val="1"/>
      <w:numFmt w:val="bullet"/>
      <w:lvlText w:val="o"/>
      <w:lvlJc w:val="left"/>
      <w:pPr>
        <w:ind w:left="5760" w:hanging="360"/>
      </w:pPr>
      <w:rPr>
        <w:rFonts w:ascii="Courier New" w:hAnsi="Courier New" w:hint="default"/>
      </w:rPr>
    </w:lvl>
    <w:lvl w:ilvl="8" w:tplc="991E8C2C">
      <w:start w:val="1"/>
      <w:numFmt w:val="bullet"/>
      <w:lvlText w:val=""/>
      <w:lvlJc w:val="left"/>
      <w:pPr>
        <w:ind w:left="6480" w:hanging="360"/>
      </w:pPr>
      <w:rPr>
        <w:rFonts w:ascii="Wingdings" w:hAnsi="Wingdings" w:hint="default"/>
      </w:rPr>
    </w:lvl>
  </w:abstractNum>
  <w:abstractNum w:abstractNumId="12" w15:restartNumberingAfterBreak="0">
    <w:nsid w:val="310D0EB7"/>
    <w:multiLevelType w:val="hybridMultilevel"/>
    <w:tmpl w:val="71C2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C0520"/>
    <w:multiLevelType w:val="hybridMultilevel"/>
    <w:tmpl w:val="A10CCE60"/>
    <w:lvl w:ilvl="0" w:tplc="0413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100A1"/>
    <w:multiLevelType w:val="multilevel"/>
    <w:tmpl w:val="BD921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7BD11A6"/>
    <w:multiLevelType w:val="hybridMultilevel"/>
    <w:tmpl w:val="A5068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B90659"/>
    <w:multiLevelType w:val="hybridMultilevel"/>
    <w:tmpl w:val="05CA8938"/>
    <w:lvl w:ilvl="0" w:tplc="60365AA0">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2C00D2"/>
    <w:multiLevelType w:val="hybridMultilevel"/>
    <w:tmpl w:val="7368B6B0"/>
    <w:lvl w:ilvl="0" w:tplc="04090001">
      <w:start w:val="1"/>
      <w:numFmt w:val="bullet"/>
      <w:lvlText w:val=""/>
      <w:lvlJc w:val="left"/>
      <w:pPr>
        <w:ind w:left="643"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5E60FD"/>
    <w:multiLevelType w:val="hybridMultilevel"/>
    <w:tmpl w:val="456E012C"/>
    <w:lvl w:ilvl="0" w:tplc="3ADEB0CE">
      <w:start w:val="1"/>
      <w:numFmt w:val="bullet"/>
      <w:lvlText w:val="-"/>
      <w:lvlJc w:val="left"/>
      <w:pPr>
        <w:ind w:left="720" w:hanging="360"/>
      </w:pPr>
      <w:rPr>
        <w:rFonts w:ascii="Calibri" w:hAnsi="Calibri" w:hint="default"/>
      </w:rPr>
    </w:lvl>
    <w:lvl w:ilvl="1" w:tplc="67FEDE54">
      <w:start w:val="1"/>
      <w:numFmt w:val="bullet"/>
      <w:lvlText w:val="o"/>
      <w:lvlJc w:val="left"/>
      <w:pPr>
        <w:ind w:left="1440" w:hanging="360"/>
      </w:pPr>
      <w:rPr>
        <w:rFonts w:ascii="Courier New" w:hAnsi="Courier New" w:hint="default"/>
      </w:rPr>
    </w:lvl>
    <w:lvl w:ilvl="2" w:tplc="FA5E6F56">
      <w:start w:val="1"/>
      <w:numFmt w:val="bullet"/>
      <w:lvlText w:val=""/>
      <w:lvlJc w:val="left"/>
      <w:pPr>
        <w:ind w:left="2160" w:hanging="360"/>
      </w:pPr>
      <w:rPr>
        <w:rFonts w:ascii="Wingdings" w:hAnsi="Wingdings" w:hint="default"/>
      </w:rPr>
    </w:lvl>
    <w:lvl w:ilvl="3" w:tplc="B0F42714">
      <w:start w:val="1"/>
      <w:numFmt w:val="bullet"/>
      <w:lvlText w:val=""/>
      <w:lvlJc w:val="left"/>
      <w:pPr>
        <w:ind w:left="2880" w:hanging="360"/>
      </w:pPr>
      <w:rPr>
        <w:rFonts w:ascii="Symbol" w:hAnsi="Symbol" w:hint="default"/>
      </w:rPr>
    </w:lvl>
    <w:lvl w:ilvl="4" w:tplc="7EA899E2">
      <w:start w:val="1"/>
      <w:numFmt w:val="bullet"/>
      <w:lvlText w:val="o"/>
      <w:lvlJc w:val="left"/>
      <w:pPr>
        <w:ind w:left="3600" w:hanging="360"/>
      </w:pPr>
      <w:rPr>
        <w:rFonts w:ascii="Courier New" w:hAnsi="Courier New" w:hint="default"/>
      </w:rPr>
    </w:lvl>
    <w:lvl w:ilvl="5" w:tplc="00DC50AA">
      <w:start w:val="1"/>
      <w:numFmt w:val="bullet"/>
      <w:lvlText w:val=""/>
      <w:lvlJc w:val="left"/>
      <w:pPr>
        <w:ind w:left="4320" w:hanging="360"/>
      </w:pPr>
      <w:rPr>
        <w:rFonts w:ascii="Wingdings" w:hAnsi="Wingdings" w:hint="default"/>
      </w:rPr>
    </w:lvl>
    <w:lvl w:ilvl="6" w:tplc="F2F425C0">
      <w:start w:val="1"/>
      <w:numFmt w:val="bullet"/>
      <w:lvlText w:val=""/>
      <w:lvlJc w:val="left"/>
      <w:pPr>
        <w:ind w:left="5040" w:hanging="360"/>
      </w:pPr>
      <w:rPr>
        <w:rFonts w:ascii="Symbol" w:hAnsi="Symbol" w:hint="default"/>
      </w:rPr>
    </w:lvl>
    <w:lvl w:ilvl="7" w:tplc="8146E59E">
      <w:start w:val="1"/>
      <w:numFmt w:val="bullet"/>
      <w:lvlText w:val="o"/>
      <w:lvlJc w:val="left"/>
      <w:pPr>
        <w:ind w:left="5760" w:hanging="360"/>
      </w:pPr>
      <w:rPr>
        <w:rFonts w:ascii="Courier New" w:hAnsi="Courier New" w:hint="default"/>
      </w:rPr>
    </w:lvl>
    <w:lvl w:ilvl="8" w:tplc="838068FC">
      <w:start w:val="1"/>
      <w:numFmt w:val="bullet"/>
      <w:lvlText w:val=""/>
      <w:lvlJc w:val="left"/>
      <w:pPr>
        <w:ind w:left="6480" w:hanging="360"/>
      </w:pPr>
      <w:rPr>
        <w:rFonts w:ascii="Wingdings" w:hAnsi="Wingdings" w:hint="default"/>
      </w:rPr>
    </w:lvl>
  </w:abstractNum>
  <w:abstractNum w:abstractNumId="19" w15:restartNumberingAfterBreak="0">
    <w:nsid w:val="5757781C"/>
    <w:multiLevelType w:val="hybridMultilevel"/>
    <w:tmpl w:val="1E666FE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B71F7F"/>
    <w:multiLevelType w:val="hybridMultilevel"/>
    <w:tmpl w:val="FFFFFFFF"/>
    <w:lvl w:ilvl="0" w:tplc="1D6E5DEE">
      <w:start w:val="1"/>
      <w:numFmt w:val="bullet"/>
      <w:lvlText w:val="-"/>
      <w:lvlJc w:val="left"/>
      <w:pPr>
        <w:ind w:left="360" w:hanging="360"/>
      </w:pPr>
      <w:rPr>
        <w:rFonts w:ascii="Calibri" w:hAnsi="Calibri" w:hint="default"/>
      </w:rPr>
    </w:lvl>
    <w:lvl w:ilvl="1" w:tplc="099E2F04">
      <w:start w:val="1"/>
      <w:numFmt w:val="bullet"/>
      <w:lvlText w:val="o"/>
      <w:lvlJc w:val="left"/>
      <w:pPr>
        <w:ind w:left="1080" w:hanging="360"/>
      </w:pPr>
      <w:rPr>
        <w:rFonts w:ascii="Courier New" w:hAnsi="Courier New" w:hint="default"/>
      </w:rPr>
    </w:lvl>
    <w:lvl w:ilvl="2" w:tplc="1A78C074">
      <w:start w:val="1"/>
      <w:numFmt w:val="bullet"/>
      <w:lvlText w:val=""/>
      <w:lvlJc w:val="left"/>
      <w:pPr>
        <w:ind w:left="1800" w:hanging="360"/>
      </w:pPr>
      <w:rPr>
        <w:rFonts w:ascii="Wingdings" w:hAnsi="Wingdings" w:hint="default"/>
      </w:rPr>
    </w:lvl>
    <w:lvl w:ilvl="3" w:tplc="AFE0CDC0">
      <w:start w:val="1"/>
      <w:numFmt w:val="bullet"/>
      <w:lvlText w:val=""/>
      <w:lvlJc w:val="left"/>
      <w:pPr>
        <w:ind w:left="2520" w:hanging="360"/>
      </w:pPr>
      <w:rPr>
        <w:rFonts w:ascii="Symbol" w:hAnsi="Symbol" w:hint="default"/>
      </w:rPr>
    </w:lvl>
    <w:lvl w:ilvl="4" w:tplc="E0A6CCDC">
      <w:start w:val="1"/>
      <w:numFmt w:val="bullet"/>
      <w:lvlText w:val="o"/>
      <w:lvlJc w:val="left"/>
      <w:pPr>
        <w:ind w:left="3240" w:hanging="360"/>
      </w:pPr>
      <w:rPr>
        <w:rFonts w:ascii="Courier New" w:hAnsi="Courier New" w:hint="default"/>
      </w:rPr>
    </w:lvl>
    <w:lvl w:ilvl="5" w:tplc="977A9376">
      <w:start w:val="1"/>
      <w:numFmt w:val="bullet"/>
      <w:lvlText w:val=""/>
      <w:lvlJc w:val="left"/>
      <w:pPr>
        <w:ind w:left="3960" w:hanging="360"/>
      </w:pPr>
      <w:rPr>
        <w:rFonts w:ascii="Wingdings" w:hAnsi="Wingdings" w:hint="default"/>
      </w:rPr>
    </w:lvl>
    <w:lvl w:ilvl="6" w:tplc="9BB879B8">
      <w:start w:val="1"/>
      <w:numFmt w:val="bullet"/>
      <w:lvlText w:val=""/>
      <w:lvlJc w:val="left"/>
      <w:pPr>
        <w:ind w:left="4680" w:hanging="360"/>
      </w:pPr>
      <w:rPr>
        <w:rFonts w:ascii="Symbol" w:hAnsi="Symbol" w:hint="default"/>
      </w:rPr>
    </w:lvl>
    <w:lvl w:ilvl="7" w:tplc="2D6C0348">
      <w:start w:val="1"/>
      <w:numFmt w:val="bullet"/>
      <w:lvlText w:val="o"/>
      <w:lvlJc w:val="left"/>
      <w:pPr>
        <w:ind w:left="5400" w:hanging="360"/>
      </w:pPr>
      <w:rPr>
        <w:rFonts w:ascii="Courier New" w:hAnsi="Courier New" w:hint="default"/>
      </w:rPr>
    </w:lvl>
    <w:lvl w:ilvl="8" w:tplc="441C6E5E">
      <w:start w:val="1"/>
      <w:numFmt w:val="bullet"/>
      <w:lvlText w:val=""/>
      <w:lvlJc w:val="left"/>
      <w:pPr>
        <w:ind w:left="6120" w:hanging="360"/>
      </w:pPr>
      <w:rPr>
        <w:rFonts w:ascii="Wingdings" w:hAnsi="Wingdings" w:hint="default"/>
      </w:rPr>
    </w:lvl>
  </w:abstractNum>
  <w:abstractNum w:abstractNumId="21" w15:restartNumberingAfterBreak="0">
    <w:nsid w:val="66284900"/>
    <w:multiLevelType w:val="hybridMultilevel"/>
    <w:tmpl w:val="6EC05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515C2A"/>
    <w:multiLevelType w:val="hybridMultilevel"/>
    <w:tmpl w:val="1862CD52"/>
    <w:lvl w:ilvl="0" w:tplc="5266AA98">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E56235"/>
    <w:multiLevelType w:val="hybridMultilevel"/>
    <w:tmpl w:val="8AA2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E002C"/>
    <w:multiLevelType w:val="multilevel"/>
    <w:tmpl w:val="E95E58F4"/>
    <w:lvl w:ilvl="0">
      <w:numFmt w:val="decimal"/>
      <w:pStyle w:val="Heading1"/>
      <w:lvlText w:val="%1"/>
      <w:lvlJc w:val="left"/>
      <w:pPr>
        <w:ind w:left="360" w:hanging="360"/>
      </w:pPr>
      <w:rPr>
        <w:rFonts w:hint="default"/>
        <w:color w:val="000000" w:themeColor="text1"/>
      </w:rPr>
    </w:lvl>
    <w:lvl w:ilvl="1">
      <w:start w:val="1"/>
      <w:numFmt w:val="decimal"/>
      <w:pStyle w:val="Heading2"/>
      <w:lvlText w:val="%1.%2"/>
      <w:lvlJc w:val="left"/>
      <w:pPr>
        <w:ind w:left="927" w:hanging="360"/>
      </w:pPr>
      <w:rPr>
        <w:rFonts w:hint="default"/>
        <w:color w:val="000000" w:themeColor="text1"/>
      </w:rPr>
    </w:lvl>
    <w:lvl w:ilvl="2">
      <w:start w:val="1"/>
      <w:numFmt w:val="decimal"/>
      <w:pStyle w:val="Heading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5156D1"/>
    <w:multiLevelType w:val="hybridMultilevel"/>
    <w:tmpl w:val="FFFFFFFF"/>
    <w:lvl w:ilvl="0" w:tplc="A33EEFBE">
      <w:start w:val="1"/>
      <w:numFmt w:val="bullet"/>
      <w:lvlText w:val="-"/>
      <w:lvlJc w:val="left"/>
      <w:pPr>
        <w:ind w:left="720" w:hanging="360"/>
      </w:pPr>
      <w:rPr>
        <w:rFonts w:ascii="Calibri" w:hAnsi="Calibri" w:hint="default"/>
      </w:rPr>
    </w:lvl>
    <w:lvl w:ilvl="1" w:tplc="FB3CBE1C">
      <w:start w:val="1"/>
      <w:numFmt w:val="bullet"/>
      <w:lvlText w:val="o"/>
      <w:lvlJc w:val="left"/>
      <w:pPr>
        <w:ind w:left="1440" w:hanging="360"/>
      </w:pPr>
      <w:rPr>
        <w:rFonts w:ascii="Courier New" w:hAnsi="Courier New" w:hint="default"/>
      </w:rPr>
    </w:lvl>
    <w:lvl w:ilvl="2" w:tplc="DC1EE5CA">
      <w:start w:val="1"/>
      <w:numFmt w:val="bullet"/>
      <w:lvlText w:val=""/>
      <w:lvlJc w:val="left"/>
      <w:pPr>
        <w:ind w:left="2160" w:hanging="360"/>
      </w:pPr>
      <w:rPr>
        <w:rFonts w:ascii="Wingdings" w:hAnsi="Wingdings" w:hint="default"/>
      </w:rPr>
    </w:lvl>
    <w:lvl w:ilvl="3" w:tplc="3832559E">
      <w:start w:val="1"/>
      <w:numFmt w:val="bullet"/>
      <w:lvlText w:val=""/>
      <w:lvlJc w:val="left"/>
      <w:pPr>
        <w:ind w:left="2880" w:hanging="360"/>
      </w:pPr>
      <w:rPr>
        <w:rFonts w:ascii="Symbol" w:hAnsi="Symbol" w:hint="default"/>
      </w:rPr>
    </w:lvl>
    <w:lvl w:ilvl="4" w:tplc="105AD24E">
      <w:start w:val="1"/>
      <w:numFmt w:val="bullet"/>
      <w:lvlText w:val="o"/>
      <w:lvlJc w:val="left"/>
      <w:pPr>
        <w:ind w:left="3600" w:hanging="360"/>
      </w:pPr>
      <w:rPr>
        <w:rFonts w:ascii="Courier New" w:hAnsi="Courier New" w:hint="default"/>
      </w:rPr>
    </w:lvl>
    <w:lvl w:ilvl="5" w:tplc="9126F37C">
      <w:start w:val="1"/>
      <w:numFmt w:val="bullet"/>
      <w:lvlText w:val=""/>
      <w:lvlJc w:val="left"/>
      <w:pPr>
        <w:ind w:left="4320" w:hanging="360"/>
      </w:pPr>
      <w:rPr>
        <w:rFonts w:ascii="Wingdings" w:hAnsi="Wingdings" w:hint="default"/>
      </w:rPr>
    </w:lvl>
    <w:lvl w:ilvl="6" w:tplc="73223E40">
      <w:start w:val="1"/>
      <w:numFmt w:val="bullet"/>
      <w:lvlText w:val=""/>
      <w:lvlJc w:val="left"/>
      <w:pPr>
        <w:ind w:left="5040" w:hanging="360"/>
      </w:pPr>
      <w:rPr>
        <w:rFonts w:ascii="Symbol" w:hAnsi="Symbol" w:hint="default"/>
      </w:rPr>
    </w:lvl>
    <w:lvl w:ilvl="7" w:tplc="91DA05EC">
      <w:start w:val="1"/>
      <w:numFmt w:val="bullet"/>
      <w:lvlText w:val="o"/>
      <w:lvlJc w:val="left"/>
      <w:pPr>
        <w:ind w:left="5760" w:hanging="360"/>
      </w:pPr>
      <w:rPr>
        <w:rFonts w:ascii="Courier New" w:hAnsi="Courier New" w:hint="default"/>
      </w:rPr>
    </w:lvl>
    <w:lvl w:ilvl="8" w:tplc="6B4CDAB0">
      <w:start w:val="1"/>
      <w:numFmt w:val="bullet"/>
      <w:lvlText w:val=""/>
      <w:lvlJc w:val="left"/>
      <w:pPr>
        <w:ind w:left="6480" w:hanging="360"/>
      </w:pPr>
      <w:rPr>
        <w:rFonts w:ascii="Wingdings" w:hAnsi="Wingdings" w:hint="default"/>
      </w:rPr>
    </w:lvl>
  </w:abstractNum>
  <w:abstractNum w:abstractNumId="26" w15:restartNumberingAfterBreak="0">
    <w:nsid w:val="6F7E75AD"/>
    <w:multiLevelType w:val="hybridMultilevel"/>
    <w:tmpl w:val="830C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C7FCD"/>
    <w:multiLevelType w:val="hybridMultilevel"/>
    <w:tmpl w:val="FFFFFFFF"/>
    <w:lvl w:ilvl="0" w:tplc="3BD23ED4">
      <w:start w:val="1"/>
      <w:numFmt w:val="bullet"/>
      <w:lvlText w:val="-"/>
      <w:lvlJc w:val="left"/>
      <w:pPr>
        <w:ind w:left="720" w:hanging="360"/>
      </w:pPr>
      <w:rPr>
        <w:rFonts w:ascii="Calibri" w:hAnsi="Calibri" w:hint="default"/>
      </w:rPr>
    </w:lvl>
    <w:lvl w:ilvl="1" w:tplc="D958A406">
      <w:start w:val="1"/>
      <w:numFmt w:val="bullet"/>
      <w:lvlText w:val="o"/>
      <w:lvlJc w:val="left"/>
      <w:pPr>
        <w:ind w:left="1440" w:hanging="360"/>
      </w:pPr>
      <w:rPr>
        <w:rFonts w:ascii="Courier New" w:hAnsi="Courier New" w:hint="default"/>
      </w:rPr>
    </w:lvl>
    <w:lvl w:ilvl="2" w:tplc="0D3E4CDE">
      <w:start w:val="1"/>
      <w:numFmt w:val="bullet"/>
      <w:lvlText w:val=""/>
      <w:lvlJc w:val="left"/>
      <w:pPr>
        <w:ind w:left="2160" w:hanging="360"/>
      </w:pPr>
      <w:rPr>
        <w:rFonts w:ascii="Wingdings" w:hAnsi="Wingdings" w:hint="default"/>
      </w:rPr>
    </w:lvl>
    <w:lvl w:ilvl="3" w:tplc="5504FA3E">
      <w:start w:val="1"/>
      <w:numFmt w:val="bullet"/>
      <w:lvlText w:val=""/>
      <w:lvlJc w:val="left"/>
      <w:pPr>
        <w:ind w:left="2880" w:hanging="360"/>
      </w:pPr>
      <w:rPr>
        <w:rFonts w:ascii="Symbol" w:hAnsi="Symbol" w:hint="default"/>
      </w:rPr>
    </w:lvl>
    <w:lvl w:ilvl="4" w:tplc="DA98A964">
      <w:start w:val="1"/>
      <w:numFmt w:val="bullet"/>
      <w:lvlText w:val="o"/>
      <w:lvlJc w:val="left"/>
      <w:pPr>
        <w:ind w:left="3600" w:hanging="360"/>
      </w:pPr>
      <w:rPr>
        <w:rFonts w:ascii="Courier New" w:hAnsi="Courier New" w:hint="default"/>
      </w:rPr>
    </w:lvl>
    <w:lvl w:ilvl="5" w:tplc="026A0E6C">
      <w:start w:val="1"/>
      <w:numFmt w:val="bullet"/>
      <w:lvlText w:val=""/>
      <w:lvlJc w:val="left"/>
      <w:pPr>
        <w:ind w:left="4320" w:hanging="360"/>
      </w:pPr>
      <w:rPr>
        <w:rFonts w:ascii="Wingdings" w:hAnsi="Wingdings" w:hint="default"/>
      </w:rPr>
    </w:lvl>
    <w:lvl w:ilvl="6" w:tplc="8D8CD222">
      <w:start w:val="1"/>
      <w:numFmt w:val="bullet"/>
      <w:lvlText w:val=""/>
      <w:lvlJc w:val="left"/>
      <w:pPr>
        <w:ind w:left="5040" w:hanging="360"/>
      </w:pPr>
      <w:rPr>
        <w:rFonts w:ascii="Symbol" w:hAnsi="Symbol" w:hint="default"/>
      </w:rPr>
    </w:lvl>
    <w:lvl w:ilvl="7" w:tplc="0D003C58">
      <w:start w:val="1"/>
      <w:numFmt w:val="bullet"/>
      <w:lvlText w:val="o"/>
      <w:lvlJc w:val="left"/>
      <w:pPr>
        <w:ind w:left="5760" w:hanging="360"/>
      </w:pPr>
      <w:rPr>
        <w:rFonts w:ascii="Courier New" w:hAnsi="Courier New" w:hint="default"/>
      </w:rPr>
    </w:lvl>
    <w:lvl w:ilvl="8" w:tplc="4D1481F4">
      <w:start w:val="1"/>
      <w:numFmt w:val="bullet"/>
      <w:lvlText w:val=""/>
      <w:lvlJc w:val="left"/>
      <w:pPr>
        <w:ind w:left="6480" w:hanging="360"/>
      </w:pPr>
      <w:rPr>
        <w:rFonts w:ascii="Wingdings" w:hAnsi="Wingdings" w:hint="default"/>
      </w:rPr>
    </w:lvl>
  </w:abstractNum>
  <w:abstractNum w:abstractNumId="28" w15:restartNumberingAfterBreak="0">
    <w:nsid w:val="7282230F"/>
    <w:multiLevelType w:val="hybridMultilevel"/>
    <w:tmpl w:val="639CAC42"/>
    <w:lvl w:ilvl="0" w:tplc="DEA05E2C">
      <w:start w:val="1"/>
      <w:numFmt w:val="bullet"/>
      <w:lvlText w:val="-"/>
      <w:lvlJc w:val="left"/>
      <w:pPr>
        <w:ind w:left="720" w:hanging="360"/>
      </w:pPr>
      <w:rPr>
        <w:rFonts w:ascii="Calibri" w:hAnsi="Calibri" w:hint="default"/>
      </w:rPr>
    </w:lvl>
    <w:lvl w:ilvl="1" w:tplc="2AB841BE">
      <w:start w:val="1"/>
      <w:numFmt w:val="bullet"/>
      <w:lvlText w:val="o"/>
      <w:lvlJc w:val="left"/>
      <w:pPr>
        <w:ind w:left="1440" w:hanging="360"/>
      </w:pPr>
      <w:rPr>
        <w:rFonts w:ascii="Courier New" w:hAnsi="Courier New" w:hint="default"/>
      </w:rPr>
    </w:lvl>
    <w:lvl w:ilvl="2" w:tplc="9872C7C6">
      <w:start w:val="1"/>
      <w:numFmt w:val="bullet"/>
      <w:lvlText w:val=""/>
      <w:lvlJc w:val="left"/>
      <w:pPr>
        <w:ind w:left="2160" w:hanging="360"/>
      </w:pPr>
      <w:rPr>
        <w:rFonts w:ascii="Wingdings" w:hAnsi="Wingdings" w:hint="default"/>
      </w:rPr>
    </w:lvl>
    <w:lvl w:ilvl="3" w:tplc="7FD0B30A">
      <w:start w:val="1"/>
      <w:numFmt w:val="bullet"/>
      <w:lvlText w:val=""/>
      <w:lvlJc w:val="left"/>
      <w:pPr>
        <w:ind w:left="2880" w:hanging="360"/>
      </w:pPr>
      <w:rPr>
        <w:rFonts w:ascii="Symbol" w:hAnsi="Symbol" w:hint="default"/>
      </w:rPr>
    </w:lvl>
    <w:lvl w:ilvl="4" w:tplc="0390EBDE">
      <w:start w:val="1"/>
      <w:numFmt w:val="bullet"/>
      <w:lvlText w:val="o"/>
      <w:lvlJc w:val="left"/>
      <w:pPr>
        <w:ind w:left="3600" w:hanging="360"/>
      </w:pPr>
      <w:rPr>
        <w:rFonts w:ascii="Courier New" w:hAnsi="Courier New" w:hint="default"/>
      </w:rPr>
    </w:lvl>
    <w:lvl w:ilvl="5" w:tplc="39F6EA5A">
      <w:start w:val="1"/>
      <w:numFmt w:val="bullet"/>
      <w:lvlText w:val=""/>
      <w:lvlJc w:val="left"/>
      <w:pPr>
        <w:ind w:left="4320" w:hanging="360"/>
      </w:pPr>
      <w:rPr>
        <w:rFonts w:ascii="Wingdings" w:hAnsi="Wingdings" w:hint="default"/>
      </w:rPr>
    </w:lvl>
    <w:lvl w:ilvl="6" w:tplc="3F82C26A">
      <w:start w:val="1"/>
      <w:numFmt w:val="bullet"/>
      <w:lvlText w:val=""/>
      <w:lvlJc w:val="left"/>
      <w:pPr>
        <w:ind w:left="5040" w:hanging="360"/>
      </w:pPr>
      <w:rPr>
        <w:rFonts w:ascii="Symbol" w:hAnsi="Symbol" w:hint="default"/>
      </w:rPr>
    </w:lvl>
    <w:lvl w:ilvl="7" w:tplc="D7FA0D6E">
      <w:start w:val="1"/>
      <w:numFmt w:val="bullet"/>
      <w:lvlText w:val="o"/>
      <w:lvlJc w:val="left"/>
      <w:pPr>
        <w:ind w:left="5760" w:hanging="360"/>
      </w:pPr>
      <w:rPr>
        <w:rFonts w:ascii="Courier New" w:hAnsi="Courier New" w:hint="default"/>
      </w:rPr>
    </w:lvl>
    <w:lvl w:ilvl="8" w:tplc="6FCE9422">
      <w:start w:val="1"/>
      <w:numFmt w:val="bullet"/>
      <w:lvlText w:val=""/>
      <w:lvlJc w:val="left"/>
      <w:pPr>
        <w:ind w:left="6480" w:hanging="360"/>
      </w:pPr>
      <w:rPr>
        <w:rFonts w:ascii="Wingdings" w:hAnsi="Wingdings" w:hint="default"/>
      </w:rPr>
    </w:lvl>
  </w:abstractNum>
  <w:abstractNum w:abstractNumId="29" w15:restartNumberingAfterBreak="0">
    <w:nsid w:val="732111F4"/>
    <w:multiLevelType w:val="hybridMultilevel"/>
    <w:tmpl w:val="E6EA3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7F3F57"/>
    <w:multiLevelType w:val="hybridMultilevel"/>
    <w:tmpl w:val="F58EE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681F41"/>
    <w:multiLevelType w:val="hybridMultilevel"/>
    <w:tmpl w:val="6176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D6F6F"/>
    <w:multiLevelType w:val="multilevel"/>
    <w:tmpl w:val="CC2E8AF6"/>
    <w:lvl w:ilvl="0">
      <w:start w:val="1"/>
      <w:numFmt w:val="bullet"/>
      <w:lvlText w:val=""/>
      <w:lvlJc w:val="left"/>
      <w:pPr>
        <w:tabs>
          <w:tab w:val="num" w:pos="396"/>
        </w:tabs>
        <w:ind w:left="396" w:hanging="360"/>
      </w:pPr>
      <w:rPr>
        <w:rFonts w:ascii="Symbol" w:hAnsi="Symbol" w:hint="default"/>
      </w:rPr>
    </w:lvl>
    <w:lvl w:ilvl="1">
      <w:start w:val="1"/>
      <w:numFmt w:val="bullet"/>
      <w:lvlText w:val="o"/>
      <w:lvlJc w:val="left"/>
      <w:pPr>
        <w:tabs>
          <w:tab w:val="num" w:pos="1116"/>
        </w:tabs>
        <w:ind w:left="1116" w:hanging="360"/>
      </w:pPr>
      <w:rPr>
        <w:rFonts w:ascii="Courier New" w:hAnsi="Courier New" w:hint="default"/>
      </w:rPr>
    </w:lvl>
    <w:lvl w:ilvl="2">
      <w:start w:val="2"/>
      <w:numFmt w:val="decimal"/>
      <w:lvlText w:val="%3."/>
      <w:lvlJc w:val="left"/>
      <w:pPr>
        <w:ind w:left="1836" w:hanging="360"/>
      </w:pPr>
      <w:rPr>
        <w:rFonts w:hint="default"/>
      </w:rPr>
    </w:lvl>
    <w:lvl w:ilvl="3" w:tentative="1">
      <w:start w:val="1"/>
      <w:numFmt w:val="bullet"/>
      <w:lvlText w:val=""/>
      <w:lvlJc w:val="left"/>
      <w:pPr>
        <w:tabs>
          <w:tab w:val="num" w:pos="2556"/>
        </w:tabs>
        <w:ind w:left="2556" w:hanging="360"/>
      </w:pPr>
      <w:rPr>
        <w:rFonts w:ascii="Symbol" w:hAnsi="Symbol" w:hint="default"/>
      </w:rPr>
    </w:lvl>
    <w:lvl w:ilvl="4" w:tentative="1">
      <w:start w:val="1"/>
      <w:numFmt w:val="bullet"/>
      <w:lvlText w:val="o"/>
      <w:lvlJc w:val="left"/>
      <w:pPr>
        <w:tabs>
          <w:tab w:val="num" w:pos="3276"/>
        </w:tabs>
        <w:ind w:left="3276" w:hanging="360"/>
      </w:pPr>
      <w:rPr>
        <w:rFonts w:ascii="Courier New" w:hAnsi="Courier New" w:hint="default"/>
      </w:rPr>
    </w:lvl>
    <w:lvl w:ilvl="5" w:tentative="1">
      <w:start w:val="1"/>
      <w:numFmt w:val="bullet"/>
      <w:lvlText w:val=""/>
      <w:lvlJc w:val="left"/>
      <w:pPr>
        <w:tabs>
          <w:tab w:val="num" w:pos="3996"/>
        </w:tabs>
        <w:ind w:left="3996" w:hanging="360"/>
      </w:pPr>
      <w:rPr>
        <w:rFonts w:ascii="Wingdings" w:hAnsi="Wingdings" w:hint="default"/>
      </w:rPr>
    </w:lvl>
    <w:lvl w:ilvl="6" w:tentative="1">
      <w:start w:val="1"/>
      <w:numFmt w:val="bullet"/>
      <w:lvlText w:val=""/>
      <w:lvlJc w:val="left"/>
      <w:pPr>
        <w:tabs>
          <w:tab w:val="num" w:pos="4716"/>
        </w:tabs>
        <w:ind w:left="4716" w:hanging="360"/>
      </w:pPr>
      <w:rPr>
        <w:rFonts w:ascii="Symbol" w:hAnsi="Symbol" w:hint="default"/>
      </w:rPr>
    </w:lvl>
    <w:lvl w:ilvl="7" w:tentative="1">
      <w:start w:val="1"/>
      <w:numFmt w:val="bullet"/>
      <w:lvlText w:val="o"/>
      <w:lvlJc w:val="left"/>
      <w:pPr>
        <w:tabs>
          <w:tab w:val="num" w:pos="5436"/>
        </w:tabs>
        <w:ind w:left="5436" w:hanging="360"/>
      </w:pPr>
      <w:rPr>
        <w:rFonts w:ascii="Courier New" w:hAnsi="Courier New" w:hint="default"/>
      </w:rPr>
    </w:lvl>
    <w:lvl w:ilvl="8" w:tentative="1">
      <w:start w:val="1"/>
      <w:numFmt w:val="bullet"/>
      <w:lvlText w:val=""/>
      <w:lvlJc w:val="left"/>
      <w:pPr>
        <w:tabs>
          <w:tab w:val="num" w:pos="6156"/>
        </w:tabs>
        <w:ind w:left="6156" w:hanging="360"/>
      </w:pPr>
      <w:rPr>
        <w:rFonts w:ascii="Wingdings" w:hAnsi="Wingdings" w:hint="default"/>
      </w:rPr>
    </w:lvl>
  </w:abstractNum>
  <w:num w:numId="1">
    <w:abstractNumId w:val="18"/>
  </w:num>
  <w:num w:numId="2">
    <w:abstractNumId w:val="28"/>
  </w:num>
  <w:num w:numId="3">
    <w:abstractNumId w:val="9"/>
  </w:num>
  <w:num w:numId="4">
    <w:abstractNumId w:val="3"/>
  </w:num>
  <w:num w:numId="5">
    <w:abstractNumId w:val="2"/>
  </w:num>
  <w:num w:numId="6">
    <w:abstractNumId w:val="8"/>
  </w:num>
  <w:num w:numId="7">
    <w:abstractNumId w:val="7"/>
  </w:num>
  <w:num w:numId="8">
    <w:abstractNumId w:val="11"/>
  </w:num>
  <w:num w:numId="9">
    <w:abstractNumId w:val="6"/>
  </w:num>
  <w:num w:numId="10">
    <w:abstractNumId w:val="24"/>
  </w:num>
  <w:num w:numId="11">
    <w:abstractNumId w:val="32"/>
  </w:num>
  <w:num w:numId="12">
    <w:abstractNumId w:val="21"/>
  </w:num>
  <w:num w:numId="13">
    <w:abstractNumId w:val="5"/>
  </w:num>
  <w:num w:numId="14">
    <w:abstractNumId w:val="16"/>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30"/>
  </w:num>
  <w:num w:numId="19">
    <w:abstractNumId w:val="10"/>
  </w:num>
  <w:num w:numId="20">
    <w:abstractNumId w:val="29"/>
  </w:num>
  <w:num w:numId="21">
    <w:abstractNumId w:val="19"/>
  </w:num>
  <w:num w:numId="22">
    <w:abstractNumId w:val="0"/>
  </w:num>
  <w:num w:numId="23">
    <w:abstractNumId w:val="13"/>
  </w:num>
  <w:num w:numId="24">
    <w:abstractNumId w:val="23"/>
  </w:num>
  <w:num w:numId="25">
    <w:abstractNumId w:val="4"/>
  </w:num>
  <w:num w:numId="26">
    <w:abstractNumId w:val="12"/>
  </w:num>
  <w:num w:numId="27">
    <w:abstractNumId w:val="26"/>
  </w:num>
  <w:num w:numId="28">
    <w:abstractNumId w:val="31"/>
  </w:num>
  <w:num w:numId="29">
    <w:abstractNumId w:val="25"/>
  </w:num>
  <w:num w:numId="30">
    <w:abstractNumId w:val="1"/>
  </w:num>
  <w:num w:numId="31">
    <w:abstractNumId w:val="27"/>
  </w:num>
  <w:num w:numId="32">
    <w:abstractNumId w:val="20"/>
  </w:num>
  <w:num w:numId="33">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68"/>
    <w:rsid w:val="00001883"/>
    <w:rsid w:val="00001B9D"/>
    <w:rsid w:val="00002C19"/>
    <w:rsid w:val="00003CAE"/>
    <w:rsid w:val="0000484D"/>
    <w:rsid w:val="00006A60"/>
    <w:rsid w:val="00006F8F"/>
    <w:rsid w:val="000071A7"/>
    <w:rsid w:val="000075A4"/>
    <w:rsid w:val="00010264"/>
    <w:rsid w:val="000106BE"/>
    <w:rsid w:val="000115C2"/>
    <w:rsid w:val="000123CD"/>
    <w:rsid w:val="00012426"/>
    <w:rsid w:val="00013907"/>
    <w:rsid w:val="000146A9"/>
    <w:rsid w:val="00016010"/>
    <w:rsid w:val="0001658B"/>
    <w:rsid w:val="000167B5"/>
    <w:rsid w:val="000201FD"/>
    <w:rsid w:val="0002054E"/>
    <w:rsid w:val="000214DB"/>
    <w:rsid w:val="000228EA"/>
    <w:rsid w:val="0002515E"/>
    <w:rsid w:val="0002516F"/>
    <w:rsid w:val="000266CA"/>
    <w:rsid w:val="00026F5E"/>
    <w:rsid w:val="000275EC"/>
    <w:rsid w:val="00032212"/>
    <w:rsid w:val="00032A71"/>
    <w:rsid w:val="00033BE4"/>
    <w:rsid w:val="0003403A"/>
    <w:rsid w:val="000340C7"/>
    <w:rsid w:val="00034E28"/>
    <w:rsid w:val="000350AB"/>
    <w:rsid w:val="000358BB"/>
    <w:rsid w:val="00036644"/>
    <w:rsid w:val="00036B16"/>
    <w:rsid w:val="0004077B"/>
    <w:rsid w:val="00044360"/>
    <w:rsid w:val="0004476C"/>
    <w:rsid w:val="00044CD5"/>
    <w:rsid w:val="00047EF9"/>
    <w:rsid w:val="00050FE2"/>
    <w:rsid w:val="00053141"/>
    <w:rsid w:val="00053E02"/>
    <w:rsid w:val="00054191"/>
    <w:rsid w:val="00054CEF"/>
    <w:rsid w:val="00055415"/>
    <w:rsid w:val="0006122D"/>
    <w:rsid w:val="0006172E"/>
    <w:rsid w:val="0006201C"/>
    <w:rsid w:val="00062478"/>
    <w:rsid w:val="000626CD"/>
    <w:rsid w:val="000626E8"/>
    <w:rsid w:val="00062991"/>
    <w:rsid w:val="00062BF9"/>
    <w:rsid w:val="00063AE9"/>
    <w:rsid w:val="00064EE1"/>
    <w:rsid w:val="00065A32"/>
    <w:rsid w:val="000661F5"/>
    <w:rsid w:val="00066669"/>
    <w:rsid w:val="00067C3E"/>
    <w:rsid w:val="00070237"/>
    <w:rsid w:val="00071182"/>
    <w:rsid w:val="00073D87"/>
    <w:rsid w:val="000750F1"/>
    <w:rsid w:val="00076178"/>
    <w:rsid w:val="00076A8C"/>
    <w:rsid w:val="00076DAD"/>
    <w:rsid w:val="00080D30"/>
    <w:rsid w:val="000816EA"/>
    <w:rsid w:val="0008362F"/>
    <w:rsid w:val="00083EB9"/>
    <w:rsid w:val="000840CC"/>
    <w:rsid w:val="00086631"/>
    <w:rsid w:val="0009002E"/>
    <w:rsid w:val="00090CCC"/>
    <w:rsid w:val="00091F68"/>
    <w:rsid w:val="00091FDF"/>
    <w:rsid w:val="00092059"/>
    <w:rsid w:val="0009232B"/>
    <w:rsid w:val="00094DAC"/>
    <w:rsid w:val="00095454"/>
    <w:rsid w:val="000956FE"/>
    <w:rsid w:val="00095A34"/>
    <w:rsid w:val="000975FF"/>
    <w:rsid w:val="000977E0"/>
    <w:rsid w:val="00097BF7"/>
    <w:rsid w:val="000A0053"/>
    <w:rsid w:val="000A0254"/>
    <w:rsid w:val="000A1A20"/>
    <w:rsid w:val="000A23B3"/>
    <w:rsid w:val="000A28E3"/>
    <w:rsid w:val="000A5624"/>
    <w:rsid w:val="000A5ECD"/>
    <w:rsid w:val="000A6DF1"/>
    <w:rsid w:val="000B0665"/>
    <w:rsid w:val="000B09D2"/>
    <w:rsid w:val="000B1E1D"/>
    <w:rsid w:val="000B2963"/>
    <w:rsid w:val="000B3C94"/>
    <w:rsid w:val="000B4E60"/>
    <w:rsid w:val="000B617D"/>
    <w:rsid w:val="000B7EA8"/>
    <w:rsid w:val="000C0F00"/>
    <w:rsid w:val="000C1094"/>
    <w:rsid w:val="000C1CCC"/>
    <w:rsid w:val="000C52A2"/>
    <w:rsid w:val="000C5319"/>
    <w:rsid w:val="000C6111"/>
    <w:rsid w:val="000C7F11"/>
    <w:rsid w:val="000D078A"/>
    <w:rsid w:val="000D0CAC"/>
    <w:rsid w:val="000D1EA0"/>
    <w:rsid w:val="000D29D3"/>
    <w:rsid w:val="000D2C05"/>
    <w:rsid w:val="000D41E6"/>
    <w:rsid w:val="000D4A31"/>
    <w:rsid w:val="000D5323"/>
    <w:rsid w:val="000D5FEC"/>
    <w:rsid w:val="000D7201"/>
    <w:rsid w:val="000E144B"/>
    <w:rsid w:val="000E3874"/>
    <w:rsid w:val="000E3985"/>
    <w:rsid w:val="000E3CD1"/>
    <w:rsid w:val="000E6A8A"/>
    <w:rsid w:val="000E6C88"/>
    <w:rsid w:val="000E7754"/>
    <w:rsid w:val="000E7D57"/>
    <w:rsid w:val="000F104D"/>
    <w:rsid w:val="000F237C"/>
    <w:rsid w:val="000F3834"/>
    <w:rsid w:val="000F5902"/>
    <w:rsid w:val="000F5E71"/>
    <w:rsid w:val="000F650E"/>
    <w:rsid w:val="000F65B6"/>
    <w:rsid w:val="000F6F1A"/>
    <w:rsid w:val="000F7805"/>
    <w:rsid w:val="00100FA5"/>
    <w:rsid w:val="00101AD1"/>
    <w:rsid w:val="00102490"/>
    <w:rsid w:val="00104024"/>
    <w:rsid w:val="00104427"/>
    <w:rsid w:val="001055ED"/>
    <w:rsid w:val="00105B66"/>
    <w:rsid w:val="00105B79"/>
    <w:rsid w:val="00105B93"/>
    <w:rsid w:val="001066B3"/>
    <w:rsid w:val="001067A0"/>
    <w:rsid w:val="00106E3F"/>
    <w:rsid w:val="0010706D"/>
    <w:rsid w:val="001074BD"/>
    <w:rsid w:val="00110742"/>
    <w:rsid w:val="001132BD"/>
    <w:rsid w:val="00113528"/>
    <w:rsid w:val="00114ADC"/>
    <w:rsid w:val="001150FB"/>
    <w:rsid w:val="00115F02"/>
    <w:rsid w:val="00115F6E"/>
    <w:rsid w:val="001174CD"/>
    <w:rsid w:val="0012011C"/>
    <w:rsid w:val="00120B21"/>
    <w:rsid w:val="0012185B"/>
    <w:rsid w:val="00122086"/>
    <w:rsid w:val="001226CE"/>
    <w:rsid w:val="0012297A"/>
    <w:rsid w:val="00123507"/>
    <w:rsid w:val="00123EC6"/>
    <w:rsid w:val="00124484"/>
    <w:rsid w:val="00124CD5"/>
    <w:rsid w:val="00125371"/>
    <w:rsid w:val="00125A79"/>
    <w:rsid w:val="00127411"/>
    <w:rsid w:val="0013057B"/>
    <w:rsid w:val="00130793"/>
    <w:rsid w:val="00130934"/>
    <w:rsid w:val="00131AC1"/>
    <w:rsid w:val="001327EE"/>
    <w:rsid w:val="00134925"/>
    <w:rsid w:val="001354F2"/>
    <w:rsid w:val="00135858"/>
    <w:rsid w:val="001400DE"/>
    <w:rsid w:val="001414AD"/>
    <w:rsid w:val="00141C25"/>
    <w:rsid w:val="00141E90"/>
    <w:rsid w:val="00141FD1"/>
    <w:rsid w:val="00142686"/>
    <w:rsid w:val="0014288D"/>
    <w:rsid w:val="00142F13"/>
    <w:rsid w:val="00143B1F"/>
    <w:rsid w:val="00145508"/>
    <w:rsid w:val="00145A7B"/>
    <w:rsid w:val="00145C02"/>
    <w:rsid w:val="001469A5"/>
    <w:rsid w:val="00146BBE"/>
    <w:rsid w:val="00146F4E"/>
    <w:rsid w:val="00147F68"/>
    <w:rsid w:val="00150942"/>
    <w:rsid w:val="001518FE"/>
    <w:rsid w:val="001527F7"/>
    <w:rsid w:val="00152EFA"/>
    <w:rsid w:val="001530AB"/>
    <w:rsid w:val="0015382A"/>
    <w:rsid w:val="00153FDC"/>
    <w:rsid w:val="00154541"/>
    <w:rsid w:val="0015457B"/>
    <w:rsid w:val="00154968"/>
    <w:rsid w:val="00155A0C"/>
    <w:rsid w:val="0015612F"/>
    <w:rsid w:val="00157803"/>
    <w:rsid w:val="00160D20"/>
    <w:rsid w:val="00161171"/>
    <w:rsid w:val="00161676"/>
    <w:rsid w:val="00162A4F"/>
    <w:rsid w:val="00162C77"/>
    <w:rsid w:val="001636FE"/>
    <w:rsid w:val="00163EF3"/>
    <w:rsid w:val="001642F3"/>
    <w:rsid w:val="001645BE"/>
    <w:rsid w:val="001668F7"/>
    <w:rsid w:val="00166E35"/>
    <w:rsid w:val="00166EB2"/>
    <w:rsid w:val="001702BC"/>
    <w:rsid w:val="0017230D"/>
    <w:rsid w:val="001735A6"/>
    <w:rsid w:val="00174DAC"/>
    <w:rsid w:val="00175F24"/>
    <w:rsid w:val="001761DC"/>
    <w:rsid w:val="00176F9A"/>
    <w:rsid w:val="00177AAA"/>
    <w:rsid w:val="001806C9"/>
    <w:rsid w:val="00182099"/>
    <w:rsid w:val="001823B9"/>
    <w:rsid w:val="00182646"/>
    <w:rsid w:val="00182EE4"/>
    <w:rsid w:val="00182F3E"/>
    <w:rsid w:val="00183425"/>
    <w:rsid w:val="00183849"/>
    <w:rsid w:val="00185660"/>
    <w:rsid w:val="001859FF"/>
    <w:rsid w:val="00185A1D"/>
    <w:rsid w:val="00185BCD"/>
    <w:rsid w:val="00187148"/>
    <w:rsid w:val="001908D6"/>
    <w:rsid w:val="00190DD0"/>
    <w:rsid w:val="0019133D"/>
    <w:rsid w:val="00193DF2"/>
    <w:rsid w:val="00194C7D"/>
    <w:rsid w:val="00195587"/>
    <w:rsid w:val="0019585A"/>
    <w:rsid w:val="00195E50"/>
    <w:rsid w:val="00197824"/>
    <w:rsid w:val="001A24EA"/>
    <w:rsid w:val="001A29E0"/>
    <w:rsid w:val="001A3001"/>
    <w:rsid w:val="001A4B9D"/>
    <w:rsid w:val="001A7B44"/>
    <w:rsid w:val="001B0A88"/>
    <w:rsid w:val="001B0B65"/>
    <w:rsid w:val="001B26CF"/>
    <w:rsid w:val="001B297A"/>
    <w:rsid w:val="001B3014"/>
    <w:rsid w:val="001B4FBB"/>
    <w:rsid w:val="001B60A7"/>
    <w:rsid w:val="001C0E22"/>
    <w:rsid w:val="001C22E1"/>
    <w:rsid w:val="001C26F4"/>
    <w:rsid w:val="001C35F8"/>
    <w:rsid w:val="001C3F97"/>
    <w:rsid w:val="001C4793"/>
    <w:rsid w:val="001C5406"/>
    <w:rsid w:val="001C676F"/>
    <w:rsid w:val="001C6A51"/>
    <w:rsid w:val="001D0864"/>
    <w:rsid w:val="001D1156"/>
    <w:rsid w:val="001D13C8"/>
    <w:rsid w:val="001D1A23"/>
    <w:rsid w:val="001D1F2E"/>
    <w:rsid w:val="001D2EBD"/>
    <w:rsid w:val="001D374D"/>
    <w:rsid w:val="001D578F"/>
    <w:rsid w:val="001D6F12"/>
    <w:rsid w:val="001D6FF3"/>
    <w:rsid w:val="001D760E"/>
    <w:rsid w:val="001E00DC"/>
    <w:rsid w:val="001E223F"/>
    <w:rsid w:val="001E2F18"/>
    <w:rsid w:val="001E4FDC"/>
    <w:rsid w:val="001E5408"/>
    <w:rsid w:val="001E64F7"/>
    <w:rsid w:val="001E7032"/>
    <w:rsid w:val="001F0005"/>
    <w:rsid w:val="001F04AA"/>
    <w:rsid w:val="001F06FC"/>
    <w:rsid w:val="001F17CC"/>
    <w:rsid w:val="001F269E"/>
    <w:rsid w:val="001F3285"/>
    <w:rsid w:val="001F3B78"/>
    <w:rsid w:val="001F4CC3"/>
    <w:rsid w:val="001F502A"/>
    <w:rsid w:val="001F53E3"/>
    <w:rsid w:val="001F7BDC"/>
    <w:rsid w:val="00201089"/>
    <w:rsid w:val="00201D15"/>
    <w:rsid w:val="00202300"/>
    <w:rsid w:val="00203FFC"/>
    <w:rsid w:val="00204B4C"/>
    <w:rsid w:val="0020526E"/>
    <w:rsid w:val="0020564B"/>
    <w:rsid w:val="002056CF"/>
    <w:rsid w:val="002061C2"/>
    <w:rsid w:val="002061EA"/>
    <w:rsid w:val="00210C87"/>
    <w:rsid w:val="0021170F"/>
    <w:rsid w:val="0021198A"/>
    <w:rsid w:val="00211F40"/>
    <w:rsid w:val="00212D74"/>
    <w:rsid w:val="00212FE2"/>
    <w:rsid w:val="002135E9"/>
    <w:rsid w:val="002146AA"/>
    <w:rsid w:val="00214AB1"/>
    <w:rsid w:val="00215062"/>
    <w:rsid w:val="002155CD"/>
    <w:rsid w:val="0021667C"/>
    <w:rsid w:val="00216776"/>
    <w:rsid w:val="00216E51"/>
    <w:rsid w:val="00217B84"/>
    <w:rsid w:val="00220201"/>
    <w:rsid w:val="00221199"/>
    <w:rsid w:val="00222E39"/>
    <w:rsid w:val="002236D4"/>
    <w:rsid w:val="00223C2F"/>
    <w:rsid w:val="002246D3"/>
    <w:rsid w:val="0022480E"/>
    <w:rsid w:val="00225070"/>
    <w:rsid w:val="002262C5"/>
    <w:rsid w:val="00226A58"/>
    <w:rsid w:val="00231B55"/>
    <w:rsid w:val="00232B13"/>
    <w:rsid w:val="00233096"/>
    <w:rsid w:val="00234C66"/>
    <w:rsid w:val="00234FBE"/>
    <w:rsid w:val="00237D8A"/>
    <w:rsid w:val="0024058B"/>
    <w:rsid w:val="00240D75"/>
    <w:rsid w:val="0024234B"/>
    <w:rsid w:val="0024287F"/>
    <w:rsid w:val="00243D1D"/>
    <w:rsid w:val="002461B3"/>
    <w:rsid w:val="002472C8"/>
    <w:rsid w:val="0025046D"/>
    <w:rsid w:val="002522C4"/>
    <w:rsid w:val="00252AEC"/>
    <w:rsid w:val="002536E4"/>
    <w:rsid w:val="00255866"/>
    <w:rsid w:val="0026080B"/>
    <w:rsid w:val="00262E66"/>
    <w:rsid w:val="00264538"/>
    <w:rsid w:val="00264AA1"/>
    <w:rsid w:val="0026552C"/>
    <w:rsid w:val="00266673"/>
    <w:rsid w:val="00266973"/>
    <w:rsid w:val="00270444"/>
    <w:rsid w:val="002711C5"/>
    <w:rsid w:val="00271D41"/>
    <w:rsid w:val="00272328"/>
    <w:rsid w:val="00273989"/>
    <w:rsid w:val="002751DC"/>
    <w:rsid w:val="00275BDA"/>
    <w:rsid w:val="00276503"/>
    <w:rsid w:val="002769B9"/>
    <w:rsid w:val="00277C7E"/>
    <w:rsid w:val="002800A4"/>
    <w:rsid w:val="00281351"/>
    <w:rsid w:val="00282046"/>
    <w:rsid w:val="00282088"/>
    <w:rsid w:val="00282121"/>
    <w:rsid w:val="0028222C"/>
    <w:rsid w:val="002824E7"/>
    <w:rsid w:val="00282D0C"/>
    <w:rsid w:val="00283A93"/>
    <w:rsid w:val="00283B79"/>
    <w:rsid w:val="00284A36"/>
    <w:rsid w:val="00285B61"/>
    <w:rsid w:val="00285BED"/>
    <w:rsid w:val="00290066"/>
    <w:rsid w:val="00290501"/>
    <w:rsid w:val="00290D5F"/>
    <w:rsid w:val="00292794"/>
    <w:rsid w:val="00292D7D"/>
    <w:rsid w:val="00292E79"/>
    <w:rsid w:val="002935DA"/>
    <w:rsid w:val="0029369B"/>
    <w:rsid w:val="00293C59"/>
    <w:rsid w:val="00294627"/>
    <w:rsid w:val="0029512A"/>
    <w:rsid w:val="002965EA"/>
    <w:rsid w:val="002979C1"/>
    <w:rsid w:val="00297C9C"/>
    <w:rsid w:val="00297CEE"/>
    <w:rsid w:val="002A144D"/>
    <w:rsid w:val="002A1691"/>
    <w:rsid w:val="002A19C9"/>
    <w:rsid w:val="002A1CBC"/>
    <w:rsid w:val="002A2E08"/>
    <w:rsid w:val="002A3AE3"/>
    <w:rsid w:val="002A4E69"/>
    <w:rsid w:val="002B10AB"/>
    <w:rsid w:val="002B16D2"/>
    <w:rsid w:val="002B2D8E"/>
    <w:rsid w:val="002B3FCE"/>
    <w:rsid w:val="002B430F"/>
    <w:rsid w:val="002B4A63"/>
    <w:rsid w:val="002B52F9"/>
    <w:rsid w:val="002B61AF"/>
    <w:rsid w:val="002B6903"/>
    <w:rsid w:val="002C00AA"/>
    <w:rsid w:val="002C1C9D"/>
    <w:rsid w:val="002C1E51"/>
    <w:rsid w:val="002C3348"/>
    <w:rsid w:val="002C35E6"/>
    <w:rsid w:val="002C3A54"/>
    <w:rsid w:val="002C423F"/>
    <w:rsid w:val="002C4416"/>
    <w:rsid w:val="002C4B9A"/>
    <w:rsid w:val="002D0455"/>
    <w:rsid w:val="002D0775"/>
    <w:rsid w:val="002D0AF8"/>
    <w:rsid w:val="002D0B5A"/>
    <w:rsid w:val="002D0C5E"/>
    <w:rsid w:val="002D27E0"/>
    <w:rsid w:val="002D377E"/>
    <w:rsid w:val="002D3A29"/>
    <w:rsid w:val="002D3DE6"/>
    <w:rsid w:val="002D5BA4"/>
    <w:rsid w:val="002D6F31"/>
    <w:rsid w:val="002E09D1"/>
    <w:rsid w:val="002E17C5"/>
    <w:rsid w:val="002E1A7A"/>
    <w:rsid w:val="002E3035"/>
    <w:rsid w:val="002E3CD1"/>
    <w:rsid w:val="002E4803"/>
    <w:rsid w:val="002E5FE6"/>
    <w:rsid w:val="002E79A8"/>
    <w:rsid w:val="002E7B0B"/>
    <w:rsid w:val="002E7DE7"/>
    <w:rsid w:val="002F003E"/>
    <w:rsid w:val="002F0CCC"/>
    <w:rsid w:val="002F1E84"/>
    <w:rsid w:val="002F1FAC"/>
    <w:rsid w:val="002F2EAB"/>
    <w:rsid w:val="002F3262"/>
    <w:rsid w:val="002F3AFF"/>
    <w:rsid w:val="002F5A4A"/>
    <w:rsid w:val="002F689D"/>
    <w:rsid w:val="002F6F8E"/>
    <w:rsid w:val="0030048A"/>
    <w:rsid w:val="003005FE"/>
    <w:rsid w:val="003015FE"/>
    <w:rsid w:val="00301B3B"/>
    <w:rsid w:val="00301FCE"/>
    <w:rsid w:val="00302753"/>
    <w:rsid w:val="00302CB1"/>
    <w:rsid w:val="00303FA3"/>
    <w:rsid w:val="00306A19"/>
    <w:rsid w:val="0030709C"/>
    <w:rsid w:val="003107E8"/>
    <w:rsid w:val="00310EFF"/>
    <w:rsid w:val="003114FB"/>
    <w:rsid w:val="00312158"/>
    <w:rsid w:val="003127B5"/>
    <w:rsid w:val="00314A8B"/>
    <w:rsid w:val="00320D91"/>
    <w:rsid w:val="00324A2F"/>
    <w:rsid w:val="0032523D"/>
    <w:rsid w:val="003260E0"/>
    <w:rsid w:val="0032671C"/>
    <w:rsid w:val="0033077B"/>
    <w:rsid w:val="0033087F"/>
    <w:rsid w:val="003315A6"/>
    <w:rsid w:val="00331CD0"/>
    <w:rsid w:val="003328B2"/>
    <w:rsid w:val="00332F8B"/>
    <w:rsid w:val="00333226"/>
    <w:rsid w:val="00333FF9"/>
    <w:rsid w:val="00335B3E"/>
    <w:rsid w:val="00335E48"/>
    <w:rsid w:val="00336180"/>
    <w:rsid w:val="00336919"/>
    <w:rsid w:val="0034103B"/>
    <w:rsid w:val="00343E71"/>
    <w:rsid w:val="003453A2"/>
    <w:rsid w:val="00345BB4"/>
    <w:rsid w:val="00346BCB"/>
    <w:rsid w:val="00347B17"/>
    <w:rsid w:val="00350F1F"/>
    <w:rsid w:val="003517AF"/>
    <w:rsid w:val="00353C97"/>
    <w:rsid w:val="00353FE0"/>
    <w:rsid w:val="00355B7E"/>
    <w:rsid w:val="003606F4"/>
    <w:rsid w:val="00360C04"/>
    <w:rsid w:val="00360C60"/>
    <w:rsid w:val="003615ED"/>
    <w:rsid w:val="00361FB6"/>
    <w:rsid w:val="00362922"/>
    <w:rsid w:val="00362C15"/>
    <w:rsid w:val="00362D99"/>
    <w:rsid w:val="00363231"/>
    <w:rsid w:val="003639F4"/>
    <w:rsid w:val="00363D1F"/>
    <w:rsid w:val="00365201"/>
    <w:rsid w:val="0036762D"/>
    <w:rsid w:val="00367672"/>
    <w:rsid w:val="00367D6C"/>
    <w:rsid w:val="00370F17"/>
    <w:rsid w:val="003718A8"/>
    <w:rsid w:val="00371CF2"/>
    <w:rsid w:val="003721A6"/>
    <w:rsid w:val="00372569"/>
    <w:rsid w:val="003755CF"/>
    <w:rsid w:val="00375CEC"/>
    <w:rsid w:val="00376EC3"/>
    <w:rsid w:val="0038366B"/>
    <w:rsid w:val="00384274"/>
    <w:rsid w:val="003842A2"/>
    <w:rsid w:val="00384A02"/>
    <w:rsid w:val="00391DB5"/>
    <w:rsid w:val="003934BF"/>
    <w:rsid w:val="00393BAD"/>
    <w:rsid w:val="00393E3C"/>
    <w:rsid w:val="003944AD"/>
    <w:rsid w:val="003964C7"/>
    <w:rsid w:val="0039661C"/>
    <w:rsid w:val="00396B75"/>
    <w:rsid w:val="00396E0F"/>
    <w:rsid w:val="003974F8"/>
    <w:rsid w:val="003977FF"/>
    <w:rsid w:val="00397986"/>
    <w:rsid w:val="003A0C6B"/>
    <w:rsid w:val="003A2349"/>
    <w:rsid w:val="003A2AE9"/>
    <w:rsid w:val="003A37E8"/>
    <w:rsid w:val="003A3EAE"/>
    <w:rsid w:val="003A4650"/>
    <w:rsid w:val="003A546E"/>
    <w:rsid w:val="003A610A"/>
    <w:rsid w:val="003A65CC"/>
    <w:rsid w:val="003A6D82"/>
    <w:rsid w:val="003A7A48"/>
    <w:rsid w:val="003B0AB3"/>
    <w:rsid w:val="003B0BAD"/>
    <w:rsid w:val="003B29B6"/>
    <w:rsid w:val="003B2B83"/>
    <w:rsid w:val="003B2C90"/>
    <w:rsid w:val="003B3073"/>
    <w:rsid w:val="003B3824"/>
    <w:rsid w:val="003B4454"/>
    <w:rsid w:val="003B6155"/>
    <w:rsid w:val="003B64FB"/>
    <w:rsid w:val="003B7459"/>
    <w:rsid w:val="003B7B27"/>
    <w:rsid w:val="003C1A21"/>
    <w:rsid w:val="003C2E7C"/>
    <w:rsid w:val="003C30DD"/>
    <w:rsid w:val="003C5594"/>
    <w:rsid w:val="003C5929"/>
    <w:rsid w:val="003C5D42"/>
    <w:rsid w:val="003C6CC5"/>
    <w:rsid w:val="003C6ECA"/>
    <w:rsid w:val="003C7FF1"/>
    <w:rsid w:val="003D12E0"/>
    <w:rsid w:val="003D1593"/>
    <w:rsid w:val="003D1AA1"/>
    <w:rsid w:val="003D28C9"/>
    <w:rsid w:val="003D3378"/>
    <w:rsid w:val="003D5208"/>
    <w:rsid w:val="003D60A1"/>
    <w:rsid w:val="003D63DA"/>
    <w:rsid w:val="003E00D5"/>
    <w:rsid w:val="003E0121"/>
    <w:rsid w:val="003E05A9"/>
    <w:rsid w:val="003E1B26"/>
    <w:rsid w:val="003E2DDB"/>
    <w:rsid w:val="003E3881"/>
    <w:rsid w:val="003E3F79"/>
    <w:rsid w:val="003E5E34"/>
    <w:rsid w:val="003E6AB1"/>
    <w:rsid w:val="003E6E78"/>
    <w:rsid w:val="003F098C"/>
    <w:rsid w:val="003F120F"/>
    <w:rsid w:val="003F1368"/>
    <w:rsid w:val="003F2D6C"/>
    <w:rsid w:val="003F330E"/>
    <w:rsid w:val="003F6803"/>
    <w:rsid w:val="003F7824"/>
    <w:rsid w:val="003F7E4D"/>
    <w:rsid w:val="00401EAA"/>
    <w:rsid w:val="00402074"/>
    <w:rsid w:val="00402982"/>
    <w:rsid w:val="00402D35"/>
    <w:rsid w:val="00404E82"/>
    <w:rsid w:val="004063E4"/>
    <w:rsid w:val="00406B08"/>
    <w:rsid w:val="004073E5"/>
    <w:rsid w:val="004077AD"/>
    <w:rsid w:val="00410121"/>
    <w:rsid w:val="0041124F"/>
    <w:rsid w:val="00411A95"/>
    <w:rsid w:val="00411BFE"/>
    <w:rsid w:val="0041264C"/>
    <w:rsid w:val="00413B62"/>
    <w:rsid w:val="00414A20"/>
    <w:rsid w:val="004154F8"/>
    <w:rsid w:val="00415628"/>
    <w:rsid w:val="004202A8"/>
    <w:rsid w:val="0042078E"/>
    <w:rsid w:val="00420B49"/>
    <w:rsid w:val="00421853"/>
    <w:rsid w:val="004219B0"/>
    <w:rsid w:val="00422074"/>
    <w:rsid w:val="004223BA"/>
    <w:rsid w:val="00422B9D"/>
    <w:rsid w:val="00424E48"/>
    <w:rsid w:val="00426520"/>
    <w:rsid w:val="00432DBD"/>
    <w:rsid w:val="004334D3"/>
    <w:rsid w:val="00434573"/>
    <w:rsid w:val="0043527A"/>
    <w:rsid w:val="00435A67"/>
    <w:rsid w:val="00436B3B"/>
    <w:rsid w:val="00436CAB"/>
    <w:rsid w:val="004374D8"/>
    <w:rsid w:val="004410EC"/>
    <w:rsid w:val="00441ED5"/>
    <w:rsid w:val="00442C6D"/>
    <w:rsid w:val="00443EB8"/>
    <w:rsid w:val="00445027"/>
    <w:rsid w:val="0044509B"/>
    <w:rsid w:val="00446022"/>
    <w:rsid w:val="00446ED4"/>
    <w:rsid w:val="00447126"/>
    <w:rsid w:val="00447BE8"/>
    <w:rsid w:val="00450272"/>
    <w:rsid w:val="004514B1"/>
    <w:rsid w:val="004519CC"/>
    <w:rsid w:val="004527B6"/>
    <w:rsid w:val="00453F7A"/>
    <w:rsid w:val="004549BB"/>
    <w:rsid w:val="0045593A"/>
    <w:rsid w:val="00455B45"/>
    <w:rsid w:val="0045613D"/>
    <w:rsid w:val="00460878"/>
    <w:rsid w:val="00460937"/>
    <w:rsid w:val="00461AEB"/>
    <w:rsid w:val="004626A7"/>
    <w:rsid w:val="00462C82"/>
    <w:rsid w:val="00463B17"/>
    <w:rsid w:val="004650C4"/>
    <w:rsid w:val="00465AD9"/>
    <w:rsid w:val="0046606A"/>
    <w:rsid w:val="00466544"/>
    <w:rsid w:val="00466A2E"/>
    <w:rsid w:val="004674E6"/>
    <w:rsid w:val="00467EDC"/>
    <w:rsid w:val="00471346"/>
    <w:rsid w:val="0047216A"/>
    <w:rsid w:val="00472B21"/>
    <w:rsid w:val="00474490"/>
    <w:rsid w:val="00480E2D"/>
    <w:rsid w:val="00481B35"/>
    <w:rsid w:val="00481F09"/>
    <w:rsid w:val="00484648"/>
    <w:rsid w:val="00485874"/>
    <w:rsid w:val="0049025A"/>
    <w:rsid w:val="00491DDB"/>
    <w:rsid w:val="0049351C"/>
    <w:rsid w:val="00493776"/>
    <w:rsid w:val="00493939"/>
    <w:rsid w:val="004947A6"/>
    <w:rsid w:val="00494E13"/>
    <w:rsid w:val="00495398"/>
    <w:rsid w:val="004978BA"/>
    <w:rsid w:val="004A0C37"/>
    <w:rsid w:val="004A12D9"/>
    <w:rsid w:val="004A2D38"/>
    <w:rsid w:val="004A386D"/>
    <w:rsid w:val="004A3CA6"/>
    <w:rsid w:val="004A3D02"/>
    <w:rsid w:val="004A3FD6"/>
    <w:rsid w:val="004A44F1"/>
    <w:rsid w:val="004A5CC5"/>
    <w:rsid w:val="004A6800"/>
    <w:rsid w:val="004A6842"/>
    <w:rsid w:val="004A7404"/>
    <w:rsid w:val="004A777C"/>
    <w:rsid w:val="004B05FA"/>
    <w:rsid w:val="004B111A"/>
    <w:rsid w:val="004B185B"/>
    <w:rsid w:val="004B1AE2"/>
    <w:rsid w:val="004B2981"/>
    <w:rsid w:val="004B355A"/>
    <w:rsid w:val="004B40DA"/>
    <w:rsid w:val="004B4760"/>
    <w:rsid w:val="004B5760"/>
    <w:rsid w:val="004B5A41"/>
    <w:rsid w:val="004B5FB1"/>
    <w:rsid w:val="004B7260"/>
    <w:rsid w:val="004B74CF"/>
    <w:rsid w:val="004C014A"/>
    <w:rsid w:val="004C1F38"/>
    <w:rsid w:val="004C22B5"/>
    <w:rsid w:val="004C266B"/>
    <w:rsid w:val="004C2BDB"/>
    <w:rsid w:val="004C30E9"/>
    <w:rsid w:val="004C3CBE"/>
    <w:rsid w:val="004C64F3"/>
    <w:rsid w:val="004C6789"/>
    <w:rsid w:val="004C6DAB"/>
    <w:rsid w:val="004C702A"/>
    <w:rsid w:val="004C72E1"/>
    <w:rsid w:val="004C7505"/>
    <w:rsid w:val="004C7E85"/>
    <w:rsid w:val="004D03F6"/>
    <w:rsid w:val="004D2999"/>
    <w:rsid w:val="004D2F7F"/>
    <w:rsid w:val="004D39E5"/>
    <w:rsid w:val="004D65F4"/>
    <w:rsid w:val="004E00BC"/>
    <w:rsid w:val="004E0A6E"/>
    <w:rsid w:val="004E0EF3"/>
    <w:rsid w:val="004E1C1D"/>
    <w:rsid w:val="004E21AF"/>
    <w:rsid w:val="004E7CB2"/>
    <w:rsid w:val="004F0E31"/>
    <w:rsid w:val="004F1725"/>
    <w:rsid w:val="004F17E8"/>
    <w:rsid w:val="004F22BD"/>
    <w:rsid w:val="004F2E14"/>
    <w:rsid w:val="004F3013"/>
    <w:rsid w:val="004F4116"/>
    <w:rsid w:val="004F4C99"/>
    <w:rsid w:val="004F5133"/>
    <w:rsid w:val="004F52AF"/>
    <w:rsid w:val="004F5BCF"/>
    <w:rsid w:val="005003B2"/>
    <w:rsid w:val="005014EB"/>
    <w:rsid w:val="00501539"/>
    <w:rsid w:val="005016A7"/>
    <w:rsid w:val="0050256F"/>
    <w:rsid w:val="00502770"/>
    <w:rsid w:val="00503370"/>
    <w:rsid w:val="00503A69"/>
    <w:rsid w:val="00503AFC"/>
    <w:rsid w:val="005055EC"/>
    <w:rsid w:val="0050715E"/>
    <w:rsid w:val="005076B1"/>
    <w:rsid w:val="00507814"/>
    <w:rsid w:val="00507A87"/>
    <w:rsid w:val="00513A57"/>
    <w:rsid w:val="00517B09"/>
    <w:rsid w:val="00520402"/>
    <w:rsid w:val="0052158A"/>
    <w:rsid w:val="00521867"/>
    <w:rsid w:val="00521C03"/>
    <w:rsid w:val="00524B98"/>
    <w:rsid w:val="0052689C"/>
    <w:rsid w:val="00526ABB"/>
    <w:rsid w:val="00526B49"/>
    <w:rsid w:val="0053048C"/>
    <w:rsid w:val="00530ACF"/>
    <w:rsid w:val="00530B99"/>
    <w:rsid w:val="005315E0"/>
    <w:rsid w:val="00531CA3"/>
    <w:rsid w:val="005336FC"/>
    <w:rsid w:val="00533A6D"/>
    <w:rsid w:val="00533FD0"/>
    <w:rsid w:val="00535498"/>
    <w:rsid w:val="005359CB"/>
    <w:rsid w:val="005376C8"/>
    <w:rsid w:val="00542807"/>
    <w:rsid w:val="00543CBE"/>
    <w:rsid w:val="00544C97"/>
    <w:rsid w:val="005452D6"/>
    <w:rsid w:val="00547091"/>
    <w:rsid w:val="00547A5C"/>
    <w:rsid w:val="00550CD1"/>
    <w:rsid w:val="00550EC7"/>
    <w:rsid w:val="00551BF1"/>
    <w:rsid w:val="005523C1"/>
    <w:rsid w:val="00553076"/>
    <w:rsid w:val="005534BF"/>
    <w:rsid w:val="005538E4"/>
    <w:rsid w:val="00553A87"/>
    <w:rsid w:val="005556F4"/>
    <w:rsid w:val="00556C47"/>
    <w:rsid w:val="00556E35"/>
    <w:rsid w:val="00556F11"/>
    <w:rsid w:val="00556FFE"/>
    <w:rsid w:val="00560272"/>
    <w:rsid w:val="00560450"/>
    <w:rsid w:val="00560BC8"/>
    <w:rsid w:val="00561586"/>
    <w:rsid w:val="00561EE9"/>
    <w:rsid w:val="0056272E"/>
    <w:rsid w:val="00564202"/>
    <w:rsid w:val="005658AC"/>
    <w:rsid w:val="00565BB7"/>
    <w:rsid w:val="00567FBA"/>
    <w:rsid w:val="00570450"/>
    <w:rsid w:val="00570B0B"/>
    <w:rsid w:val="00570F78"/>
    <w:rsid w:val="005741F6"/>
    <w:rsid w:val="0057464A"/>
    <w:rsid w:val="005768C6"/>
    <w:rsid w:val="00577AA2"/>
    <w:rsid w:val="0057F934"/>
    <w:rsid w:val="00580FF6"/>
    <w:rsid w:val="0058122C"/>
    <w:rsid w:val="00581430"/>
    <w:rsid w:val="00581641"/>
    <w:rsid w:val="005830E2"/>
    <w:rsid w:val="00583CB5"/>
    <w:rsid w:val="00585074"/>
    <w:rsid w:val="00585653"/>
    <w:rsid w:val="00590F68"/>
    <w:rsid w:val="005937AC"/>
    <w:rsid w:val="00594C5C"/>
    <w:rsid w:val="00595349"/>
    <w:rsid w:val="00596181"/>
    <w:rsid w:val="0059652A"/>
    <w:rsid w:val="00596A39"/>
    <w:rsid w:val="00597392"/>
    <w:rsid w:val="00597A36"/>
    <w:rsid w:val="005A0FAC"/>
    <w:rsid w:val="005A1FF7"/>
    <w:rsid w:val="005A2908"/>
    <w:rsid w:val="005A3EC3"/>
    <w:rsid w:val="005A4540"/>
    <w:rsid w:val="005A4B77"/>
    <w:rsid w:val="005A642C"/>
    <w:rsid w:val="005A78CA"/>
    <w:rsid w:val="005B0321"/>
    <w:rsid w:val="005B0A86"/>
    <w:rsid w:val="005B0ADD"/>
    <w:rsid w:val="005B0BC5"/>
    <w:rsid w:val="005B20A9"/>
    <w:rsid w:val="005B351C"/>
    <w:rsid w:val="005B6F62"/>
    <w:rsid w:val="005B7041"/>
    <w:rsid w:val="005B7105"/>
    <w:rsid w:val="005B7D01"/>
    <w:rsid w:val="005C1BDF"/>
    <w:rsid w:val="005C2A56"/>
    <w:rsid w:val="005C3BFF"/>
    <w:rsid w:val="005C3E01"/>
    <w:rsid w:val="005C4D7C"/>
    <w:rsid w:val="005C52CA"/>
    <w:rsid w:val="005C6FC4"/>
    <w:rsid w:val="005C7EB1"/>
    <w:rsid w:val="005D10CD"/>
    <w:rsid w:val="005D2B72"/>
    <w:rsid w:val="005D4626"/>
    <w:rsid w:val="005D532B"/>
    <w:rsid w:val="005D7F4E"/>
    <w:rsid w:val="005D7FF5"/>
    <w:rsid w:val="005E15EF"/>
    <w:rsid w:val="005E1F1A"/>
    <w:rsid w:val="005E3298"/>
    <w:rsid w:val="005E3340"/>
    <w:rsid w:val="005E3BBA"/>
    <w:rsid w:val="005E3FC3"/>
    <w:rsid w:val="005E40F2"/>
    <w:rsid w:val="005E479A"/>
    <w:rsid w:val="005E7AFF"/>
    <w:rsid w:val="005F0A37"/>
    <w:rsid w:val="005F16D8"/>
    <w:rsid w:val="005F185F"/>
    <w:rsid w:val="005F1DFF"/>
    <w:rsid w:val="005F3065"/>
    <w:rsid w:val="005F4114"/>
    <w:rsid w:val="005F41ED"/>
    <w:rsid w:val="005F54CB"/>
    <w:rsid w:val="005F6B98"/>
    <w:rsid w:val="005F794C"/>
    <w:rsid w:val="0060236E"/>
    <w:rsid w:val="00603A74"/>
    <w:rsid w:val="00603E07"/>
    <w:rsid w:val="006044EE"/>
    <w:rsid w:val="00604948"/>
    <w:rsid w:val="00605D9D"/>
    <w:rsid w:val="006063A2"/>
    <w:rsid w:val="006065E8"/>
    <w:rsid w:val="00606646"/>
    <w:rsid w:val="00606B45"/>
    <w:rsid w:val="00606BFC"/>
    <w:rsid w:val="00606C42"/>
    <w:rsid w:val="00607A12"/>
    <w:rsid w:val="00607E2D"/>
    <w:rsid w:val="00611E60"/>
    <w:rsid w:val="00612918"/>
    <w:rsid w:val="00612F04"/>
    <w:rsid w:val="00613141"/>
    <w:rsid w:val="006140FF"/>
    <w:rsid w:val="0061464C"/>
    <w:rsid w:val="0061468E"/>
    <w:rsid w:val="00614F6D"/>
    <w:rsid w:val="0061531A"/>
    <w:rsid w:val="006162A4"/>
    <w:rsid w:val="00617C0B"/>
    <w:rsid w:val="006213E6"/>
    <w:rsid w:val="00621C6A"/>
    <w:rsid w:val="00622FE8"/>
    <w:rsid w:val="00623566"/>
    <w:rsid w:val="006240D6"/>
    <w:rsid w:val="00624BD7"/>
    <w:rsid w:val="006250D3"/>
    <w:rsid w:val="006268D9"/>
    <w:rsid w:val="00626952"/>
    <w:rsid w:val="00626E09"/>
    <w:rsid w:val="006278FA"/>
    <w:rsid w:val="00627CAF"/>
    <w:rsid w:val="0063059C"/>
    <w:rsid w:val="00631BC4"/>
    <w:rsid w:val="00632EED"/>
    <w:rsid w:val="00633C7F"/>
    <w:rsid w:val="00634AB4"/>
    <w:rsid w:val="00634DC6"/>
    <w:rsid w:val="00635899"/>
    <w:rsid w:val="00641182"/>
    <w:rsid w:val="0064174F"/>
    <w:rsid w:val="006417A9"/>
    <w:rsid w:val="00641C79"/>
    <w:rsid w:val="006422EE"/>
    <w:rsid w:val="00642AAE"/>
    <w:rsid w:val="00647BF5"/>
    <w:rsid w:val="00650271"/>
    <w:rsid w:val="00650474"/>
    <w:rsid w:val="006519A9"/>
    <w:rsid w:val="00651A61"/>
    <w:rsid w:val="00652053"/>
    <w:rsid w:val="006520FD"/>
    <w:rsid w:val="006521DE"/>
    <w:rsid w:val="006529A6"/>
    <w:rsid w:val="00652CE3"/>
    <w:rsid w:val="00652EA6"/>
    <w:rsid w:val="00653B24"/>
    <w:rsid w:val="00654A3D"/>
    <w:rsid w:val="00655DFD"/>
    <w:rsid w:val="00657B83"/>
    <w:rsid w:val="006606D4"/>
    <w:rsid w:val="006612E3"/>
    <w:rsid w:val="00661516"/>
    <w:rsid w:val="0066227C"/>
    <w:rsid w:val="006628AF"/>
    <w:rsid w:val="00662FBD"/>
    <w:rsid w:val="00663D4D"/>
    <w:rsid w:val="00664A67"/>
    <w:rsid w:val="00664F4D"/>
    <w:rsid w:val="0066594E"/>
    <w:rsid w:val="00666D77"/>
    <w:rsid w:val="006705DE"/>
    <w:rsid w:val="00670E74"/>
    <w:rsid w:val="006712BB"/>
    <w:rsid w:val="00671C6A"/>
    <w:rsid w:val="006735CE"/>
    <w:rsid w:val="0067406D"/>
    <w:rsid w:val="0067423A"/>
    <w:rsid w:val="00674906"/>
    <w:rsid w:val="0067566E"/>
    <w:rsid w:val="00675755"/>
    <w:rsid w:val="00675D79"/>
    <w:rsid w:val="0068011C"/>
    <w:rsid w:val="00682659"/>
    <w:rsid w:val="00683409"/>
    <w:rsid w:val="00684B9C"/>
    <w:rsid w:val="00685D29"/>
    <w:rsid w:val="00686B11"/>
    <w:rsid w:val="0068786A"/>
    <w:rsid w:val="00687970"/>
    <w:rsid w:val="006907CB"/>
    <w:rsid w:val="00690F17"/>
    <w:rsid w:val="006913D3"/>
    <w:rsid w:val="00691760"/>
    <w:rsid w:val="00691A80"/>
    <w:rsid w:val="00692A32"/>
    <w:rsid w:val="006952F9"/>
    <w:rsid w:val="00695999"/>
    <w:rsid w:val="00695C41"/>
    <w:rsid w:val="0069606D"/>
    <w:rsid w:val="00697042"/>
    <w:rsid w:val="00697243"/>
    <w:rsid w:val="006973F8"/>
    <w:rsid w:val="006A0848"/>
    <w:rsid w:val="006A18CA"/>
    <w:rsid w:val="006A195C"/>
    <w:rsid w:val="006A1A26"/>
    <w:rsid w:val="006A2022"/>
    <w:rsid w:val="006A259C"/>
    <w:rsid w:val="006A265A"/>
    <w:rsid w:val="006A2E02"/>
    <w:rsid w:val="006A322E"/>
    <w:rsid w:val="006A3945"/>
    <w:rsid w:val="006A4324"/>
    <w:rsid w:val="006A44CA"/>
    <w:rsid w:val="006A4A28"/>
    <w:rsid w:val="006A4F4F"/>
    <w:rsid w:val="006A507B"/>
    <w:rsid w:val="006A5C0A"/>
    <w:rsid w:val="006A7497"/>
    <w:rsid w:val="006B016E"/>
    <w:rsid w:val="006B02A5"/>
    <w:rsid w:val="006B0793"/>
    <w:rsid w:val="006B13AB"/>
    <w:rsid w:val="006B4CAA"/>
    <w:rsid w:val="006B612F"/>
    <w:rsid w:val="006B6528"/>
    <w:rsid w:val="006B6C36"/>
    <w:rsid w:val="006B784D"/>
    <w:rsid w:val="006C2A2C"/>
    <w:rsid w:val="006C2E47"/>
    <w:rsid w:val="006C51F2"/>
    <w:rsid w:val="006C5999"/>
    <w:rsid w:val="006C629C"/>
    <w:rsid w:val="006C75B5"/>
    <w:rsid w:val="006C7604"/>
    <w:rsid w:val="006D0D36"/>
    <w:rsid w:val="006D2482"/>
    <w:rsid w:val="006D2CED"/>
    <w:rsid w:val="006D3163"/>
    <w:rsid w:val="006D4554"/>
    <w:rsid w:val="006D4B86"/>
    <w:rsid w:val="006D55C9"/>
    <w:rsid w:val="006D6830"/>
    <w:rsid w:val="006D6C33"/>
    <w:rsid w:val="006D6D13"/>
    <w:rsid w:val="006D7F60"/>
    <w:rsid w:val="006E278B"/>
    <w:rsid w:val="006E321D"/>
    <w:rsid w:val="006E3716"/>
    <w:rsid w:val="006E46D3"/>
    <w:rsid w:val="006E664B"/>
    <w:rsid w:val="006F006D"/>
    <w:rsid w:val="006F0229"/>
    <w:rsid w:val="006F0480"/>
    <w:rsid w:val="006F0853"/>
    <w:rsid w:val="006F170B"/>
    <w:rsid w:val="006F1E91"/>
    <w:rsid w:val="006F2C2B"/>
    <w:rsid w:val="006F3300"/>
    <w:rsid w:val="006F48B1"/>
    <w:rsid w:val="006F5CD0"/>
    <w:rsid w:val="006F5FF2"/>
    <w:rsid w:val="006F686B"/>
    <w:rsid w:val="006F734E"/>
    <w:rsid w:val="00701623"/>
    <w:rsid w:val="00701B30"/>
    <w:rsid w:val="00701D5C"/>
    <w:rsid w:val="00702CFF"/>
    <w:rsid w:val="007042CA"/>
    <w:rsid w:val="00705ADB"/>
    <w:rsid w:val="00706246"/>
    <w:rsid w:val="00706B5E"/>
    <w:rsid w:val="00706C01"/>
    <w:rsid w:val="00707596"/>
    <w:rsid w:val="00707E4A"/>
    <w:rsid w:val="00710736"/>
    <w:rsid w:val="00710983"/>
    <w:rsid w:val="00712674"/>
    <w:rsid w:val="00712D0E"/>
    <w:rsid w:val="00712FB7"/>
    <w:rsid w:val="00712FC8"/>
    <w:rsid w:val="00713499"/>
    <w:rsid w:val="0071529B"/>
    <w:rsid w:val="00715429"/>
    <w:rsid w:val="00716ACE"/>
    <w:rsid w:val="00717205"/>
    <w:rsid w:val="00721396"/>
    <w:rsid w:val="0072140D"/>
    <w:rsid w:val="007230AA"/>
    <w:rsid w:val="00724503"/>
    <w:rsid w:val="00726BAB"/>
    <w:rsid w:val="00727EA7"/>
    <w:rsid w:val="0072987E"/>
    <w:rsid w:val="007302B4"/>
    <w:rsid w:val="00731595"/>
    <w:rsid w:val="00731DE1"/>
    <w:rsid w:val="0073258D"/>
    <w:rsid w:val="00732996"/>
    <w:rsid w:val="00732C7A"/>
    <w:rsid w:val="007342C3"/>
    <w:rsid w:val="00735555"/>
    <w:rsid w:val="00736227"/>
    <w:rsid w:val="00736814"/>
    <w:rsid w:val="007374A6"/>
    <w:rsid w:val="007413FA"/>
    <w:rsid w:val="00742167"/>
    <w:rsid w:val="007433F5"/>
    <w:rsid w:val="00744EC2"/>
    <w:rsid w:val="0074783D"/>
    <w:rsid w:val="00747B5D"/>
    <w:rsid w:val="00750B38"/>
    <w:rsid w:val="00751645"/>
    <w:rsid w:val="00753228"/>
    <w:rsid w:val="00755A35"/>
    <w:rsid w:val="00755E4A"/>
    <w:rsid w:val="007572B2"/>
    <w:rsid w:val="00762DCF"/>
    <w:rsid w:val="0076444A"/>
    <w:rsid w:val="00764704"/>
    <w:rsid w:val="0076696B"/>
    <w:rsid w:val="00767383"/>
    <w:rsid w:val="00770112"/>
    <w:rsid w:val="00770756"/>
    <w:rsid w:val="00770AA5"/>
    <w:rsid w:val="007738BE"/>
    <w:rsid w:val="007741FC"/>
    <w:rsid w:val="007743FF"/>
    <w:rsid w:val="00774E71"/>
    <w:rsid w:val="00775B04"/>
    <w:rsid w:val="0077654C"/>
    <w:rsid w:val="00777996"/>
    <w:rsid w:val="00780C52"/>
    <w:rsid w:val="00781DA5"/>
    <w:rsid w:val="00783983"/>
    <w:rsid w:val="00784A9D"/>
    <w:rsid w:val="0078523A"/>
    <w:rsid w:val="00787D54"/>
    <w:rsid w:val="0079130B"/>
    <w:rsid w:val="00791907"/>
    <w:rsid w:val="00791AEB"/>
    <w:rsid w:val="00792127"/>
    <w:rsid w:val="0079264F"/>
    <w:rsid w:val="00792FB5"/>
    <w:rsid w:val="00793A1B"/>
    <w:rsid w:val="00794140"/>
    <w:rsid w:val="007942F2"/>
    <w:rsid w:val="00796CA9"/>
    <w:rsid w:val="00796E08"/>
    <w:rsid w:val="0079725A"/>
    <w:rsid w:val="00797BAF"/>
    <w:rsid w:val="007A00A1"/>
    <w:rsid w:val="007A0418"/>
    <w:rsid w:val="007A055C"/>
    <w:rsid w:val="007A0C18"/>
    <w:rsid w:val="007A1F9B"/>
    <w:rsid w:val="007A2D43"/>
    <w:rsid w:val="007A2D90"/>
    <w:rsid w:val="007A505C"/>
    <w:rsid w:val="007A5746"/>
    <w:rsid w:val="007A670D"/>
    <w:rsid w:val="007A67EB"/>
    <w:rsid w:val="007A717D"/>
    <w:rsid w:val="007A77DB"/>
    <w:rsid w:val="007B16F3"/>
    <w:rsid w:val="007B1B8B"/>
    <w:rsid w:val="007B2A24"/>
    <w:rsid w:val="007B3BA9"/>
    <w:rsid w:val="007B3FA7"/>
    <w:rsid w:val="007B4C7D"/>
    <w:rsid w:val="007B5A08"/>
    <w:rsid w:val="007B7755"/>
    <w:rsid w:val="007B776A"/>
    <w:rsid w:val="007B7A1D"/>
    <w:rsid w:val="007B7C96"/>
    <w:rsid w:val="007C00AB"/>
    <w:rsid w:val="007C1011"/>
    <w:rsid w:val="007C15DD"/>
    <w:rsid w:val="007C2C23"/>
    <w:rsid w:val="007C6F59"/>
    <w:rsid w:val="007C72A6"/>
    <w:rsid w:val="007C7DD4"/>
    <w:rsid w:val="007D0E7A"/>
    <w:rsid w:val="007D2715"/>
    <w:rsid w:val="007D3D45"/>
    <w:rsid w:val="007D4094"/>
    <w:rsid w:val="007D6A6F"/>
    <w:rsid w:val="007E0C00"/>
    <w:rsid w:val="007E196E"/>
    <w:rsid w:val="007E1FC5"/>
    <w:rsid w:val="007E27B3"/>
    <w:rsid w:val="007E3B2D"/>
    <w:rsid w:val="007E61C0"/>
    <w:rsid w:val="007E6283"/>
    <w:rsid w:val="007E6A65"/>
    <w:rsid w:val="007E73D4"/>
    <w:rsid w:val="007F12C3"/>
    <w:rsid w:val="007F1F69"/>
    <w:rsid w:val="007F263A"/>
    <w:rsid w:val="007F264F"/>
    <w:rsid w:val="007F274B"/>
    <w:rsid w:val="007F2A8E"/>
    <w:rsid w:val="007F529C"/>
    <w:rsid w:val="007F5EC5"/>
    <w:rsid w:val="007F6F22"/>
    <w:rsid w:val="008001B3"/>
    <w:rsid w:val="00800600"/>
    <w:rsid w:val="00801849"/>
    <w:rsid w:val="0080199C"/>
    <w:rsid w:val="00802528"/>
    <w:rsid w:val="00803283"/>
    <w:rsid w:val="0080538D"/>
    <w:rsid w:val="00805D51"/>
    <w:rsid w:val="008075A6"/>
    <w:rsid w:val="0080789E"/>
    <w:rsid w:val="00807A94"/>
    <w:rsid w:val="00807B75"/>
    <w:rsid w:val="00807DBA"/>
    <w:rsid w:val="008101D3"/>
    <w:rsid w:val="008104F9"/>
    <w:rsid w:val="00811E47"/>
    <w:rsid w:val="008129C2"/>
    <w:rsid w:val="00815328"/>
    <w:rsid w:val="0081729A"/>
    <w:rsid w:val="0082101D"/>
    <w:rsid w:val="0082290B"/>
    <w:rsid w:val="00824385"/>
    <w:rsid w:val="00824739"/>
    <w:rsid w:val="0082489C"/>
    <w:rsid w:val="00824BA3"/>
    <w:rsid w:val="00825B09"/>
    <w:rsid w:val="00825B78"/>
    <w:rsid w:val="00826AB6"/>
    <w:rsid w:val="00827677"/>
    <w:rsid w:val="00831177"/>
    <w:rsid w:val="008316A0"/>
    <w:rsid w:val="00832D77"/>
    <w:rsid w:val="00834F06"/>
    <w:rsid w:val="00835B20"/>
    <w:rsid w:val="0083660D"/>
    <w:rsid w:val="00836C5A"/>
    <w:rsid w:val="008373B9"/>
    <w:rsid w:val="00837D32"/>
    <w:rsid w:val="00840D07"/>
    <w:rsid w:val="00841526"/>
    <w:rsid w:val="008418DE"/>
    <w:rsid w:val="00842A0F"/>
    <w:rsid w:val="008448CC"/>
    <w:rsid w:val="00844B60"/>
    <w:rsid w:val="00846067"/>
    <w:rsid w:val="0084655A"/>
    <w:rsid w:val="008469BD"/>
    <w:rsid w:val="008475D6"/>
    <w:rsid w:val="00850C6A"/>
    <w:rsid w:val="00850E6E"/>
    <w:rsid w:val="00852DA2"/>
    <w:rsid w:val="00854230"/>
    <w:rsid w:val="00855FFE"/>
    <w:rsid w:val="0085742E"/>
    <w:rsid w:val="008574AF"/>
    <w:rsid w:val="0086051B"/>
    <w:rsid w:val="00860A55"/>
    <w:rsid w:val="00861A2B"/>
    <w:rsid w:val="00862134"/>
    <w:rsid w:val="00863CB6"/>
    <w:rsid w:val="00864965"/>
    <w:rsid w:val="0086569D"/>
    <w:rsid w:val="008662D5"/>
    <w:rsid w:val="0086649D"/>
    <w:rsid w:val="00866645"/>
    <w:rsid w:val="00867A20"/>
    <w:rsid w:val="0087233A"/>
    <w:rsid w:val="00872AAA"/>
    <w:rsid w:val="008731CB"/>
    <w:rsid w:val="00873732"/>
    <w:rsid w:val="0087375A"/>
    <w:rsid w:val="00876E7B"/>
    <w:rsid w:val="00876FEF"/>
    <w:rsid w:val="00877591"/>
    <w:rsid w:val="00880147"/>
    <w:rsid w:val="008802BA"/>
    <w:rsid w:val="008814C8"/>
    <w:rsid w:val="00881832"/>
    <w:rsid w:val="00883E7A"/>
    <w:rsid w:val="00886F66"/>
    <w:rsid w:val="00887396"/>
    <w:rsid w:val="008873F2"/>
    <w:rsid w:val="0089022A"/>
    <w:rsid w:val="008903F2"/>
    <w:rsid w:val="00891598"/>
    <w:rsid w:val="00891633"/>
    <w:rsid w:val="00891AE1"/>
    <w:rsid w:val="008930D4"/>
    <w:rsid w:val="00894057"/>
    <w:rsid w:val="008940A9"/>
    <w:rsid w:val="00896E35"/>
    <w:rsid w:val="00896E44"/>
    <w:rsid w:val="00896FA5"/>
    <w:rsid w:val="00897A59"/>
    <w:rsid w:val="008A20C5"/>
    <w:rsid w:val="008A2F02"/>
    <w:rsid w:val="008A420C"/>
    <w:rsid w:val="008A43B1"/>
    <w:rsid w:val="008A4452"/>
    <w:rsid w:val="008A50E9"/>
    <w:rsid w:val="008A5D0D"/>
    <w:rsid w:val="008B03EE"/>
    <w:rsid w:val="008B061F"/>
    <w:rsid w:val="008B0ABF"/>
    <w:rsid w:val="008B106C"/>
    <w:rsid w:val="008B1320"/>
    <w:rsid w:val="008B1998"/>
    <w:rsid w:val="008B30D6"/>
    <w:rsid w:val="008B4F8A"/>
    <w:rsid w:val="008B6B07"/>
    <w:rsid w:val="008B7F47"/>
    <w:rsid w:val="008B7F76"/>
    <w:rsid w:val="008C0604"/>
    <w:rsid w:val="008C36FA"/>
    <w:rsid w:val="008C46A4"/>
    <w:rsid w:val="008C49E9"/>
    <w:rsid w:val="008C60E3"/>
    <w:rsid w:val="008C61FD"/>
    <w:rsid w:val="008C6F7C"/>
    <w:rsid w:val="008C77E1"/>
    <w:rsid w:val="008D0ED1"/>
    <w:rsid w:val="008D28D0"/>
    <w:rsid w:val="008D351C"/>
    <w:rsid w:val="008D4A35"/>
    <w:rsid w:val="008D55D3"/>
    <w:rsid w:val="008D5D61"/>
    <w:rsid w:val="008D6111"/>
    <w:rsid w:val="008D6902"/>
    <w:rsid w:val="008D6A6F"/>
    <w:rsid w:val="008D7746"/>
    <w:rsid w:val="008D79A5"/>
    <w:rsid w:val="008E0273"/>
    <w:rsid w:val="008E0D68"/>
    <w:rsid w:val="008E0DC2"/>
    <w:rsid w:val="008E380F"/>
    <w:rsid w:val="008E3834"/>
    <w:rsid w:val="008F0BF7"/>
    <w:rsid w:val="008F4610"/>
    <w:rsid w:val="00900133"/>
    <w:rsid w:val="00900D1A"/>
    <w:rsid w:val="00901FBB"/>
    <w:rsid w:val="00902A3C"/>
    <w:rsid w:val="00902AF1"/>
    <w:rsid w:val="00903CE6"/>
    <w:rsid w:val="009049D5"/>
    <w:rsid w:val="009075D4"/>
    <w:rsid w:val="009110F0"/>
    <w:rsid w:val="00911202"/>
    <w:rsid w:val="00911DE2"/>
    <w:rsid w:val="009122AE"/>
    <w:rsid w:val="00912566"/>
    <w:rsid w:val="009137F1"/>
    <w:rsid w:val="009138E6"/>
    <w:rsid w:val="00913A88"/>
    <w:rsid w:val="00913DC9"/>
    <w:rsid w:val="00914AFC"/>
    <w:rsid w:val="00916AED"/>
    <w:rsid w:val="00917200"/>
    <w:rsid w:val="00917243"/>
    <w:rsid w:val="0092152F"/>
    <w:rsid w:val="0092260E"/>
    <w:rsid w:val="00924759"/>
    <w:rsid w:val="00926D5D"/>
    <w:rsid w:val="0092734E"/>
    <w:rsid w:val="00927A8E"/>
    <w:rsid w:val="00930246"/>
    <w:rsid w:val="00930EDC"/>
    <w:rsid w:val="009311EA"/>
    <w:rsid w:val="00933DF9"/>
    <w:rsid w:val="00933F6E"/>
    <w:rsid w:val="009341A6"/>
    <w:rsid w:val="0093547D"/>
    <w:rsid w:val="00935A94"/>
    <w:rsid w:val="009362D9"/>
    <w:rsid w:val="00937596"/>
    <w:rsid w:val="00937DED"/>
    <w:rsid w:val="0094111C"/>
    <w:rsid w:val="00941C54"/>
    <w:rsid w:val="00942154"/>
    <w:rsid w:val="0094316B"/>
    <w:rsid w:val="009434AA"/>
    <w:rsid w:val="00946995"/>
    <w:rsid w:val="00946ABA"/>
    <w:rsid w:val="00946BFE"/>
    <w:rsid w:val="00950E31"/>
    <w:rsid w:val="009531DE"/>
    <w:rsid w:val="009535EE"/>
    <w:rsid w:val="0095394A"/>
    <w:rsid w:val="00954B90"/>
    <w:rsid w:val="009577A7"/>
    <w:rsid w:val="00957D31"/>
    <w:rsid w:val="0096028A"/>
    <w:rsid w:val="009613CA"/>
    <w:rsid w:val="00962F33"/>
    <w:rsid w:val="009632DB"/>
    <w:rsid w:val="00964723"/>
    <w:rsid w:val="00964871"/>
    <w:rsid w:val="0096528D"/>
    <w:rsid w:val="009667FE"/>
    <w:rsid w:val="009678D0"/>
    <w:rsid w:val="00967EC7"/>
    <w:rsid w:val="009708D6"/>
    <w:rsid w:val="00970A4F"/>
    <w:rsid w:val="00970E92"/>
    <w:rsid w:val="00971D61"/>
    <w:rsid w:val="009736C3"/>
    <w:rsid w:val="00973E19"/>
    <w:rsid w:val="009742D4"/>
    <w:rsid w:val="00974B93"/>
    <w:rsid w:val="00974E72"/>
    <w:rsid w:val="00975152"/>
    <w:rsid w:val="00975808"/>
    <w:rsid w:val="00975A97"/>
    <w:rsid w:val="00976A4D"/>
    <w:rsid w:val="00977254"/>
    <w:rsid w:val="009802EF"/>
    <w:rsid w:val="00980B8E"/>
    <w:rsid w:val="00980CCF"/>
    <w:rsid w:val="00980DAF"/>
    <w:rsid w:val="0098190A"/>
    <w:rsid w:val="009845BF"/>
    <w:rsid w:val="00985236"/>
    <w:rsid w:val="0098559D"/>
    <w:rsid w:val="009855DE"/>
    <w:rsid w:val="00986B69"/>
    <w:rsid w:val="009920F4"/>
    <w:rsid w:val="00992988"/>
    <w:rsid w:val="00992DF8"/>
    <w:rsid w:val="0099380E"/>
    <w:rsid w:val="00993D90"/>
    <w:rsid w:val="00994262"/>
    <w:rsid w:val="00994A18"/>
    <w:rsid w:val="00994D09"/>
    <w:rsid w:val="0099577A"/>
    <w:rsid w:val="0099585A"/>
    <w:rsid w:val="00995B80"/>
    <w:rsid w:val="0099720F"/>
    <w:rsid w:val="00997A75"/>
    <w:rsid w:val="009A117C"/>
    <w:rsid w:val="009A1AFD"/>
    <w:rsid w:val="009A2BDA"/>
    <w:rsid w:val="009A38FB"/>
    <w:rsid w:val="009A3D77"/>
    <w:rsid w:val="009A4907"/>
    <w:rsid w:val="009A56D9"/>
    <w:rsid w:val="009A6788"/>
    <w:rsid w:val="009B0AD9"/>
    <w:rsid w:val="009B17DB"/>
    <w:rsid w:val="009B1F8F"/>
    <w:rsid w:val="009B24C5"/>
    <w:rsid w:val="009B2C28"/>
    <w:rsid w:val="009B3AEE"/>
    <w:rsid w:val="009B64AD"/>
    <w:rsid w:val="009C0323"/>
    <w:rsid w:val="009C0F77"/>
    <w:rsid w:val="009C2132"/>
    <w:rsid w:val="009C21FB"/>
    <w:rsid w:val="009C39E5"/>
    <w:rsid w:val="009C42DE"/>
    <w:rsid w:val="009C6269"/>
    <w:rsid w:val="009C7DF2"/>
    <w:rsid w:val="009D0A3F"/>
    <w:rsid w:val="009D2DBB"/>
    <w:rsid w:val="009D31E0"/>
    <w:rsid w:val="009D3C75"/>
    <w:rsid w:val="009D4229"/>
    <w:rsid w:val="009D792A"/>
    <w:rsid w:val="009D7D90"/>
    <w:rsid w:val="009D7E3B"/>
    <w:rsid w:val="009E024F"/>
    <w:rsid w:val="009E0D41"/>
    <w:rsid w:val="009E1989"/>
    <w:rsid w:val="009E1B1B"/>
    <w:rsid w:val="009E2849"/>
    <w:rsid w:val="009E6591"/>
    <w:rsid w:val="009E6E97"/>
    <w:rsid w:val="009E7224"/>
    <w:rsid w:val="009E73AC"/>
    <w:rsid w:val="009E7526"/>
    <w:rsid w:val="009F0B9B"/>
    <w:rsid w:val="009F2EAD"/>
    <w:rsid w:val="009F348E"/>
    <w:rsid w:val="009F470C"/>
    <w:rsid w:val="009F6A73"/>
    <w:rsid w:val="009F7221"/>
    <w:rsid w:val="009F7AE6"/>
    <w:rsid w:val="00A0259F"/>
    <w:rsid w:val="00A033EA"/>
    <w:rsid w:val="00A03AAC"/>
    <w:rsid w:val="00A03C0E"/>
    <w:rsid w:val="00A04972"/>
    <w:rsid w:val="00A054B1"/>
    <w:rsid w:val="00A060C9"/>
    <w:rsid w:val="00A10218"/>
    <w:rsid w:val="00A1171C"/>
    <w:rsid w:val="00A1182F"/>
    <w:rsid w:val="00A11C0F"/>
    <w:rsid w:val="00A1553D"/>
    <w:rsid w:val="00A16F6A"/>
    <w:rsid w:val="00A17330"/>
    <w:rsid w:val="00A20776"/>
    <w:rsid w:val="00A2103B"/>
    <w:rsid w:val="00A219D6"/>
    <w:rsid w:val="00A220A4"/>
    <w:rsid w:val="00A22BD0"/>
    <w:rsid w:val="00A22CF3"/>
    <w:rsid w:val="00A22FF5"/>
    <w:rsid w:val="00A2303C"/>
    <w:rsid w:val="00A23619"/>
    <w:rsid w:val="00A24BD7"/>
    <w:rsid w:val="00A25E38"/>
    <w:rsid w:val="00A26D17"/>
    <w:rsid w:val="00A2774F"/>
    <w:rsid w:val="00A27E4B"/>
    <w:rsid w:val="00A314C3"/>
    <w:rsid w:val="00A320AE"/>
    <w:rsid w:val="00A34391"/>
    <w:rsid w:val="00A34A9F"/>
    <w:rsid w:val="00A35331"/>
    <w:rsid w:val="00A35E14"/>
    <w:rsid w:val="00A35E81"/>
    <w:rsid w:val="00A35FB1"/>
    <w:rsid w:val="00A3779A"/>
    <w:rsid w:val="00A4095A"/>
    <w:rsid w:val="00A410C2"/>
    <w:rsid w:val="00A41AB0"/>
    <w:rsid w:val="00A42627"/>
    <w:rsid w:val="00A432BD"/>
    <w:rsid w:val="00A43605"/>
    <w:rsid w:val="00A439BF"/>
    <w:rsid w:val="00A44152"/>
    <w:rsid w:val="00A45AA6"/>
    <w:rsid w:val="00A45B0A"/>
    <w:rsid w:val="00A45F05"/>
    <w:rsid w:val="00A4670F"/>
    <w:rsid w:val="00A47016"/>
    <w:rsid w:val="00A4706C"/>
    <w:rsid w:val="00A50123"/>
    <w:rsid w:val="00A50B9A"/>
    <w:rsid w:val="00A51433"/>
    <w:rsid w:val="00A5261B"/>
    <w:rsid w:val="00A529BB"/>
    <w:rsid w:val="00A52F7D"/>
    <w:rsid w:val="00A538F4"/>
    <w:rsid w:val="00A54DCC"/>
    <w:rsid w:val="00A553C2"/>
    <w:rsid w:val="00A61165"/>
    <w:rsid w:val="00A62566"/>
    <w:rsid w:val="00A62C9D"/>
    <w:rsid w:val="00A64B75"/>
    <w:rsid w:val="00A64CCD"/>
    <w:rsid w:val="00A6519A"/>
    <w:rsid w:val="00A65DEB"/>
    <w:rsid w:val="00A65F20"/>
    <w:rsid w:val="00A674A4"/>
    <w:rsid w:val="00A677CA"/>
    <w:rsid w:val="00A706A7"/>
    <w:rsid w:val="00A712DC"/>
    <w:rsid w:val="00A72882"/>
    <w:rsid w:val="00A736DA"/>
    <w:rsid w:val="00A73B0B"/>
    <w:rsid w:val="00A75A61"/>
    <w:rsid w:val="00A77BE7"/>
    <w:rsid w:val="00A83442"/>
    <w:rsid w:val="00A83BC0"/>
    <w:rsid w:val="00A84C5F"/>
    <w:rsid w:val="00A84C76"/>
    <w:rsid w:val="00A84C9B"/>
    <w:rsid w:val="00A85F69"/>
    <w:rsid w:val="00A86B44"/>
    <w:rsid w:val="00A90A9F"/>
    <w:rsid w:val="00A90D54"/>
    <w:rsid w:val="00A91DFF"/>
    <w:rsid w:val="00A9230E"/>
    <w:rsid w:val="00A9256C"/>
    <w:rsid w:val="00A94B0A"/>
    <w:rsid w:val="00A94C7D"/>
    <w:rsid w:val="00A9575B"/>
    <w:rsid w:val="00A95BA9"/>
    <w:rsid w:val="00A9600C"/>
    <w:rsid w:val="00A97CD4"/>
    <w:rsid w:val="00AA049A"/>
    <w:rsid w:val="00AA0753"/>
    <w:rsid w:val="00AA1462"/>
    <w:rsid w:val="00AA24D3"/>
    <w:rsid w:val="00AA2FD7"/>
    <w:rsid w:val="00AA3B43"/>
    <w:rsid w:val="00AA4397"/>
    <w:rsid w:val="00AA69CF"/>
    <w:rsid w:val="00AA6C7C"/>
    <w:rsid w:val="00AB106C"/>
    <w:rsid w:val="00AB1AEC"/>
    <w:rsid w:val="00AB34B3"/>
    <w:rsid w:val="00AB5BAE"/>
    <w:rsid w:val="00AB734F"/>
    <w:rsid w:val="00AB7509"/>
    <w:rsid w:val="00AB7F2E"/>
    <w:rsid w:val="00AC1798"/>
    <w:rsid w:val="00AC290A"/>
    <w:rsid w:val="00AC2936"/>
    <w:rsid w:val="00AC3BF0"/>
    <w:rsid w:val="00AC3BF6"/>
    <w:rsid w:val="00AC48E4"/>
    <w:rsid w:val="00AC6355"/>
    <w:rsid w:val="00AD0424"/>
    <w:rsid w:val="00AD05DB"/>
    <w:rsid w:val="00AD12A4"/>
    <w:rsid w:val="00AD187B"/>
    <w:rsid w:val="00AD4971"/>
    <w:rsid w:val="00AD5BD8"/>
    <w:rsid w:val="00AE033C"/>
    <w:rsid w:val="00AE0491"/>
    <w:rsid w:val="00AE0F07"/>
    <w:rsid w:val="00AE2CCE"/>
    <w:rsid w:val="00AE319F"/>
    <w:rsid w:val="00AE5088"/>
    <w:rsid w:val="00AE543F"/>
    <w:rsid w:val="00AE5C89"/>
    <w:rsid w:val="00AE65F5"/>
    <w:rsid w:val="00AF00AE"/>
    <w:rsid w:val="00AF0F2A"/>
    <w:rsid w:val="00AF107B"/>
    <w:rsid w:val="00AF15CF"/>
    <w:rsid w:val="00AF270C"/>
    <w:rsid w:val="00AF2C6A"/>
    <w:rsid w:val="00AF3ABA"/>
    <w:rsid w:val="00AF4260"/>
    <w:rsid w:val="00AF435F"/>
    <w:rsid w:val="00AF6446"/>
    <w:rsid w:val="00AF70A7"/>
    <w:rsid w:val="00AF724B"/>
    <w:rsid w:val="00B00395"/>
    <w:rsid w:val="00B01450"/>
    <w:rsid w:val="00B01D42"/>
    <w:rsid w:val="00B024D0"/>
    <w:rsid w:val="00B02F31"/>
    <w:rsid w:val="00B03ED7"/>
    <w:rsid w:val="00B0776C"/>
    <w:rsid w:val="00B10636"/>
    <w:rsid w:val="00B11040"/>
    <w:rsid w:val="00B12001"/>
    <w:rsid w:val="00B12CDC"/>
    <w:rsid w:val="00B13AA1"/>
    <w:rsid w:val="00B1506B"/>
    <w:rsid w:val="00B1514E"/>
    <w:rsid w:val="00B154F8"/>
    <w:rsid w:val="00B1709C"/>
    <w:rsid w:val="00B17101"/>
    <w:rsid w:val="00B178A4"/>
    <w:rsid w:val="00B2016B"/>
    <w:rsid w:val="00B20A61"/>
    <w:rsid w:val="00B22A05"/>
    <w:rsid w:val="00B23C70"/>
    <w:rsid w:val="00B23EC3"/>
    <w:rsid w:val="00B24203"/>
    <w:rsid w:val="00B25B09"/>
    <w:rsid w:val="00B267B7"/>
    <w:rsid w:val="00B26E3A"/>
    <w:rsid w:val="00B26F53"/>
    <w:rsid w:val="00B306F4"/>
    <w:rsid w:val="00B312F4"/>
    <w:rsid w:val="00B33347"/>
    <w:rsid w:val="00B33A4B"/>
    <w:rsid w:val="00B34ED2"/>
    <w:rsid w:val="00B34EED"/>
    <w:rsid w:val="00B34EF7"/>
    <w:rsid w:val="00B35ED0"/>
    <w:rsid w:val="00B364A9"/>
    <w:rsid w:val="00B403D2"/>
    <w:rsid w:val="00B4098F"/>
    <w:rsid w:val="00B40B17"/>
    <w:rsid w:val="00B4111A"/>
    <w:rsid w:val="00B416C4"/>
    <w:rsid w:val="00B42785"/>
    <w:rsid w:val="00B42C54"/>
    <w:rsid w:val="00B430EA"/>
    <w:rsid w:val="00B436EC"/>
    <w:rsid w:val="00B43E99"/>
    <w:rsid w:val="00B44325"/>
    <w:rsid w:val="00B44F53"/>
    <w:rsid w:val="00B45AF3"/>
    <w:rsid w:val="00B46560"/>
    <w:rsid w:val="00B47DC0"/>
    <w:rsid w:val="00B507BD"/>
    <w:rsid w:val="00B513FE"/>
    <w:rsid w:val="00B52B6C"/>
    <w:rsid w:val="00B545E1"/>
    <w:rsid w:val="00B546E8"/>
    <w:rsid w:val="00B54FAD"/>
    <w:rsid w:val="00B56EDF"/>
    <w:rsid w:val="00B575F8"/>
    <w:rsid w:val="00B60417"/>
    <w:rsid w:val="00B615BB"/>
    <w:rsid w:val="00B618B9"/>
    <w:rsid w:val="00B61FD0"/>
    <w:rsid w:val="00B62612"/>
    <w:rsid w:val="00B637BE"/>
    <w:rsid w:val="00B63974"/>
    <w:rsid w:val="00B6398F"/>
    <w:rsid w:val="00B63DFD"/>
    <w:rsid w:val="00B64604"/>
    <w:rsid w:val="00B65653"/>
    <w:rsid w:val="00B66B84"/>
    <w:rsid w:val="00B67244"/>
    <w:rsid w:val="00B677EF"/>
    <w:rsid w:val="00B7090E"/>
    <w:rsid w:val="00B70B51"/>
    <w:rsid w:val="00B711F7"/>
    <w:rsid w:val="00B71313"/>
    <w:rsid w:val="00B721C2"/>
    <w:rsid w:val="00B734D3"/>
    <w:rsid w:val="00B736CC"/>
    <w:rsid w:val="00B756AB"/>
    <w:rsid w:val="00B8037B"/>
    <w:rsid w:val="00B805F4"/>
    <w:rsid w:val="00B8104A"/>
    <w:rsid w:val="00B811E8"/>
    <w:rsid w:val="00B81BDA"/>
    <w:rsid w:val="00B81D40"/>
    <w:rsid w:val="00B83076"/>
    <w:rsid w:val="00B834D0"/>
    <w:rsid w:val="00B83923"/>
    <w:rsid w:val="00B83FB9"/>
    <w:rsid w:val="00B85B02"/>
    <w:rsid w:val="00B8665B"/>
    <w:rsid w:val="00B8685F"/>
    <w:rsid w:val="00B868EE"/>
    <w:rsid w:val="00B86F1D"/>
    <w:rsid w:val="00B90806"/>
    <w:rsid w:val="00B91607"/>
    <w:rsid w:val="00B916B6"/>
    <w:rsid w:val="00B91F95"/>
    <w:rsid w:val="00B923CB"/>
    <w:rsid w:val="00B9250C"/>
    <w:rsid w:val="00B96130"/>
    <w:rsid w:val="00BA16F2"/>
    <w:rsid w:val="00BA486C"/>
    <w:rsid w:val="00BA5DBB"/>
    <w:rsid w:val="00BA6ADF"/>
    <w:rsid w:val="00BB05A0"/>
    <w:rsid w:val="00BB0CCD"/>
    <w:rsid w:val="00BB1207"/>
    <w:rsid w:val="00BB1C86"/>
    <w:rsid w:val="00BB2326"/>
    <w:rsid w:val="00BB293E"/>
    <w:rsid w:val="00BB2DC4"/>
    <w:rsid w:val="00BB5489"/>
    <w:rsid w:val="00BC130A"/>
    <w:rsid w:val="00BC2254"/>
    <w:rsid w:val="00BC2E4E"/>
    <w:rsid w:val="00BC3704"/>
    <w:rsid w:val="00BC3A38"/>
    <w:rsid w:val="00BC3F3E"/>
    <w:rsid w:val="00BC4A16"/>
    <w:rsid w:val="00BC6BC1"/>
    <w:rsid w:val="00BC765A"/>
    <w:rsid w:val="00BC7C37"/>
    <w:rsid w:val="00BD02CC"/>
    <w:rsid w:val="00BD0AFC"/>
    <w:rsid w:val="00BD22D1"/>
    <w:rsid w:val="00BD2553"/>
    <w:rsid w:val="00BD66E0"/>
    <w:rsid w:val="00BD66FD"/>
    <w:rsid w:val="00BD6EA4"/>
    <w:rsid w:val="00BD7F7E"/>
    <w:rsid w:val="00BE1C9C"/>
    <w:rsid w:val="00BE29DD"/>
    <w:rsid w:val="00BE37A8"/>
    <w:rsid w:val="00BE5FA7"/>
    <w:rsid w:val="00BE7EED"/>
    <w:rsid w:val="00BF055F"/>
    <w:rsid w:val="00BF1A02"/>
    <w:rsid w:val="00BF324D"/>
    <w:rsid w:val="00BF4098"/>
    <w:rsid w:val="00BF424B"/>
    <w:rsid w:val="00BF4AD3"/>
    <w:rsid w:val="00BF538E"/>
    <w:rsid w:val="00BF677D"/>
    <w:rsid w:val="00BF73DE"/>
    <w:rsid w:val="00BF7A2A"/>
    <w:rsid w:val="00C00E42"/>
    <w:rsid w:val="00C022E0"/>
    <w:rsid w:val="00C02552"/>
    <w:rsid w:val="00C030A4"/>
    <w:rsid w:val="00C04810"/>
    <w:rsid w:val="00C04CA0"/>
    <w:rsid w:val="00C061AA"/>
    <w:rsid w:val="00C06449"/>
    <w:rsid w:val="00C06D8D"/>
    <w:rsid w:val="00C072D4"/>
    <w:rsid w:val="00C10BBC"/>
    <w:rsid w:val="00C11023"/>
    <w:rsid w:val="00C11AC8"/>
    <w:rsid w:val="00C11EE2"/>
    <w:rsid w:val="00C12025"/>
    <w:rsid w:val="00C1598B"/>
    <w:rsid w:val="00C1646F"/>
    <w:rsid w:val="00C2033F"/>
    <w:rsid w:val="00C20393"/>
    <w:rsid w:val="00C204C6"/>
    <w:rsid w:val="00C23A5A"/>
    <w:rsid w:val="00C24973"/>
    <w:rsid w:val="00C255A8"/>
    <w:rsid w:val="00C25B42"/>
    <w:rsid w:val="00C25D82"/>
    <w:rsid w:val="00C25E6A"/>
    <w:rsid w:val="00C27452"/>
    <w:rsid w:val="00C31318"/>
    <w:rsid w:val="00C31F19"/>
    <w:rsid w:val="00C33111"/>
    <w:rsid w:val="00C3623F"/>
    <w:rsid w:val="00C3636C"/>
    <w:rsid w:val="00C36DF9"/>
    <w:rsid w:val="00C413C1"/>
    <w:rsid w:val="00C41718"/>
    <w:rsid w:val="00C419DA"/>
    <w:rsid w:val="00C4228C"/>
    <w:rsid w:val="00C42488"/>
    <w:rsid w:val="00C427F0"/>
    <w:rsid w:val="00C428AE"/>
    <w:rsid w:val="00C42DAF"/>
    <w:rsid w:val="00C43019"/>
    <w:rsid w:val="00C440FE"/>
    <w:rsid w:val="00C44863"/>
    <w:rsid w:val="00C44C26"/>
    <w:rsid w:val="00C4607C"/>
    <w:rsid w:val="00C46510"/>
    <w:rsid w:val="00C4651C"/>
    <w:rsid w:val="00C5062B"/>
    <w:rsid w:val="00C50FB1"/>
    <w:rsid w:val="00C52081"/>
    <w:rsid w:val="00C526A4"/>
    <w:rsid w:val="00C535E8"/>
    <w:rsid w:val="00C55170"/>
    <w:rsid w:val="00C557C5"/>
    <w:rsid w:val="00C573F7"/>
    <w:rsid w:val="00C5751A"/>
    <w:rsid w:val="00C57A40"/>
    <w:rsid w:val="00C60ADA"/>
    <w:rsid w:val="00C613E2"/>
    <w:rsid w:val="00C6149E"/>
    <w:rsid w:val="00C61BCE"/>
    <w:rsid w:val="00C62100"/>
    <w:rsid w:val="00C66839"/>
    <w:rsid w:val="00C70986"/>
    <w:rsid w:val="00C70A84"/>
    <w:rsid w:val="00C7120D"/>
    <w:rsid w:val="00C71600"/>
    <w:rsid w:val="00C71E4C"/>
    <w:rsid w:val="00C72846"/>
    <w:rsid w:val="00C728C0"/>
    <w:rsid w:val="00C73D83"/>
    <w:rsid w:val="00C73FF3"/>
    <w:rsid w:val="00C746A7"/>
    <w:rsid w:val="00C74A29"/>
    <w:rsid w:val="00C74F3E"/>
    <w:rsid w:val="00C76330"/>
    <w:rsid w:val="00C77C61"/>
    <w:rsid w:val="00C801EA"/>
    <w:rsid w:val="00C80450"/>
    <w:rsid w:val="00C81239"/>
    <w:rsid w:val="00C812D5"/>
    <w:rsid w:val="00C81726"/>
    <w:rsid w:val="00C81C4F"/>
    <w:rsid w:val="00C81EE4"/>
    <w:rsid w:val="00C8244E"/>
    <w:rsid w:val="00C826B1"/>
    <w:rsid w:val="00C82E0D"/>
    <w:rsid w:val="00C840FE"/>
    <w:rsid w:val="00C877D9"/>
    <w:rsid w:val="00C90F0D"/>
    <w:rsid w:val="00C92169"/>
    <w:rsid w:val="00C9256D"/>
    <w:rsid w:val="00C9367B"/>
    <w:rsid w:val="00C93BBA"/>
    <w:rsid w:val="00C94077"/>
    <w:rsid w:val="00C9590D"/>
    <w:rsid w:val="00C95A94"/>
    <w:rsid w:val="00C95FF7"/>
    <w:rsid w:val="00C9601F"/>
    <w:rsid w:val="00C9727B"/>
    <w:rsid w:val="00CA1CAF"/>
    <w:rsid w:val="00CA582C"/>
    <w:rsid w:val="00CA6738"/>
    <w:rsid w:val="00CA6A64"/>
    <w:rsid w:val="00CA7741"/>
    <w:rsid w:val="00CA7C20"/>
    <w:rsid w:val="00CB19DA"/>
    <w:rsid w:val="00CB2502"/>
    <w:rsid w:val="00CB2842"/>
    <w:rsid w:val="00CB43BD"/>
    <w:rsid w:val="00CB54DC"/>
    <w:rsid w:val="00CB5ADC"/>
    <w:rsid w:val="00CB6A22"/>
    <w:rsid w:val="00CB728A"/>
    <w:rsid w:val="00CC0DFE"/>
    <w:rsid w:val="00CC2140"/>
    <w:rsid w:val="00CC2187"/>
    <w:rsid w:val="00CC2262"/>
    <w:rsid w:val="00CC411C"/>
    <w:rsid w:val="00CC45AB"/>
    <w:rsid w:val="00CC4CE6"/>
    <w:rsid w:val="00CC713A"/>
    <w:rsid w:val="00CC7898"/>
    <w:rsid w:val="00CD06F1"/>
    <w:rsid w:val="00CD2079"/>
    <w:rsid w:val="00CD30AC"/>
    <w:rsid w:val="00CD44DA"/>
    <w:rsid w:val="00CD52BE"/>
    <w:rsid w:val="00CD6BD0"/>
    <w:rsid w:val="00CD7BA5"/>
    <w:rsid w:val="00CE08A8"/>
    <w:rsid w:val="00CE37DC"/>
    <w:rsid w:val="00CE3B5C"/>
    <w:rsid w:val="00CE477E"/>
    <w:rsid w:val="00CE5CCA"/>
    <w:rsid w:val="00CE6122"/>
    <w:rsid w:val="00CF0512"/>
    <w:rsid w:val="00CF0B92"/>
    <w:rsid w:val="00CF1097"/>
    <w:rsid w:val="00CF1181"/>
    <w:rsid w:val="00CF1221"/>
    <w:rsid w:val="00CF41B8"/>
    <w:rsid w:val="00CF4D86"/>
    <w:rsid w:val="00CF5B16"/>
    <w:rsid w:val="00CF5D4C"/>
    <w:rsid w:val="00CF66B9"/>
    <w:rsid w:val="00CF6CC9"/>
    <w:rsid w:val="00D010C2"/>
    <w:rsid w:val="00D01651"/>
    <w:rsid w:val="00D019D0"/>
    <w:rsid w:val="00D03547"/>
    <w:rsid w:val="00D065AB"/>
    <w:rsid w:val="00D066B1"/>
    <w:rsid w:val="00D06752"/>
    <w:rsid w:val="00D1045A"/>
    <w:rsid w:val="00D11D3B"/>
    <w:rsid w:val="00D12034"/>
    <w:rsid w:val="00D122F5"/>
    <w:rsid w:val="00D12F11"/>
    <w:rsid w:val="00D13FB1"/>
    <w:rsid w:val="00D14B1C"/>
    <w:rsid w:val="00D14F41"/>
    <w:rsid w:val="00D16506"/>
    <w:rsid w:val="00D2012F"/>
    <w:rsid w:val="00D20411"/>
    <w:rsid w:val="00D2234C"/>
    <w:rsid w:val="00D227FF"/>
    <w:rsid w:val="00D22CDD"/>
    <w:rsid w:val="00D23C83"/>
    <w:rsid w:val="00D23FB2"/>
    <w:rsid w:val="00D240EE"/>
    <w:rsid w:val="00D24418"/>
    <w:rsid w:val="00D24B3D"/>
    <w:rsid w:val="00D25D02"/>
    <w:rsid w:val="00D25F48"/>
    <w:rsid w:val="00D26413"/>
    <w:rsid w:val="00D3000B"/>
    <w:rsid w:val="00D30481"/>
    <w:rsid w:val="00D31B9E"/>
    <w:rsid w:val="00D31D8E"/>
    <w:rsid w:val="00D32E2D"/>
    <w:rsid w:val="00D330B4"/>
    <w:rsid w:val="00D34EEA"/>
    <w:rsid w:val="00D37BBD"/>
    <w:rsid w:val="00D400DD"/>
    <w:rsid w:val="00D42665"/>
    <w:rsid w:val="00D44466"/>
    <w:rsid w:val="00D458EC"/>
    <w:rsid w:val="00D47544"/>
    <w:rsid w:val="00D47ED2"/>
    <w:rsid w:val="00D47EEA"/>
    <w:rsid w:val="00D47F9E"/>
    <w:rsid w:val="00D506E5"/>
    <w:rsid w:val="00D51668"/>
    <w:rsid w:val="00D51770"/>
    <w:rsid w:val="00D51AD6"/>
    <w:rsid w:val="00D52060"/>
    <w:rsid w:val="00D52C6F"/>
    <w:rsid w:val="00D53146"/>
    <w:rsid w:val="00D532D8"/>
    <w:rsid w:val="00D54652"/>
    <w:rsid w:val="00D55023"/>
    <w:rsid w:val="00D55272"/>
    <w:rsid w:val="00D5591E"/>
    <w:rsid w:val="00D56F63"/>
    <w:rsid w:val="00D572DB"/>
    <w:rsid w:val="00D57988"/>
    <w:rsid w:val="00D57D4A"/>
    <w:rsid w:val="00D603DF"/>
    <w:rsid w:val="00D60EF1"/>
    <w:rsid w:val="00D61137"/>
    <w:rsid w:val="00D62DCB"/>
    <w:rsid w:val="00D63B32"/>
    <w:rsid w:val="00D64AD6"/>
    <w:rsid w:val="00D668A0"/>
    <w:rsid w:val="00D67431"/>
    <w:rsid w:val="00D675A9"/>
    <w:rsid w:val="00D67ADD"/>
    <w:rsid w:val="00D709F3"/>
    <w:rsid w:val="00D747FD"/>
    <w:rsid w:val="00D754B4"/>
    <w:rsid w:val="00D767F7"/>
    <w:rsid w:val="00D768D2"/>
    <w:rsid w:val="00D770B1"/>
    <w:rsid w:val="00D7745A"/>
    <w:rsid w:val="00D77772"/>
    <w:rsid w:val="00D814A9"/>
    <w:rsid w:val="00D823C2"/>
    <w:rsid w:val="00D84BB3"/>
    <w:rsid w:val="00D84C9D"/>
    <w:rsid w:val="00D85DF6"/>
    <w:rsid w:val="00D86F5A"/>
    <w:rsid w:val="00D90096"/>
    <w:rsid w:val="00D90EE8"/>
    <w:rsid w:val="00D92B62"/>
    <w:rsid w:val="00D9364B"/>
    <w:rsid w:val="00D93AF7"/>
    <w:rsid w:val="00D93EAF"/>
    <w:rsid w:val="00D94029"/>
    <w:rsid w:val="00D945EF"/>
    <w:rsid w:val="00D949EA"/>
    <w:rsid w:val="00D95AAD"/>
    <w:rsid w:val="00D97653"/>
    <w:rsid w:val="00DA0FAB"/>
    <w:rsid w:val="00DA25ED"/>
    <w:rsid w:val="00DA2EA5"/>
    <w:rsid w:val="00DA3063"/>
    <w:rsid w:val="00DA3137"/>
    <w:rsid w:val="00DA3556"/>
    <w:rsid w:val="00DA491A"/>
    <w:rsid w:val="00DA51DF"/>
    <w:rsid w:val="00DB1424"/>
    <w:rsid w:val="00DB19E9"/>
    <w:rsid w:val="00DB33B3"/>
    <w:rsid w:val="00DB447C"/>
    <w:rsid w:val="00DB4700"/>
    <w:rsid w:val="00DB477B"/>
    <w:rsid w:val="00DB6059"/>
    <w:rsid w:val="00DC0173"/>
    <w:rsid w:val="00DC1907"/>
    <w:rsid w:val="00DC2FEC"/>
    <w:rsid w:val="00DC3DCA"/>
    <w:rsid w:val="00DC4042"/>
    <w:rsid w:val="00DC44B0"/>
    <w:rsid w:val="00DC491E"/>
    <w:rsid w:val="00DC4D24"/>
    <w:rsid w:val="00DC5605"/>
    <w:rsid w:val="00DC6B0E"/>
    <w:rsid w:val="00DC6E6D"/>
    <w:rsid w:val="00DD0798"/>
    <w:rsid w:val="00DD0F3C"/>
    <w:rsid w:val="00DD171D"/>
    <w:rsid w:val="00DD1B20"/>
    <w:rsid w:val="00DD2DE6"/>
    <w:rsid w:val="00DD3960"/>
    <w:rsid w:val="00DD3AAB"/>
    <w:rsid w:val="00DD4588"/>
    <w:rsid w:val="00DD677E"/>
    <w:rsid w:val="00DD67AB"/>
    <w:rsid w:val="00DE0AB6"/>
    <w:rsid w:val="00DE1CB2"/>
    <w:rsid w:val="00DE2057"/>
    <w:rsid w:val="00DE32E0"/>
    <w:rsid w:val="00DE75F2"/>
    <w:rsid w:val="00DF0CDF"/>
    <w:rsid w:val="00DF1763"/>
    <w:rsid w:val="00DF1FFA"/>
    <w:rsid w:val="00DF440E"/>
    <w:rsid w:val="00DF4BD9"/>
    <w:rsid w:val="00DF4CC8"/>
    <w:rsid w:val="00DF579B"/>
    <w:rsid w:val="00DF5904"/>
    <w:rsid w:val="00DF6679"/>
    <w:rsid w:val="00DF66B7"/>
    <w:rsid w:val="00DF717B"/>
    <w:rsid w:val="00E0383C"/>
    <w:rsid w:val="00E06195"/>
    <w:rsid w:val="00E062D6"/>
    <w:rsid w:val="00E06397"/>
    <w:rsid w:val="00E066CE"/>
    <w:rsid w:val="00E1053A"/>
    <w:rsid w:val="00E10660"/>
    <w:rsid w:val="00E12784"/>
    <w:rsid w:val="00E13F79"/>
    <w:rsid w:val="00E1497E"/>
    <w:rsid w:val="00E149CD"/>
    <w:rsid w:val="00E14DE6"/>
    <w:rsid w:val="00E154CF"/>
    <w:rsid w:val="00E171FF"/>
    <w:rsid w:val="00E21848"/>
    <w:rsid w:val="00E225C1"/>
    <w:rsid w:val="00E23134"/>
    <w:rsid w:val="00E24991"/>
    <w:rsid w:val="00E24C6A"/>
    <w:rsid w:val="00E24DE7"/>
    <w:rsid w:val="00E25969"/>
    <w:rsid w:val="00E2662B"/>
    <w:rsid w:val="00E272E1"/>
    <w:rsid w:val="00E301F8"/>
    <w:rsid w:val="00E31485"/>
    <w:rsid w:val="00E31A4A"/>
    <w:rsid w:val="00E32F34"/>
    <w:rsid w:val="00E33EE4"/>
    <w:rsid w:val="00E34281"/>
    <w:rsid w:val="00E34341"/>
    <w:rsid w:val="00E34619"/>
    <w:rsid w:val="00E346C4"/>
    <w:rsid w:val="00E34815"/>
    <w:rsid w:val="00E34C95"/>
    <w:rsid w:val="00E36294"/>
    <w:rsid w:val="00E36306"/>
    <w:rsid w:val="00E36955"/>
    <w:rsid w:val="00E36F06"/>
    <w:rsid w:val="00E401E9"/>
    <w:rsid w:val="00E42F3E"/>
    <w:rsid w:val="00E44312"/>
    <w:rsid w:val="00E4437A"/>
    <w:rsid w:val="00E46C28"/>
    <w:rsid w:val="00E507F6"/>
    <w:rsid w:val="00E52EA1"/>
    <w:rsid w:val="00E5310B"/>
    <w:rsid w:val="00E531BE"/>
    <w:rsid w:val="00E53874"/>
    <w:rsid w:val="00E53B16"/>
    <w:rsid w:val="00E53FDA"/>
    <w:rsid w:val="00E5410F"/>
    <w:rsid w:val="00E54912"/>
    <w:rsid w:val="00E5560D"/>
    <w:rsid w:val="00E557B7"/>
    <w:rsid w:val="00E578B7"/>
    <w:rsid w:val="00E57D63"/>
    <w:rsid w:val="00E6040E"/>
    <w:rsid w:val="00E60D70"/>
    <w:rsid w:val="00E6138B"/>
    <w:rsid w:val="00E614DA"/>
    <w:rsid w:val="00E6198D"/>
    <w:rsid w:val="00E62328"/>
    <w:rsid w:val="00E64E5F"/>
    <w:rsid w:val="00E660F4"/>
    <w:rsid w:val="00E6643F"/>
    <w:rsid w:val="00E67149"/>
    <w:rsid w:val="00E67AD5"/>
    <w:rsid w:val="00E67B98"/>
    <w:rsid w:val="00E7073C"/>
    <w:rsid w:val="00E70C01"/>
    <w:rsid w:val="00E70E6F"/>
    <w:rsid w:val="00E71947"/>
    <w:rsid w:val="00E7217A"/>
    <w:rsid w:val="00E72BF6"/>
    <w:rsid w:val="00E72F64"/>
    <w:rsid w:val="00E7326A"/>
    <w:rsid w:val="00E7465B"/>
    <w:rsid w:val="00E77A84"/>
    <w:rsid w:val="00E81E4F"/>
    <w:rsid w:val="00E82568"/>
    <w:rsid w:val="00E84941"/>
    <w:rsid w:val="00E85744"/>
    <w:rsid w:val="00E85A7B"/>
    <w:rsid w:val="00E85CD9"/>
    <w:rsid w:val="00E86C45"/>
    <w:rsid w:val="00E86CCB"/>
    <w:rsid w:val="00E87811"/>
    <w:rsid w:val="00E9012D"/>
    <w:rsid w:val="00E9107A"/>
    <w:rsid w:val="00E91502"/>
    <w:rsid w:val="00E91A12"/>
    <w:rsid w:val="00E923DC"/>
    <w:rsid w:val="00E929FF"/>
    <w:rsid w:val="00E93309"/>
    <w:rsid w:val="00E9383C"/>
    <w:rsid w:val="00E93F89"/>
    <w:rsid w:val="00E96B06"/>
    <w:rsid w:val="00E96C75"/>
    <w:rsid w:val="00E96D50"/>
    <w:rsid w:val="00EA1171"/>
    <w:rsid w:val="00EA1332"/>
    <w:rsid w:val="00EA1BF0"/>
    <w:rsid w:val="00EA34CB"/>
    <w:rsid w:val="00EA34EB"/>
    <w:rsid w:val="00EA3516"/>
    <w:rsid w:val="00EA3AC0"/>
    <w:rsid w:val="00EA46C4"/>
    <w:rsid w:val="00EA58D9"/>
    <w:rsid w:val="00EA6DC5"/>
    <w:rsid w:val="00EA7542"/>
    <w:rsid w:val="00EA76BC"/>
    <w:rsid w:val="00EB254B"/>
    <w:rsid w:val="00EB30E8"/>
    <w:rsid w:val="00EB382B"/>
    <w:rsid w:val="00EB438C"/>
    <w:rsid w:val="00EB4432"/>
    <w:rsid w:val="00EB4E4E"/>
    <w:rsid w:val="00EB63C1"/>
    <w:rsid w:val="00EB6C70"/>
    <w:rsid w:val="00EB70E7"/>
    <w:rsid w:val="00EC0A55"/>
    <w:rsid w:val="00EC0E06"/>
    <w:rsid w:val="00EC17B4"/>
    <w:rsid w:val="00EC21CA"/>
    <w:rsid w:val="00EC4BFA"/>
    <w:rsid w:val="00EC4E13"/>
    <w:rsid w:val="00EC5B50"/>
    <w:rsid w:val="00EC5F4D"/>
    <w:rsid w:val="00ED06B5"/>
    <w:rsid w:val="00ED0B0E"/>
    <w:rsid w:val="00ED1A57"/>
    <w:rsid w:val="00ED27AD"/>
    <w:rsid w:val="00ED5735"/>
    <w:rsid w:val="00ED7009"/>
    <w:rsid w:val="00ED70C9"/>
    <w:rsid w:val="00ED7480"/>
    <w:rsid w:val="00EE01CD"/>
    <w:rsid w:val="00EE0D41"/>
    <w:rsid w:val="00EE0E6A"/>
    <w:rsid w:val="00EE1C91"/>
    <w:rsid w:val="00EE1D6C"/>
    <w:rsid w:val="00EE301A"/>
    <w:rsid w:val="00EE3726"/>
    <w:rsid w:val="00EE3AD8"/>
    <w:rsid w:val="00EE42E6"/>
    <w:rsid w:val="00EE4968"/>
    <w:rsid w:val="00EE4B8C"/>
    <w:rsid w:val="00EE6D86"/>
    <w:rsid w:val="00EF121A"/>
    <w:rsid w:val="00EF211C"/>
    <w:rsid w:val="00EF2AB2"/>
    <w:rsid w:val="00EF52FC"/>
    <w:rsid w:val="00EF5627"/>
    <w:rsid w:val="00F00888"/>
    <w:rsid w:val="00F02143"/>
    <w:rsid w:val="00F02B8F"/>
    <w:rsid w:val="00F03811"/>
    <w:rsid w:val="00F04223"/>
    <w:rsid w:val="00F047A1"/>
    <w:rsid w:val="00F04935"/>
    <w:rsid w:val="00F04FD9"/>
    <w:rsid w:val="00F063D9"/>
    <w:rsid w:val="00F07508"/>
    <w:rsid w:val="00F12322"/>
    <w:rsid w:val="00F1352F"/>
    <w:rsid w:val="00F142FC"/>
    <w:rsid w:val="00F156F4"/>
    <w:rsid w:val="00F20ACA"/>
    <w:rsid w:val="00F20FD1"/>
    <w:rsid w:val="00F21499"/>
    <w:rsid w:val="00F22190"/>
    <w:rsid w:val="00F23A3A"/>
    <w:rsid w:val="00F2407E"/>
    <w:rsid w:val="00F248B2"/>
    <w:rsid w:val="00F2494C"/>
    <w:rsid w:val="00F24998"/>
    <w:rsid w:val="00F24B7D"/>
    <w:rsid w:val="00F26A5B"/>
    <w:rsid w:val="00F31FB1"/>
    <w:rsid w:val="00F34BE8"/>
    <w:rsid w:val="00F34C57"/>
    <w:rsid w:val="00F363B5"/>
    <w:rsid w:val="00F402D3"/>
    <w:rsid w:val="00F405A7"/>
    <w:rsid w:val="00F41D55"/>
    <w:rsid w:val="00F42D37"/>
    <w:rsid w:val="00F45398"/>
    <w:rsid w:val="00F45A51"/>
    <w:rsid w:val="00F45D6A"/>
    <w:rsid w:val="00F5106A"/>
    <w:rsid w:val="00F5199C"/>
    <w:rsid w:val="00F52FC7"/>
    <w:rsid w:val="00F55F2E"/>
    <w:rsid w:val="00F56353"/>
    <w:rsid w:val="00F566D4"/>
    <w:rsid w:val="00F5784E"/>
    <w:rsid w:val="00F618A8"/>
    <w:rsid w:val="00F65811"/>
    <w:rsid w:val="00F66AE8"/>
    <w:rsid w:val="00F67700"/>
    <w:rsid w:val="00F67D8C"/>
    <w:rsid w:val="00F75E13"/>
    <w:rsid w:val="00F76A13"/>
    <w:rsid w:val="00F76AB8"/>
    <w:rsid w:val="00F8027F"/>
    <w:rsid w:val="00F8056E"/>
    <w:rsid w:val="00F80AB2"/>
    <w:rsid w:val="00F81224"/>
    <w:rsid w:val="00F82533"/>
    <w:rsid w:val="00F83AB3"/>
    <w:rsid w:val="00F8401E"/>
    <w:rsid w:val="00F84519"/>
    <w:rsid w:val="00F855BD"/>
    <w:rsid w:val="00F85717"/>
    <w:rsid w:val="00F85BB2"/>
    <w:rsid w:val="00F91E4A"/>
    <w:rsid w:val="00F921A2"/>
    <w:rsid w:val="00F9244A"/>
    <w:rsid w:val="00F94192"/>
    <w:rsid w:val="00F94BE1"/>
    <w:rsid w:val="00F95BC1"/>
    <w:rsid w:val="00FA01CA"/>
    <w:rsid w:val="00FA0CB8"/>
    <w:rsid w:val="00FA0F8B"/>
    <w:rsid w:val="00FA136E"/>
    <w:rsid w:val="00FA547B"/>
    <w:rsid w:val="00FA61F2"/>
    <w:rsid w:val="00FA63E9"/>
    <w:rsid w:val="00FA7021"/>
    <w:rsid w:val="00FA7CAB"/>
    <w:rsid w:val="00FB03FA"/>
    <w:rsid w:val="00FB0477"/>
    <w:rsid w:val="00FB04B6"/>
    <w:rsid w:val="00FB152B"/>
    <w:rsid w:val="00FB15BE"/>
    <w:rsid w:val="00FB2B50"/>
    <w:rsid w:val="00FB46BF"/>
    <w:rsid w:val="00FB5753"/>
    <w:rsid w:val="00FB585F"/>
    <w:rsid w:val="00FB5970"/>
    <w:rsid w:val="00FB623C"/>
    <w:rsid w:val="00FC057B"/>
    <w:rsid w:val="00FC19AB"/>
    <w:rsid w:val="00FC1D5D"/>
    <w:rsid w:val="00FC3A4F"/>
    <w:rsid w:val="00FC4ACE"/>
    <w:rsid w:val="00FC51E2"/>
    <w:rsid w:val="00FC5801"/>
    <w:rsid w:val="00FC5B48"/>
    <w:rsid w:val="00FC5F78"/>
    <w:rsid w:val="00FC640E"/>
    <w:rsid w:val="00FC699F"/>
    <w:rsid w:val="00FC7FE5"/>
    <w:rsid w:val="00FC9A56"/>
    <w:rsid w:val="00FD0972"/>
    <w:rsid w:val="00FD213C"/>
    <w:rsid w:val="00FD235A"/>
    <w:rsid w:val="00FD2D42"/>
    <w:rsid w:val="00FD34F0"/>
    <w:rsid w:val="00FD36A6"/>
    <w:rsid w:val="00FD3EAD"/>
    <w:rsid w:val="00FD5406"/>
    <w:rsid w:val="00FD557B"/>
    <w:rsid w:val="00FD6E6E"/>
    <w:rsid w:val="00FD718F"/>
    <w:rsid w:val="00FD7EEE"/>
    <w:rsid w:val="00FE2C89"/>
    <w:rsid w:val="00FE32F4"/>
    <w:rsid w:val="00FE64A5"/>
    <w:rsid w:val="00FE7E62"/>
    <w:rsid w:val="00FF1B98"/>
    <w:rsid w:val="00FF26E7"/>
    <w:rsid w:val="00FF396E"/>
    <w:rsid w:val="00FF52AE"/>
    <w:rsid w:val="00FF56A9"/>
    <w:rsid w:val="00FF60A7"/>
    <w:rsid w:val="00FF67A4"/>
    <w:rsid w:val="00FF7B36"/>
    <w:rsid w:val="00FF7EEE"/>
    <w:rsid w:val="010BB36C"/>
    <w:rsid w:val="012CDD84"/>
    <w:rsid w:val="0132EEA1"/>
    <w:rsid w:val="0136D973"/>
    <w:rsid w:val="014BFA2E"/>
    <w:rsid w:val="015A033F"/>
    <w:rsid w:val="015E8B33"/>
    <w:rsid w:val="0176CCA1"/>
    <w:rsid w:val="019808C7"/>
    <w:rsid w:val="01C51FFC"/>
    <w:rsid w:val="01DDDE66"/>
    <w:rsid w:val="01DE1395"/>
    <w:rsid w:val="0225F336"/>
    <w:rsid w:val="028D131A"/>
    <w:rsid w:val="02BE63D3"/>
    <w:rsid w:val="02E419C1"/>
    <w:rsid w:val="02F2C8FF"/>
    <w:rsid w:val="035110A4"/>
    <w:rsid w:val="037056AC"/>
    <w:rsid w:val="03725111"/>
    <w:rsid w:val="03938C0B"/>
    <w:rsid w:val="03A1DC7B"/>
    <w:rsid w:val="03C0DB3B"/>
    <w:rsid w:val="03F1026B"/>
    <w:rsid w:val="0425EFEF"/>
    <w:rsid w:val="0478863C"/>
    <w:rsid w:val="04795085"/>
    <w:rsid w:val="04B72490"/>
    <w:rsid w:val="04C68376"/>
    <w:rsid w:val="0529B020"/>
    <w:rsid w:val="052BB34F"/>
    <w:rsid w:val="05395B96"/>
    <w:rsid w:val="057CFE83"/>
    <w:rsid w:val="0580795E"/>
    <w:rsid w:val="0589D1A0"/>
    <w:rsid w:val="058C61F8"/>
    <w:rsid w:val="05DAD909"/>
    <w:rsid w:val="05E0D203"/>
    <w:rsid w:val="05FEE9DE"/>
    <w:rsid w:val="063C5C4A"/>
    <w:rsid w:val="063CF369"/>
    <w:rsid w:val="0647E4B9"/>
    <w:rsid w:val="066B1FDB"/>
    <w:rsid w:val="068AD82E"/>
    <w:rsid w:val="06B997E7"/>
    <w:rsid w:val="06F501B6"/>
    <w:rsid w:val="0741A4FC"/>
    <w:rsid w:val="078BC520"/>
    <w:rsid w:val="07A07FBE"/>
    <w:rsid w:val="07AAD656"/>
    <w:rsid w:val="07BFA1DE"/>
    <w:rsid w:val="07D558A2"/>
    <w:rsid w:val="07DCDE77"/>
    <w:rsid w:val="07F34255"/>
    <w:rsid w:val="0832DC6F"/>
    <w:rsid w:val="0841502B"/>
    <w:rsid w:val="0875EEDB"/>
    <w:rsid w:val="08C5D54F"/>
    <w:rsid w:val="08C6C541"/>
    <w:rsid w:val="08E0E8C2"/>
    <w:rsid w:val="09748E73"/>
    <w:rsid w:val="0983F5E9"/>
    <w:rsid w:val="09894EDE"/>
    <w:rsid w:val="09929810"/>
    <w:rsid w:val="09C81995"/>
    <w:rsid w:val="0A0B14CE"/>
    <w:rsid w:val="0A25CF7D"/>
    <w:rsid w:val="0A484946"/>
    <w:rsid w:val="0A7F8642"/>
    <w:rsid w:val="0A8B8C7D"/>
    <w:rsid w:val="0AA36849"/>
    <w:rsid w:val="0AAC481B"/>
    <w:rsid w:val="0ABCF248"/>
    <w:rsid w:val="0ABEF69A"/>
    <w:rsid w:val="0AE99A55"/>
    <w:rsid w:val="0B3C98C0"/>
    <w:rsid w:val="0B5754B4"/>
    <w:rsid w:val="0B69992D"/>
    <w:rsid w:val="0B8A11F3"/>
    <w:rsid w:val="0B996592"/>
    <w:rsid w:val="0BB26202"/>
    <w:rsid w:val="0BDD5D00"/>
    <w:rsid w:val="0C361004"/>
    <w:rsid w:val="0C410737"/>
    <w:rsid w:val="0C6D3C70"/>
    <w:rsid w:val="0C9A7EAE"/>
    <w:rsid w:val="0CBD3AAE"/>
    <w:rsid w:val="0CBF2B94"/>
    <w:rsid w:val="0CE9E098"/>
    <w:rsid w:val="0CF67943"/>
    <w:rsid w:val="0D0DF570"/>
    <w:rsid w:val="0D1760DC"/>
    <w:rsid w:val="0D30EC12"/>
    <w:rsid w:val="0D64610B"/>
    <w:rsid w:val="0D879E02"/>
    <w:rsid w:val="0D99DB8C"/>
    <w:rsid w:val="0DB13FDF"/>
    <w:rsid w:val="0DE3BFDF"/>
    <w:rsid w:val="0DE504FA"/>
    <w:rsid w:val="0E56E340"/>
    <w:rsid w:val="0EA9C5D1"/>
    <w:rsid w:val="0EBC36A4"/>
    <w:rsid w:val="0ED6DB34"/>
    <w:rsid w:val="0EDAE5F5"/>
    <w:rsid w:val="0F393D48"/>
    <w:rsid w:val="0F3B3122"/>
    <w:rsid w:val="0FB10998"/>
    <w:rsid w:val="0FD3DBBD"/>
    <w:rsid w:val="0FDF514A"/>
    <w:rsid w:val="0FE3EBDA"/>
    <w:rsid w:val="1010C866"/>
    <w:rsid w:val="1076876E"/>
    <w:rsid w:val="1082A3AF"/>
    <w:rsid w:val="10895E31"/>
    <w:rsid w:val="10BF7850"/>
    <w:rsid w:val="10F07C53"/>
    <w:rsid w:val="11495B3D"/>
    <w:rsid w:val="115AD512"/>
    <w:rsid w:val="116228E9"/>
    <w:rsid w:val="117F24C3"/>
    <w:rsid w:val="11A5E5F7"/>
    <w:rsid w:val="11B1D2C7"/>
    <w:rsid w:val="11ED86DC"/>
    <w:rsid w:val="121351D2"/>
    <w:rsid w:val="127500CA"/>
    <w:rsid w:val="127BD15B"/>
    <w:rsid w:val="12817CAC"/>
    <w:rsid w:val="1295587A"/>
    <w:rsid w:val="129D0247"/>
    <w:rsid w:val="12B33119"/>
    <w:rsid w:val="12C0AFD8"/>
    <w:rsid w:val="12D3EC06"/>
    <w:rsid w:val="12DF6CE1"/>
    <w:rsid w:val="12E1152E"/>
    <w:rsid w:val="12F7CE5D"/>
    <w:rsid w:val="135526D6"/>
    <w:rsid w:val="1377C8A9"/>
    <w:rsid w:val="138519B0"/>
    <w:rsid w:val="13E0A84B"/>
    <w:rsid w:val="13E95F1F"/>
    <w:rsid w:val="14061DE9"/>
    <w:rsid w:val="1409A231"/>
    <w:rsid w:val="143DA4D4"/>
    <w:rsid w:val="1472925B"/>
    <w:rsid w:val="149E9044"/>
    <w:rsid w:val="14CE0411"/>
    <w:rsid w:val="14F1323A"/>
    <w:rsid w:val="153281E3"/>
    <w:rsid w:val="15400C40"/>
    <w:rsid w:val="1594ECEB"/>
    <w:rsid w:val="15E16174"/>
    <w:rsid w:val="15F2E2E9"/>
    <w:rsid w:val="15F8D11B"/>
    <w:rsid w:val="1609DDFB"/>
    <w:rsid w:val="1652F261"/>
    <w:rsid w:val="16537C33"/>
    <w:rsid w:val="16A564AA"/>
    <w:rsid w:val="16F172A9"/>
    <w:rsid w:val="16FD28CB"/>
    <w:rsid w:val="1760EACA"/>
    <w:rsid w:val="176BE80D"/>
    <w:rsid w:val="17DD197B"/>
    <w:rsid w:val="17F3252B"/>
    <w:rsid w:val="18226643"/>
    <w:rsid w:val="18516796"/>
    <w:rsid w:val="1852FDCB"/>
    <w:rsid w:val="18595421"/>
    <w:rsid w:val="18679A9B"/>
    <w:rsid w:val="1888E254"/>
    <w:rsid w:val="1889B693"/>
    <w:rsid w:val="18B3C0F4"/>
    <w:rsid w:val="18BFB542"/>
    <w:rsid w:val="18D2B095"/>
    <w:rsid w:val="18DF83B2"/>
    <w:rsid w:val="19446B0A"/>
    <w:rsid w:val="194D28F5"/>
    <w:rsid w:val="197A7E03"/>
    <w:rsid w:val="19B72408"/>
    <w:rsid w:val="19C2BC8E"/>
    <w:rsid w:val="19E42A54"/>
    <w:rsid w:val="19E85C56"/>
    <w:rsid w:val="19EDBF3D"/>
    <w:rsid w:val="1A2F8905"/>
    <w:rsid w:val="1A7DE3C9"/>
    <w:rsid w:val="1A838769"/>
    <w:rsid w:val="1A9218C9"/>
    <w:rsid w:val="1AD2D454"/>
    <w:rsid w:val="1ADA54C4"/>
    <w:rsid w:val="1B090B2F"/>
    <w:rsid w:val="1B22FC81"/>
    <w:rsid w:val="1B488672"/>
    <w:rsid w:val="1B736CCB"/>
    <w:rsid w:val="1B93F020"/>
    <w:rsid w:val="1B9BD71F"/>
    <w:rsid w:val="1BA28EC4"/>
    <w:rsid w:val="1BA2D1FC"/>
    <w:rsid w:val="1BAEBA96"/>
    <w:rsid w:val="1BBAC09F"/>
    <w:rsid w:val="1BF8BE34"/>
    <w:rsid w:val="1BFC0F13"/>
    <w:rsid w:val="1C022AF7"/>
    <w:rsid w:val="1C19B42A"/>
    <w:rsid w:val="1C27DDB2"/>
    <w:rsid w:val="1C79E0C1"/>
    <w:rsid w:val="1C9C5255"/>
    <w:rsid w:val="1CD09E47"/>
    <w:rsid w:val="1CFEE19A"/>
    <w:rsid w:val="1CFF95EC"/>
    <w:rsid w:val="1D22001E"/>
    <w:rsid w:val="1D24DBC5"/>
    <w:rsid w:val="1D2AD406"/>
    <w:rsid w:val="1D6C1327"/>
    <w:rsid w:val="1D7976E8"/>
    <w:rsid w:val="1D8FAC9A"/>
    <w:rsid w:val="1D9CE8B5"/>
    <w:rsid w:val="1D9DFB58"/>
    <w:rsid w:val="1DA31A6B"/>
    <w:rsid w:val="1DA4D815"/>
    <w:rsid w:val="1DC07872"/>
    <w:rsid w:val="1DD5711B"/>
    <w:rsid w:val="1DDF5572"/>
    <w:rsid w:val="1E288ADF"/>
    <w:rsid w:val="1E4D2D3F"/>
    <w:rsid w:val="1E58BB2C"/>
    <w:rsid w:val="1E643390"/>
    <w:rsid w:val="1EDF2D0C"/>
    <w:rsid w:val="1F11ED4A"/>
    <w:rsid w:val="1F912577"/>
    <w:rsid w:val="1FDD8545"/>
    <w:rsid w:val="20159826"/>
    <w:rsid w:val="203F92AA"/>
    <w:rsid w:val="2041DA2D"/>
    <w:rsid w:val="20561FE5"/>
    <w:rsid w:val="20B716E8"/>
    <w:rsid w:val="20D59C1A"/>
    <w:rsid w:val="20FDA466"/>
    <w:rsid w:val="2122CEB2"/>
    <w:rsid w:val="214E115F"/>
    <w:rsid w:val="214F7666"/>
    <w:rsid w:val="2171C6E1"/>
    <w:rsid w:val="21D1A54E"/>
    <w:rsid w:val="21EF9F35"/>
    <w:rsid w:val="22253CC6"/>
    <w:rsid w:val="22601088"/>
    <w:rsid w:val="2260EE42"/>
    <w:rsid w:val="22D7C675"/>
    <w:rsid w:val="22DE0745"/>
    <w:rsid w:val="231F6F72"/>
    <w:rsid w:val="23224D0A"/>
    <w:rsid w:val="236F49EF"/>
    <w:rsid w:val="238247EE"/>
    <w:rsid w:val="23DE7A2E"/>
    <w:rsid w:val="23E763D3"/>
    <w:rsid w:val="23F85912"/>
    <w:rsid w:val="241D70A3"/>
    <w:rsid w:val="246F5878"/>
    <w:rsid w:val="2481E8E3"/>
    <w:rsid w:val="24A4FA57"/>
    <w:rsid w:val="24A909B2"/>
    <w:rsid w:val="24FA47DA"/>
    <w:rsid w:val="25092067"/>
    <w:rsid w:val="250DF803"/>
    <w:rsid w:val="253611BC"/>
    <w:rsid w:val="2557AF78"/>
    <w:rsid w:val="257453E4"/>
    <w:rsid w:val="25D3ACDF"/>
    <w:rsid w:val="2654D951"/>
    <w:rsid w:val="26591251"/>
    <w:rsid w:val="2665FCC9"/>
    <w:rsid w:val="26765D78"/>
    <w:rsid w:val="269CFC15"/>
    <w:rsid w:val="26A8BE44"/>
    <w:rsid w:val="26B5960C"/>
    <w:rsid w:val="26D1B61D"/>
    <w:rsid w:val="26E136AB"/>
    <w:rsid w:val="26EC394C"/>
    <w:rsid w:val="270B5F52"/>
    <w:rsid w:val="2776958C"/>
    <w:rsid w:val="279B77E8"/>
    <w:rsid w:val="27AED9F1"/>
    <w:rsid w:val="27C95823"/>
    <w:rsid w:val="27CF7859"/>
    <w:rsid w:val="281F7834"/>
    <w:rsid w:val="282306F0"/>
    <w:rsid w:val="285D4D22"/>
    <w:rsid w:val="28AB61B0"/>
    <w:rsid w:val="28C228CD"/>
    <w:rsid w:val="28E04D35"/>
    <w:rsid w:val="28E5B7E2"/>
    <w:rsid w:val="28E7D278"/>
    <w:rsid w:val="290CCE24"/>
    <w:rsid w:val="291AA1EF"/>
    <w:rsid w:val="297F7930"/>
    <w:rsid w:val="2993A13A"/>
    <w:rsid w:val="29C6DE3D"/>
    <w:rsid w:val="29CD42C4"/>
    <w:rsid w:val="29E59930"/>
    <w:rsid w:val="29F940DC"/>
    <w:rsid w:val="2A4B176D"/>
    <w:rsid w:val="2A57D447"/>
    <w:rsid w:val="2A6EEBAB"/>
    <w:rsid w:val="2A7E8F3C"/>
    <w:rsid w:val="2AAB0488"/>
    <w:rsid w:val="2AACFD1F"/>
    <w:rsid w:val="2AF71EB4"/>
    <w:rsid w:val="2AFA6634"/>
    <w:rsid w:val="2AFC0A27"/>
    <w:rsid w:val="2AFE7F18"/>
    <w:rsid w:val="2B03F01B"/>
    <w:rsid w:val="2B0F83EA"/>
    <w:rsid w:val="2B345B6A"/>
    <w:rsid w:val="2B4D1F23"/>
    <w:rsid w:val="2B5718F6"/>
    <w:rsid w:val="2B83643B"/>
    <w:rsid w:val="2B9D4011"/>
    <w:rsid w:val="2BE39568"/>
    <w:rsid w:val="2C19E3A1"/>
    <w:rsid w:val="2D3CAA79"/>
    <w:rsid w:val="2D47D6A4"/>
    <w:rsid w:val="2D4E1CAD"/>
    <w:rsid w:val="2D7A6E64"/>
    <w:rsid w:val="2DCA87B1"/>
    <w:rsid w:val="2DD961EF"/>
    <w:rsid w:val="2DF5FE3A"/>
    <w:rsid w:val="2E578E71"/>
    <w:rsid w:val="2E5D28AF"/>
    <w:rsid w:val="2E860427"/>
    <w:rsid w:val="2E89465F"/>
    <w:rsid w:val="2ECC4FA8"/>
    <w:rsid w:val="2EDB39C7"/>
    <w:rsid w:val="2EE1329A"/>
    <w:rsid w:val="2F0A235A"/>
    <w:rsid w:val="2F2648ED"/>
    <w:rsid w:val="2F85406E"/>
    <w:rsid w:val="2FAC9F76"/>
    <w:rsid w:val="2FB6C44F"/>
    <w:rsid w:val="2FB993DB"/>
    <w:rsid w:val="2FD63B08"/>
    <w:rsid w:val="2FF35ED2"/>
    <w:rsid w:val="300B7A3E"/>
    <w:rsid w:val="302A8A19"/>
    <w:rsid w:val="304C6FA0"/>
    <w:rsid w:val="30553196"/>
    <w:rsid w:val="3088E675"/>
    <w:rsid w:val="30B33E16"/>
    <w:rsid w:val="30B44662"/>
    <w:rsid w:val="30C2194E"/>
    <w:rsid w:val="310DD092"/>
    <w:rsid w:val="313C73A0"/>
    <w:rsid w:val="313E0158"/>
    <w:rsid w:val="31AE0E1B"/>
    <w:rsid w:val="31D2CC8E"/>
    <w:rsid w:val="31E0882A"/>
    <w:rsid w:val="31ECDE11"/>
    <w:rsid w:val="31FE07CF"/>
    <w:rsid w:val="32243C04"/>
    <w:rsid w:val="32361D21"/>
    <w:rsid w:val="3264A841"/>
    <w:rsid w:val="328EDE68"/>
    <w:rsid w:val="32AB0290"/>
    <w:rsid w:val="32F50D7C"/>
    <w:rsid w:val="333D0855"/>
    <w:rsid w:val="334E2E1F"/>
    <w:rsid w:val="3362C47A"/>
    <w:rsid w:val="3363A8E9"/>
    <w:rsid w:val="33719554"/>
    <w:rsid w:val="33984CEC"/>
    <w:rsid w:val="33CC11A5"/>
    <w:rsid w:val="343AB708"/>
    <w:rsid w:val="3445B080"/>
    <w:rsid w:val="344CAB44"/>
    <w:rsid w:val="34658A1D"/>
    <w:rsid w:val="34814D21"/>
    <w:rsid w:val="34BD5D52"/>
    <w:rsid w:val="34FC29E3"/>
    <w:rsid w:val="3512D8F3"/>
    <w:rsid w:val="3524249F"/>
    <w:rsid w:val="3544F969"/>
    <w:rsid w:val="354B3967"/>
    <w:rsid w:val="35669670"/>
    <w:rsid w:val="359C0067"/>
    <w:rsid w:val="35AD53C7"/>
    <w:rsid w:val="35AE81A3"/>
    <w:rsid w:val="35C7DB76"/>
    <w:rsid w:val="35DC3EEF"/>
    <w:rsid w:val="35DE8F9D"/>
    <w:rsid w:val="36166D84"/>
    <w:rsid w:val="361F2194"/>
    <w:rsid w:val="366030BE"/>
    <w:rsid w:val="3662C1BF"/>
    <w:rsid w:val="36B3E528"/>
    <w:rsid w:val="36B94256"/>
    <w:rsid w:val="36C17784"/>
    <w:rsid w:val="36CC58F5"/>
    <w:rsid w:val="36CE87B7"/>
    <w:rsid w:val="36E7A8F7"/>
    <w:rsid w:val="371E9E06"/>
    <w:rsid w:val="3724295C"/>
    <w:rsid w:val="37909F3A"/>
    <w:rsid w:val="37C18283"/>
    <w:rsid w:val="37C50A8A"/>
    <w:rsid w:val="37CE30E0"/>
    <w:rsid w:val="37E79C6F"/>
    <w:rsid w:val="3805D104"/>
    <w:rsid w:val="38922691"/>
    <w:rsid w:val="3896AEBC"/>
    <w:rsid w:val="389B383D"/>
    <w:rsid w:val="38C8D964"/>
    <w:rsid w:val="391FEF89"/>
    <w:rsid w:val="3927F23F"/>
    <w:rsid w:val="3937FF21"/>
    <w:rsid w:val="3993F699"/>
    <w:rsid w:val="3A1B137B"/>
    <w:rsid w:val="3A2980DA"/>
    <w:rsid w:val="3A4F16A8"/>
    <w:rsid w:val="3A689CE2"/>
    <w:rsid w:val="3A9E2D21"/>
    <w:rsid w:val="3AA9F88C"/>
    <w:rsid w:val="3ABFC78C"/>
    <w:rsid w:val="3AC6B7F8"/>
    <w:rsid w:val="3ACEED7F"/>
    <w:rsid w:val="3ACF49D3"/>
    <w:rsid w:val="3ADAB763"/>
    <w:rsid w:val="3B0A2F82"/>
    <w:rsid w:val="3B1E62CA"/>
    <w:rsid w:val="3B738B1C"/>
    <w:rsid w:val="3BBF2A1D"/>
    <w:rsid w:val="3BD1B63C"/>
    <w:rsid w:val="3BF42D52"/>
    <w:rsid w:val="3BFE68F4"/>
    <w:rsid w:val="3C0013B2"/>
    <w:rsid w:val="3C3A6487"/>
    <w:rsid w:val="3C4C00B3"/>
    <w:rsid w:val="3C75AC1F"/>
    <w:rsid w:val="3CB4C8A8"/>
    <w:rsid w:val="3CD449F9"/>
    <w:rsid w:val="3D010248"/>
    <w:rsid w:val="3D0F1DBB"/>
    <w:rsid w:val="3D0F5B7D"/>
    <w:rsid w:val="3D121DAB"/>
    <w:rsid w:val="3D4762C2"/>
    <w:rsid w:val="3D5E6AA8"/>
    <w:rsid w:val="3D6E8CBA"/>
    <w:rsid w:val="3D78B567"/>
    <w:rsid w:val="3D96C724"/>
    <w:rsid w:val="3D9B329E"/>
    <w:rsid w:val="3DAFF8B8"/>
    <w:rsid w:val="3E042904"/>
    <w:rsid w:val="3E24F1B5"/>
    <w:rsid w:val="3E669A38"/>
    <w:rsid w:val="3E7756FC"/>
    <w:rsid w:val="3E92F7CC"/>
    <w:rsid w:val="3EA4DD82"/>
    <w:rsid w:val="3EB206C1"/>
    <w:rsid w:val="3EC4543B"/>
    <w:rsid w:val="3EE8528F"/>
    <w:rsid w:val="3EFA0838"/>
    <w:rsid w:val="3EFB77CC"/>
    <w:rsid w:val="3F172111"/>
    <w:rsid w:val="3F209020"/>
    <w:rsid w:val="3F2CE162"/>
    <w:rsid w:val="3F329785"/>
    <w:rsid w:val="3F413EDD"/>
    <w:rsid w:val="3F4C7B58"/>
    <w:rsid w:val="3F670F6C"/>
    <w:rsid w:val="3F73B75E"/>
    <w:rsid w:val="3F8D2690"/>
    <w:rsid w:val="3F98460D"/>
    <w:rsid w:val="3F9FF965"/>
    <w:rsid w:val="3FB8F3FC"/>
    <w:rsid w:val="3FCD4228"/>
    <w:rsid w:val="3FE7A9A3"/>
    <w:rsid w:val="40394DDF"/>
    <w:rsid w:val="40583716"/>
    <w:rsid w:val="408707CF"/>
    <w:rsid w:val="40E9F57B"/>
    <w:rsid w:val="41355510"/>
    <w:rsid w:val="4135DCD6"/>
    <w:rsid w:val="413BC9C6"/>
    <w:rsid w:val="413C5270"/>
    <w:rsid w:val="4142EA62"/>
    <w:rsid w:val="415CCFC8"/>
    <w:rsid w:val="4181168E"/>
    <w:rsid w:val="4181C431"/>
    <w:rsid w:val="41B13C39"/>
    <w:rsid w:val="41CEF722"/>
    <w:rsid w:val="41D6268C"/>
    <w:rsid w:val="420DA2F0"/>
    <w:rsid w:val="422A4D9D"/>
    <w:rsid w:val="4244A3A5"/>
    <w:rsid w:val="424F3E3A"/>
    <w:rsid w:val="4254DC18"/>
    <w:rsid w:val="425E252F"/>
    <w:rsid w:val="426BDAAC"/>
    <w:rsid w:val="42C91CD8"/>
    <w:rsid w:val="42E0B3FC"/>
    <w:rsid w:val="430C4FBD"/>
    <w:rsid w:val="430D7EAD"/>
    <w:rsid w:val="432B2D69"/>
    <w:rsid w:val="433C1E51"/>
    <w:rsid w:val="438D7B65"/>
    <w:rsid w:val="4398B9BB"/>
    <w:rsid w:val="43C361C1"/>
    <w:rsid w:val="43CC740D"/>
    <w:rsid w:val="43D1CDA1"/>
    <w:rsid w:val="440858B0"/>
    <w:rsid w:val="4420EB9E"/>
    <w:rsid w:val="442BE70A"/>
    <w:rsid w:val="4434E651"/>
    <w:rsid w:val="443FD2CC"/>
    <w:rsid w:val="44400544"/>
    <w:rsid w:val="44541967"/>
    <w:rsid w:val="44769347"/>
    <w:rsid w:val="4478C667"/>
    <w:rsid w:val="44986CB1"/>
    <w:rsid w:val="4530D2DF"/>
    <w:rsid w:val="458F43D7"/>
    <w:rsid w:val="45995506"/>
    <w:rsid w:val="45A7D541"/>
    <w:rsid w:val="45AB4B53"/>
    <w:rsid w:val="45B82481"/>
    <w:rsid w:val="45D650F0"/>
    <w:rsid w:val="45DBA32D"/>
    <w:rsid w:val="46C13533"/>
    <w:rsid w:val="46CD4F0B"/>
    <w:rsid w:val="472BD82E"/>
    <w:rsid w:val="4751786F"/>
    <w:rsid w:val="4757A368"/>
    <w:rsid w:val="47580A4D"/>
    <w:rsid w:val="476C8713"/>
    <w:rsid w:val="479470FD"/>
    <w:rsid w:val="479A2AA7"/>
    <w:rsid w:val="47CC9E44"/>
    <w:rsid w:val="47E8130D"/>
    <w:rsid w:val="47EA70ED"/>
    <w:rsid w:val="47F851C5"/>
    <w:rsid w:val="4805CDF6"/>
    <w:rsid w:val="480BB66F"/>
    <w:rsid w:val="4848AA4F"/>
    <w:rsid w:val="485996AA"/>
    <w:rsid w:val="485A92C9"/>
    <w:rsid w:val="48611E8E"/>
    <w:rsid w:val="489BE7B8"/>
    <w:rsid w:val="48A867CA"/>
    <w:rsid w:val="48F373C9"/>
    <w:rsid w:val="49010CA0"/>
    <w:rsid w:val="4914C070"/>
    <w:rsid w:val="4937A3CE"/>
    <w:rsid w:val="49848FF9"/>
    <w:rsid w:val="49C72654"/>
    <w:rsid w:val="49C7EFB9"/>
    <w:rsid w:val="49C90AF7"/>
    <w:rsid w:val="4A0B261C"/>
    <w:rsid w:val="4A247DCA"/>
    <w:rsid w:val="4A2D1BDD"/>
    <w:rsid w:val="4A5225AB"/>
    <w:rsid w:val="4AA427D5"/>
    <w:rsid w:val="4AB2AABA"/>
    <w:rsid w:val="4ABC6A7F"/>
    <w:rsid w:val="4ABDD012"/>
    <w:rsid w:val="4B089FBC"/>
    <w:rsid w:val="4B0CCFBE"/>
    <w:rsid w:val="4B307DD2"/>
    <w:rsid w:val="4B801840"/>
    <w:rsid w:val="4B871F30"/>
    <w:rsid w:val="4B933367"/>
    <w:rsid w:val="4BA18251"/>
    <w:rsid w:val="4BD56412"/>
    <w:rsid w:val="4BE710B8"/>
    <w:rsid w:val="4C08FF4E"/>
    <w:rsid w:val="4C266041"/>
    <w:rsid w:val="4C5117A3"/>
    <w:rsid w:val="4CD9001B"/>
    <w:rsid w:val="4D27DCCE"/>
    <w:rsid w:val="4D6D3807"/>
    <w:rsid w:val="4D971AE5"/>
    <w:rsid w:val="4DB70489"/>
    <w:rsid w:val="4E29C7DC"/>
    <w:rsid w:val="4E2E78C7"/>
    <w:rsid w:val="4E396664"/>
    <w:rsid w:val="4E4A8AE9"/>
    <w:rsid w:val="4E61CF96"/>
    <w:rsid w:val="4EAEA258"/>
    <w:rsid w:val="4ED68476"/>
    <w:rsid w:val="4EDC4AE1"/>
    <w:rsid w:val="4F02502A"/>
    <w:rsid w:val="4F0649C3"/>
    <w:rsid w:val="4F27B535"/>
    <w:rsid w:val="4F4C770E"/>
    <w:rsid w:val="4F6EBAE6"/>
    <w:rsid w:val="4F9BEA3E"/>
    <w:rsid w:val="4FC79896"/>
    <w:rsid w:val="4FFC4A6B"/>
    <w:rsid w:val="502FFC85"/>
    <w:rsid w:val="50462F8A"/>
    <w:rsid w:val="505D2009"/>
    <w:rsid w:val="5088C975"/>
    <w:rsid w:val="50E24034"/>
    <w:rsid w:val="50EF9C01"/>
    <w:rsid w:val="5136018C"/>
    <w:rsid w:val="51374B60"/>
    <w:rsid w:val="5137BA9F"/>
    <w:rsid w:val="5139BFAC"/>
    <w:rsid w:val="513A60A5"/>
    <w:rsid w:val="516C9DC5"/>
    <w:rsid w:val="517C375E"/>
    <w:rsid w:val="51AD0438"/>
    <w:rsid w:val="51EB81B8"/>
    <w:rsid w:val="51EE03EF"/>
    <w:rsid w:val="52150233"/>
    <w:rsid w:val="52656204"/>
    <w:rsid w:val="5271A318"/>
    <w:rsid w:val="527AA1ED"/>
    <w:rsid w:val="528417D0"/>
    <w:rsid w:val="52A9FF82"/>
    <w:rsid w:val="53196606"/>
    <w:rsid w:val="5327B997"/>
    <w:rsid w:val="5329C737"/>
    <w:rsid w:val="533D928D"/>
    <w:rsid w:val="5355CAE0"/>
    <w:rsid w:val="53683486"/>
    <w:rsid w:val="537331B3"/>
    <w:rsid w:val="5375D52D"/>
    <w:rsid w:val="538F6E8E"/>
    <w:rsid w:val="53913EB3"/>
    <w:rsid w:val="53C056B9"/>
    <w:rsid w:val="53F74074"/>
    <w:rsid w:val="54094594"/>
    <w:rsid w:val="542F1FD9"/>
    <w:rsid w:val="544D19C0"/>
    <w:rsid w:val="545A1989"/>
    <w:rsid w:val="545B85E3"/>
    <w:rsid w:val="545C23D6"/>
    <w:rsid w:val="546C8EE4"/>
    <w:rsid w:val="547363D2"/>
    <w:rsid w:val="548883BE"/>
    <w:rsid w:val="5488F1A2"/>
    <w:rsid w:val="5496D7B7"/>
    <w:rsid w:val="54DDDC8F"/>
    <w:rsid w:val="54EF0168"/>
    <w:rsid w:val="54FC6C52"/>
    <w:rsid w:val="554AB5A8"/>
    <w:rsid w:val="556832CF"/>
    <w:rsid w:val="55777CBC"/>
    <w:rsid w:val="558D0227"/>
    <w:rsid w:val="559B6302"/>
    <w:rsid w:val="55C7FAE2"/>
    <w:rsid w:val="55CF9BA3"/>
    <w:rsid w:val="55F879A1"/>
    <w:rsid w:val="5617CBF7"/>
    <w:rsid w:val="56330B14"/>
    <w:rsid w:val="563B90C2"/>
    <w:rsid w:val="563C8004"/>
    <w:rsid w:val="5652FB0A"/>
    <w:rsid w:val="566B3BDD"/>
    <w:rsid w:val="56805430"/>
    <w:rsid w:val="56B52731"/>
    <w:rsid w:val="56B96ED9"/>
    <w:rsid w:val="56CC618D"/>
    <w:rsid w:val="56E5233F"/>
    <w:rsid w:val="56F44ADD"/>
    <w:rsid w:val="5706A3F3"/>
    <w:rsid w:val="571A37CC"/>
    <w:rsid w:val="57272681"/>
    <w:rsid w:val="57362119"/>
    <w:rsid w:val="57547E12"/>
    <w:rsid w:val="5754A319"/>
    <w:rsid w:val="57563265"/>
    <w:rsid w:val="575DB715"/>
    <w:rsid w:val="57698280"/>
    <w:rsid w:val="57C14ABF"/>
    <w:rsid w:val="580C9862"/>
    <w:rsid w:val="58428A21"/>
    <w:rsid w:val="586831EE"/>
    <w:rsid w:val="588EB1B2"/>
    <w:rsid w:val="58C425D2"/>
    <w:rsid w:val="58CCB58E"/>
    <w:rsid w:val="58D0C54B"/>
    <w:rsid w:val="590A4BB1"/>
    <w:rsid w:val="591E2D03"/>
    <w:rsid w:val="594B3DA5"/>
    <w:rsid w:val="5959A7D7"/>
    <w:rsid w:val="595BF4E1"/>
    <w:rsid w:val="598D1FC2"/>
    <w:rsid w:val="599B741D"/>
    <w:rsid w:val="5A208EEA"/>
    <w:rsid w:val="5A22CBEE"/>
    <w:rsid w:val="5A30411B"/>
    <w:rsid w:val="5A368F77"/>
    <w:rsid w:val="5A6B3225"/>
    <w:rsid w:val="5A6C514C"/>
    <w:rsid w:val="5A79E837"/>
    <w:rsid w:val="5A951311"/>
    <w:rsid w:val="5AD98156"/>
    <w:rsid w:val="5AE55B22"/>
    <w:rsid w:val="5AF85A12"/>
    <w:rsid w:val="5B1055CE"/>
    <w:rsid w:val="5B24FF0B"/>
    <w:rsid w:val="5B69C44B"/>
    <w:rsid w:val="5B75744A"/>
    <w:rsid w:val="5B7C8C34"/>
    <w:rsid w:val="5B81DFF2"/>
    <w:rsid w:val="5B9FD2B0"/>
    <w:rsid w:val="5BA5B174"/>
    <w:rsid w:val="5BEFFA87"/>
    <w:rsid w:val="5C4C4610"/>
    <w:rsid w:val="5C59B177"/>
    <w:rsid w:val="5C7413F9"/>
    <w:rsid w:val="5C7A6D46"/>
    <w:rsid w:val="5C7C0C70"/>
    <w:rsid w:val="5CD1D86D"/>
    <w:rsid w:val="5CF5EEA8"/>
    <w:rsid w:val="5D0D7E97"/>
    <w:rsid w:val="5D1692BC"/>
    <w:rsid w:val="5D1CE118"/>
    <w:rsid w:val="5D1DB96A"/>
    <w:rsid w:val="5D2C3A76"/>
    <w:rsid w:val="5D36140D"/>
    <w:rsid w:val="5D3B0C3B"/>
    <w:rsid w:val="5D3CD108"/>
    <w:rsid w:val="5D56CC2C"/>
    <w:rsid w:val="5D900F11"/>
    <w:rsid w:val="5DAC0392"/>
    <w:rsid w:val="5DD47268"/>
    <w:rsid w:val="5DD7FF84"/>
    <w:rsid w:val="5DE35D74"/>
    <w:rsid w:val="5E102358"/>
    <w:rsid w:val="5E21F752"/>
    <w:rsid w:val="5E2E218B"/>
    <w:rsid w:val="5E515CD8"/>
    <w:rsid w:val="5E577827"/>
    <w:rsid w:val="5EA1650D"/>
    <w:rsid w:val="5EA7F20E"/>
    <w:rsid w:val="5F0B4045"/>
    <w:rsid w:val="5F1B9340"/>
    <w:rsid w:val="5F349646"/>
    <w:rsid w:val="5F545437"/>
    <w:rsid w:val="5FA201C8"/>
    <w:rsid w:val="5FB3AD32"/>
    <w:rsid w:val="5FC8ECA6"/>
    <w:rsid w:val="5FD0C4C6"/>
    <w:rsid w:val="5FE3DF61"/>
    <w:rsid w:val="604E5ABC"/>
    <w:rsid w:val="609A59D7"/>
    <w:rsid w:val="60B4AE94"/>
    <w:rsid w:val="61097401"/>
    <w:rsid w:val="610C9C69"/>
    <w:rsid w:val="6118524C"/>
    <w:rsid w:val="61BD9235"/>
    <w:rsid w:val="61F126E8"/>
    <w:rsid w:val="61F51798"/>
    <w:rsid w:val="6226DB72"/>
    <w:rsid w:val="6232D443"/>
    <w:rsid w:val="6247C1E5"/>
    <w:rsid w:val="6261E4DE"/>
    <w:rsid w:val="62B9BCEB"/>
    <w:rsid w:val="6301A7DE"/>
    <w:rsid w:val="63175E7A"/>
    <w:rsid w:val="6367621E"/>
    <w:rsid w:val="637916C5"/>
    <w:rsid w:val="63A38F29"/>
    <w:rsid w:val="63C5C76E"/>
    <w:rsid w:val="63DEE7CE"/>
    <w:rsid w:val="63E789F9"/>
    <w:rsid w:val="63EFE109"/>
    <w:rsid w:val="63F7AC0B"/>
    <w:rsid w:val="6405283C"/>
    <w:rsid w:val="6414EC22"/>
    <w:rsid w:val="643B08CC"/>
    <w:rsid w:val="6487FE7A"/>
    <w:rsid w:val="64A28D13"/>
    <w:rsid w:val="651D558D"/>
    <w:rsid w:val="6543456E"/>
    <w:rsid w:val="65A52DF8"/>
    <w:rsid w:val="65B89F1C"/>
    <w:rsid w:val="65CA9C35"/>
    <w:rsid w:val="65EBC36F"/>
    <w:rsid w:val="65EE2B8E"/>
    <w:rsid w:val="661B8DB7"/>
    <w:rsid w:val="661BC088"/>
    <w:rsid w:val="6623486C"/>
    <w:rsid w:val="66436135"/>
    <w:rsid w:val="66511D14"/>
    <w:rsid w:val="6654EB6A"/>
    <w:rsid w:val="6655D594"/>
    <w:rsid w:val="667B8367"/>
    <w:rsid w:val="6683A72E"/>
    <w:rsid w:val="66A4420D"/>
    <w:rsid w:val="66C84B52"/>
    <w:rsid w:val="66F8925A"/>
    <w:rsid w:val="67463DBF"/>
    <w:rsid w:val="6753B021"/>
    <w:rsid w:val="67720AD2"/>
    <w:rsid w:val="678D515D"/>
    <w:rsid w:val="67AA0925"/>
    <w:rsid w:val="67AE4ECA"/>
    <w:rsid w:val="67B42D1F"/>
    <w:rsid w:val="67BD1FED"/>
    <w:rsid w:val="67C50D73"/>
    <w:rsid w:val="67D557FF"/>
    <w:rsid w:val="67DF5233"/>
    <w:rsid w:val="6832132C"/>
    <w:rsid w:val="6877004C"/>
    <w:rsid w:val="68B2A8EF"/>
    <w:rsid w:val="68B59855"/>
    <w:rsid w:val="68BB133D"/>
    <w:rsid w:val="69079E4E"/>
    <w:rsid w:val="6925D61F"/>
    <w:rsid w:val="695A8F78"/>
    <w:rsid w:val="69D2DE19"/>
    <w:rsid w:val="69E53135"/>
    <w:rsid w:val="69F5C5AC"/>
    <w:rsid w:val="6A42EAC5"/>
    <w:rsid w:val="6A62FA40"/>
    <w:rsid w:val="6A9A6ED2"/>
    <w:rsid w:val="6AE8134D"/>
    <w:rsid w:val="6AF087D9"/>
    <w:rsid w:val="6AF65FD9"/>
    <w:rsid w:val="6B3AFD03"/>
    <w:rsid w:val="6B5960CF"/>
    <w:rsid w:val="6B84E420"/>
    <w:rsid w:val="6B87D59B"/>
    <w:rsid w:val="6B8B8A1D"/>
    <w:rsid w:val="6BEA88AF"/>
    <w:rsid w:val="6BFF94EA"/>
    <w:rsid w:val="6C025A27"/>
    <w:rsid w:val="6C0783E0"/>
    <w:rsid w:val="6C097288"/>
    <w:rsid w:val="6C200868"/>
    <w:rsid w:val="6C27CEE7"/>
    <w:rsid w:val="6C30BE2E"/>
    <w:rsid w:val="6C3192FC"/>
    <w:rsid w:val="6C34ECEC"/>
    <w:rsid w:val="6C67DCB3"/>
    <w:rsid w:val="6D0AD596"/>
    <w:rsid w:val="6D0CDCBB"/>
    <w:rsid w:val="6D1D0F46"/>
    <w:rsid w:val="6D23A5FC"/>
    <w:rsid w:val="6D2DB203"/>
    <w:rsid w:val="6D3507DC"/>
    <w:rsid w:val="6D56D4DB"/>
    <w:rsid w:val="6D6CCAD0"/>
    <w:rsid w:val="6DCF25B3"/>
    <w:rsid w:val="6DE6F052"/>
    <w:rsid w:val="6DE92D8F"/>
    <w:rsid w:val="6DEFFFA6"/>
    <w:rsid w:val="6DF54BFC"/>
    <w:rsid w:val="6E048E95"/>
    <w:rsid w:val="6E0F65E0"/>
    <w:rsid w:val="6E344EF7"/>
    <w:rsid w:val="6E5F2547"/>
    <w:rsid w:val="6E7DFEB9"/>
    <w:rsid w:val="6E892BCB"/>
    <w:rsid w:val="6E9CF4C3"/>
    <w:rsid w:val="6E9F5B4D"/>
    <w:rsid w:val="6EA87BF6"/>
    <w:rsid w:val="6EA94236"/>
    <w:rsid w:val="6EB788D7"/>
    <w:rsid w:val="6EBE4D0B"/>
    <w:rsid w:val="6EEAD557"/>
    <w:rsid w:val="6F15183A"/>
    <w:rsid w:val="6F2E785D"/>
    <w:rsid w:val="6F3AD96A"/>
    <w:rsid w:val="6F5CECD3"/>
    <w:rsid w:val="6FA75398"/>
    <w:rsid w:val="6FE2C952"/>
    <w:rsid w:val="70404D08"/>
    <w:rsid w:val="70535938"/>
    <w:rsid w:val="706A8DC0"/>
    <w:rsid w:val="70925142"/>
    <w:rsid w:val="70A321E2"/>
    <w:rsid w:val="70CC554A"/>
    <w:rsid w:val="70FAA135"/>
    <w:rsid w:val="711A90CF"/>
    <w:rsid w:val="71377627"/>
    <w:rsid w:val="714323F9"/>
    <w:rsid w:val="715EFF14"/>
    <w:rsid w:val="7173DBEB"/>
    <w:rsid w:val="71CB244A"/>
    <w:rsid w:val="71CEE036"/>
    <w:rsid w:val="71E3A983"/>
    <w:rsid w:val="71F153B3"/>
    <w:rsid w:val="71F2DD4E"/>
    <w:rsid w:val="71F6D95D"/>
    <w:rsid w:val="71F7171F"/>
    <w:rsid w:val="72400DE5"/>
    <w:rsid w:val="72505314"/>
    <w:rsid w:val="7255CC8F"/>
    <w:rsid w:val="72602327"/>
    <w:rsid w:val="72A47671"/>
    <w:rsid w:val="72FBC4EC"/>
    <w:rsid w:val="72FFD294"/>
    <w:rsid w:val="7307C01A"/>
    <w:rsid w:val="7332966A"/>
    <w:rsid w:val="734B8819"/>
    <w:rsid w:val="7370C5E0"/>
    <w:rsid w:val="73770E51"/>
    <w:rsid w:val="73928415"/>
    <w:rsid w:val="73A4E10D"/>
    <w:rsid w:val="73BC2D60"/>
    <w:rsid w:val="73C9F204"/>
    <w:rsid w:val="73D235E7"/>
    <w:rsid w:val="740B8E9B"/>
    <w:rsid w:val="740FDC46"/>
    <w:rsid w:val="7413E0C8"/>
    <w:rsid w:val="7451D307"/>
    <w:rsid w:val="7458D7B7"/>
    <w:rsid w:val="746FAC00"/>
    <w:rsid w:val="749B335D"/>
    <w:rsid w:val="74AB5704"/>
    <w:rsid w:val="74B0C6A3"/>
    <w:rsid w:val="74D99554"/>
    <w:rsid w:val="74F60F6F"/>
    <w:rsid w:val="74FEBA16"/>
    <w:rsid w:val="7536415C"/>
    <w:rsid w:val="7543198D"/>
    <w:rsid w:val="758F658F"/>
    <w:rsid w:val="75F1BD8A"/>
    <w:rsid w:val="761B19D5"/>
    <w:rsid w:val="765F14A5"/>
    <w:rsid w:val="7667BF92"/>
    <w:rsid w:val="767AEC80"/>
    <w:rsid w:val="767DA3CD"/>
    <w:rsid w:val="76A3741C"/>
    <w:rsid w:val="76AA542D"/>
    <w:rsid w:val="76B5EE3C"/>
    <w:rsid w:val="76EC15CB"/>
    <w:rsid w:val="76F9EDE5"/>
    <w:rsid w:val="773D9E9F"/>
    <w:rsid w:val="7743DF45"/>
    <w:rsid w:val="77497E15"/>
    <w:rsid w:val="774D90D8"/>
    <w:rsid w:val="77705FB0"/>
    <w:rsid w:val="7778CA3E"/>
    <w:rsid w:val="77D3B52D"/>
    <w:rsid w:val="77E3FE04"/>
    <w:rsid w:val="77E99B8B"/>
    <w:rsid w:val="78265C2D"/>
    <w:rsid w:val="7827F156"/>
    <w:rsid w:val="7855DC29"/>
    <w:rsid w:val="7859A567"/>
    <w:rsid w:val="787C4DE6"/>
    <w:rsid w:val="7880FE13"/>
    <w:rsid w:val="789178D7"/>
    <w:rsid w:val="78994E4F"/>
    <w:rsid w:val="789B91CE"/>
    <w:rsid w:val="78AD6EB5"/>
    <w:rsid w:val="78C015E5"/>
    <w:rsid w:val="790E0BF1"/>
    <w:rsid w:val="79234C2D"/>
    <w:rsid w:val="7989EFB7"/>
    <w:rsid w:val="79F6CA3E"/>
    <w:rsid w:val="7A0AEA49"/>
    <w:rsid w:val="7A116349"/>
    <w:rsid w:val="7A19BCCF"/>
    <w:rsid w:val="7A1E93A7"/>
    <w:rsid w:val="7A5646D2"/>
    <w:rsid w:val="7A5BA600"/>
    <w:rsid w:val="7AAC4AFD"/>
    <w:rsid w:val="7AF944A2"/>
    <w:rsid w:val="7B24EC5C"/>
    <w:rsid w:val="7B26F88B"/>
    <w:rsid w:val="7B29F632"/>
    <w:rsid w:val="7B50D829"/>
    <w:rsid w:val="7B62823F"/>
    <w:rsid w:val="7B84DC42"/>
    <w:rsid w:val="7BA604B0"/>
    <w:rsid w:val="7BAFF2F2"/>
    <w:rsid w:val="7BB5FF56"/>
    <w:rsid w:val="7BD60888"/>
    <w:rsid w:val="7BD9A90C"/>
    <w:rsid w:val="7BEA0792"/>
    <w:rsid w:val="7BED6C95"/>
    <w:rsid w:val="7BEF15FE"/>
    <w:rsid w:val="7BF3D308"/>
    <w:rsid w:val="7BFDA5D7"/>
    <w:rsid w:val="7C29C8FD"/>
    <w:rsid w:val="7C6A07A2"/>
    <w:rsid w:val="7CD1EC96"/>
    <w:rsid w:val="7D0A6D42"/>
    <w:rsid w:val="7D3CD400"/>
    <w:rsid w:val="7D4BF02B"/>
    <w:rsid w:val="7D642CA1"/>
    <w:rsid w:val="7D64F26C"/>
    <w:rsid w:val="7D6F8814"/>
    <w:rsid w:val="7DA0CCDA"/>
    <w:rsid w:val="7DA684C8"/>
    <w:rsid w:val="7DB89D5C"/>
    <w:rsid w:val="7DF5B35D"/>
    <w:rsid w:val="7E0704D4"/>
    <w:rsid w:val="7E4381FC"/>
    <w:rsid w:val="7E45BE6A"/>
    <w:rsid w:val="7E48261D"/>
    <w:rsid w:val="7E52A7EF"/>
    <w:rsid w:val="7E641393"/>
    <w:rsid w:val="7E839C2D"/>
    <w:rsid w:val="7E9AFB22"/>
    <w:rsid w:val="7E9C38E0"/>
    <w:rsid w:val="7EA204F4"/>
    <w:rsid w:val="7EACCBC6"/>
    <w:rsid w:val="7EC5B598"/>
    <w:rsid w:val="7EFE5340"/>
    <w:rsid w:val="7F006902"/>
    <w:rsid w:val="7F0EBA2D"/>
    <w:rsid w:val="7F2E4BCA"/>
    <w:rsid w:val="7F5BA0C7"/>
    <w:rsid w:val="7F7B66FD"/>
    <w:rsid w:val="7F9183BE"/>
    <w:rsid w:val="7FA071E7"/>
    <w:rsid w:val="7FC6532B"/>
    <w:rsid w:val="7FC920A7"/>
    <w:rsid w:val="7FFF16C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65D0039"/>
  <w15:docId w15:val="{BB130C6C-2F9B-43A4-AA01-9B1B5915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00"/>
    <w:pPr>
      <w:widowControl w:val="0"/>
      <w:spacing w:after="0" w:line="280" w:lineRule="atLeast"/>
    </w:pPr>
    <w:rPr>
      <w:rFonts w:ascii="Calibri" w:eastAsia="Times New Roman" w:hAnsi="Calibri" w:cs="Times New Roman"/>
      <w:snapToGrid w:val="0"/>
      <w:szCs w:val="20"/>
      <w:lang w:eastAsia="nl-NL"/>
    </w:rPr>
  </w:style>
  <w:style w:type="paragraph" w:styleId="Heading1">
    <w:name w:val="heading 1"/>
    <w:basedOn w:val="Normal"/>
    <w:next w:val="Normal"/>
    <w:link w:val="Heading1Char"/>
    <w:qFormat/>
    <w:rsid w:val="00091F68"/>
    <w:pPr>
      <w:keepNext/>
      <w:numPr>
        <w:numId w:val="10"/>
      </w:numPr>
      <w:spacing w:after="280"/>
      <w:outlineLvl w:val="0"/>
    </w:pPr>
    <w:rPr>
      <w:b/>
      <w:bCs/>
      <w:noProof/>
      <w:color w:val="000000" w:themeColor="text1"/>
      <w:sz w:val="40"/>
    </w:rPr>
  </w:style>
  <w:style w:type="paragraph" w:styleId="Heading2">
    <w:name w:val="heading 2"/>
    <w:basedOn w:val="Normal"/>
    <w:next w:val="Normal"/>
    <w:link w:val="Heading2Char"/>
    <w:unhideWhenUsed/>
    <w:qFormat/>
    <w:rsid w:val="00091F68"/>
    <w:pPr>
      <w:keepNext/>
      <w:keepLines/>
      <w:numPr>
        <w:ilvl w:val="1"/>
        <w:numId w:val="10"/>
      </w:numPr>
      <w:ind w:left="720"/>
      <w:outlineLvl w:val="1"/>
    </w:pPr>
    <w:rPr>
      <w:rFonts w:eastAsiaTheme="majorEastAsia" w:cstheme="majorBidi"/>
      <w:b/>
      <w:bCs/>
      <w:color w:val="000000" w:themeColor="text1"/>
      <w:szCs w:val="26"/>
    </w:rPr>
  </w:style>
  <w:style w:type="paragraph" w:styleId="Heading3">
    <w:name w:val="heading 3"/>
    <w:aliases w:val="Kopregel 3"/>
    <w:basedOn w:val="Normal"/>
    <w:next w:val="Normal"/>
    <w:link w:val="Heading3Char"/>
    <w:unhideWhenUsed/>
    <w:qFormat/>
    <w:rsid w:val="00091F68"/>
    <w:pPr>
      <w:keepNext/>
      <w:keepLines/>
      <w:numPr>
        <w:ilvl w:val="2"/>
        <w:numId w:val="10"/>
      </w:numPr>
      <w:ind w:left="1836"/>
      <w:outlineLvl w:val="2"/>
    </w:pPr>
    <w:rPr>
      <w:rFonts w:eastAsiaTheme="majorEastAsia" w:cstheme="majorBidi"/>
      <w:b/>
      <w:bCs/>
      <w:color w:val="000000" w:themeColor="text1"/>
    </w:rPr>
  </w:style>
  <w:style w:type="paragraph" w:styleId="Heading4">
    <w:name w:val="heading 4"/>
    <w:basedOn w:val="Normal"/>
    <w:next w:val="Normal"/>
    <w:link w:val="Heading4Char"/>
    <w:uiPriority w:val="99"/>
    <w:unhideWhenUsed/>
    <w:qFormat/>
    <w:rsid w:val="00091F6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091F68"/>
    <w:pPr>
      <w:keepNext/>
      <w:widowControl/>
      <w:tabs>
        <w:tab w:val="num" w:pos="1008"/>
      </w:tabs>
      <w:spacing w:line="240" w:lineRule="auto"/>
      <w:ind w:left="1008" w:hanging="1008"/>
      <w:jc w:val="center"/>
      <w:outlineLvl w:val="4"/>
    </w:pPr>
    <w:rPr>
      <w:snapToGrid/>
      <w:sz w:val="36"/>
      <w:lang w:val="fr-FR"/>
    </w:rPr>
  </w:style>
  <w:style w:type="paragraph" w:styleId="Heading6">
    <w:name w:val="heading 6"/>
    <w:basedOn w:val="Normal"/>
    <w:next w:val="Normal"/>
    <w:link w:val="Heading6Char"/>
    <w:uiPriority w:val="99"/>
    <w:qFormat/>
    <w:rsid w:val="00091F68"/>
    <w:pPr>
      <w:widowControl/>
      <w:tabs>
        <w:tab w:val="num" w:pos="1152"/>
      </w:tabs>
      <w:spacing w:before="240" w:after="60" w:line="240" w:lineRule="auto"/>
      <w:ind w:left="1152" w:hanging="1152"/>
      <w:outlineLvl w:val="5"/>
    </w:pPr>
    <w:rPr>
      <w:rFonts w:ascii="Times New Roman" w:hAnsi="Times New Roman"/>
      <w:b/>
      <w:bCs/>
      <w:snapToGrid/>
      <w:szCs w:val="22"/>
    </w:rPr>
  </w:style>
  <w:style w:type="paragraph" w:styleId="Heading7">
    <w:name w:val="heading 7"/>
    <w:basedOn w:val="Normal"/>
    <w:next w:val="Normal"/>
    <w:link w:val="Heading7Char"/>
    <w:uiPriority w:val="99"/>
    <w:qFormat/>
    <w:rsid w:val="00091F68"/>
    <w:pPr>
      <w:widowControl/>
      <w:tabs>
        <w:tab w:val="num" w:pos="1296"/>
      </w:tabs>
      <w:spacing w:before="240" w:after="60" w:line="240" w:lineRule="auto"/>
      <w:ind w:left="1296" w:hanging="1296"/>
      <w:outlineLvl w:val="6"/>
    </w:pPr>
    <w:rPr>
      <w:rFonts w:ascii="Times New Roman" w:hAnsi="Times New Roman"/>
      <w:snapToGrid/>
      <w:sz w:val="24"/>
    </w:rPr>
  </w:style>
  <w:style w:type="paragraph" w:styleId="Heading8">
    <w:name w:val="heading 8"/>
    <w:basedOn w:val="Normal"/>
    <w:next w:val="Normal"/>
    <w:link w:val="Heading8Char"/>
    <w:uiPriority w:val="99"/>
    <w:qFormat/>
    <w:rsid w:val="00091F68"/>
    <w:pPr>
      <w:widowControl/>
      <w:tabs>
        <w:tab w:val="num" w:pos="1440"/>
      </w:tabs>
      <w:spacing w:before="240" w:after="60" w:line="240" w:lineRule="auto"/>
      <w:ind w:left="1440" w:hanging="1440"/>
      <w:outlineLvl w:val="7"/>
    </w:pPr>
    <w:rPr>
      <w:rFonts w:ascii="Times New Roman" w:hAnsi="Times New Roman"/>
      <w:i/>
      <w:iCs/>
      <w:snapToGrid/>
      <w:sz w:val="24"/>
    </w:rPr>
  </w:style>
  <w:style w:type="paragraph" w:styleId="Heading9">
    <w:name w:val="heading 9"/>
    <w:basedOn w:val="Normal"/>
    <w:next w:val="Normal"/>
    <w:link w:val="Heading9Char"/>
    <w:uiPriority w:val="99"/>
    <w:qFormat/>
    <w:rsid w:val="00091F68"/>
    <w:pPr>
      <w:widowControl/>
      <w:tabs>
        <w:tab w:val="num" w:pos="1584"/>
      </w:tabs>
      <w:spacing w:before="240" w:after="60" w:line="240" w:lineRule="auto"/>
      <w:ind w:left="1584" w:hanging="1584"/>
      <w:outlineLvl w:val="8"/>
    </w:pPr>
    <w:rPr>
      <w:rFonts w:ascii="Arial" w:hAnsi="Arial" w:cs="Arial"/>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F68"/>
    <w:pPr>
      <w:tabs>
        <w:tab w:val="center" w:pos="4536"/>
        <w:tab w:val="right" w:pos="9072"/>
      </w:tabs>
      <w:spacing w:line="240" w:lineRule="auto"/>
    </w:pPr>
  </w:style>
  <w:style w:type="character" w:customStyle="1" w:styleId="HeaderChar">
    <w:name w:val="Header Char"/>
    <w:basedOn w:val="DefaultParagraphFont"/>
    <w:link w:val="Header"/>
    <w:uiPriority w:val="99"/>
    <w:rsid w:val="00091F68"/>
  </w:style>
  <w:style w:type="paragraph" w:styleId="Footer">
    <w:name w:val="footer"/>
    <w:basedOn w:val="Normal"/>
    <w:link w:val="FooterChar"/>
    <w:uiPriority w:val="99"/>
    <w:unhideWhenUsed/>
    <w:rsid w:val="00091F68"/>
    <w:pPr>
      <w:tabs>
        <w:tab w:val="center" w:pos="4536"/>
        <w:tab w:val="right" w:pos="9072"/>
      </w:tabs>
      <w:spacing w:line="240" w:lineRule="auto"/>
    </w:pPr>
  </w:style>
  <w:style w:type="character" w:customStyle="1" w:styleId="FooterChar">
    <w:name w:val="Footer Char"/>
    <w:basedOn w:val="DefaultParagraphFont"/>
    <w:link w:val="Footer"/>
    <w:uiPriority w:val="99"/>
    <w:rsid w:val="00091F68"/>
  </w:style>
  <w:style w:type="character" w:customStyle="1" w:styleId="Heading1Char">
    <w:name w:val="Heading 1 Char"/>
    <w:basedOn w:val="DefaultParagraphFont"/>
    <w:link w:val="Heading1"/>
    <w:rsid w:val="00091F68"/>
    <w:rPr>
      <w:rFonts w:ascii="Calibri" w:eastAsia="Times New Roman" w:hAnsi="Calibri" w:cs="Times New Roman"/>
      <w:b/>
      <w:bCs/>
      <w:noProof/>
      <w:snapToGrid w:val="0"/>
      <w:color w:val="000000" w:themeColor="text1"/>
      <w:sz w:val="40"/>
      <w:szCs w:val="20"/>
      <w:lang w:eastAsia="nl-NL"/>
    </w:rPr>
  </w:style>
  <w:style w:type="character" w:customStyle="1" w:styleId="Heading2Char">
    <w:name w:val="Heading 2 Char"/>
    <w:basedOn w:val="DefaultParagraphFont"/>
    <w:link w:val="Heading2"/>
    <w:rsid w:val="00091F68"/>
    <w:rPr>
      <w:rFonts w:ascii="Calibri" w:eastAsiaTheme="majorEastAsia" w:hAnsi="Calibri" w:cstheme="majorBidi"/>
      <w:b/>
      <w:bCs/>
      <w:snapToGrid w:val="0"/>
      <w:color w:val="000000" w:themeColor="text1"/>
      <w:szCs w:val="26"/>
      <w:lang w:eastAsia="nl-NL"/>
    </w:rPr>
  </w:style>
  <w:style w:type="character" w:customStyle="1" w:styleId="Heading3Char">
    <w:name w:val="Heading 3 Char"/>
    <w:aliases w:val="Kopregel 3 Char"/>
    <w:basedOn w:val="DefaultParagraphFont"/>
    <w:link w:val="Heading3"/>
    <w:rsid w:val="00091F68"/>
    <w:rPr>
      <w:rFonts w:ascii="Calibri" w:eastAsiaTheme="majorEastAsia" w:hAnsi="Calibri" w:cstheme="majorBidi"/>
      <w:b/>
      <w:bCs/>
      <w:snapToGrid w:val="0"/>
      <w:color w:val="000000" w:themeColor="text1"/>
      <w:szCs w:val="20"/>
      <w:lang w:eastAsia="nl-NL"/>
    </w:rPr>
  </w:style>
  <w:style w:type="character" w:customStyle="1" w:styleId="Heading4Char">
    <w:name w:val="Heading 4 Char"/>
    <w:basedOn w:val="DefaultParagraphFont"/>
    <w:link w:val="Heading4"/>
    <w:uiPriority w:val="99"/>
    <w:rsid w:val="00091F68"/>
    <w:rPr>
      <w:rFonts w:asciiTheme="majorHAnsi" w:eastAsiaTheme="majorEastAsia" w:hAnsiTheme="majorHAnsi" w:cstheme="majorBidi"/>
      <w:i/>
      <w:iCs/>
      <w:snapToGrid w:val="0"/>
      <w:color w:val="2E74B5" w:themeColor="accent1" w:themeShade="BF"/>
      <w:szCs w:val="20"/>
      <w:lang w:eastAsia="nl-NL"/>
    </w:rPr>
  </w:style>
  <w:style w:type="character" w:customStyle="1" w:styleId="Heading5Char">
    <w:name w:val="Heading 5 Char"/>
    <w:basedOn w:val="DefaultParagraphFont"/>
    <w:link w:val="Heading5"/>
    <w:uiPriority w:val="99"/>
    <w:rsid w:val="00091F68"/>
    <w:rPr>
      <w:rFonts w:ascii="Calibri" w:eastAsia="Times New Roman" w:hAnsi="Calibri" w:cs="Times New Roman"/>
      <w:sz w:val="36"/>
      <w:szCs w:val="20"/>
      <w:lang w:val="fr-FR" w:eastAsia="nl-NL"/>
    </w:rPr>
  </w:style>
  <w:style w:type="character" w:customStyle="1" w:styleId="Heading6Char">
    <w:name w:val="Heading 6 Char"/>
    <w:basedOn w:val="DefaultParagraphFont"/>
    <w:link w:val="Heading6"/>
    <w:uiPriority w:val="99"/>
    <w:rsid w:val="00091F68"/>
    <w:rPr>
      <w:rFonts w:ascii="Times New Roman" w:eastAsia="Times New Roman" w:hAnsi="Times New Roman" w:cs="Times New Roman"/>
      <w:b/>
      <w:bCs/>
      <w:lang w:eastAsia="nl-NL"/>
    </w:rPr>
  </w:style>
  <w:style w:type="character" w:customStyle="1" w:styleId="Heading7Char">
    <w:name w:val="Heading 7 Char"/>
    <w:basedOn w:val="DefaultParagraphFont"/>
    <w:link w:val="Heading7"/>
    <w:uiPriority w:val="99"/>
    <w:rsid w:val="00091F68"/>
    <w:rPr>
      <w:rFonts w:ascii="Times New Roman" w:eastAsia="Times New Roman" w:hAnsi="Times New Roman" w:cs="Times New Roman"/>
      <w:sz w:val="24"/>
      <w:szCs w:val="20"/>
      <w:lang w:eastAsia="nl-NL"/>
    </w:rPr>
  </w:style>
  <w:style w:type="character" w:customStyle="1" w:styleId="Heading8Char">
    <w:name w:val="Heading 8 Char"/>
    <w:basedOn w:val="DefaultParagraphFont"/>
    <w:link w:val="Heading8"/>
    <w:uiPriority w:val="99"/>
    <w:rsid w:val="00091F68"/>
    <w:rPr>
      <w:rFonts w:ascii="Times New Roman" w:eastAsia="Times New Roman" w:hAnsi="Times New Roman" w:cs="Times New Roman"/>
      <w:i/>
      <w:iCs/>
      <w:sz w:val="24"/>
      <w:szCs w:val="20"/>
      <w:lang w:eastAsia="nl-NL"/>
    </w:rPr>
  </w:style>
  <w:style w:type="character" w:customStyle="1" w:styleId="Heading9Char">
    <w:name w:val="Heading 9 Char"/>
    <w:basedOn w:val="DefaultParagraphFont"/>
    <w:link w:val="Heading9"/>
    <w:uiPriority w:val="99"/>
    <w:rsid w:val="00091F68"/>
    <w:rPr>
      <w:rFonts w:ascii="Arial" w:eastAsia="Times New Roman" w:hAnsi="Arial" w:cs="Arial"/>
      <w:lang w:eastAsia="nl-NL"/>
    </w:rPr>
  </w:style>
  <w:style w:type="paragraph" w:styleId="ListParagraph">
    <w:name w:val="List Paragraph"/>
    <w:basedOn w:val="Normal"/>
    <w:uiPriority w:val="34"/>
    <w:qFormat/>
    <w:rsid w:val="00091F68"/>
    <w:pPr>
      <w:ind w:left="708"/>
    </w:pPr>
  </w:style>
  <w:style w:type="paragraph" w:customStyle="1" w:styleId="Rubricering">
    <w:name w:val="Rubricering"/>
    <w:basedOn w:val="Normal"/>
    <w:qFormat/>
    <w:rsid w:val="00091F68"/>
    <w:pPr>
      <w:spacing w:line="250" w:lineRule="atLeast"/>
    </w:pPr>
    <w:rPr>
      <w:rFonts w:ascii="Arial" w:hAnsi="Arial"/>
      <w:b/>
      <w:sz w:val="18"/>
    </w:rPr>
  </w:style>
  <w:style w:type="table" w:styleId="TableGrid">
    <w:name w:val="Table Grid"/>
    <w:basedOn w:val="TableNormal"/>
    <w:uiPriority w:val="59"/>
    <w:rsid w:val="00091F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Normal"/>
    <w:qFormat/>
    <w:rsid w:val="00091F68"/>
    <w:rPr>
      <w:b/>
    </w:rPr>
  </w:style>
  <w:style w:type="paragraph" w:customStyle="1" w:styleId="Colofoninvulling">
    <w:name w:val="Colofon invulling"/>
    <w:basedOn w:val="Normal"/>
    <w:qFormat/>
    <w:rsid w:val="00091F68"/>
  </w:style>
  <w:style w:type="paragraph" w:customStyle="1" w:styleId="Adres">
    <w:name w:val="Adres"/>
    <w:basedOn w:val="Normal"/>
    <w:qFormat/>
    <w:rsid w:val="00091F68"/>
    <w:rPr>
      <w:b/>
      <w:noProof/>
    </w:rPr>
  </w:style>
  <w:style w:type="paragraph" w:styleId="BalloonText">
    <w:name w:val="Balloon Text"/>
    <w:basedOn w:val="Normal"/>
    <w:link w:val="BalloonTextChar"/>
    <w:uiPriority w:val="99"/>
    <w:semiHidden/>
    <w:unhideWhenUsed/>
    <w:rsid w:val="00091F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F68"/>
    <w:rPr>
      <w:rFonts w:ascii="Tahoma" w:eastAsia="Times New Roman" w:hAnsi="Tahoma" w:cs="Tahoma"/>
      <w:snapToGrid w:val="0"/>
      <w:sz w:val="16"/>
      <w:szCs w:val="16"/>
      <w:lang w:eastAsia="nl-NL"/>
    </w:rPr>
  </w:style>
  <w:style w:type="character" w:styleId="Hyperlink">
    <w:name w:val="Hyperlink"/>
    <w:basedOn w:val="DefaultParagraphFont"/>
    <w:uiPriority w:val="99"/>
    <w:unhideWhenUsed/>
    <w:rsid w:val="00091F68"/>
    <w:rPr>
      <w:color w:val="0563C1" w:themeColor="hyperlink"/>
      <w:u w:val="single"/>
      <w:lang w:val="nl-NL"/>
    </w:rPr>
  </w:style>
  <w:style w:type="paragraph" w:styleId="Title">
    <w:name w:val="Title"/>
    <w:basedOn w:val="Normal"/>
    <w:next w:val="Normal"/>
    <w:link w:val="TitleChar"/>
    <w:qFormat/>
    <w:rsid w:val="00091F68"/>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leChar">
    <w:name w:val="Title Char"/>
    <w:basedOn w:val="DefaultParagraphFont"/>
    <w:link w:val="Title"/>
    <w:rsid w:val="00091F68"/>
    <w:rPr>
      <w:rFonts w:eastAsiaTheme="majorEastAsia" w:cstheme="majorBidi"/>
      <w:b/>
      <w:snapToGrid w:val="0"/>
      <w:color w:val="000000" w:themeColor="text1"/>
      <w:spacing w:val="5"/>
      <w:kern w:val="28"/>
      <w:sz w:val="90"/>
      <w:szCs w:val="52"/>
      <w:lang w:eastAsia="nl-NL"/>
    </w:rPr>
  </w:style>
  <w:style w:type="paragraph" w:customStyle="1" w:styleId="Subtitel1">
    <w:name w:val="Subtitel1"/>
    <w:basedOn w:val="Adres"/>
    <w:qFormat/>
    <w:rsid w:val="00091F68"/>
    <w:rPr>
      <w:sz w:val="40"/>
    </w:rPr>
  </w:style>
  <w:style w:type="paragraph" w:customStyle="1" w:styleId="Documenttitel">
    <w:name w:val="Documenttitel"/>
    <w:basedOn w:val="Colofonkop"/>
    <w:qFormat/>
    <w:rsid w:val="00091F68"/>
    <w:rPr>
      <w:sz w:val="30"/>
    </w:rPr>
  </w:style>
  <w:style w:type="paragraph" w:customStyle="1" w:styleId="Inhoudsopgave">
    <w:name w:val="Inhoudsopgave"/>
    <w:basedOn w:val="Normal"/>
    <w:next w:val="Normal"/>
    <w:qFormat/>
    <w:rsid w:val="00091F68"/>
    <w:rPr>
      <w:b/>
      <w:noProof/>
      <w:sz w:val="40"/>
    </w:rPr>
  </w:style>
  <w:style w:type="paragraph" w:customStyle="1" w:styleId="Tabelkop">
    <w:name w:val="Tabelkop"/>
    <w:basedOn w:val="Normal"/>
    <w:qFormat/>
    <w:rsid w:val="00091F68"/>
    <w:rPr>
      <w:b/>
      <w:sz w:val="16"/>
    </w:rPr>
  </w:style>
  <w:style w:type="paragraph" w:styleId="TOC1">
    <w:name w:val="toc 1"/>
    <w:basedOn w:val="Normal"/>
    <w:next w:val="Normal"/>
    <w:autoRedefine/>
    <w:uiPriority w:val="39"/>
    <w:unhideWhenUsed/>
    <w:rsid w:val="00091F68"/>
    <w:pPr>
      <w:tabs>
        <w:tab w:val="left" w:pos="1134"/>
        <w:tab w:val="right" w:leader="dot" w:pos="9060"/>
      </w:tabs>
      <w:spacing w:before="240"/>
      <w:ind w:left="1134" w:hanging="1134"/>
    </w:pPr>
    <w:rPr>
      <w:noProof/>
    </w:rPr>
  </w:style>
  <w:style w:type="paragraph" w:styleId="TOC2">
    <w:name w:val="toc 2"/>
    <w:basedOn w:val="Normal"/>
    <w:next w:val="Normal"/>
    <w:autoRedefine/>
    <w:uiPriority w:val="39"/>
    <w:unhideWhenUsed/>
    <w:rsid w:val="00091F68"/>
    <w:pPr>
      <w:tabs>
        <w:tab w:val="left" w:pos="1134"/>
        <w:tab w:val="right" w:leader="dot" w:pos="9060"/>
      </w:tabs>
      <w:ind w:left="1134" w:hanging="1134"/>
    </w:pPr>
    <w:rPr>
      <w:noProof/>
    </w:rPr>
  </w:style>
  <w:style w:type="paragraph" w:styleId="TOC3">
    <w:name w:val="toc 3"/>
    <w:basedOn w:val="Normal"/>
    <w:next w:val="Normal"/>
    <w:autoRedefine/>
    <w:uiPriority w:val="99"/>
    <w:unhideWhenUsed/>
    <w:rsid w:val="00091F68"/>
    <w:pPr>
      <w:tabs>
        <w:tab w:val="left" w:pos="1134"/>
        <w:tab w:val="right" w:leader="dot" w:pos="9060"/>
      </w:tabs>
      <w:ind w:left="1134" w:hanging="1134"/>
    </w:pPr>
    <w:rPr>
      <w:noProof/>
    </w:rPr>
  </w:style>
  <w:style w:type="paragraph" w:customStyle="1" w:styleId="Tabeltekst">
    <w:name w:val="Tabeltekst"/>
    <w:basedOn w:val="Normal"/>
    <w:qFormat/>
    <w:rsid w:val="00091F68"/>
    <w:rPr>
      <w:sz w:val="16"/>
    </w:rPr>
  </w:style>
  <w:style w:type="paragraph" w:customStyle="1" w:styleId="wwostylekop1">
    <w:name w:val="wwo_style_kop1"/>
    <w:basedOn w:val="Heading1"/>
    <w:next w:val="Normal"/>
    <w:qFormat/>
    <w:rsid w:val="00091F68"/>
  </w:style>
  <w:style w:type="paragraph" w:customStyle="1" w:styleId="wwostylekop2">
    <w:name w:val="wwo_style_kop2"/>
    <w:basedOn w:val="Heading2"/>
    <w:next w:val="Normal"/>
    <w:qFormat/>
    <w:rsid w:val="00091F68"/>
  </w:style>
  <w:style w:type="paragraph" w:customStyle="1" w:styleId="wwostylekop3">
    <w:name w:val="wwo_style_kop3"/>
    <w:basedOn w:val="Heading3"/>
    <w:next w:val="Normal"/>
    <w:qFormat/>
    <w:rsid w:val="00091F68"/>
  </w:style>
  <w:style w:type="paragraph" w:customStyle="1" w:styleId="wwostyletabelkop">
    <w:name w:val="wwo_style_tabelkop"/>
    <w:basedOn w:val="Tabelkop"/>
    <w:qFormat/>
    <w:rsid w:val="00091F68"/>
  </w:style>
  <w:style w:type="paragraph" w:customStyle="1" w:styleId="wwostyletabeltekst">
    <w:name w:val="wwo_style_tabeltekst"/>
    <w:basedOn w:val="Tabeltekst"/>
    <w:qFormat/>
    <w:rsid w:val="00091F68"/>
  </w:style>
  <w:style w:type="character" w:styleId="CommentReference">
    <w:name w:val="annotation reference"/>
    <w:basedOn w:val="DefaultParagraphFont"/>
    <w:uiPriority w:val="99"/>
    <w:semiHidden/>
    <w:unhideWhenUsed/>
    <w:rsid w:val="00091F68"/>
    <w:rPr>
      <w:sz w:val="16"/>
      <w:szCs w:val="16"/>
    </w:rPr>
  </w:style>
  <w:style w:type="paragraph" w:styleId="CommentText">
    <w:name w:val="annotation text"/>
    <w:basedOn w:val="Normal"/>
    <w:link w:val="CommentTextChar"/>
    <w:uiPriority w:val="99"/>
    <w:unhideWhenUsed/>
    <w:rsid w:val="00091F68"/>
    <w:pPr>
      <w:spacing w:line="240" w:lineRule="auto"/>
    </w:pPr>
    <w:rPr>
      <w:sz w:val="20"/>
    </w:rPr>
  </w:style>
  <w:style w:type="character" w:customStyle="1" w:styleId="CommentTextChar">
    <w:name w:val="Comment Text Char"/>
    <w:basedOn w:val="DefaultParagraphFont"/>
    <w:link w:val="CommentText"/>
    <w:uiPriority w:val="99"/>
    <w:rsid w:val="00091F68"/>
    <w:rPr>
      <w:rFonts w:ascii="Calibri" w:eastAsia="Times New Roman" w:hAnsi="Calibri" w:cs="Times New Roman"/>
      <w:snapToGrid w:val="0"/>
      <w:sz w:val="20"/>
      <w:szCs w:val="20"/>
      <w:lang w:eastAsia="nl-NL"/>
    </w:rPr>
  </w:style>
  <w:style w:type="paragraph" w:styleId="CommentSubject">
    <w:name w:val="annotation subject"/>
    <w:basedOn w:val="CommentText"/>
    <w:next w:val="CommentText"/>
    <w:link w:val="CommentSubjectChar"/>
    <w:uiPriority w:val="99"/>
    <w:semiHidden/>
    <w:unhideWhenUsed/>
    <w:rsid w:val="00091F68"/>
    <w:rPr>
      <w:b/>
      <w:bCs/>
    </w:rPr>
  </w:style>
  <w:style w:type="character" w:customStyle="1" w:styleId="CommentSubjectChar">
    <w:name w:val="Comment Subject Char"/>
    <w:basedOn w:val="CommentTextChar"/>
    <w:link w:val="CommentSubject"/>
    <w:uiPriority w:val="99"/>
    <w:semiHidden/>
    <w:rsid w:val="00091F68"/>
    <w:rPr>
      <w:rFonts w:ascii="Calibri" w:eastAsia="Times New Roman" w:hAnsi="Calibri" w:cs="Times New Roman"/>
      <w:b/>
      <w:bCs/>
      <w:snapToGrid w:val="0"/>
      <w:sz w:val="20"/>
      <w:szCs w:val="20"/>
      <w:lang w:eastAsia="nl-NL"/>
    </w:rPr>
  </w:style>
  <w:style w:type="paragraph" w:styleId="BodyTextIndent">
    <w:name w:val="Body Text Indent"/>
    <w:basedOn w:val="Normal"/>
    <w:link w:val="BodyTextIndentChar"/>
    <w:semiHidden/>
    <w:rsid w:val="00091F68"/>
    <w:pPr>
      <w:widowControl/>
      <w:spacing w:line="240" w:lineRule="auto"/>
      <w:ind w:left="708" w:hanging="705"/>
    </w:pPr>
    <w:rPr>
      <w:snapToGrid/>
      <w:sz w:val="18"/>
    </w:rPr>
  </w:style>
  <w:style w:type="character" w:customStyle="1" w:styleId="BodyTextIndentChar">
    <w:name w:val="Body Text Indent Char"/>
    <w:basedOn w:val="DefaultParagraphFont"/>
    <w:link w:val="BodyTextIndent"/>
    <w:semiHidden/>
    <w:rsid w:val="00091F68"/>
    <w:rPr>
      <w:rFonts w:ascii="Calibri" w:eastAsia="Times New Roman" w:hAnsi="Calibri" w:cs="Times New Roman"/>
      <w:sz w:val="18"/>
      <w:szCs w:val="20"/>
      <w:lang w:eastAsia="nl-NL"/>
    </w:rPr>
  </w:style>
  <w:style w:type="paragraph" w:styleId="BodyTextIndent2">
    <w:name w:val="Body Text Indent 2"/>
    <w:basedOn w:val="Normal"/>
    <w:link w:val="BodyTextIndent2Char"/>
    <w:semiHidden/>
    <w:rsid w:val="00091F68"/>
    <w:pPr>
      <w:widowControl/>
      <w:spacing w:line="240" w:lineRule="auto"/>
      <w:ind w:left="720" w:hanging="720"/>
    </w:pPr>
    <w:rPr>
      <w:snapToGrid/>
      <w:sz w:val="18"/>
    </w:rPr>
  </w:style>
  <w:style w:type="character" w:customStyle="1" w:styleId="BodyTextIndent2Char">
    <w:name w:val="Body Text Indent 2 Char"/>
    <w:basedOn w:val="DefaultParagraphFont"/>
    <w:link w:val="BodyTextIndent2"/>
    <w:semiHidden/>
    <w:rsid w:val="00091F68"/>
    <w:rPr>
      <w:rFonts w:ascii="Calibri" w:eastAsia="Times New Roman" w:hAnsi="Calibri" w:cs="Times New Roman"/>
      <w:sz w:val="18"/>
      <w:szCs w:val="20"/>
      <w:lang w:eastAsia="nl-NL"/>
    </w:rPr>
  </w:style>
  <w:style w:type="paragraph" w:styleId="TOC4">
    <w:name w:val="toc 4"/>
    <w:basedOn w:val="Normal"/>
    <w:next w:val="Normal"/>
    <w:autoRedefine/>
    <w:uiPriority w:val="99"/>
    <w:semiHidden/>
    <w:rsid w:val="00091F68"/>
    <w:pPr>
      <w:widowControl/>
      <w:spacing w:line="240" w:lineRule="auto"/>
      <w:ind w:left="600"/>
    </w:pPr>
    <w:rPr>
      <w:snapToGrid/>
      <w:sz w:val="18"/>
    </w:rPr>
  </w:style>
  <w:style w:type="paragraph" w:styleId="TOC5">
    <w:name w:val="toc 5"/>
    <w:basedOn w:val="Normal"/>
    <w:next w:val="Normal"/>
    <w:autoRedefine/>
    <w:uiPriority w:val="99"/>
    <w:semiHidden/>
    <w:rsid w:val="00091F68"/>
    <w:pPr>
      <w:widowControl/>
      <w:spacing w:line="240" w:lineRule="auto"/>
      <w:ind w:left="800"/>
    </w:pPr>
    <w:rPr>
      <w:snapToGrid/>
      <w:sz w:val="18"/>
    </w:rPr>
  </w:style>
  <w:style w:type="paragraph" w:styleId="TOC6">
    <w:name w:val="toc 6"/>
    <w:basedOn w:val="Normal"/>
    <w:next w:val="Normal"/>
    <w:autoRedefine/>
    <w:uiPriority w:val="99"/>
    <w:semiHidden/>
    <w:rsid w:val="00091F68"/>
    <w:pPr>
      <w:widowControl/>
      <w:spacing w:line="240" w:lineRule="auto"/>
      <w:ind w:left="1000"/>
    </w:pPr>
    <w:rPr>
      <w:snapToGrid/>
      <w:sz w:val="18"/>
    </w:rPr>
  </w:style>
  <w:style w:type="paragraph" w:styleId="TOC7">
    <w:name w:val="toc 7"/>
    <w:basedOn w:val="Normal"/>
    <w:next w:val="Normal"/>
    <w:autoRedefine/>
    <w:uiPriority w:val="99"/>
    <w:semiHidden/>
    <w:rsid w:val="00091F68"/>
    <w:pPr>
      <w:widowControl/>
      <w:spacing w:line="240" w:lineRule="auto"/>
      <w:ind w:left="1200"/>
    </w:pPr>
    <w:rPr>
      <w:snapToGrid/>
      <w:sz w:val="18"/>
    </w:rPr>
  </w:style>
  <w:style w:type="paragraph" w:styleId="TOC8">
    <w:name w:val="toc 8"/>
    <w:basedOn w:val="Normal"/>
    <w:next w:val="Normal"/>
    <w:autoRedefine/>
    <w:uiPriority w:val="99"/>
    <w:semiHidden/>
    <w:rsid w:val="00091F68"/>
    <w:pPr>
      <w:widowControl/>
      <w:spacing w:line="240" w:lineRule="auto"/>
      <w:ind w:left="1400"/>
    </w:pPr>
    <w:rPr>
      <w:snapToGrid/>
      <w:sz w:val="18"/>
    </w:rPr>
  </w:style>
  <w:style w:type="paragraph" w:styleId="TOC9">
    <w:name w:val="toc 9"/>
    <w:basedOn w:val="Normal"/>
    <w:next w:val="Normal"/>
    <w:autoRedefine/>
    <w:uiPriority w:val="99"/>
    <w:semiHidden/>
    <w:rsid w:val="00091F68"/>
    <w:pPr>
      <w:widowControl/>
      <w:spacing w:line="240" w:lineRule="auto"/>
      <w:ind w:left="1600"/>
    </w:pPr>
    <w:rPr>
      <w:snapToGrid/>
      <w:sz w:val="18"/>
    </w:rPr>
  </w:style>
  <w:style w:type="character" w:styleId="PageNumber">
    <w:name w:val="page number"/>
    <w:basedOn w:val="DefaultParagraphFont"/>
    <w:uiPriority w:val="99"/>
    <w:rsid w:val="00091F68"/>
  </w:style>
  <w:style w:type="paragraph" w:customStyle="1" w:styleId="Kopvaninhoudsopgave1">
    <w:name w:val="Kop van inhoudsopgave1"/>
    <w:basedOn w:val="Normal"/>
    <w:next w:val="Normal"/>
    <w:rsid w:val="00091F68"/>
    <w:pPr>
      <w:pageBreakBefore/>
      <w:widowControl/>
      <w:spacing w:after="240" w:line="240" w:lineRule="auto"/>
    </w:pPr>
    <w:rPr>
      <w:b/>
      <w:snapToGrid/>
      <w:sz w:val="18"/>
    </w:rPr>
  </w:style>
  <w:style w:type="paragraph" w:styleId="BodyText">
    <w:name w:val="Body Text"/>
    <w:basedOn w:val="Normal"/>
    <w:link w:val="BodyTextChar"/>
    <w:uiPriority w:val="99"/>
    <w:rsid w:val="00091F68"/>
    <w:pPr>
      <w:widowControl/>
      <w:spacing w:line="240" w:lineRule="auto"/>
    </w:pPr>
    <w:rPr>
      <w:i/>
      <w:iCs/>
      <w:snapToGrid/>
      <w:sz w:val="18"/>
    </w:rPr>
  </w:style>
  <w:style w:type="character" w:customStyle="1" w:styleId="BodyTextChar">
    <w:name w:val="Body Text Char"/>
    <w:basedOn w:val="DefaultParagraphFont"/>
    <w:link w:val="BodyText"/>
    <w:uiPriority w:val="99"/>
    <w:rsid w:val="00091F68"/>
    <w:rPr>
      <w:rFonts w:ascii="Calibri" w:eastAsia="Times New Roman" w:hAnsi="Calibri" w:cs="Times New Roman"/>
      <w:i/>
      <w:iCs/>
      <w:sz w:val="18"/>
      <w:szCs w:val="20"/>
      <w:lang w:eastAsia="nl-NL"/>
    </w:rPr>
  </w:style>
  <w:style w:type="character" w:styleId="FollowedHyperlink">
    <w:name w:val="FollowedHyperlink"/>
    <w:uiPriority w:val="99"/>
    <w:rsid w:val="00091F68"/>
    <w:rPr>
      <w:color w:val="800080"/>
      <w:u w:val="single"/>
    </w:rPr>
  </w:style>
  <w:style w:type="paragraph" w:customStyle="1" w:styleId="Energie">
    <w:name w:val="Energie"/>
    <w:rsid w:val="00091F68"/>
    <w:pPr>
      <w:widowControl w:val="0"/>
      <w:tabs>
        <w:tab w:val="left" w:pos="1418"/>
      </w:tabs>
      <w:overflowPunct w:val="0"/>
      <w:autoSpaceDE w:val="0"/>
      <w:autoSpaceDN w:val="0"/>
      <w:adjustRightInd w:val="0"/>
      <w:spacing w:after="0" w:line="280" w:lineRule="atLeast"/>
      <w:textAlignment w:val="baseline"/>
    </w:pPr>
    <w:rPr>
      <w:rFonts w:ascii="Univers" w:eastAsia="Times New Roman" w:hAnsi="Univers" w:cs="Times New Roman"/>
      <w:sz w:val="18"/>
      <w:szCs w:val="20"/>
    </w:rPr>
  </w:style>
  <w:style w:type="paragraph" w:styleId="BodyText2">
    <w:name w:val="Body Text 2"/>
    <w:basedOn w:val="Normal"/>
    <w:link w:val="BodyText2Char"/>
    <w:uiPriority w:val="99"/>
    <w:rsid w:val="00091F68"/>
    <w:pPr>
      <w:widowControl/>
      <w:autoSpaceDE w:val="0"/>
      <w:autoSpaceDN w:val="0"/>
      <w:adjustRightInd w:val="0"/>
      <w:spacing w:line="240" w:lineRule="auto"/>
    </w:pPr>
    <w:rPr>
      <w:rFonts w:ascii="Verdana" w:hAnsi="Verdana"/>
      <w:snapToGrid/>
      <w:sz w:val="17"/>
      <w:szCs w:val="17"/>
    </w:rPr>
  </w:style>
  <w:style w:type="character" w:customStyle="1" w:styleId="BodyText2Char">
    <w:name w:val="Body Text 2 Char"/>
    <w:basedOn w:val="DefaultParagraphFont"/>
    <w:link w:val="BodyText2"/>
    <w:uiPriority w:val="99"/>
    <w:rsid w:val="00091F68"/>
    <w:rPr>
      <w:rFonts w:ascii="Verdana" w:eastAsia="Times New Roman" w:hAnsi="Verdana" w:cs="Times New Roman"/>
      <w:sz w:val="17"/>
      <w:szCs w:val="17"/>
      <w:lang w:eastAsia="nl-NL"/>
    </w:rPr>
  </w:style>
  <w:style w:type="paragraph" w:styleId="BodyTextIndent3">
    <w:name w:val="Body Text Indent 3"/>
    <w:basedOn w:val="Normal"/>
    <w:link w:val="BodyTextIndent3Char"/>
    <w:semiHidden/>
    <w:rsid w:val="00091F68"/>
    <w:pPr>
      <w:widowControl/>
      <w:spacing w:line="240" w:lineRule="auto"/>
      <w:ind w:left="720" w:hanging="12"/>
    </w:pPr>
    <w:rPr>
      <w:rFonts w:ascii="Verdana" w:hAnsi="Verdana"/>
      <w:snapToGrid/>
      <w:sz w:val="17"/>
      <w:szCs w:val="17"/>
    </w:rPr>
  </w:style>
  <w:style w:type="character" w:customStyle="1" w:styleId="BodyTextIndent3Char">
    <w:name w:val="Body Text Indent 3 Char"/>
    <w:basedOn w:val="DefaultParagraphFont"/>
    <w:link w:val="BodyTextIndent3"/>
    <w:semiHidden/>
    <w:rsid w:val="00091F68"/>
    <w:rPr>
      <w:rFonts w:ascii="Verdana" w:eastAsia="Times New Roman" w:hAnsi="Verdana" w:cs="Times New Roman"/>
      <w:sz w:val="17"/>
      <w:szCs w:val="17"/>
      <w:lang w:eastAsia="nl-NL"/>
    </w:rPr>
  </w:style>
  <w:style w:type="paragraph" w:styleId="BodyText3">
    <w:name w:val="Body Text 3"/>
    <w:basedOn w:val="Normal"/>
    <w:link w:val="BodyText3Char"/>
    <w:uiPriority w:val="99"/>
    <w:rsid w:val="00091F68"/>
    <w:pPr>
      <w:widowControl/>
      <w:spacing w:line="240" w:lineRule="auto"/>
    </w:pPr>
    <w:rPr>
      <w:i/>
      <w:iCs/>
      <w:snapToGrid/>
      <w:sz w:val="18"/>
    </w:rPr>
  </w:style>
  <w:style w:type="character" w:customStyle="1" w:styleId="BodyText3Char">
    <w:name w:val="Body Text 3 Char"/>
    <w:basedOn w:val="DefaultParagraphFont"/>
    <w:link w:val="BodyText3"/>
    <w:uiPriority w:val="99"/>
    <w:rsid w:val="00091F68"/>
    <w:rPr>
      <w:rFonts w:ascii="Calibri" w:eastAsia="Times New Roman" w:hAnsi="Calibri" w:cs="Times New Roman"/>
      <w:i/>
      <w:iCs/>
      <w:sz w:val="18"/>
      <w:szCs w:val="20"/>
      <w:lang w:eastAsia="nl-NL"/>
    </w:rPr>
  </w:style>
  <w:style w:type="character" w:styleId="FootnoteReference">
    <w:name w:val="footnote reference"/>
    <w:uiPriority w:val="99"/>
    <w:semiHidden/>
    <w:rsid w:val="00091F68"/>
    <w:rPr>
      <w:vertAlign w:val="superscript"/>
    </w:rPr>
  </w:style>
  <w:style w:type="paragraph" w:styleId="FootnoteText">
    <w:name w:val="footnote text"/>
    <w:basedOn w:val="Normal"/>
    <w:link w:val="FootnoteTextChar"/>
    <w:uiPriority w:val="99"/>
    <w:semiHidden/>
    <w:rsid w:val="00091F68"/>
    <w:pPr>
      <w:widowControl/>
      <w:spacing w:line="240" w:lineRule="atLeast"/>
    </w:pPr>
    <w:rPr>
      <w:rFonts w:ascii="Times New Roman" w:hAnsi="Times New Roman"/>
      <w:snapToGrid/>
      <w:sz w:val="18"/>
      <w:lang w:eastAsia="en-US"/>
    </w:rPr>
  </w:style>
  <w:style w:type="character" w:customStyle="1" w:styleId="FootnoteTextChar">
    <w:name w:val="Footnote Text Char"/>
    <w:basedOn w:val="DefaultParagraphFont"/>
    <w:link w:val="FootnoteText"/>
    <w:uiPriority w:val="99"/>
    <w:semiHidden/>
    <w:rsid w:val="00091F68"/>
    <w:rPr>
      <w:rFonts w:ascii="Times New Roman" w:eastAsia="Times New Roman" w:hAnsi="Times New Roman" w:cs="Times New Roman"/>
      <w:sz w:val="18"/>
      <w:szCs w:val="20"/>
    </w:rPr>
  </w:style>
  <w:style w:type="paragraph" w:customStyle="1" w:styleId="Bullet">
    <w:name w:val="Bullet"/>
    <w:basedOn w:val="Normal"/>
    <w:rsid w:val="00091F68"/>
    <w:pPr>
      <w:widowControl/>
      <w:spacing w:line="240" w:lineRule="atLeast"/>
      <w:ind w:left="567" w:hanging="567"/>
    </w:pPr>
    <w:rPr>
      <w:rFonts w:ascii="Times New Roman" w:hAnsi="Times New Roman"/>
      <w:snapToGrid/>
      <w:lang w:eastAsia="en-US"/>
    </w:rPr>
  </w:style>
  <w:style w:type="table" w:styleId="MediumShading2-Accent1">
    <w:name w:val="Medium Shading 2 Accent 1"/>
    <w:basedOn w:val="TableNormal"/>
    <w:uiPriority w:val="64"/>
    <w:rsid w:val="00091F68"/>
    <w:pPr>
      <w:spacing w:after="0" w:line="240" w:lineRule="auto"/>
    </w:pPr>
    <w:rPr>
      <w:rFonts w:ascii="Calibri" w:eastAsia="Times New Roman" w:hAnsi="Calibri" w:cs="Times New Roman"/>
      <w:sz w:val="20"/>
      <w:szCs w:val="20"/>
      <w:lang w:val="en-GB"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091F68"/>
    <w:pPr>
      <w:spacing w:after="0" w:line="240" w:lineRule="auto"/>
    </w:pPr>
    <w:rPr>
      <w:rFonts w:ascii="Calibri" w:eastAsia="Times New Roman" w:hAnsi="Calibri" w:cs="Times New Roman"/>
      <w:sz w:val="20"/>
      <w:szCs w:val="20"/>
      <w:lang w:val="en-GB"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Professional"/>
    <w:uiPriority w:val="62"/>
    <w:rsid w:val="00091F6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auto"/>
    </w:tcPr>
    <w:tblStylePr w:type="firstRow">
      <w:pPr>
        <w:spacing w:before="0" w:after="0" w:line="240" w:lineRule="auto"/>
      </w:pPr>
      <w:rPr>
        <w:rFonts w:ascii="Cambria Math" w:eastAsia="Times New Roman" w:hAnsi="Cambria Math" w:cs="Times New Roman"/>
        <w:b/>
        <w:bC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shd w:val="solid" w:color="000000" w:fill="FFFFFF"/>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
    <w:name w:val="Light List"/>
    <w:basedOn w:val="TableNormal"/>
    <w:uiPriority w:val="61"/>
    <w:rsid w:val="00091F68"/>
    <w:pPr>
      <w:spacing w:after="0" w:line="240" w:lineRule="auto"/>
    </w:pPr>
    <w:rPr>
      <w:rFonts w:ascii="Calibri" w:eastAsia="Times New Roman" w:hAnsi="Calibri" w:cs="Times New Roman"/>
      <w:sz w:val="20"/>
      <w:szCs w:val="20"/>
      <w:lang w:val="en-GB"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Professional">
    <w:name w:val="Table Professional"/>
    <w:basedOn w:val="TableNormal"/>
    <w:unhideWhenUsed/>
    <w:rsid w:val="00091F68"/>
    <w:pPr>
      <w:spacing w:after="0" w:line="240" w:lineRule="auto"/>
    </w:pPr>
    <w:rPr>
      <w:rFonts w:ascii="Calibri" w:eastAsia="Times New Roman" w:hAnsi="Calibri" w:cs="Times New Roman"/>
      <w:sz w:val="20"/>
      <w:szCs w:val="20"/>
      <w:lang w:val="en-GB"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Kop2Char1">
    <w:name w:val="Kop 2 Char1"/>
    <w:uiPriority w:val="99"/>
    <w:locked/>
    <w:rsid w:val="00091F68"/>
    <w:rPr>
      <w:rFonts w:ascii="Arial" w:hAnsi="Arial" w:cs="Arial"/>
      <w:b/>
      <w:bCs/>
      <w:i/>
      <w:iCs/>
      <w:sz w:val="28"/>
      <w:szCs w:val="28"/>
      <w:lang w:val="nl-NL"/>
    </w:rPr>
  </w:style>
  <w:style w:type="paragraph" w:styleId="Caption">
    <w:name w:val="caption"/>
    <w:basedOn w:val="Normal"/>
    <w:next w:val="Normal"/>
    <w:uiPriority w:val="99"/>
    <w:qFormat/>
    <w:rsid w:val="00091F68"/>
    <w:pPr>
      <w:widowControl/>
      <w:spacing w:before="120" w:after="120" w:line="240" w:lineRule="auto"/>
    </w:pPr>
    <w:rPr>
      <w:rFonts w:ascii="Nu Swift" w:hAnsi="Nu Swift"/>
      <w:b/>
      <w:bCs/>
      <w:snapToGrid/>
      <w:sz w:val="18"/>
    </w:rPr>
  </w:style>
  <w:style w:type="paragraph" w:styleId="List">
    <w:name w:val="List"/>
    <w:basedOn w:val="Normal"/>
    <w:uiPriority w:val="99"/>
    <w:rsid w:val="00091F68"/>
    <w:pPr>
      <w:overflowPunct w:val="0"/>
      <w:autoSpaceDE w:val="0"/>
      <w:autoSpaceDN w:val="0"/>
      <w:adjustRightInd w:val="0"/>
      <w:spacing w:line="240" w:lineRule="auto"/>
      <w:ind w:left="283" w:hanging="283"/>
      <w:textAlignment w:val="baseline"/>
    </w:pPr>
    <w:rPr>
      <w:rFonts w:ascii="Times New Roman" w:hAnsi="Times New Roman"/>
      <w:snapToGrid/>
      <w:sz w:val="18"/>
      <w:lang w:val="nl"/>
    </w:rPr>
  </w:style>
  <w:style w:type="paragraph" w:styleId="List2">
    <w:name w:val="List 2"/>
    <w:basedOn w:val="Normal"/>
    <w:uiPriority w:val="99"/>
    <w:rsid w:val="00091F68"/>
    <w:pPr>
      <w:overflowPunct w:val="0"/>
      <w:autoSpaceDE w:val="0"/>
      <w:autoSpaceDN w:val="0"/>
      <w:adjustRightInd w:val="0"/>
      <w:spacing w:line="240" w:lineRule="auto"/>
      <w:ind w:left="566" w:hanging="283"/>
      <w:textAlignment w:val="baseline"/>
    </w:pPr>
    <w:rPr>
      <w:rFonts w:ascii="Times New Roman" w:hAnsi="Times New Roman"/>
      <w:snapToGrid/>
      <w:sz w:val="18"/>
      <w:lang w:val="nl"/>
    </w:rPr>
  </w:style>
  <w:style w:type="paragraph" w:styleId="List3">
    <w:name w:val="List 3"/>
    <w:basedOn w:val="Normal"/>
    <w:uiPriority w:val="99"/>
    <w:rsid w:val="00091F68"/>
    <w:pPr>
      <w:overflowPunct w:val="0"/>
      <w:autoSpaceDE w:val="0"/>
      <w:autoSpaceDN w:val="0"/>
      <w:adjustRightInd w:val="0"/>
      <w:spacing w:line="240" w:lineRule="auto"/>
      <w:ind w:left="849" w:hanging="283"/>
      <w:textAlignment w:val="baseline"/>
    </w:pPr>
    <w:rPr>
      <w:rFonts w:ascii="Times New Roman" w:hAnsi="Times New Roman"/>
      <w:snapToGrid/>
      <w:sz w:val="18"/>
      <w:lang w:val="nl"/>
    </w:rPr>
  </w:style>
  <w:style w:type="paragraph" w:styleId="ListBullet">
    <w:name w:val="List Bullet"/>
    <w:basedOn w:val="Normal"/>
    <w:autoRedefine/>
    <w:uiPriority w:val="99"/>
    <w:rsid w:val="00091F68"/>
    <w:pPr>
      <w:overflowPunct w:val="0"/>
      <w:autoSpaceDE w:val="0"/>
      <w:autoSpaceDN w:val="0"/>
      <w:adjustRightInd w:val="0"/>
      <w:spacing w:line="240" w:lineRule="auto"/>
      <w:textAlignment w:val="baseline"/>
    </w:pPr>
    <w:rPr>
      <w:rFonts w:ascii="Nuon Charter" w:hAnsi="Nuon Charter"/>
      <w:snapToGrid/>
      <w:sz w:val="18"/>
      <w:lang w:val="nl"/>
    </w:rPr>
  </w:style>
  <w:style w:type="paragraph" w:styleId="ListBullet2">
    <w:name w:val="List Bullet 2"/>
    <w:basedOn w:val="Normal"/>
    <w:autoRedefine/>
    <w:uiPriority w:val="99"/>
    <w:rsid w:val="00091F68"/>
    <w:pPr>
      <w:tabs>
        <w:tab w:val="left" w:pos="643"/>
      </w:tabs>
      <w:overflowPunct w:val="0"/>
      <w:autoSpaceDE w:val="0"/>
      <w:autoSpaceDN w:val="0"/>
      <w:adjustRightInd w:val="0"/>
      <w:spacing w:line="240" w:lineRule="auto"/>
      <w:ind w:left="643" w:hanging="360"/>
      <w:textAlignment w:val="baseline"/>
    </w:pPr>
    <w:rPr>
      <w:rFonts w:ascii="Times New Roman" w:hAnsi="Times New Roman"/>
      <w:snapToGrid/>
      <w:sz w:val="18"/>
      <w:lang w:val="nl"/>
    </w:rPr>
  </w:style>
  <w:style w:type="paragraph" w:styleId="DocumentMap">
    <w:name w:val="Document Map"/>
    <w:basedOn w:val="Normal"/>
    <w:link w:val="DocumentMapChar"/>
    <w:uiPriority w:val="99"/>
    <w:semiHidden/>
    <w:rsid w:val="00091F68"/>
    <w:pPr>
      <w:widowControl/>
      <w:shd w:val="clear" w:color="auto" w:fill="000080"/>
      <w:spacing w:line="240" w:lineRule="auto"/>
    </w:pPr>
    <w:rPr>
      <w:rFonts w:ascii="Tahoma" w:hAnsi="Tahoma" w:cs="Tahoma"/>
      <w:snapToGrid/>
      <w:sz w:val="18"/>
    </w:rPr>
  </w:style>
  <w:style w:type="character" w:customStyle="1" w:styleId="DocumentMapChar">
    <w:name w:val="Document Map Char"/>
    <w:basedOn w:val="DefaultParagraphFont"/>
    <w:link w:val="DocumentMap"/>
    <w:uiPriority w:val="99"/>
    <w:semiHidden/>
    <w:rsid w:val="00091F68"/>
    <w:rPr>
      <w:rFonts w:ascii="Tahoma" w:eastAsia="Times New Roman" w:hAnsi="Tahoma" w:cs="Tahoma"/>
      <w:sz w:val="18"/>
      <w:szCs w:val="20"/>
      <w:shd w:val="clear" w:color="auto" w:fill="000080"/>
      <w:lang w:eastAsia="nl-NL"/>
    </w:rPr>
  </w:style>
  <w:style w:type="paragraph" w:styleId="Index1">
    <w:name w:val="index 1"/>
    <w:basedOn w:val="Normal"/>
    <w:next w:val="Normal"/>
    <w:autoRedefine/>
    <w:uiPriority w:val="99"/>
    <w:semiHidden/>
    <w:rsid w:val="00091F68"/>
    <w:pPr>
      <w:widowControl/>
      <w:spacing w:line="240" w:lineRule="auto"/>
      <w:ind w:left="190" w:hanging="190"/>
    </w:pPr>
    <w:rPr>
      <w:rFonts w:ascii="Nuon Charter" w:hAnsi="Nuon Charter"/>
      <w:snapToGrid/>
      <w:sz w:val="18"/>
    </w:rPr>
  </w:style>
  <w:style w:type="paragraph" w:styleId="Index2">
    <w:name w:val="index 2"/>
    <w:basedOn w:val="Normal"/>
    <w:next w:val="Normal"/>
    <w:autoRedefine/>
    <w:uiPriority w:val="99"/>
    <w:semiHidden/>
    <w:rsid w:val="00091F68"/>
    <w:pPr>
      <w:widowControl/>
      <w:spacing w:line="240" w:lineRule="auto"/>
      <w:ind w:left="380" w:hanging="190"/>
    </w:pPr>
    <w:rPr>
      <w:rFonts w:ascii="Nuon Charter" w:hAnsi="Nuon Charter"/>
      <w:snapToGrid/>
      <w:sz w:val="18"/>
    </w:rPr>
  </w:style>
  <w:style w:type="paragraph" w:styleId="Index3">
    <w:name w:val="index 3"/>
    <w:basedOn w:val="Normal"/>
    <w:next w:val="Normal"/>
    <w:autoRedefine/>
    <w:uiPriority w:val="99"/>
    <w:semiHidden/>
    <w:rsid w:val="00091F68"/>
    <w:pPr>
      <w:widowControl/>
      <w:spacing w:line="240" w:lineRule="auto"/>
      <w:ind w:left="570" w:hanging="190"/>
    </w:pPr>
    <w:rPr>
      <w:rFonts w:ascii="Nuon Charter" w:hAnsi="Nuon Charter"/>
      <w:snapToGrid/>
      <w:sz w:val="18"/>
    </w:rPr>
  </w:style>
  <w:style w:type="paragraph" w:styleId="Index4">
    <w:name w:val="index 4"/>
    <w:basedOn w:val="Normal"/>
    <w:next w:val="Normal"/>
    <w:autoRedefine/>
    <w:uiPriority w:val="99"/>
    <w:semiHidden/>
    <w:rsid w:val="00091F68"/>
    <w:pPr>
      <w:widowControl/>
      <w:spacing w:line="240" w:lineRule="auto"/>
      <w:ind w:left="760" w:hanging="190"/>
    </w:pPr>
    <w:rPr>
      <w:rFonts w:ascii="Nuon Charter" w:hAnsi="Nuon Charter"/>
      <w:snapToGrid/>
      <w:sz w:val="18"/>
    </w:rPr>
  </w:style>
  <w:style w:type="paragraph" w:styleId="Index5">
    <w:name w:val="index 5"/>
    <w:basedOn w:val="Normal"/>
    <w:next w:val="Normal"/>
    <w:autoRedefine/>
    <w:uiPriority w:val="99"/>
    <w:semiHidden/>
    <w:rsid w:val="00091F68"/>
    <w:pPr>
      <w:widowControl/>
      <w:spacing w:line="240" w:lineRule="auto"/>
      <w:ind w:left="950" w:hanging="190"/>
    </w:pPr>
    <w:rPr>
      <w:rFonts w:ascii="Nuon Charter" w:hAnsi="Nuon Charter"/>
      <w:snapToGrid/>
      <w:sz w:val="18"/>
    </w:rPr>
  </w:style>
  <w:style w:type="paragraph" w:styleId="Index6">
    <w:name w:val="index 6"/>
    <w:basedOn w:val="Normal"/>
    <w:next w:val="Normal"/>
    <w:autoRedefine/>
    <w:uiPriority w:val="99"/>
    <w:semiHidden/>
    <w:rsid w:val="00091F68"/>
    <w:pPr>
      <w:widowControl/>
      <w:spacing w:line="240" w:lineRule="auto"/>
      <w:ind w:left="1140" w:hanging="190"/>
    </w:pPr>
    <w:rPr>
      <w:rFonts w:ascii="Nuon Charter" w:hAnsi="Nuon Charter"/>
      <w:snapToGrid/>
      <w:sz w:val="18"/>
    </w:rPr>
  </w:style>
  <w:style w:type="paragraph" w:styleId="Index7">
    <w:name w:val="index 7"/>
    <w:basedOn w:val="Normal"/>
    <w:next w:val="Normal"/>
    <w:autoRedefine/>
    <w:uiPriority w:val="99"/>
    <w:semiHidden/>
    <w:rsid w:val="00091F68"/>
    <w:pPr>
      <w:widowControl/>
      <w:spacing w:line="240" w:lineRule="auto"/>
      <w:ind w:left="1330" w:hanging="190"/>
    </w:pPr>
    <w:rPr>
      <w:rFonts w:ascii="Nuon Charter" w:hAnsi="Nuon Charter"/>
      <w:snapToGrid/>
      <w:sz w:val="18"/>
    </w:rPr>
  </w:style>
  <w:style w:type="paragraph" w:styleId="Index8">
    <w:name w:val="index 8"/>
    <w:basedOn w:val="Normal"/>
    <w:next w:val="Normal"/>
    <w:autoRedefine/>
    <w:uiPriority w:val="99"/>
    <w:semiHidden/>
    <w:rsid w:val="00091F68"/>
    <w:pPr>
      <w:widowControl/>
      <w:spacing w:line="240" w:lineRule="auto"/>
      <w:ind w:left="1520" w:hanging="190"/>
    </w:pPr>
    <w:rPr>
      <w:rFonts w:ascii="Nuon Charter" w:hAnsi="Nuon Charter"/>
      <w:snapToGrid/>
      <w:sz w:val="18"/>
    </w:rPr>
  </w:style>
  <w:style w:type="paragraph" w:styleId="Index9">
    <w:name w:val="index 9"/>
    <w:basedOn w:val="Normal"/>
    <w:next w:val="Normal"/>
    <w:autoRedefine/>
    <w:uiPriority w:val="99"/>
    <w:semiHidden/>
    <w:rsid w:val="00091F68"/>
    <w:pPr>
      <w:widowControl/>
      <w:spacing w:line="240" w:lineRule="auto"/>
      <w:ind w:left="1710" w:hanging="190"/>
    </w:pPr>
    <w:rPr>
      <w:rFonts w:ascii="Nuon Charter" w:hAnsi="Nuon Charter"/>
      <w:snapToGrid/>
      <w:sz w:val="18"/>
    </w:rPr>
  </w:style>
  <w:style w:type="paragraph" w:styleId="IndexHeading">
    <w:name w:val="index heading"/>
    <w:basedOn w:val="Normal"/>
    <w:next w:val="Index1"/>
    <w:uiPriority w:val="99"/>
    <w:semiHidden/>
    <w:rsid w:val="00091F68"/>
    <w:pPr>
      <w:widowControl/>
      <w:spacing w:line="240" w:lineRule="auto"/>
    </w:pPr>
    <w:rPr>
      <w:rFonts w:ascii="Nuon Charter" w:hAnsi="Nuon Charter"/>
      <w:snapToGrid/>
      <w:sz w:val="18"/>
    </w:rPr>
  </w:style>
  <w:style w:type="paragraph" w:customStyle="1" w:styleId="inspringen">
    <w:name w:val="inspringen"/>
    <w:basedOn w:val="Normal"/>
    <w:uiPriority w:val="99"/>
    <w:rsid w:val="00091F68"/>
    <w:pPr>
      <w:widowControl/>
      <w:spacing w:before="120" w:after="120" w:line="240" w:lineRule="auto"/>
      <w:ind w:left="1117"/>
    </w:pPr>
    <w:rPr>
      <w:rFonts w:ascii="Nuon Charter" w:hAnsi="Nuon Charter"/>
      <w:i/>
      <w:snapToGrid/>
      <w:sz w:val="18"/>
    </w:rPr>
  </w:style>
  <w:style w:type="character" w:customStyle="1" w:styleId="FOXbodytekst">
    <w:name w:val="FOX bodytekst"/>
    <w:uiPriority w:val="99"/>
    <w:rsid w:val="00091F68"/>
    <w:rPr>
      <w:rFonts w:cs="Times New Roman"/>
      <w:sz w:val="20"/>
    </w:rPr>
  </w:style>
  <w:style w:type="paragraph" w:customStyle="1" w:styleId="FOXHulptekst">
    <w:name w:val="FOX Hulptekst"/>
    <w:uiPriority w:val="99"/>
    <w:rsid w:val="00091F68"/>
    <w:pPr>
      <w:spacing w:after="0" w:line="240" w:lineRule="auto"/>
    </w:pPr>
    <w:rPr>
      <w:rFonts w:ascii="Arial" w:eastAsia="Times New Roman" w:hAnsi="Arial" w:cs="Times New Roman"/>
      <w:i/>
      <w:iCs/>
      <w:color w:val="FF0000"/>
      <w:sz w:val="18"/>
      <w:szCs w:val="24"/>
      <w:lang w:eastAsia="nl-NL"/>
    </w:rPr>
  </w:style>
  <w:style w:type="character" w:customStyle="1" w:styleId="FOXHulptekstChar">
    <w:name w:val="FOX Hulptekst Char"/>
    <w:uiPriority w:val="99"/>
    <w:rsid w:val="00091F68"/>
    <w:rPr>
      <w:rFonts w:ascii="Arial" w:hAnsi="Arial" w:cs="Times New Roman"/>
      <w:i/>
      <w:iCs/>
      <w:color w:val="FF0000"/>
      <w:sz w:val="24"/>
      <w:szCs w:val="24"/>
      <w:lang w:val="nl-NL" w:eastAsia="nl-NL" w:bidi="ar-SA"/>
    </w:rPr>
  </w:style>
  <w:style w:type="paragraph" w:customStyle="1" w:styleId="StyleJustified1CharChar">
    <w:name w:val="Style Justified1 Char Char"/>
    <w:basedOn w:val="Normal"/>
    <w:uiPriority w:val="99"/>
    <w:rsid w:val="00091F68"/>
    <w:pPr>
      <w:widowControl/>
      <w:spacing w:line="240" w:lineRule="auto"/>
      <w:jc w:val="both"/>
    </w:pPr>
    <w:rPr>
      <w:rFonts w:ascii="Arial" w:hAnsi="Arial"/>
      <w:snapToGrid/>
      <w:sz w:val="17"/>
    </w:rPr>
  </w:style>
  <w:style w:type="character" w:customStyle="1" w:styleId="FOXBodytext">
    <w:name w:val="FOX Body text"/>
    <w:uiPriority w:val="99"/>
    <w:rsid w:val="00091F68"/>
    <w:rPr>
      <w:rFonts w:ascii="Arial" w:hAnsi="Arial" w:cs="Times New Roman"/>
      <w:color w:val="auto"/>
      <w:sz w:val="20"/>
      <w:szCs w:val="20"/>
    </w:rPr>
  </w:style>
  <w:style w:type="paragraph" w:customStyle="1" w:styleId="kop3">
    <w:name w:val="kop3"/>
    <w:basedOn w:val="Heading3"/>
    <w:uiPriority w:val="99"/>
    <w:rsid w:val="00091F68"/>
    <w:pPr>
      <w:keepLines w:val="0"/>
      <w:widowControl/>
      <w:numPr>
        <w:ilvl w:val="0"/>
        <w:numId w:val="0"/>
      </w:numPr>
      <w:spacing w:before="240" w:after="60" w:line="240" w:lineRule="auto"/>
      <w:ind w:left="397" w:hanging="397"/>
    </w:pPr>
    <w:rPr>
      <w:rFonts w:ascii="Nuon Charter" w:eastAsia="Times New Roman" w:hAnsi="Nuon Charter" w:cs="Arial"/>
      <w:snapToGrid/>
      <w:color w:val="auto"/>
      <w:sz w:val="20"/>
      <w:szCs w:val="26"/>
    </w:rPr>
  </w:style>
  <w:style w:type="paragraph" w:styleId="Revision">
    <w:name w:val="Revision"/>
    <w:hidden/>
    <w:uiPriority w:val="99"/>
    <w:semiHidden/>
    <w:rsid w:val="00091F68"/>
    <w:pPr>
      <w:spacing w:after="0" w:line="240" w:lineRule="auto"/>
    </w:pPr>
    <w:rPr>
      <w:rFonts w:ascii="Univers" w:eastAsia="Times New Roman" w:hAnsi="Univers" w:cs="Times New Roman"/>
      <w:sz w:val="18"/>
      <w:szCs w:val="24"/>
      <w:lang w:eastAsia="nl-NL"/>
    </w:rPr>
  </w:style>
  <w:style w:type="paragraph" w:styleId="PlainText">
    <w:name w:val="Plain Text"/>
    <w:basedOn w:val="Normal"/>
    <w:link w:val="PlainTextChar"/>
    <w:semiHidden/>
    <w:rsid w:val="00091F68"/>
    <w:pPr>
      <w:widowControl/>
      <w:spacing w:line="240" w:lineRule="auto"/>
    </w:pPr>
    <w:rPr>
      <w:rFonts w:ascii="Courier New" w:hAnsi="Courier New" w:cs="Courier New"/>
      <w:i/>
      <w:iCs/>
      <w:snapToGrid/>
      <w:color w:val="0000FF"/>
      <w:sz w:val="20"/>
    </w:rPr>
  </w:style>
  <w:style w:type="character" w:customStyle="1" w:styleId="PlainTextChar">
    <w:name w:val="Plain Text Char"/>
    <w:basedOn w:val="DefaultParagraphFont"/>
    <w:link w:val="PlainText"/>
    <w:semiHidden/>
    <w:rsid w:val="00091F68"/>
    <w:rPr>
      <w:rFonts w:ascii="Courier New" w:eastAsia="Times New Roman" w:hAnsi="Courier New" w:cs="Courier New"/>
      <w:i/>
      <w:iCs/>
      <w:color w:val="0000FF"/>
      <w:sz w:val="20"/>
      <w:szCs w:val="20"/>
      <w:lang w:eastAsia="nl-NL"/>
    </w:rPr>
  </w:style>
  <w:style w:type="paragraph" w:customStyle="1" w:styleId="Referentie">
    <w:name w:val="Referentie"/>
    <w:basedOn w:val="Normal"/>
    <w:rsid w:val="00091F68"/>
    <w:pPr>
      <w:framePr w:hSpace="142" w:wrap="notBeside" w:hAnchor="text" w:xAlign="right" w:yAlign="bottom" w:anchorLock="1"/>
      <w:widowControl/>
      <w:spacing w:before="60" w:after="60" w:line="260" w:lineRule="atLeast"/>
    </w:pPr>
    <w:rPr>
      <w:rFonts w:ascii="Verdana" w:hAnsi="Verdana"/>
      <w:snapToGrid/>
      <w:sz w:val="18"/>
      <w:szCs w:val="24"/>
    </w:rPr>
  </w:style>
  <w:style w:type="paragraph" w:customStyle="1" w:styleId="Referentie2">
    <w:name w:val="Referentie 2"/>
    <w:basedOn w:val="Normal"/>
    <w:rsid w:val="00091F68"/>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NoSpacing">
    <w:name w:val="No Spacing"/>
    <w:uiPriority w:val="1"/>
    <w:qFormat/>
    <w:rsid w:val="00091F68"/>
    <w:pPr>
      <w:spacing w:after="0" w:line="240" w:lineRule="auto"/>
    </w:pPr>
  </w:style>
  <w:style w:type="character" w:styleId="Emphasis">
    <w:name w:val="Emphasis"/>
    <w:uiPriority w:val="20"/>
    <w:qFormat/>
    <w:rsid w:val="00091F68"/>
    <w:rPr>
      <w:i/>
      <w:iCs/>
    </w:rPr>
  </w:style>
  <w:style w:type="character" w:customStyle="1" w:styleId="ListParagraphChar">
    <w:name w:val="List Paragraph Char"/>
    <w:aliases w:val="_EDSN_agendapunt Char,Lijstalinea Char"/>
    <w:basedOn w:val="DefaultParagraphFont"/>
    <w:link w:val="Lijstalinea1"/>
    <w:uiPriority w:val="34"/>
    <w:locked/>
    <w:rsid w:val="007D2715"/>
  </w:style>
  <w:style w:type="paragraph" w:customStyle="1" w:styleId="Lijstalinea1">
    <w:name w:val="Lijstalinea1"/>
    <w:aliases w:val="_EDSN_agendapunt"/>
    <w:basedOn w:val="Normal"/>
    <w:link w:val="ListParagraphChar"/>
    <w:uiPriority w:val="34"/>
    <w:rsid w:val="007D2715"/>
    <w:pPr>
      <w:widowControl/>
      <w:snapToGrid w:val="0"/>
      <w:ind w:left="708"/>
    </w:pPr>
    <w:rPr>
      <w:rFonts w:asciiTheme="minorHAnsi" w:eastAsiaTheme="minorHAnsi" w:hAnsiTheme="minorHAnsi" w:cstheme="minorBidi"/>
      <w:snapToGrid/>
      <w:szCs w:val="22"/>
      <w:lang w:eastAsia="en-US"/>
    </w:rPr>
  </w:style>
  <w:style w:type="character" w:styleId="PlaceholderText">
    <w:name w:val="Placeholder Text"/>
    <w:basedOn w:val="DefaultParagraphFont"/>
    <w:uiPriority w:val="99"/>
    <w:semiHidden/>
    <w:rsid w:val="006D4554"/>
    <w:rPr>
      <w:color w:val="808080"/>
    </w:rPr>
  </w:style>
  <w:style w:type="character" w:styleId="UnresolvedMention">
    <w:name w:val="Unresolved Mention"/>
    <w:basedOn w:val="DefaultParagraphFont"/>
    <w:uiPriority w:val="99"/>
    <w:semiHidden/>
    <w:unhideWhenUsed/>
    <w:rsid w:val="00467EDC"/>
    <w:rPr>
      <w:color w:val="605E5C"/>
      <w:shd w:val="clear" w:color="auto" w:fill="E1DFDD"/>
    </w:rPr>
  </w:style>
  <w:style w:type="character" w:styleId="Mention">
    <w:name w:val="Mention"/>
    <w:basedOn w:val="DefaultParagraphFont"/>
    <w:uiPriority w:val="99"/>
    <w:unhideWhenUsed/>
    <w:rsid w:val="00B01D42"/>
    <w:rPr>
      <w:color w:val="2B579A"/>
      <w:shd w:val="clear" w:color="auto" w:fill="E1DFDD"/>
    </w:rPr>
  </w:style>
  <w:style w:type="paragraph" w:customStyle="1" w:styleId="xmsolistparagraph">
    <w:name w:val="x_msolistparagraph"/>
    <w:basedOn w:val="Normal"/>
    <w:rsid w:val="00832D77"/>
    <w:pPr>
      <w:widowControl/>
      <w:spacing w:before="100" w:beforeAutospacing="1" w:after="100" w:afterAutospacing="1" w:line="240" w:lineRule="auto"/>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1406">
      <w:bodyDiv w:val="1"/>
      <w:marLeft w:val="0"/>
      <w:marRight w:val="0"/>
      <w:marTop w:val="0"/>
      <w:marBottom w:val="0"/>
      <w:divBdr>
        <w:top w:val="none" w:sz="0" w:space="0" w:color="auto"/>
        <w:left w:val="none" w:sz="0" w:space="0" w:color="auto"/>
        <w:bottom w:val="none" w:sz="0" w:space="0" w:color="auto"/>
        <w:right w:val="none" w:sz="0" w:space="0" w:color="auto"/>
      </w:divBdr>
    </w:div>
    <w:div w:id="195512193">
      <w:bodyDiv w:val="1"/>
      <w:marLeft w:val="0"/>
      <w:marRight w:val="0"/>
      <w:marTop w:val="0"/>
      <w:marBottom w:val="0"/>
      <w:divBdr>
        <w:top w:val="none" w:sz="0" w:space="0" w:color="auto"/>
        <w:left w:val="none" w:sz="0" w:space="0" w:color="auto"/>
        <w:bottom w:val="none" w:sz="0" w:space="0" w:color="auto"/>
        <w:right w:val="none" w:sz="0" w:space="0" w:color="auto"/>
      </w:divBdr>
    </w:div>
    <w:div w:id="227229759">
      <w:bodyDiv w:val="1"/>
      <w:marLeft w:val="0"/>
      <w:marRight w:val="0"/>
      <w:marTop w:val="0"/>
      <w:marBottom w:val="0"/>
      <w:divBdr>
        <w:top w:val="none" w:sz="0" w:space="0" w:color="auto"/>
        <w:left w:val="none" w:sz="0" w:space="0" w:color="auto"/>
        <w:bottom w:val="none" w:sz="0" w:space="0" w:color="auto"/>
        <w:right w:val="none" w:sz="0" w:space="0" w:color="auto"/>
      </w:divBdr>
    </w:div>
    <w:div w:id="237524708">
      <w:bodyDiv w:val="1"/>
      <w:marLeft w:val="0"/>
      <w:marRight w:val="0"/>
      <w:marTop w:val="0"/>
      <w:marBottom w:val="0"/>
      <w:divBdr>
        <w:top w:val="none" w:sz="0" w:space="0" w:color="auto"/>
        <w:left w:val="none" w:sz="0" w:space="0" w:color="auto"/>
        <w:bottom w:val="none" w:sz="0" w:space="0" w:color="auto"/>
        <w:right w:val="none" w:sz="0" w:space="0" w:color="auto"/>
      </w:divBdr>
    </w:div>
    <w:div w:id="262223228">
      <w:bodyDiv w:val="1"/>
      <w:marLeft w:val="0"/>
      <w:marRight w:val="0"/>
      <w:marTop w:val="0"/>
      <w:marBottom w:val="0"/>
      <w:divBdr>
        <w:top w:val="none" w:sz="0" w:space="0" w:color="auto"/>
        <w:left w:val="none" w:sz="0" w:space="0" w:color="auto"/>
        <w:bottom w:val="none" w:sz="0" w:space="0" w:color="auto"/>
        <w:right w:val="none" w:sz="0" w:space="0" w:color="auto"/>
      </w:divBdr>
    </w:div>
    <w:div w:id="293683330">
      <w:bodyDiv w:val="1"/>
      <w:marLeft w:val="0"/>
      <w:marRight w:val="0"/>
      <w:marTop w:val="0"/>
      <w:marBottom w:val="0"/>
      <w:divBdr>
        <w:top w:val="none" w:sz="0" w:space="0" w:color="auto"/>
        <w:left w:val="none" w:sz="0" w:space="0" w:color="auto"/>
        <w:bottom w:val="none" w:sz="0" w:space="0" w:color="auto"/>
        <w:right w:val="none" w:sz="0" w:space="0" w:color="auto"/>
      </w:divBdr>
    </w:div>
    <w:div w:id="484398614">
      <w:bodyDiv w:val="1"/>
      <w:marLeft w:val="0"/>
      <w:marRight w:val="0"/>
      <w:marTop w:val="0"/>
      <w:marBottom w:val="0"/>
      <w:divBdr>
        <w:top w:val="none" w:sz="0" w:space="0" w:color="auto"/>
        <w:left w:val="none" w:sz="0" w:space="0" w:color="auto"/>
        <w:bottom w:val="none" w:sz="0" w:space="0" w:color="auto"/>
        <w:right w:val="none" w:sz="0" w:space="0" w:color="auto"/>
      </w:divBdr>
    </w:div>
    <w:div w:id="488524838">
      <w:bodyDiv w:val="1"/>
      <w:marLeft w:val="0"/>
      <w:marRight w:val="0"/>
      <w:marTop w:val="0"/>
      <w:marBottom w:val="0"/>
      <w:divBdr>
        <w:top w:val="none" w:sz="0" w:space="0" w:color="auto"/>
        <w:left w:val="none" w:sz="0" w:space="0" w:color="auto"/>
        <w:bottom w:val="none" w:sz="0" w:space="0" w:color="auto"/>
        <w:right w:val="none" w:sz="0" w:space="0" w:color="auto"/>
      </w:divBdr>
    </w:div>
    <w:div w:id="495996791">
      <w:bodyDiv w:val="1"/>
      <w:marLeft w:val="0"/>
      <w:marRight w:val="0"/>
      <w:marTop w:val="0"/>
      <w:marBottom w:val="0"/>
      <w:divBdr>
        <w:top w:val="none" w:sz="0" w:space="0" w:color="auto"/>
        <w:left w:val="none" w:sz="0" w:space="0" w:color="auto"/>
        <w:bottom w:val="none" w:sz="0" w:space="0" w:color="auto"/>
        <w:right w:val="none" w:sz="0" w:space="0" w:color="auto"/>
      </w:divBdr>
    </w:div>
    <w:div w:id="573900096">
      <w:bodyDiv w:val="1"/>
      <w:marLeft w:val="0"/>
      <w:marRight w:val="0"/>
      <w:marTop w:val="0"/>
      <w:marBottom w:val="0"/>
      <w:divBdr>
        <w:top w:val="none" w:sz="0" w:space="0" w:color="auto"/>
        <w:left w:val="none" w:sz="0" w:space="0" w:color="auto"/>
        <w:bottom w:val="none" w:sz="0" w:space="0" w:color="auto"/>
        <w:right w:val="none" w:sz="0" w:space="0" w:color="auto"/>
      </w:divBdr>
      <w:divsChild>
        <w:div w:id="943614777">
          <w:marLeft w:val="547"/>
          <w:marRight w:val="0"/>
          <w:marTop w:val="53"/>
          <w:marBottom w:val="0"/>
          <w:divBdr>
            <w:top w:val="none" w:sz="0" w:space="0" w:color="auto"/>
            <w:left w:val="none" w:sz="0" w:space="0" w:color="auto"/>
            <w:bottom w:val="none" w:sz="0" w:space="0" w:color="auto"/>
            <w:right w:val="none" w:sz="0" w:space="0" w:color="auto"/>
          </w:divBdr>
        </w:div>
        <w:div w:id="1650207210">
          <w:marLeft w:val="547"/>
          <w:marRight w:val="0"/>
          <w:marTop w:val="53"/>
          <w:marBottom w:val="0"/>
          <w:divBdr>
            <w:top w:val="none" w:sz="0" w:space="0" w:color="auto"/>
            <w:left w:val="none" w:sz="0" w:space="0" w:color="auto"/>
            <w:bottom w:val="none" w:sz="0" w:space="0" w:color="auto"/>
            <w:right w:val="none" w:sz="0" w:space="0" w:color="auto"/>
          </w:divBdr>
        </w:div>
        <w:div w:id="1828783690">
          <w:marLeft w:val="547"/>
          <w:marRight w:val="0"/>
          <w:marTop w:val="53"/>
          <w:marBottom w:val="0"/>
          <w:divBdr>
            <w:top w:val="none" w:sz="0" w:space="0" w:color="auto"/>
            <w:left w:val="none" w:sz="0" w:space="0" w:color="auto"/>
            <w:bottom w:val="none" w:sz="0" w:space="0" w:color="auto"/>
            <w:right w:val="none" w:sz="0" w:space="0" w:color="auto"/>
          </w:divBdr>
        </w:div>
      </w:divsChild>
    </w:div>
    <w:div w:id="687104064">
      <w:bodyDiv w:val="1"/>
      <w:marLeft w:val="0"/>
      <w:marRight w:val="0"/>
      <w:marTop w:val="0"/>
      <w:marBottom w:val="0"/>
      <w:divBdr>
        <w:top w:val="none" w:sz="0" w:space="0" w:color="auto"/>
        <w:left w:val="none" w:sz="0" w:space="0" w:color="auto"/>
        <w:bottom w:val="none" w:sz="0" w:space="0" w:color="auto"/>
        <w:right w:val="none" w:sz="0" w:space="0" w:color="auto"/>
      </w:divBdr>
    </w:div>
    <w:div w:id="753359347">
      <w:bodyDiv w:val="1"/>
      <w:marLeft w:val="0"/>
      <w:marRight w:val="0"/>
      <w:marTop w:val="0"/>
      <w:marBottom w:val="0"/>
      <w:divBdr>
        <w:top w:val="none" w:sz="0" w:space="0" w:color="auto"/>
        <w:left w:val="none" w:sz="0" w:space="0" w:color="auto"/>
        <w:bottom w:val="none" w:sz="0" w:space="0" w:color="auto"/>
        <w:right w:val="none" w:sz="0" w:space="0" w:color="auto"/>
      </w:divBdr>
    </w:div>
    <w:div w:id="915551628">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58114228">
      <w:bodyDiv w:val="1"/>
      <w:marLeft w:val="0"/>
      <w:marRight w:val="0"/>
      <w:marTop w:val="0"/>
      <w:marBottom w:val="0"/>
      <w:divBdr>
        <w:top w:val="none" w:sz="0" w:space="0" w:color="auto"/>
        <w:left w:val="none" w:sz="0" w:space="0" w:color="auto"/>
        <w:bottom w:val="none" w:sz="0" w:space="0" w:color="auto"/>
        <w:right w:val="none" w:sz="0" w:space="0" w:color="auto"/>
      </w:divBdr>
    </w:div>
    <w:div w:id="1213151337">
      <w:bodyDiv w:val="1"/>
      <w:marLeft w:val="0"/>
      <w:marRight w:val="0"/>
      <w:marTop w:val="0"/>
      <w:marBottom w:val="0"/>
      <w:divBdr>
        <w:top w:val="none" w:sz="0" w:space="0" w:color="auto"/>
        <w:left w:val="none" w:sz="0" w:space="0" w:color="auto"/>
        <w:bottom w:val="none" w:sz="0" w:space="0" w:color="auto"/>
        <w:right w:val="none" w:sz="0" w:space="0" w:color="auto"/>
      </w:divBdr>
    </w:div>
    <w:div w:id="1309549646">
      <w:bodyDiv w:val="1"/>
      <w:marLeft w:val="0"/>
      <w:marRight w:val="0"/>
      <w:marTop w:val="0"/>
      <w:marBottom w:val="0"/>
      <w:divBdr>
        <w:top w:val="none" w:sz="0" w:space="0" w:color="auto"/>
        <w:left w:val="none" w:sz="0" w:space="0" w:color="auto"/>
        <w:bottom w:val="none" w:sz="0" w:space="0" w:color="auto"/>
        <w:right w:val="none" w:sz="0" w:space="0" w:color="auto"/>
      </w:divBdr>
    </w:div>
    <w:div w:id="1415976468">
      <w:bodyDiv w:val="1"/>
      <w:marLeft w:val="0"/>
      <w:marRight w:val="0"/>
      <w:marTop w:val="0"/>
      <w:marBottom w:val="0"/>
      <w:divBdr>
        <w:top w:val="none" w:sz="0" w:space="0" w:color="auto"/>
        <w:left w:val="none" w:sz="0" w:space="0" w:color="auto"/>
        <w:bottom w:val="none" w:sz="0" w:space="0" w:color="auto"/>
        <w:right w:val="none" w:sz="0" w:space="0" w:color="auto"/>
      </w:divBdr>
    </w:div>
    <w:div w:id="1457413161">
      <w:bodyDiv w:val="1"/>
      <w:marLeft w:val="0"/>
      <w:marRight w:val="0"/>
      <w:marTop w:val="0"/>
      <w:marBottom w:val="0"/>
      <w:divBdr>
        <w:top w:val="none" w:sz="0" w:space="0" w:color="auto"/>
        <w:left w:val="none" w:sz="0" w:space="0" w:color="auto"/>
        <w:bottom w:val="none" w:sz="0" w:space="0" w:color="auto"/>
        <w:right w:val="none" w:sz="0" w:space="0" w:color="auto"/>
      </w:divBdr>
    </w:div>
    <w:div w:id="1459571557">
      <w:bodyDiv w:val="1"/>
      <w:marLeft w:val="0"/>
      <w:marRight w:val="0"/>
      <w:marTop w:val="0"/>
      <w:marBottom w:val="0"/>
      <w:divBdr>
        <w:top w:val="none" w:sz="0" w:space="0" w:color="auto"/>
        <w:left w:val="none" w:sz="0" w:space="0" w:color="auto"/>
        <w:bottom w:val="none" w:sz="0" w:space="0" w:color="auto"/>
        <w:right w:val="none" w:sz="0" w:space="0" w:color="auto"/>
      </w:divBdr>
    </w:div>
    <w:div w:id="1697846950">
      <w:bodyDiv w:val="1"/>
      <w:marLeft w:val="0"/>
      <w:marRight w:val="0"/>
      <w:marTop w:val="0"/>
      <w:marBottom w:val="0"/>
      <w:divBdr>
        <w:top w:val="none" w:sz="0" w:space="0" w:color="auto"/>
        <w:left w:val="none" w:sz="0" w:space="0" w:color="auto"/>
        <w:bottom w:val="none" w:sz="0" w:space="0" w:color="auto"/>
        <w:right w:val="none" w:sz="0" w:space="0" w:color="auto"/>
      </w:divBdr>
    </w:div>
    <w:div w:id="1866014792">
      <w:bodyDiv w:val="1"/>
      <w:marLeft w:val="0"/>
      <w:marRight w:val="0"/>
      <w:marTop w:val="0"/>
      <w:marBottom w:val="0"/>
      <w:divBdr>
        <w:top w:val="none" w:sz="0" w:space="0" w:color="auto"/>
        <w:left w:val="none" w:sz="0" w:space="0" w:color="auto"/>
        <w:bottom w:val="none" w:sz="0" w:space="0" w:color="auto"/>
        <w:right w:val="none" w:sz="0" w:space="0" w:color="auto"/>
      </w:divBdr>
    </w:div>
    <w:div w:id="1868249716">
      <w:bodyDiv w:val="1"/>
      <w:marLeft w:val="0"/>
      <w:marRight w:val="0"/>
      <w:marTop w:val="0"/>
      <w:marBottom w:val="0"/>
      <w:divBdr>
        <w:top w:val="none" w:sz="0" w:space="0" w:color="auto"/>
        <w:left w:val="none" w:sz="0" w:space="0" w:color="auto"/>
        <w:bottom w:val="none" w:sz="0" w:space="0" w:color="auto"/>
        <w:right w:val="none" w:sz="0" w:space="0" w:color="auto"/>
      </w:divBdr>
    </w:div>
    <w:div w:id="1880780282">
      <w:bodyDiv w:val="1"/>
      <w:marLeft w:val="0"/>
      <w:marRight w:val="0"/>
      <w:marTop w:val="0"/>
      <w:marBottom w:val="0"/>
      <w:divBdr>
        <w:top w:val="none" w:sz="0" w:space="0" w:color="auto"/>
        <w:left w:val="none" w:sz="0" w:space="0" w:color="auto"/>
        <w:bottom w:val="none" w:sz="0" w:space="0" w:color="auto"/>
        <w:right w:val="none" w:sz="0" w:space="0" w:color="auto"/>
      </w:divBdr>
    </w:div>
    <w:div w:id="1895195607">
      <w:bodyDiv w:val="1"/>
      <w:marLeft w:val="0"/>
      <w:marRight w:val="0"/>
      <w:marTop w:val="0"/>
      <w:marBottom w:val="0"/>
      <w:divBdr>
        <w:top w:val="none" w:sz="0" w:space="0" w:color="auto"/>
        <w:left w:val="none" w:sz="0" w:space="0" w:color="auto"/>
        <w:bottom w:val="none" w:sz="0" w:space="0" w:color="auto"/>
        <w:right w:val="none" w:sz="0" w:space="0" w:color="auto"/>
      </w:divBdr>
    </w:div>
    <w:div w:id="1957060188">
      <w:bodyDiv w:val="1"/>
      <w:marLeft w:val="0"/>
      <w:marRight w:val="0"/>
      <w:marTop w:val="0"/>
      <w:marBottom w:val="0"/>
      <w:divBdr>
        <w:top w:val="none" w:sz="0" w:space="0" w:color="auto"/>
        <w:left w:val="none" w:sz="0" w:space="0" w:color="auto"/>
        <w:bottom w:val="none" w:sz="0" w:space="0" w:color="auto"/>
        <w:right w:val="none" w:sz="0" w:space="0" w:color="auto"/>
      </w:divBdr>
    </w:div>
    <w:div w:id="1978486214">
      <w:bodyDiv w:val="1"/>
      <w:marLeft w:val="0"/>
      <w:marRight w:val="0"/>
      <w:marTop w:val="0"/>
      <w:marBottom w:val="0"/>
      <w:divBdr>
        <w:top w:val="none" w:sz="0" w:space="0" w:color="auto"/>
        <w:left w:val="none" w:sz="0" w:space="0" w:color="auto"/>
        <w:bottom w:val="none" w:sz="0" w:space="0" w:color="auto"/>
        <w:right w:val="none" w:sz="0" w:space="0" w:color="auto"/>
      </w:divBdr>
    </w:div>
    <w:div w:id="20593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www.nedu.nl"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llocatie2.0@eds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 Id="rId27" Type="http://schemas.openxmlformats.org/officeDocument/2006/relationships/hyperlink" Target="mailto:projecten@nedu.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BE0E92-18F7-4BD2-9536-EF0F482124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855AA395-A230-452D-B3BC-1CB3B5BA1CEE}">
      <dgm:prSet phldrT="[Text]" custT="1"/>
      <dgm:spPr/>
      <dgm:t>
        <a:bodyPr/>
        <a:lstStyle/>
        <a:p>
          <a:r>
            <a:rPr lang="en-GB" sz="1200"/>
            <a:t>LV</a:t>
          </a:r>
        </a:p>
      </dgm:t>
    </dgm:pt>
    <dgm:pt modelId="{78B9501B-70B1-4808-A3FD-976449D10ACE}" type="parTrans" cxnId="{D5FB6022-ABDC-4083-81A2-523D6E22A545}">
      <dgm:prSet/>
      <dgm:spPr/>
      <dgm:t>
        <a:bodyPr/>
        <a:lstStyle/>
        <a:p>
          <a:endParaRPr lang="en-GB"/>
        </a:p>
      </dgm:t>
    </dgm:pt>
    <dgm:pt modelId="{BC2AF47B-F6F7-42F1-B179-59338A184DCB}" type="sibTrans" cxnId="{D5FB6022-ABDC-4083-81A2-523D6E22A545}">
      <dgm:prSet/>
      <dgm:spPr/>
      <dgm:t>
        <a:bodyPr/>
        <a:lstStyle/>
        <a:p>
          <a:endParaRPr lang="en-GB"/>
        </a:p>
      </dgm:t>
    </dgm:pt>
    <dgm:pt modelId="{682F8A60-D846-42A6-9B4F-6BBAB9F53068}">
      <dgm:prSet phldrT="[Text]" custT="1"/>
      <dgm:spPr/>
      <dgm:t>
        <a:bodyPr/>
        <a:lstStyle/>
        <a:p>
          <a:r>
            <a:rPr lang="en-GB" sz="1200"/>
            <a:t>EDSN</a:t>
          </a:r>
        </a:p>
      </dgm:t>
    </dgm:pt>
    <dgm:pt modelId="{C24454A7-9BED-4609-BF26-7FBD86E062D6}" type="parTrans" cxnId="{58AF9DA2-C6BF-4431-872B-E759D5489C73}">
      <dgm:prSet/>
      <dgm:spPr/>
      <dgm:t>
        <a:bodyPr/>
        <a:lstStyle/>
        <a:p>
          <a:endParaRPr lang="en-GB"/>
        </a:p>
      </dgm:t>
    </dgm:pt>
    <dgm:pt modelId="{43E904C2-B8D1-4268-B824-6078B72AA443}" type="sibTrans" cxnId="{58AF9DA2-C6BF-4431-872B-E759D5489C73}">
      <dgm:prSet/>
      <dgm:spPr/>
      <dgm:t>
        <a:bodyPr/>
        <a:lstStyle/>
        <a:p>
          <a:endParaRPr lang="en-GB"/>
        </a:p>
      </dgm:t>
    </dgm:pt>
    <dgm:pt modelId="{483D5277-5A97-44A1-9D32-5810F8ECFA78}">
      <dgm:prSet phldrT="[Text]" custT="1"/>
      <dgm:spPr/>
      <dgm:t>
        <a:bodyPr/>
        <a:lstStyle/>
        <a:p>
          <a:r>
            <a:rPr lang="en-GB" sz="1200"/>
            <a:t>NEDU</a:t>
          </a:r>
        </a:p>
      </dgm:t>
    </dgm:pt>
    <dgm:pt modelId="{C031A5E6-2AB6-4C9E-8A1E-93596E16E58C}" type="parTrans" cxnId="{24DD0ACF-8F10-469A-AAF2-3C24DC133B85}">
      <dgm:prSet/>
      <dgm:spPr/>
      <dgm:t>
        <a:bodyPr/>
        <a:lstStyle/>
        <a:p>
          <a:endParaRPr lang="en-GB"/>
        </a:p>
      </dgm:t>
    </dgm:pt>
    <dgm:pt modelId="{630CD87A-E845-4111-9464-EBA711C660D0}" type="sibTrans" cxnId="{24DD0ACF-8F10-469A-AAF2-3C24DC133B85}">
      <dgm:prSet/>
      <dgm:spPr/>
      <dgm:t>
        <a:bodyPr/>
        <a:lstStyle/>
        <a:p>
          <a:endParaRPr lang="en-GB"/>
        </a:p>
      </dgm:t>
    </dgm:pt>
    <dgm:pt modelId="{2ACCA351-A71D-44F3-A0EA-1CC96D4EA3BC}">
      <dgm:prSet phldrT="[Text]" custT="1"/>
      <dgm:spPr/>
      <dgm:t>
        <a:bodyPr/>
        <a:lstStyle/>
        <a:p>
          <a:r>
            <a:rPr lang="en-GB" sz="1100"/>
            <a:t>Opslag / aanbieden door EDSN berekende profielfracties en RCF</a:t>
          </a:r>
        </a:p>
      </dgm:t>
    </dgm:pt>
    <dgm:pt modelId="{C989190A-791F-4EC8-BFF3-B0AF363A3F1D}" type="parTrans" cxnId="{F6FC06C8-B7A0-4997-BC90-77355726D6DE}">
      <dgm:prSet/>
      <dgm:spPr/>
      <dgm:t>
        <a:bodyPr/>
        <a:lstStyle/>
        <a:p>
          <a:endParaRPr lang="en-GB"/>
        </a:p>
      </dgm:t>
    </dgm:pt>
    <dgm:pt modelId="{146E841A-AE73-4BBF-B179-EF60AA1656B9}" type="sibTrans" cxnId="{F6FC06C8-B7A0-4997-BC90-77355726D6DE}">
      <dgm:prSet/>
      <dgm:spPr/>
      <dgm:t>
        <a:bodyPr/>
        <a:lstStyle/>
        <a:p>
          <a:endParaRPr lang="en-GB"/>
        </a:p>
      </dgm:t>
    </dgm:pt>
    <dgm:pt modelId="{9A447211-8494-4F09-9CCE-71189FEB0796}">
      <dgm:prSet phldrT="[Text]" custT="1"/>
      <dgm:spPr/>
      <dgm:t>
        <a:bodyPr/>
        <a:lstStyle/>
        <a:p>
          <a:r>
            <a:rPr lang="en-GB" sz="1100"/>
            <a:t>Berekenen dynamische profielfracties </a:t>
          </a:r>
        </a:p>
      </dgm:t>
    </dgm:pt>
    <dgm:pt modelId="{6DB1BAFA-2FEF-4ED2-84B6-85EBA2C1C02A}" type="parTrans" cxnId="{8D63F111-F9B6-494A-9899-2D25DC6404A6}">
      <dgm:prSet/>
      <dgm:spPr/>
      <dgm:t>
        <a:bodyPr/>
        <a:lstStyle/>
        <a:p>
          <a:endParaRPr lang="en-GB"/>
        </a:p>
      </dgm:t>
    </dgm:pt>
    <dgm:pt modelId="{6EB29039-B563-497B-ADBA-75158F6D48A1}" type="sibTrans" cxnId="{8D63F111-F9B6-494A-9899-2D25DC6404A6}">
      <dgm:prSet/>
      <dgm:spPr/>
      <dgm:t>
        <a:bodyPr/>
        <a:lstStyle/>
        <a:p>
          <a:endParaRPr lang="en-GB"/>
        </a:p>
      </dgm:t>
    </dgm:pt>
    <dgm:pt modelId="{74B7646A-95A7-4445-BDBE-4DF34810567B}">
      <dgm:prSet phldrT="[Text]" custT="1"/>
      <dgm:spPr/>
      <dgm:t>
        <a:bodyPr/>
        <a:lstStyle/>
        <a:p>
          <a:r>
            <a:rPr lang="en-GB" sz="1100"/>
            <a:t>Berekenen RCF</a:t>
          </a:r>
        </a:p>
      </dgm:t>
    </dgm:pt>
    <dgm:pt modelId="{A578CBF7-71C1-48CD-ACC8-BE299724A3D6}" type="parTrans" cxnId="{FF3FCCE8-E2F7-4961-A966-2A473548C1D1}">
      <dgm:prSet/>
      <dgm:spPr/>
      <dgm:t>
        <a:bodyPr/>
        <a:lstStyle/>
        <a:p>
          <a:endParaRPr lang="en-GB"/>
        </a:p>
      </dgm:t>
    </dgm:pt>
    <dgm:pt modelId="{AA6A9079-6213-4436-8754-022A71172BA7}" type="sibTrans" cxnId="{FF3FCCE8-E2F7-4961-A966-2A473548C1D1}">
      <dgm:prSet/>
      <dgm:spPr/>
      <dgm:t>
        <a:bodyPr/>
        <a:lstStyle/>
        <a:p>
          <a:endParaRPr lang="en-GB"/>
        </a:p>
      </dgm:t>
    </dgm:pt>
    <dgm:pt modelId="{646FE608-D9FE-4FC3-8BC6-0935A94A5238}">
      <dgm:prSet phldrT="[Text]" custT="1"/>
      <dgm:spPr/>
      <dgm:t>
        <a:bodyPr/>
        <a:lstStyle/>
        <a:p>
          <a:r>
            <a:rPr lang="en-GB" sz="1100"/>
            <a:t>Leveren dynamische profielfracties + RCF data aan NEDU tbv van pulicatie op NEDU website </a:t>
          </a:r>
        </a:p>
      </dgm:t>
    </dgm:pt>
    <dgm:pt modelId="{043CAD51-F79C-4D70-81CB-CF0860DFB691}" type="parTrans" cxnId="{9362C3E6-A749-45A5-B55F-F08E3F52339D}">
      <dgm:prSet/>
      <dgm:spPr/>
      <dgm:t>
        <a:bodyPr/>
        <a:lstStyle/>
        <a:p>
          <a:endParaRPr lang="en-GB"/>
        </a:p>
      </dgm:t>
    </dgm:pt>
    <dgm:pt modelId="{0B692493-3F1A-4F90-B9D8-D43FC09FD110}" type="sibTrans" cxnId="{9362C3E6-A749-45A5-B55F-F08E3F52339D}">
      <dgm:prSet/>
      <dgm:spPr/>
      <dgm:t>
        <a:bodyPr/>
        <a:lstStyle/>
        <a:p>
          <a:endParaRPr lang="en-GB"/>
        </a:p>
      </dgm:t>
    </dgm:pt>
    <dgm:pt modelId="{E285EAFB-7C7B-4685-97A2-273D5A441B00}">
      <dgm:prSet phldrT="[Text]" custT="1"/>
      <dgm:spPr/>
      <dgm:t>
        <a:bodyPr/>
        <a:lstStyle/>
        <a:p>
          <a:r>
            <a:rPr lang="en-GB" sz="1200"/>
            <a:t>BRP</a:t>
          </a:r>
        </a:p>
      </dgm:t>
    </dgm:pt>
    <dgm:pt modelId="{93694571-7375-4276-A30F-936FBB01EAAC}" type="parTrans" cxnId="{17AE9D4D-7352-4545-9D5F-81094D462EEE}">
      <dgm:prSet/>
      <dgm:spPr/>
      <dgm:t>
        <a:bodyPr/>
        <a:lstStyle/>
        <a:p>
          <a:endParaRPr lang="en-GB"/>
        </a:p>
      </dgm:t>
    </dgm:pt>
    <dgm:pt modelId="{93D37E2F-3AD3-4D02-814F-2E3366C5775D}" type="sibTrans" cxnId="{17AE9D4D-7352-4545-9D5F-81094D462EEE}">
      <dgm:prSet/>
      <dgm:spPr/>
      <dgm:t>
        <a:bodyPr/>
        <a:lstStyle/>
        <a:p>
          <a:endParaRPr lang="en-GB"/>
        </a:p>
      </dgm:t>
    </dgm:pt>
    <dgm:pt modelId="{4CDCD3F1-A658-44E2-A7E8-885F1E216C4F}">
      <dgm:prSet phldrT="[Text]" custT="1"/>
      <dgm:spPr/>
      <dgm:t>
        <a:bodyPr/>
        <a:lstStyle/>
        <a:p>
          <a:r>
            <a:rPr lang="en-GB" sz="1100"/>
            <a:t>Ophalen door EDSN berekende data bij NEDU</a:t>
          </a:r>
        </a:p>
      </dgm:t>
    </dgm:pt>
    <dgm:pt modelId="{F0A4AE1B-F2D5-4465-B2B3-20AC79A1E9E0}" type="parTrans" cxnId="{E0B1F458-7167-474B-AD65-A3D183947219}">
      <dgm:prSet/>
      <dgm:spPr/>
      <dgm:t>
        <a:bodyPr/>
        <a:lstStyle/>
        <a:p>
          <a:endParaRPr lang="en-GB"/>
        </a:p>
      </dgm:t>
    </dgm:pt>
    <dgm:pt modelId="{998B65C7-4E58-471D-9E72-E85A18F33EDF}" type="sibTrans" cxnId="{E0B1F458-7167-474B-AD65-A3D183947219}">
      <dgm:prSet/>
      <dgm:spPr/>
      <dgm:t>
        <a:bodyPr/>
        <a:lstStyle/>
        <a:p>
          <a:endParaRPr lang="en-GB"/>
        </a:p>
      </dgm:t>
    </dgm:pt>
    <dgm:pt modelId="{6BAA85BE-62D9-4FD8-A0F3-0D760A2871AC}">
      <dgm:prSet phldrT="[Text]" custT="1"/>
      <dgm:spPr/>
      <dgm:t>
        <a:bodyPr/>
        <a:lstStyle/>
        <a:p>
          <a:r>
            <a:rPr lang="en-GB" sz="1100"/>
            <a:t>LV levert geaggregeerde meetdata aan EDSN</a:t>
          </a:r>
        </a:p>
      </dgm:t>
    </dgm:pt>
    <dgm:pt modelId="{0960E83D-A521-4130-AD3F-2269F4439EE0}" type="sibTrans" cxnId="{0AFADFF2-2AF7-4B42-99EE-3498128B6D30}">
      <dgm:prSet/>
      <dgm:spPr/>
      <dgm:t>
        <a:bodyPr/>
        <a:lstStyle/>
        <a:p>
          <a:endParaRPr lang="en-GB"/>
        </a:p>
      </dgm:t>
    </dgm:pt>
    <dgm:pt modelId="{93C3BF6F-AC58-44B7-9A97-A414E6F2016A}" type="parTrans" cxnId="{0AFADFF2-2AF7-4B42-99EE-3498128B6D30}">
      <dgm:prSet/>
      <dgm:spPr/>
      <dgm:t>
        <a:bodyPr/>
        <a:lstStyle/>
        <a:p>
          <a:endParaRPr lang="en-GB"/>
        </a:p>
      </dgm:t>
    </dgm:pt>
    <dgm:pt modelId="{13DB7B3D-090B-4865-9975-1F3A5CDCD212}">
      <dgm:prSet phldrT="[Text]" custT="1"/>
      <dgm:spPr/>
      <dgm:t>
        <a:bodyPr/>
        <a:lstStyle/>
        <a:p>
          <a:r>
            <a:rPr lang="en-GB" sz="1100"/>
            <a:t>Data gebruiken voor interne processen </a:t>
          </a:r>
        </a:p>
      </dgm:t>
    </dgm:pt>
    <dgm:pt modelId="{F16497F5-D188-49FA-B315-6C62474A68BD}" type="parTrans" cxnId="{E06750E9-7AD8-4552-9D29-5C5B6A3FD069}">
      <dgm:prSet/>
      <dgm:spPr/>
      <dgm:t>
        <a:bodyPr/>
        <a:lstStyle/>
        <a:p>
          <a:endParaRPr lang="nl-NL"/>
        </a:p>
      </dgm:t>
    </dgm:pt>
    <dgm:pt modelId="{9F3E0390-F5B5-4431-9A5A-F3E12F733264}" type="sibTrans" cxnId="{E06750E9-7AD8-4552-9D29-5C5B6A3FD069}">
      <dgm:prSet/>
      <dgm:spPr/>
      <dgm:t>
        <a:bodyPr/>
        <a:lstStyle/>
        <a:p>
          <a:endParaRPr lang="nl-NL"/>
        </a:p>
      </dgm:t>
    </dgm:pt>
    <dgm:pt modelId="{6C087E2F-C953-4F72-A75B-B3B61D4F9DB2}" type="pres">
      <dgm:prSet presAssocID="{61BE0E92-18F7-4BD2-9536-EF0F48212480}" presName="linearFlow" presStyleCnt="0">
        <dgm:presLayoutVars>
          <dgm:dir/>
          <dgm:animLvl val="lvl"/>
          <dgm:resizeHandles val="exact"/>
        </dgm:presLayoutVars>
      </dgm:prSet>
      <dgm:spPr/>
    </dgm:pt>
    <dgm:pt modelId="{375EA3F9-C9F1-43A2-841A-8B7AD3ACA813}" type="pres">
      <dgm:prSet presAssocID="{855AA395-A230-452D-B3BC-1CB3B5BA1CEE}" presName="composite" presStyleCnt="0"/>
      <dgm:spPr/>
    </dgm:pt>
    <dgm:pt modelId="{3E832225-17FD-4154-80C7-C8F8F73F2FD8}" type="pres">
      <dgm:prSet presAssocID="{855AA395-A230-452D-B3BC-1CB3B5BA1CEE}" presName="parentText" presStyleLbl="alignNode1" presStyleIdx="0" presStyleCnt="4">
        <dgm:presLayoutVars>
          <dgm:chMax val="1"/>
          <dgm:bulletEnabled val="1"/>
        </dgm:presLayoutVars>
      </dgm:prSet>
      <dgm:spPr/>
    </dgm:pt>
    <dgm:pt modelId="{24472BA8-8A71-41E0-9E55-DFC1B08897C7}" type="pres">
      <dgm:prSet presAssocID="{855AA395-A230-452D-B3BC-1CB3B5BA1CEE}" presName="descendantText" presStyleLbl="alignAcc1" presStyleIdx="0" presStyleCnt="4">
        <dgm:presLayoutVars>
          <dgm:bulletEnabled val="1"/>
        </dgm:presLayoutVars>
      </dgm:prSet>
      <dgm:spPr/>
    </dgm:pt>
    <dgm:pt modelId="{EAC3E8E5-2A89-497E-ADD4-C82A834833A6}" type="pres">
      <dgm:prSet presAssocID="{BC2AF47B-F6F7-42F1-B179-59338A184DCB}" presName="sp" presStyleCnt="0"/>
      <dgm:spPr/>
    </dgm:pt>
    <dgm:pt modelId="{CD0B8C14-E247-46F0-95D8-BC4154F0F4C3}" type="pres">
      <dgm:prSet presAssocID="{682F8A60-D846-42A6-9B4F-6BBAB9F53068}" presName="composite" presStyleCnt="0"/>
      <dgm:spPr/>
    </dgm:pt>
    <dgm:pt modelId="{6E933E42-1E5B-4E6A-BFD1-9EF37316E9C7}" type="pres">
      <dgm:prSet presAssocID="{682F8A60-D846-42A6-9B4F-6BBAB9F53068}" presName="parentText" presStyleLbl="alignNode1" presStyleIdx="1" presStyleCnt="4">
        <dgm:presLayoutVars>
          <dgm:chMax val="1"/>
          <dgm:bulletEnabled val="1"/>
        </dgm:presLayoutVars>
      </dgm:prSet>
      <dgm:spPr/>
    </dgm:pt>
    <dgm:pt modelId="{EF56C77E-946A-4844-98B9-363034A65540}" type="pres">
      <dgm:prSet presAssocID="{682F8A60-D846-42A6-9B4F-6BBAB9F53068}" presName="descendantText" presStyleLbl="alignAcc1" presStyleIdx="1" presStyleCnt="4">
        <dgm:presLayoutVars>
          <dgm:bulletEnabled val="1"/>
        </dgm:presLayoutVars>
      </dgm:prSet>
      <dgm:spPr/>
    </dgm:pt>
    <dgm:pt modelId="{757BF348-98F7-41F2-A97C-1F36CDE14462}" type="pres">
      <dgm:prSet presAssocID="{43E904C2-B8D1-4268-B824-6078B72AA443}" presName="sp" presStyleCnt="0"/>
      <dgm:spPr/>
    </dgm:pt>
    <dgm:pt modelId="{BF94CE15-83CC-41B9-8D97-7B3A42FD55FF}" type="pres">
      <dgm:prSet presAssocID="{483D5277-5A97-44A1-9D32-5810F8ECFA78}" presName="composite" presStyleCnt="0"/>
      <dgm:spPr/>
    </dgm:pt>
    <dgm:pt modelId="{8FCFCFB4-855C-4A4E-9ED6-338E70F8B811}" type="pres">
      <dgm:prSet presAssocID="{483D5277-5A97-44A1-9D32-5810F8ECFA78}" presName="parentText" presStyleLbl="alignNode1" presStyleIdx="2" presStyleCnt="4">
        <dgm:presLayoutVars>
          <dgm:chMax val="1"/>
          <dgm:bulletEnabled val="1"/>
        </dgm:presLayoutVars>
      </dgm:prSet>
      <dgm:spPr/>
    </dgm:pt>
    <dgm:pt modelId="{6A5F06EF-5263-4AE2-92C5-945D648BECD9}" type="pres">
      <dgm:prSet presAssocID="{483D5277-5A97-44A1-9D32-5810F8ECFA78}" presName="descendantText" presStyleLbl="alignAcc1" presStyleIdx="2" presStyleCnt="4">
        <dgm:presLayoutVars>
          <dgm:bulletEnabled val="1"/>
        </dgm:presLayoutVars>
      </dgm:prSet>
      <dgm:spPr/>
    </dgm:pt>
    <dgm:pt modelId="{EFD121C4-DD46-48F8-B59F-D9EB6EE41B10}" type="pres">
      <dgm:prSet presAssocID="{630CD87A-E845-4111-9464-EBA711C660D0}" presName="sp" presStyleCnt="0"/>
      <dgm:spPr/>
    </dgm:pt>
    <dgm:pt modelId="{D9383417-E387-4174-B707-179774EF1082}" type="pres">
      <dgm:prSet presAssocID="{E285EAFB-7C7B-4685-97A2-273D5A441B00}" presName="composite" presStyleCnt="0"/>
      <dgm:spPr/>
    </dgm:pt>
    <dgm:pt modelId="{506A7377-6789-4190-99FB-6BD84B85DB59}" type="pres">
      <dgm:prSet presAssocID="{E285EAFB-7C7B-4685-97A2-273D5A441B00}" presName="parentText" presStyleLbl="alignNode1" presStyleIdx="3" presStyleCnt="4">
        <dgm:presLayoutVars>
          <dgm:chMax val="1"/>
          <dgm:bulletEnabled val="1"/>
        </dgm:presLayoutVars>
      </dgm:prSet>
      <dgm:spPr/>
    </dgm:pt>
    <dgm:pt modelId="{D8FDC48D-7C93-40A5-83FB-6C5C2D63B1AB}" type="pres">
      <dgm:prSet presAssocID="{E285EAFB-7C7B-4685-97A2-273D5A441B00}" presName="descendantText" presStyleLbl="alignAcc1" presStyleIdx="3" presStyleCnt="4">
        <dgm:presLayoutVars>
          <dgm:bulletEnabled val="1"/>
        </dgm:presLayoutVars>
      </dgm:prSet>
      <dgm:spPr/>
    </dgm:pt>
  </dgm:ptLst>
  <dgm:cxnLst>
    <dgm:cxn modelId="{0F31B40C-F7AF-4548-AF6E-FBBDD8300AD3}" type="presOf" srcId="{855AA395-A230-452D-B3BC-1CB3B5BA1CEE}" destId="{3E832225-17FD-4154-80C7-C8F8F73F2FD8}" srcOrd="0" destOrd="0" presId="urn:microsoft.com/office/officeart/2005/8/layout/chevron2"/>
    <dgm:cxn modelId="{9EB5410F-DFDC-4045-9EE4-28879F40C90C}" type="presOf" srcId="{682F8A60-D846-42A6-9B4F-6BBAB9F53068}" destId="{6E933E42-1E5B-4E6A-BFD1-9EF37316E9C7}" srcOrd="0" destOrd="0" presId="urn:microsoft.com/office/officeart/2005/8/layout/chevron2"/>
    <dgm:cxn modelId="{8D63F111-F9B6-494A-9899-2D25DC6404A6}" srcId="{682F8A60-D846-42A6-9B4F-6BBAB9F53068}" destId="{9A447211-8494-4F09-9CCE-71189FEB0796}" srcOrd="0" destOrd="0" parTransId="{6DB1BAFA-2FEF-4ED2-84B6-85EBA2C1C02A}" sibTransId="{6EB29039-B563-497B-ADBA-75158F6D48A1}"/>
    <dgm:cxn modelId="{D5FB6022-ABDC-4083-81A2-523D6E22A545}" srcId="{61BE0E92-18F7-4BD2-9536-EF0F48212480}" destId="{855AA395-A230-452D-B3BC-1CB3B5BA1CEE}" srcOrd="0" destOrd="0" parTransId="{78B9501B-70B1-4808-A3FD-976449D10ACE}" sibTransId="{BC2AF47B-F6F7-42F1-B179-59338A184DCB}"/>
    <dgm:cxn modelId="{A7278E37-71C8-44F8-BAE0-E11C0C656181}" type="presOf" srcId="{61BE0E92-18F7-4BD2-9536-EF0F48212480}" destId="{6C087E2F-C953-4F72-A75B-B3B61D4F9DB2}" srcOrd="0" destOrd="0" presId="urn:microsoft.com/office/officeart/2005/8/layout/chevron2"/>
    <dgm:cxn modelId="{04E11044-B4B8-4B1C-8E67-E26F4BCEEE3A}" type="presOf" srcId="{6BAA85BE-62D9-4FD8-A0F3-0D760A2871AC}" destId="{24472BA8-8A71-41E0-9E55-DFC1B08897C7}" srcOrd="0" destOrd="0" presId="urn:microsoft.com/office/officeart/2005/8/layout/chevron2"/>
    <dgm:cxn modelId="{17AE9D4D-7352-4545-9D5F-81094D462EEE}" srcId="{61BE0E92-18F7-4BD2-9536-EF0F48212480}" destId="{E285EAFB-7C7B-4685-97A2-273D5A441B00}" srcOrd="3" destOrd="0" parTransId="{93694571-7375-4276-A30F-936FBB01EAAC}" sibTransId="{93D37E2F-3AD3-4D02-814F-2E3366C5775D}"/>
    <dgm:cxn modelId="{E0B1F458-7167-474B-AD65-A3D183947219}" srcId="{E285EAFB-7C7B-4685-97A2-273D5A441B00}" destId="{4CDCD3F1-A658-44E2-A7E8-885F1E216C4F}" srcOrd="0" destOrd="0" parTransId="{F0A4AE1B-F2D5-4465-B2B3-20AC79A1E9E0}" sibTransId="{998B65C7-4E58-471D-9E72-E85A18F33EDF}"/>
    <dgm:cxn modelId="{3E4B669C-4297-4B34-9C53-B5BB67F01897}" type="presOf" srcId="{4CDCD3F1-A658-44E2-A7E8-885F1E216C4F}" destId="{D8FDC48D-7C93-40A5-83FB-6C5C2D63B1AB}" srcOrd="0" destOrd="0" presId="urn:microsoft.com/office/officeart/2005/8/layout/chevron2"/>
    <dgm:cxn modelId="{D046BF9F-65B6-451C-90D7-5AD48227BEEF}" type="presOf" srcId="{E285EAFB-7C7B-4685-97A2-273D5A441B00}" destId="{506A7377-6789-4190-99FB-6BD84B85DB59}" srcOrd="0" destOrd="0" presId="urn:microsoft.com/office/officeart/2005/8/layout/chevron2"/>
    <dgm:cxn modelId="{58AF9DA2-C6BF-4431-872B-E759D5489C73}" srcId="{61BE0E92-18F7-4BD2-9536-EF0F48212480}" destId="{682F8A60-D846-42A6-9B4F-6BBAB9F53068}" srcOrd="1" destOrd="0" parTransId="{C24454A7-9BED-4609-BF26-7FBD86E062D6}" sibTransId="{43E904C2-B8D1-4268-B824-6078B72AA443}"/>
    <dgm:cxn modelId="{D14C01AA-83FF-4D0D-957F-28C17F8F29ED}" type="presOf" srcId="{483D5277-5A97-44A1-9D32-5810F8ECFA78}" destId="{8FCFCFB4-855C-4A4E-9ED6-338E70F8B811}" srcOrd="0" destOrd="0" presId="urn:microsoft.com/office/officeart/2005/8/layout/chevron2"/>
    <dgm:cxn modelId="{E9C310BC-EA53-4E40-97A8-0B4302688466}" type="presOf" srcId="{9A447211-8494-4F09-9CCE-71189FEB0796}" destId="{EF56C77E-946A-4844-98B9-363034A65540}" srcOrd="0" destOrd="0" presId="urn:microsoft.com/office/officeart/2005/8/layout/chevron2"/>
    <dgm:cxn modelId="{3780C2C5-F079-4997-822C-A493785282F5}" type="presOf" srcId="{74B7646A-95A7-4445-BDBE-4DF34810567B}" destId="{EF56C77E-946A-4844-98B9-363034A65540}" srcOrd="0" destOrd="1" presId="urn:microsoft.com/office/officeart/2005/8/layout/chevron2"/>
    <dgm:cxn modelId="{F6FC06C8-B7A0-4997-BC90-77355726D6DE}" srcId="{483D5277-5A97-44A1-9D32-5810F8ECFA78}" destId="{2ACCA351-A71D-44F3-A0EA-1CC96D4EA3BC}" srcOrd="0" destOrd="0" parTransId="{C989190A-791F-4EC8-BFF3-B0AF363A3F1D}" sibTransId="{146E841A-AE73-4BBF-B179-EF60AA1656B9}"/>
    <dgm:cxn modelId="{A802BFCC-D31F-4ECB-9CF6-BD7F327764FA}" type="presOf" srcId="{2ACCA351-A71D-44F3-A0EA-1CC96D4EA3BC}" destId="{6A5F06EF-5263-4AE2-92C5-945D648BECD9}" srcOrd="0" destOrd="0" presId="urn:microsoft.com/office/officeart/2005/8/layout/chevron2"/>
    <dgm:cxn modelId="{24DD0ACF-8F10-469A-AAF2-3C24DC133B85}" srcId="{61BE0E92-18F7-4BD2-9536-EF0F48212480}" destId="{483D5277-5A97-44A1-9D32-5810F8ECFA78}" srcOrd="2" destOrd="0" parTransId="{C031A5E6-2AB6-4C9E-8A1E-93596E16E58C}" sibTransId="{630CD87A-E845-4111-9464-EBA711C660D0}"/>
    <dgm:cxn modelId="{755A88E5-8ED7-4D7A-A2D3-4D2125A1BB65}" type="presOf" srcId="{13DB7B3D-090B-4865-9975-1F3A5CDCD212}" destId="{D8FDC48D-7C93-40A5-83FB-6C5C2D63B1AB}" srcOrd="0" destOrd="1" presId="urn:microsoft.com/office/officeart/2005/8/layout/chevron2"/>
    <dgm:cxn modelId="{9362C3E6-A749-45A5-B55F-F08E3F52339D}" srcId="{682F8A60-D846-42A6-9B4F-6BBAB9F53068}" destId="{646FE608-D9FE-4FC3-8BC6-0935A94A5238}" srcOrd="2" destOrd="0" parTransId="{043CAD51-F79C-4D70-81CB-CF0860DFB691}" sibTransId="{0B692493-3F1A-4F90-B9D8-D43FC09FD110}"/>
    <dgm:cxn modelId="{FF3FCCE8-E2F7-4961-A966-2A473548C1D1}" srcId="{682F8A60-D846-42A6-9B4F-6BBAB9F53068}" destId="{74B7646A-95A7-4445-BDBE-4DF34810567B}" srcOrd="1" destOrd="0" parTransId="{A578CBF7-71C1-48CD-ACC8-BE299724A3D6}" sibTransId="{AA6A9079-6213-4436-8754-022A71172BA7}"/>
    <dgm:cxn modelId="{E06750E9-7AD8-4552-9D29-5C5B6A3FD069}" srcId="{E285EAFB-7C7B-4685-97A2-273D5A441B00}" destId="{13DB7B3D-090B-4865-9975-1F3A5CDCD212}" srcOrd="1" destOrd="0" parTransId="{F16497F5-D188-49FA-B315-6C62474A68BD}" sibTransId="{9F3E0390-F5B5-4431-9A5A-F3E12F733264}"/>
    <dgm:cxn modelId="{0AFADFF2-2AF7-4B42-99EE-3498128B6D30}" srcId="{855AA395-A230-452D-B3BC-1CB3B5BA1CEE}" destId="{6BAA85BE-62D9-4FD8-A0F3-0D760A2871AC}" srcOrd="0" destOrd="0" parTransId="{93C3BF6F-AC58-44B7-9A97-A414E6F2016A}" sibTransId="{0960E83D-A521-4130-AD3F-2269F4439EE0}"/>
    <dgm:cxn modelId="{2724A0FB-9064-4BEC-AD4A-ACC02FE094E0}" type="presOf" srcId="{646FE608-D9FE-4FC3-8BC6-0935A94A5238}" destId="{EF56C77E-946A-4844-98B9-363034A65540}" srcOrd="0" destOrd="2" presId="urn:microsoft.com/office/officeart/2005/8/layout/chevron2"/>
    <dgm:cxn modelId="{9B0B7508-4BA2-432A-9BF1-96FC409DFB09}" type="presParOf" srcId="{6C087E2F-C953-4F72-A75B-B3B61D4F9DB2}" destId="{375EA3F9-C9F1-43A2-841A-8B7AD3ACA813}" srcOrd="0" destOrd="0" presId="urn:microsoft.com/office/officeart/2005/8/layout/chevron2"/>
    <dgm:cxn modelId="{457F9F9F-6C3C-48B0-9FE1-022BFDB1F660}" type="presParOf" srcId="{375EA3F9-C9F1-43A2-841A-8B7AD3ACA813}" destId="{3E832225-17FD-4154-80C7-C8F8F73F2FD8}" srcOrd="0" destOrd="0" presId="urn:microsoft.com/office/officeart/2005/8/layout/chevron2"/>
    <dgm:cxn modelId="{9F32CDF9-2EA0-4B04-9E36-36DC3DD6118C}" type="presParOf" srcId="{375EA3F9-C9F1-43A2-841A-8B7AD3ACA813}" destId="{24472BA8-8A71-41E0-9E55-DFC1B08897C7}" srcOrd="1" destOrd="0" presId="urn:microsoft.com/office/officeart/2005/8/layout/chevron2"/>
    <dgm:cxn modelId="{B00C6496-00E0-4833-8C20-596C30D8F394}" type="presParOf" srcId="{6C087E2F-C953-4F72-A75B-B3B61D4F9DB2}" destId="{EAC3E8E5-2A89-497E-ADD4-C82A834833A6}" srcOrd="1" destOrd="0" presId="urn:microsoft.com/office/officeart/2005/8/layout/chevron2"/>
    <dgm:cxn modelId="{9D8D80DF-4F70-482C-9910-BE88B3C1212B}" type="presParOf" srcId="{6C087E2F-C953-4F72-A75B-B3B61D4F9DB2}" destId="{CD0B8C14-E247-46F0-95D8-BC4154F0F4C3}" srcOrd="2" destOrd="0" presId="urn:microsoft.com/office/officeart/2005/8/layout/chevron2"/>
    <dgm:cxn modelId="{EC5F57EA-64DD-44CB-B35C-5C2A4C3F825A}" type="presParOf" srcId="{CD0B8C14-E247-46F0-95D8-BC4154F0F4C3}" destId="{6E933E42-1E5B-4E6A-BFD1-9EF37316E9C7}" srcOrd="0" destOrd="0" presId="urn:microsoft.com/office/officeart/2005/8/layout/chevron2"/>
    <dgm:cxn modelId="{95C8E4E7-3B4E-48D0-85AE-D143E465596C}" type="presParOf" srcId="{CD0B8C14-E247-46F0-95D8-BC4154F0F4C3}" destId="{EF56C77E-946A-4844-98B9-363034A65540}" srcOrd="1" destOrd="0" presId="urn:microsoft.com/office/officeart/2005/8/layout/chevron2"/>
    <dgm:cxn modelId="{B301ACFE-DD84-4B95-93FA-7DBDF8FB5F76}" type="presParOf" srcId="{6C087E2F-C953-4F72-A75B-B3B61D4F9DB2}" destId="{757BF348-98F7-41F2-A97C-1F36CDE14462}" srcOrd="3" destOrd="0" presId="urn:microsoft.com/office/officeart/2005/8/layout/chevron2"/>
    <dgm:cxn modelId="{BAD5E05D-A3D4-48EB-AAC3-373F0A7D26EF}" type="presParOf" srcId="{6C087E2F-C953-4F72-A75B-B3B61D4F9DB2}" destId="{BF94CE15-83CC-41B9-8D97-7B3A42FD55FF}" srcOrd="4" destOrd="0" presId="urn:microsoft.com/office/officeart/2005/8/layout/chevron2"/>
    <dgm:cxn modelId="{6EE37476-0378-401D-A8A8-571E07A53A27}" type="presParOf" srcId="{BF94CE15-83CC-41B9-8D97-7B3A42FD55FF}" destId="{8FCFCFB4-855C-4A4E-9ED6-338E70F8B811}" srcOrd="0" destOrd="0" presId="urn:microsoft.com/office/officeart/2005/8/layout/chevron2"/>
    <dgm:cxn modelId="{A6EF543C-CFE3-4815-AE9E-1B9A2B49FB7D}" type="presParOf" srcId="{BF94CE15-83CC-41B9-8D97-7B3A42FD55FF}" destId="{6A5F06EF-5263-4AE2-92C5-945D648BECD9}" srcOrd="1" destOrd="0" presId="urn:microsoft.com/office/officeart/2005/8/layout/chevron2"/>
    <dgm:cxn modelId="{BB12A777-83E7-4D50-8E3A-5D940B54E424}" type="presParOf" srcId="{6C087E2F-C953-4F72-A75B-B3B61D4F9DB2}" destId="{EFD121C4-DD46-48F8-B59F-D9EB6EE41B10}" srcOrd="5" destOrd="0" presId="urn:microsoft.com/office/officeart/2005/8/layout/chevron2"/>
    <dgm:cxn modelId="{E9C82B6C-9B50-4D23-A59D-F3DB825D77AC}" type="presParOf" srcId="{6C087E2F-C953-4F72-A75B-B3B61D4F9DB2}" destId="{D9383417-E387-4174-B707-179774EF1082}" srcOrd="6" destOrd="0" presId="urn:microsoft.com/office/officeart/2005/8/layout/chevron2"/>
    <dgm:cxn modelId="{D586B700-C76E-473B-B8DD-04DDC70F1EE0}" type="presParOf" srcId="{D9383417-E387-4174-B707-179774EF1082}" destId="{506A7377-6789-4190-99FB-6BD84B85DB59}" srcOrd="0" destOrd="0" presId="urn:microsoft.com/office/officeart/2005/8/layout/chevron2"/>
    <dgm:cxn modelId="{E7EA434C-54E1-43E3-874A-4B44F81810B3}" type="presParOf" srcId="{D9383417-E387-4174-B707-179774EF1082}" destId="{D8FDC48D-7C93-40A5-83FB-6C5C2D63B1AB}"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832225-17FD-4154-80C7-C8F8F73F2FD8}">
      <dsp:nvSpPr>
        <dsp:cNvPr id="0" name=""/>
        <dsp:cNvSpPr/>
      </dsp:nvSpPr>
      <dsp:spPr>
        <a:xfrm rot="5400000">
          <a:off x="-136992" y="139921"/>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LV</a:t>
          </a:r>
        </a:p>
      </dsp:txBody>
      <dsp:txXfrm rot="-5400000">
        <a:off x="1" y="322577"/>
        <a:ext cx="639298" cy="273986"/>
      </dsp:txXfrm>
    </dsp:sp>
    <dsp:sp modelId="{24472BA8-8A71-41E0-9E55-DFC1B08897C7}">
      <dsp:nvSpPr>
        <dsp:cNvPr id="0" name=""/>
        <dsp:cNvSpPr/>
      </dsp:nvSpPr>
      <dsp:spPr>
        <a:xfrm rot="5400000">
          <a:off x="2079072" y="-1436844"/>
          <a:ext cx="593634" cy="347318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LV levert geaggregeerde meetdata aan EDSN</a:t>
          </a:r>
        </a:p>
      </dsp:txBody>
      <dsp:txXfrm rot="-5400000">
        <a:off x="639299" y="31908"/>
        <a:ext cx="3444203" cy="535676"/>
      </dsp:txXfrm>
    </dsp:sp>
    <dsp:sp modelId="{6E933E42-1E5B-4E6A-BFD1-9EF37316E9C7}">
      <dsp:nvSpPr>
        <dsp:cNvPr id="0" name=""/>
        <dsp:cNvSpPr/>
      </dsp:nvSpPr>
      <dsp:spPr>
        <a:xfrm rot="5400000">
          <a:off x="-136992" y="900340"/>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EDSN</a:t>
          </a:r>
        </a:p>
      </dsp:txBody>
      <dsp:txXfrm rot="-5400000">
        <a:off x="1" y="1082996"/>
        <a:ext cx="639298" cy="273986"/>
      </dsp:txXfrm>
    </dsp:sp>
    <dsp:sp modelId="{EF56C77E-946A-4844-98B9-363034A65540}">
      <dsp:nvSpPr>
        <dsp:cNvPr id="0" name=""/>
        <dsp:cNvSpPr/>
      </dsp:nvSpPr>
      <dsp:spPr>
        <a:xfrm rot="5400000">
          <a:off x="2079072" y="-676425"/>
          <a:ext cx="593634" cy="347318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Berekenen dynamische profielfracties </a:t>
          </a:r>
        </a:p>
        <a:p>
          <a:pPr marL="57150" lvl="1" indent="-57150" algn="l" defTabSz="488950">
            <a:lnSpc>
              <a:spcPct val="90000"/>
            </a:lnSpc>
            <a:spcBef>
              <a:spcPct val="0"/>
            </a:spcBef>
            <a:spcAft>
              <a:spcPct val="15000"/>
            </a:spcAft>
            <a:buChar char="•"/>
          </a:pPr>
          <a:r>
            <a:rPr lang="en-GB" sz="1100" kern="1200"/>
            <a:t>Berekenen RCF</a:t>
          </a:r>
        </a:p>
        <a:p>
          <a:pPr marL="57150" lvl="1" indent="-57150" algn="l" defTabSz="488950">
            <a:lnSpc>
              <a:spcPct val="90000"/>
            </a:lnSpc>
            <a:spcBef>
              <a:spcPct val="0"/>
            </a:spcBef>
            <a:spcAft>
              <a:spcPct val="15000"/>
            </a:spcAft>
            <a:buChar char="•"/>
          </a:pPr>
          <a:r>
            <a:rPr lang="en-GB" sz="1100" kern="1200"/>
            <a:t>Leveren dynamische profielfracties + RCF data aan NEDU tbv van pulicatie op NEDU website </a:t>
          </a:r>
        </a:p>
      </dsp:txBody>
      <dsp:txXfrm rot="-5400000">
        <a:off x="639299" y="792327"/>
        <a:ext cx="3444203" cy="535676"/>
      </dsp:txXfrm>
    </dsp:sp>
    <dsp:sp modelId="{8FCFCFB4-855C-4A4E-9ED6-338E70F8B811}">
      <dsp:nvSpPr>
        <dsp:cNvPr id="0" name=""/>
        <dsp:cNvSpPr/>
      </dsp:nvSpPr>
      <dsp:spPr>
        <a:xfrm rot="5400000">
          <a:off x="-136992" y="1660760"/>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NEDU</a:t>
          </a:r>
        </a:p>
      </dsp:txBody>
      <dsp:txXfrm rot="-5400000">
        <a:off x="1" y="1843416"/>
        <a:ext cx="639298" cy="273986"/>
      </dsp:txXfrm>
    </dsp:sp>
    <dsp:sp modelId="{6A5F06EF-5263-4AE2-92C5-945D648BECD9}">
      <dsp:nvSpPr>
        <dsp:cNvPr id="0" name=""/>
        <dsp:cNvSpPr/>
      </dsp:nvSpPr>
      <dsp:spPr>
        <a:xfrm rot="5400000">
          <a:off x="2079072" y="83993"/>
          <a:ext cx="593634" cy="347318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Opslag / aanbieden door EDSN berekende profielfracties en RCF</a:t>
          </a:r>
        </a:p>
      </dsp:txBody>
      <dsp:txXfrm rot="-5400000">
        <a:off x="639299" y="1552746"/>
        <a:ext cx="3444203" cy="535676"/>
      </dsp:txXfrm>
    </dsp:sp>
    <dsp:sp modelId="{506A7377-6789-4190-99FB-6BD84B85DB59}">
      <dsp:nvSpPr>
        <dsp:cNvPr id="0" name=""/>
        <dsp:cNvSpPr/>
      </dsp:nvSpPr>
      <dsp:spPr>
        <a:xfrm rot="5400000">
          <a:off x="-136992" y="2421179"/>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BRP</a:t>
          </a:r>
        </a:p>
      </dsp:txBody>
      <dsp:txXfrm rot="-5400000">
        <a:off x="1" y="2603835"/>
        <a:ext cx="639298" cy="273986"/>
      </dsp:txXfrm>
    </dsp:sp>
    <dsp:sp modelId="{D8FDC48D-7C93-40A5-83FB-6C5C2D63B1AB}">
      <dsp:nvSpPr>
        <dsp:cNvPr id="0" name=""/>
        <dsp:cNvSpPr/>
      </dsp:nvSpPr>
      <dsp:spPr>
        <a:xfrm rot="5400000">
          <a:off x="2079072" y="844413"/>
          <a:ext cx="593634" cy="347318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Ophalen door EDSN berekende data bij NEDU</a:t>
          </a:r>
        </a:p>
        <a:p>
          <a:pPr marL="57150" lvl="1" indent="-57150" algn="l" defTabSz="488950">
            <a:lnSpc>
              <a:spcPct val="90000"/>
            </a:lnSpc>
            <a:spcBef>
              <a:spcPct val="0"/>
            </a:spcBef>
            <a:spcAft>
              <a:spcPct val="15000"/>
            </a:spcAft>
            <a:buChar char="•"/>
          </a:pPr>
          <a:r>
            <a:rPr lang="en-GB" sz="1100" kern="1200"/>
            <a:t>Data gebruiken voor interne processen </a:t>
          </a:r>
        </a:p>
      </dsp:txBody>
      <dsp:txXfrm rot="-5400000">
        <a:off x="639299" y="2313166"/>
        <a:ext cx="3444203" cy="5356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9AFB9-75BD-485B-8B36-403A74C8799B}"/>
</file>

<file path=customXml/itemProps2.xml><?xml version="1.0" encoding="utf-8"?>
<ds:datastoreItem xmlns:ds="http://schemas.openxmlformats.org/officeDocument/2006/customXml" ds:itemID="{3CCD8DA3-2E93-4C43-9C8D-567B2C76BDC7}">
  <ds:schemaRefs>
    <ds:schemaRef ds:uri="http://schemas.microsoft.com/sharepoint/v3/contenttype/forms"/>
  </ds:schemaRefs>
</ds:datastoreItem>
</file>

<file path=customXml/itemProps3.xml><?xml version="1.0" encoding="utf-8"?>
<ds:datastoreItem xmlns:ds="http://schemas.openxmlformats.org/officeDocument/2006/customXml" ds:itemID="{8984137B-5754-41D8-940A-D91B35F330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F8F0ED-D960-45BB-9EC2-6EBB2EC4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6875</Words>
  <Characters>39190</Characters>
  <Application>Microsoft Office Word</Application>
  <DocSecurity>0</DocSecurity>
  <Lines>326</Lines>
  <Paragraphs>91</Paragraphs>
  <ScaleCrop>false</ScaleCrop>
  <HeadingPairs>
    <vt:vector size="2" baseType="variant">
      <vt:variant>
        <vt:lpstr>Titel</vt:lpstr>
      </vt:variant>
      <vt:variant>
        <vt:i4>1</vt:i4>
      </vt:variant>
    </vt:vector>
  </HeadingPairs>
  <TitlesOfParts>
    <vt:vector size="1" baseType="lpstr">
      <vt:lpstr/>
    </vt:vector>
  </TitlesOfParts>
  <Company>Alliander</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dc:description/>
  <cp:lastModifiedBy>Elbert Jochemsen</cp:lastModifiedBy>
  <cp:revision>3</cp:revision>
  <cp:lastPrinted>2017-02-09T21:46:00Z</cp:lastPrinted>
  <dcterms:created xsi:type="dcterms:W3CDTF">2021-12-06T14:39:00Z</dcterms:created>
  <dcterms:modified xsi:type="dcterms:W3CDTF">2021-12-07T11:31:00Z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0x010100E6BB593861114E4FBDCCCA97658EAFA8</vt:lpwstr>
  </property>
</Properties>
</file>