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00091F68" w:rsidP="00091F68" w:rsidRDefault="008741A3" w14:paraId="4957E731" w14:textId="393F86D3">
      <w:pPr>
        <w:widowControl/>
        <w:spacing w:line="240" w:lineRule="auto"/>
        <w:rPr>
          <w:noProof/>
        </w:rPr>
      </w:pPr>
      <w:r w:rsidRPr="00D47544">
        <w:rPr>
          <w:b/>
          <w:noProof/>
          <w:snapToGrid/>
        </w:rPr>
        <w:drawing>
          <wp:anchor distT="0" distB="0" distL="114300" distR="114300" simplePos="0" relativeHeight="251659264" behindDoc="1" locked="0" layoutInCell="1" allowOverlap="1" wp14:anchorId="60151048" wp14:editId="146C1942">
            <wp:simplePos x="0" y="0"/>
            <wp:positionH relativeFrom="column">
              <wp:posOffset>-538288</wp:posOffset>
            </wp:positionH>
            <wp:positionV relativeFrom="paragraph">
              <wp:posOffset>-246321</wp:posOffset>
            </wp:positionV>
            <wp:extent cx="10026015" cy="10987118"/>
            <wp:effectExtent l="0" t="0" r="0" b="5080"/>
            <wp:wrapNone/>
            <wp:docPr id="23" name="Afbeelding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6015" cy="10987118"/>
                    </a:xfrm>
                    <a:prstGeom prst="rect">
                      <a:avLst/>
                    </a:prstGeom>
                  </pic:spPr>
                </pic:pic>
              </a:graphicData>
            </a:graphic>
            <wp14:sizeRelH relativeFrom="margin">
              <wp14:pctWidth>0</wp14:pctWidth>
            </wp14:sizeRelH>
            <wp14:sizeRelV relativeFrom="margin">
              <wp14:pctHeight>0</wp14:pctHeight>
            </wp14:sizeRelV>
          </wp:anchor>
        </w:drawing>
      </w:r>
    </w:p>
    <w:p w:rsidR="00B4436F" w:rsidP="00091F68" w:rsidRDefault="00B4436F" w14:paraId="5B544173" w14:textId="4B8B476A">
      <w:pPr>
        <w:widowControl/>
        <w:spacing w:line="240" w:lineRule="auto"/>
        <w:rPr>
          <w:noProof/>
        </w:rPr>
      </w:pPr>
    </w:p>
    <w:p w:rsidRPr="00C74A29" w:rsidR="008F0BF7" w:rsidP="00091F68" w:rsidRDefault="008F0BF7" w14:paraId="3942B02D" w14:textId="69DA5E2F">
      <w:pPr>
        <w:widowControl/>
        <w:spacing w:line="240" w:lineRule="auto"/>
        <w:rPr>
          <w:noProof/>
        </w:rPr>
      </w:pPr>
    </w:p>
    <w:p w:rsidRPr="00C74A29" w:rsidR="00091F68" w:rsidP="00091F68" w:rsidRDefault="00091F68" w14:paraId="4C4D1166" w14:textId="77777777">
      <w:pPr>
        <w:widowControl/>
        <w:spacing w:line="240" w:lineRule="auto"/>
        <w:rPr>
          <w:noProof/>
        </w:rPr>
      </w:pPr>
    </w:p>
    <w:p w:rsidRPr="00C74A29" w:rsidR="00091F68" w:rsidP="006A44CA" w:rsidRDefault="006A44CA" w14:paraId="43A164A6" w14:textId="77777777">
      <w:pPr>
        <w:widowControl/>
        <w:tabs>
          <w:tab w:val="left" w:pos="8118"/>
        </w:tabs>
        <w:spacing w:line="240" w:lineRule="auto"/>
        <w:rPr>
          <w:noProof/>
        </w:rPr>
      </w:pPr>
      <w:r>
        <w:rPr>
          <w:noProof/>
        </w:rPr>
        <w:tab/>
      </w:r>
    </w:p>
    <w:p w:rsidRPr="00C74A29" w:rsidR="00FF26E7" w:rsidP="00091F68" w:rsidRDefault="00FF26E7" w14:paraId="219F120B" w14:textId="77777777">
      <w:pPr>
        <w:widowControl/>
        <w:spacing w:line="240" w:lineRule="auto"/>
        <w:rPr>
          <w:noProof/>
        </w:rPr>
      </w:pPr>
    </w:p>
    <w:p w:rsidRPr="00C74A29" w:rsidR="00FF26E7" w:rsidP="00091F68" w:rsidRDefault="00FF26E7" w14:paraId="6E83EC63" w14:textId="77777777">
      <w:pPr>
        <w:widowControl/>
        <w:spacing w:line="240" w:lineRule="auto"/>
        <w:rPr>
          <w:noProof/>
        </w:rPr>
      </w:pPr>
    </w:p>
    <w:p w:rsidRPr="00C74A29" w:rsidR="00091F68" w:rsidP="00091F68" w:rsidRDefault="00091F68" w14:paraId="56107B3D" w14:textId="77777777">
      <w:pPr>
        <w:widowControl/>
        <w:spacing w:line="240" w:lineRule="auto"/>
        <w:rPr>
          <w:noProof/>
        </w:rPr>
      </w:pPr>
    </w:p>
    <w:p w:rsidRPr="00C74A29" w:rsidR="00091F68" w:rsidP="00091F68" w:rsidRDefault="00771293" w14:paraId="5154B4F1" w14:textId="11942E7B">
      <w:pPr>
        <w:pStyle w:val="Subtitel1"/>
      </w:pPr>
      <w:r>
        <w:t xml:space="preserve">Allocatie 2.0 </w:t>
      </w:r>
      <w:r w:rsidR="00EC2EE0">
        <w:t>Tranche 2</w:t>
      </w:r>
    </w:p>
    <w:p w:rsidRPr="00C74A29" w:rsidR="00091F68" w:rsidP="00091F68" w:rsidRDefault="00091F68" w14:paraId="39AE5CF7" w14:textId="67DB4FE1">
      <w:pPr>
        <w:pStyle w:val="Titel"/>
        <w:rPr>
          <w:rFonts w:ascii="Calibri" w:hAnsi="Calibri"/>
          <w:sz w:val="72"/>
          <w:szCs w:val="72"/>
        </w:rPr>
      </w:pPr>
      <w:bookmarkStart w:name="Titel" w:id="0"/>
      <w:r w:rsidRPr="00C74A29">
        <w:rPr>
          <w:rFonts w:ascii="Calibri" w:hAnsi="Calibri"/>
          <w:noProof/>
          <w:sz w:val="72"/>
          <w:szCs w:val="72"/>
        </w:rPr>
        <w:t xml:space="preserve">Project Initiatie Document </w:t>
      </w:r>
      <w:r w:rsidR="00695E4C">
        <w:rPr>
          <w:rFonts w:ascii="Calibri" w:hAnsi="Calibri"/>
          <w:noProof/>
          <w:sz w:val="72"/>
          <w:szCs w:val="72"/>
        </w:rPr>
        <w:t>T1</w:t>
      </w:r>
      <w:r w:rsidR="003615ED">
        <w:rPr>
          <w:rFonts w:ascii="Calibri" w:hAnsi="Calibri"/>
          <w:noProof/>
          <w:sz w:val="72"/>
          <w:szCs w:val="72"/>
        </w:rPr>
        <w:t xml:space="preserve"> </w:t>
      </w:r>
      <w:r w:rsidRPr="00C74A29">
        <w:rPr>
          <w:rFonts w:ascii="Calibri" w:hAnsi="Calibri"/>
          <w:noProof/>
          <w:sz w:val="72"/>
          <w:szCs w:val="72"/>
        </w:rPr>
        <w:t>(PID)</w:t>
      </w:r>
      <w:bookmarkEnd w:id="0"/>
      <w:r w:rsidR="00695E4C">
        <w:rPr>
          <w:rFonts w:ascii="Calibri" w:hAnsi="Calibri"/>
          <w:noProof/>
          <w:sz w:val="72"/>
          <w:szCs w:val="72"/>
        </w:rPr>
        <w:t xml:space="preserve"> </w:t>
      </w:r>
    </w:p>
    <w:p w:rsidRPr="00C74A29" w:rsidR="00091F68" w:rsidP="00091F68" w:rsidRDefault="00091F68" w14:paraId="71313A48" w14:textId="77777777">
      <w:pPr>
        <w:pStyle w:val="Adres"/>
      </w:pPr>
    </w:p>
    <w:p w:rsidRPr="00C74A29" w:rsidR="00091F68" w:rsidP="00091F68" w:rsidRDefault="00091F68" w14:paraId="0895D219" w14:textId="77777777">
      <w:pPr>
        <w:widowControl/>
        <w:spacing w:line="240" w:lineRule="auto"/>
        <w:rPr>
          <w:noProof/>
        </w:rPr>
      </w:pPr>
    </w:p>
    <w:p w:rsidRPr="00C74A29" w:rsidR="00091F68" w:rsidP="00091F68" w:rsidRDefault="00091F68" w14:paraId="76A9B8F5" w14:textId="77777777">
      <w:pPr>
        <w:widowControl/>
        <w:spacing w:line="240" w:lineRule="auto"/>
        <w:rPr>
          <w:noProof/>
        </w:rPr>
      </w:pPr>
    </w:p>
    <w:p w:rsidRPr="00C74A29" w:rsidR="00091F68" w:rsidP="00091F68" w:rsidRDefault="00091F68" w14:paraId="682991D4" w14:textId="77777777">
      <w:pPr>
        <w:widowControl/>
        <w:spacing w:line="240" w:lineRule="auto"/>
        <w:rPr>
          <w:noProof/>
        </w:rPr>
      </w:pPr>
    </w:p>
    <w:p w:rsidRPr="00C74A29" w:rsidR="00091F68" w:rsidP="00091F68" w:rsidRDefault="00091F68" w14:paraId="1DCC518D" w14:textId="77777777">
      <w:pPr>
        <w:widowControl/>
        <w:spacing w:line="240" w:lineRule="auto"/>
        <w:rPr>
          <w:noProof/>
        </w:rPr>
      </w:pPr>
    </w:p>
    <w:p w:rsidRPr="00C74A29" w:rsidR="00091F68" w:rsidP="00091F68" w:rsidRDefault="00091F68" w14:paraId="42615867" w14:textId="77777777">
      <w:pPr>
        <w:widowControl/>
        <w:spacing w:line="240" w:lineRule="auto"/>
        <w:rPr>
          <w:noProof/>
        </w:rPr>
      </w:pPr>
    </w:p>
    <w:p w:rsidRPr="00C74A29" w:rsidR="00091F68" w:rsidP="00091F68" w:rsidRDefault="00091F68" w14:paraId="2B893A84" w14:textId="77777777">
      <w:pPr>
        <w:widowControl/>
        <w:spacing w:line="240" w:lineRule="auto"/>
        <w:rPr>
          <w:noProof/>
        </w:rPr>
      </w:pPr>
    </w:p>
    <w:p w:rsidRPr="00C74A29" w:rsidR="00091F68" w:rsidP="00091F68" w:rsidRDefault="00091F68" w14:paraId="4A969E4A" w14:textId="77777777">
      <w:pPr>
        <w:widowControl/>
        <w:spacing w:line="240" w:lineRule="auto"/>
        <w:rPr>
          <w:noProof/>
        </w:rPr>
      </w:pPr>
    </w:p>
    <w:p w:rsidRPr="00C74A29" w:rsidR="00091F68" w:rsidP="00091F68" w:rsidRDefault="00091F68" w14:paraId="0F43498A" w14:textId="77777777">
      <w:pPr>
        <w:widowControl/>
        <w:spacing w:line="240" w:lineRule="auto"/>
        <w:rPr>
          <w:noProof/>
        </w:rPr>
      </w:pPr>
    </w:p>
    <w:p w:rsidRPr="00C74A29" w:rsidR="00091F68" w:rsidP="00091F68" w:rsidRDefault="00091F68" w14:paraId="2368DFA4" w14:textId="77777777">
      <w:pPr>
        <w:widowControl/>
        <w:spacing w:line="240" w:lineRule="auto"/>
        <w:rPr>
          <w:noProof/>
        </w:rPr>
      </w:pPr>
    </w:p>
    <w:p w:rsidRPr="00C74A29" w:rsidR="00091F68" w:rsidP="00091F68" w:rsidRDefault="00091F68" w14:paraId="09586C60" w14:textId="77777777">
      <w:pPr>
        <w:widowControl/>
        <w:spacing w:line="240" w:lineRule="auto"/>
        <w:rPr>
          <w:noProof/>
        </w:rPr>
      </w:pPr>
    </w:p>
    <w:p w:rsidRPr="00C74A29" w:rsidR="00091F68" w:rsidP="00091F68" w:rsidRDefault="00091F68" w14:paraId="20425187" w14:textId="77777777">
      <w:pPr>
        <w:widowControl/>
        <w:spacing w:line="240" w:lineRule="auto"/>
        <w:rPr>
          <w:noProof/>
        </w:rPr>
      </w:pPr>
    </w:p>
    <w:p w:rsidRPr="00C74A29" w:rsidR="00091F68" w:rsidP="00091F68" w:rsidRDefault="00091F68" w14:paraId="2B3E79CB" w14:textId="77777777">
      <w:pPr>
        <w:widowControl/>
        <w:spacing w:line="240" w:lineRule="auto"/>
        <w:rPr>
          <w:noProof/>
        </w:rPr>
      </w:pPr>
    </w:p>
    <w:p w:rsidRPr="00C74A29" w:rsidR="00091F68" w:rsidP="00091F68" w:rsidRDefault="00091F68" w14:paraId="16D31ABE" w14:textId="77777777">
      <w:pPr>
        <w:widowControl/>
        <w:spacing w:line="240" w:lineRule="auto"/>
        <w:rPr>
          <w:noProof/>
        </w:rPr>
      </w:pPr>
    </w:p>
    <w:p w:rsidRPr="00C74A29" w:rsidR="00091F68" w:rsidP="00091F68" w:rsidRDefault="00091F68" w14:paraId="44F27F1E" w14:textId="77777777">
      <w:pPr>
        <w:widowControl/>
        <w:spacing w:line="240" w:lineRule="auto"/>
        <w:rPr>
          <w:noProof/>
        </w:rPr>
      </w:pPr>
    </w:p>
    <w:p w:rsidRPr="00C74A29" w:rsidR="00091F68" w:rsidP="00091F68" w:rsidRDefault="00091F68" w14:paraId="26036A5B" w14:textId="77777777">
      <w:pPr>
        <w:widowControl/>
        <w:spacing w:line="240" w:lineRule="auto"/>
        <w:rPr>
          <w:noProof/>
        </w:rPr>
      </w:pPr>
    </w:p>
    <w:p w:rsidRPr="00C74A29" w:rsidR="00091F68" w:rsidP="00091F68" w:rsidRDefault="00091F68" w14:paraId="6C13F155" w14:textId="77777777">
      <w:pPr>
        <w:widowControl/>
        <w:spacing w:line="240" w:lineRule="auto"/>
        <w:rPr>
          <w:noProof/>
        </w:rPr>
      </w:pPr>
    </w:p>
    <w:tbl>
      <w:tblPr>
        <w:tblStyle w:val="Tabelraster"/>
        <w:tblpPr w:leftFromText="141" w:rightFromText="141" w:vertAnchor="text" w:horzAnchor="margin" w:tblpY="2276"/>
        <w:tblW w:w="89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904"/>
        <w:gridCol w:w="2486"/>
        <w:gridCol w:w="713"/>
        <w:gridCol w:w="1904"/>
        <w:gridCol w:w="1904"/>
      </w:tblGrid>
      <w:tr w:rsidRPr="00C74A29" w:rsidR="00946ABA" w:rsidTr="008F5874" w14:paraId="1AC6B679" w14:textId="77777777">
        <w:tc>
          <w:tcPr>
            <w:tcW w:w="1904" w:type="dxa"/>
          </w:tcPr>
          <w:p w:rsidRPr="00C74A29" w:rsidR="00946ABA" w:rsidP="00946ABA" w:rsidRDefault="00946ABA" w14:paraId="47EDBA72" w14:textId="77777777">
            <w:pPr>
              <w:pStyle w:val="Colofonkop"/>
            </w:pPr>
          </w:p>
        </w:tc>
        <w:tc>
          <w:tcPr>
            <w:tcW w:w="2486" w:type="dxa"/>
          </w:tcPr>
          <w:p w:rsidRPr="00C74A29" w:rsidR="00946ABA" w:rsidP="00946ABA" w:rsidRDefault="00946ABA" w14:paraId="06167D23" w14:textId="77777777">
            <w:pPr>
              <w:pStyle w:val="Colofonkop"/>
            </w:pPr>
          </w:p>
        </w:tc>
        <w:tc>
          <w:tcPr>
            <w:tcW w:w="713" w:type="dxa"/>
          </w:tcPr>
          <w:p w:rsidRPr="00C74A29" w:rsidR="00946ABA" w:rsidP="00946ABA" w:rsidRDefault="00946ABA" w14:paraId="27CB5366" w14:textId="77777777">
            <w:pPr>
              <w:pStyle w:val="Colofonkop"/>
            </w:pPr>
          </w:p>
        </w:tc>
        <w:tc>
          <w:tcPr>
            <w:tcW w:w="1904" w:type="dxa"/>
          </w:tcPr>
          <w:p w:rsidRPr="00C74A29" w:rsidR="00946ABA" w:rsidP="00946ABA" w:rsidRDefault="00946ABA" w14:paraId="3E4B45EC" w14:textId="77777777">
            <w:pPr>
              <w:pStyle w:val="Colofonkop"/>
            </w:pPr>
          </w:p>
        </w:tc>
        <w:tc>
          <w:tcPr>
            <w:tcW w:w="1904" w:type="dxa"/>
          </w:tcPr>
          <w:p w:rsidRPr="00C74A29" w:rsidR="00946ABA" w:rsidP="00946ABA" w:rsidRDefault="00946ABA" w14:paraId="68C64EB7" w14:textId="77777777">
            <w:pPr>
              <w:pStyle w:val="Colofonkop"/>
            </w:pPr>
          </w:p>
        </w:tc>
      </w:tr>
      <w:tr w:rsidRPr="00C74A29" w:rsidR="00946ABA" w:rsidTr="008F5874" w14:paraId="021EE22A" w14:textId="77777777">
        <w:tc>
          <w:tcPr>
            <w:tcW w:w="1904" w:type="dxa"/>
          </w:tcPr>
          <w:p w:rsidRPr="00C74A29" w:rsidR="00946ABA" w:rsidP="00946ABA" w:rsidRDefault="00946ABA" w14:paraId="5452FA53" w14:textId="77777777">
            <w:pPr>
              <w:pStyle w:val="Colofonkop"/>
            </w:pPr>
          </w:p>
        </w:tc>
        <w:tc>
          <w:tcPr>
            <w:tcW w:w="2486" w:type="dxa"/>
          </w:tcPr>
          <w:p w:rsidRPr="00C74A29" w:rsidR="00946ABA" w:rsidP="00946ABA" w:rsidRDefault="00946ABA" w14:paraId="0E5A2F1A" w14:textId="77777777">
            <w:pPr>
              <w:pStyle w:val="Colofonkop"/>
            </w:pPr>
          </w:p>
        </w:tc>
        <w:tc>
          <w:tcPr>
            <w:tcW w:w="713" w:type="dxa"/>
          </w:tcPr>
          <w:p w:rsidRPr="00C74A29" w:rsidR="00946ABA" w:rsidP="00946ABA" w:rsidRDefault="00946ABA" w14:paraId="34CDAFF8" w14:textId="77777777">
            <w:pPr>
              <w:pStyle w:val="Colofonkop"/>
            </w:pPr>
          </w:p>
        </w:tc>
        <w:tc>
          <w:tcPr>
            <w:tcW w:w="1904" w:type="dxa"/>
          </w:tcPr>
          <w:p w:rsidRPr="00C74A29" w:rsidR="00946ABA" w:rsidP="00946ABA" w:rsidRDefault="00946ABA" w14:paraId="51E4876C" w14:textId="77777777">
            <w:pPr>
              <w:pStyle w:val="Colofonkop"/>
            </w:pPr>
          </w:p>
        </w:tc>
        <w:tc>
          <w:tcPr>
            <w:tcW w:w="1904" w:type="dxa"/>
          </w:tcPr>
          <w:p w:rsidRPr="00C74A29" w:rsidR="00946ABA" w:rsidP="00946ABA" w:rsidRDefault="00946ABA" w14:paraId="472C1B44" w14:textId="77777777">
            <w:pPr>
              <w:pStyle w:val="Colofonkop"/>
            </w:pPr>
          </w:p>
        </w:tc>
      </w:tr>
      <w:tr w:rsidRPr="00C74A29" w:rsidR="00946ABA" w:rsidTr="008F5874" w14:paraId="7CF10708" w14:textId="77777777">
        <w:tc>
          <w:tcPr>
            <w:tcW w:w="1904" w:type="dxa"/>
          </w:tcPr>
          <w:p w:rsidRPr="00C74A29" w:rsidR="00946ABA" w:rsidP="00946ABA" w:rsidRDefault="00946ABA" w14:paraId="75D70C4B" w14:textId="77777777">
            <w:pPr>
              <w:pStyle w:val="Colofonkop"/>
            </w:pPr>
            <w:r w:rsidRPr="00C74A29">
              <w:t>Nummer</w:t>
            </w:r>
          </w:p>
        </w:tc>
        <w:tc>
          <w:tcPr>
            <w:tcW w:w="2486" w:type="dxa"/>
          </w:tcPr>
          <w:p w:rsidRPr="00C74A29" w:rsidR="00946ABA" w:rsidP="00946ABA" w:rsidRDefault="009C64EC" w14:paraId="55FF8B70" w14:textId="0E2C5DE3">
            <w:pPr>
              <w:pStyle w:val="Colofoninvulling"/>
            </w:pPr>
            <w:r>
              <w:t xml:space="preserve">ALV NEDU </w:t>
            </w:r>
          </w:p>
        </w:tc>
        <w:tc>
          <w:tcPr>
            <w:tcW w:w="713" w:type="dxa"/>
          </w:tcPr>
          <w:p w:rsidRPr="00C74A29" w:rsidR="00946ABA" w:rsidP="00946ABA" w:rsidRDefault="00946ABA" w14:paraId="479531B6" w14:textId="77777777">
            <w:pPr>
              <w:pStyle w:val="Colofonkop"/>
            </w:pPr>
          </w:p>
        </w:tc>
        <w:tc>
          <w:tcPr>
            <w:tcW w:w="1904" w:type="dxa"/>
            <w:vMerge w:val="restart"/>
          </w:tcPr>
          <w:p w:rsidRPr="00C74A29" w:rsidR="00946ABA" w:rsidP="00946ABA" w:rsidRDefault="00946ABA" w14:paraId="41A0EDC8" w14:textId="77777777">
            <w:pPr>
              <w:pStyle w:val="Colofoninvulling"/>
            </w:pPr>
          </w:p>
        </w:tc>
        <w:tc>
          <w:tcPr>
            <w:tcW w:w="1904" w:type="dxa"/>
            <w:vMerge w:val="restart"/>
          </w:tcPr>
          <w:p w:rsidRPr="00C74A29" w:rsidR="00946ABA" w:rsidP="00946ABA" w:rsidRDefault="00946ABA" w14:paraId="55CEE341" w14:textId="77777777">
            <w:pPr>
              <w:pStyle w:val="Colofoninvulling"/>
              <w:ind w:left="506"/>
            </w:pPr>
          </w:p>
        </w:tc>
      </w:tr>
      <w:tr w:rsidRPr="00C74A29" w:rsidR="00946ABA" w:rsidTr="008F5874" w14:paraId="1AFA39A7" w14:textId="77777777">
        <w:tc>
          <w:tcPr>
            <w:tcW w:w="1904" w:type="dxa"/>
          </w:tcPr>
          <w:p w:rsidRPr="00C74A29" w:rsidR="00946ABA" w:rsidP="00946ABA" w:rsidRDefault="00946ABA" w14:paraId="45A7B69E" w14:textId="77777777">
            <w:pPr>
              <w:pStyle w:val="Colofonkop"/>
            </w:pPr>
            <w:r w:rsidRPr="00C74A29">
              <w:t>Datum</w:t>
            </w:r>
          </w:p>
        </w:tc>
        <w:tc>
          <w:tcPr>
            <w:tcW w:w="2486" w:type="dxa"/>
          </w:tcPr>
          <w:p w:rsidRPr="00C74A29" w:rsidR="00946ABA" w:rsidP="00946ABA" w:rsidRDefault="00D161DA" w14:paraId="4E1596DA" w14:textId="55BF2972">
            <w:pPr>
              <w:pStyle w:val="Colofoninvulling"/>
              <w:rPr>
                <w:noProof/>
              </w:rPr>
            </w:pPr>
            <w:r>
              <w:rPr>
                <w:noProof/>
              </w:rPr>
              <w:t>1</w:t>
            </w:r>
            <w:r w:rsidR="004E369E">
              <w:rPr>
                <w:noProof/>
              </w:rPr>
              <w:t>5 december 2021</w:t>
            </w:r>
          </w:p>
        </w:tc>
        <w:tc>
          <w:tcPr>
            <w:tcW w:w="713" w:type="dxa"/>
          </w:tcPr>
          <w:p w:rsidRPr="00C74A29" w:rsidR="00946ABA" w:rsidP="00946ABA" w:rsidRDefault="00946ABA" w14:paraId="2D48FFAA" w14:textId="77777777">
            <w:pPr>
              <w:pStyle w:val="Colofonkop"/>
            </w:pPr>
          </w:p>
        </w:tc>
        <w:tc>
          <w:tcPr>
            <w:tcW w:w="1904" w:type="dxa"/>
            <w:vMerge/>
          </w:tcPr>
          <w:p w:rsidRPr="00C74A29" w:rsidR="00946ABA" w:rsidP="00946ABA" w:rsidRDefault="00946ABA" w14:paraId="6484E7C2" w14:textId="77777777">
            <w:pPr>
              <w:pStyle w:val="Colofoninvulling"/>
            </w:pPr>
          </w:p>
        </w:tc>
        <w:tc>
          <w:tcPr>
            <w:tcW w:w="1904" w:type="dxa"/>
            <w:vMerge/>
          </w:tcPr>
          <w:p w:rsidRPr="00C74A29" w:rsidR="00946ABA" w:rsidP="00946ABA" w:rsidRDefault="00946ABA" w14:paraId="59BBF6DC" w14:textId="77777777">
            <w:pPr>
              <w:pStyle w:val="Colofoninvulling"/>
            </w:pPr>
          </w:p>
        </w:tc>
      </w:tr>
      <w:tr w:rsidRPr="00C74A29" w:rsidR="00946ABA" w:rsidTr="008F5874" w14:paraId="401236AD" w14:textId="77777777">
        <w:tc>
          <w:tcPr>
            <w:tcW w:w="1904" w:type="dxa"/>
          </w:tcPr>
          <w:p w:rsidRPr="00C74A29" w:rsidR="00946ABA" w:rsidP="00946ABA" w:rsidRDefault="00946ABA" w14:paraId="0C828C72" w14:textId="77777777">
            <w:pPr>
              <w:pStyle w:val="Colofonkop"/>
            </w:pPr>
            <w:r w:rsidRPr="00C74A29">
              <w:t>Versie</w:t>
            </w:r>
          </w:p>
        </w:tc>
        <w:tc>
          <w:tcPr>
            <w:tcW w:w="2486" w:type="dxa"/>
          </w:tcPr>
          <w:p w:rsidRPr="00C74A29" w:rsidR="00946ABA" w:rsidP="00946ABA" w:rsidRDefault="009B67C2" w14:paraId="07529D8D" w14:textId="0DE3A370">
            <w:pPr>
              <w:pStyle w:val="Colofoninvulling"/>
            </w:pPr>
            <w:r>
              <w:rPr>
                <w:noProof/>
              </w:rPr>
              <w:t xml:space="preserve">1.0 </w:t>
            </w:r>
          </w:p>
        </w:tc>
        <w:tc>
          <w:tcPr>
            <w:tcW w:w="713" w:type="dxa"/>
          </w:tcPr>
          <w:p w:rsidRPr="00C74A29" w:rsidR="00946ABA" w:rsidP="00946ABA" w:rsidRDefault="00946ABA" w14:paraId="0772DD2D" w14:textId="77777777">
            <w:pPr>
              <w:pStyle w:val="Colofonkop"/>
            </w:pPr>
          </w:p>
        </w:tc>
        <w:tc>
          <w:tcPr>
            <w:tcW w:w="1904" w:type="dxa"/>
            <w:vMerge/>
          </w:tcPr>
          <w:p w:rsidRPr="00C74A29" w:rsidR="00946ABA" w:rsidP="00946ABA" w:rsidRDefault="00946ABA" w14:paraId="5C9BCE9A" w14:textId="77777777">
            <w:pPr>
              <w:pStyle w:val="Colofoninvulling"/>
            </w:pPr>
          </w:p>
        </w:tc>
        <w:tc>
          <w:tcPr>
            <w:tcW w:w="1904" w:type="dxa"/>
            <w:vMerge/>
          </w:tcPr>
          <w:p w:rsidRPr="00C74A29" w:rsidR="00946ABA" w:rsidP="00946ABA" w:rsidRDefault="00946ABA" w14:paraId="6051E02E" w14:textId="77777777">
            <w:pPr>
              <w:pStyle w:val="Colofoninvulling"/>
            </w:pPr>
          </w:p>
        </w:tc>
      </w:tr>
      <w:tr w:rsidRPr="00C74A29" w:rsidR="00946ABA" w:rsidTr="008F5874" w14:paraId="31C545C0" w14:textId="77777777">
        <w:tc>
          <w:tcPr>
            <w:tcW w:w="1904" w:type="dxa"/>
          </w:tcPr>
          <w:p w:rsidRPr="00C74A29" w:rsidR="00946ABA" w:rsidP="00946ABA" w:rsidRDefault="00946ABA" w14:paraId="15C86F41" w14:textId="77777777">
            <w:pPr>
              <w:pStyle w:val="Colofonkop"/>
            </w:pPr>
            <w:r w:rsidRPr="00C74A29">
              <w:t>Aanbieder</w:t>
            </w:r>
          </w:p>
        </w:tc>
        <w:tc>
          <w:tcPr>
            <w:tcW w:w="2486" w:type="dxa"/>
          </w:tcPr>
          <w:p w:rsidR="00771293" w:rsidP="00946ABA" w:rsidRDefault="005260E2" w14:paraId="0BD8155E" w14:textId="77777777">
            <w:pPr>
              <w:pStyle w:val="Colofoninvulling"/>
              <w:rPr>
                <w:noProof/>
              </w:rPr>
            </w:pPr>
            <w:r>
              <w:rPr>
                <w:noProof/>
              </w:rPr>
              <w:t xml:space="preserve">NEDU bureau </w:t>
            </w:r>
          </w:p>
          <w:p w:rsidRPr="00C74A29" w:rsidR="00946ABA" w:rsidP="00946ABA" w:rsidRDefault="005260E2" w14:paraId="4560D360" w14:textId="203E29D8">
            <w:pPr>
              <w:pStyle w:val="Colofoninvulling"/>
              <w:rPr>
                <w:noProof/>
              </w:rPr>
            </w:pPr>
            <w:r>
              <w:rPr>
                <w:noProof/>
              </w:rPr>
              <w:t>M. van der Horst</w:t>
            </w:r>
          </w:p>
        </w:tc>
        <w:tc>
          <w:tcPr>
            <w:tcW w:w="713" w:type="dxa"/>
          </w:tcPr>
          <w:p w:rsidRPr="00C74A29" w:rsidR="00946ABA" w:rsidP="00946ABA" w:rsidRDefault="00946ABA" w14:paraId="2E99DDA5" w14:textId="77777777">
            <w:pPr>
              <w:pStyle w:val="Colofonkop"/>
            </w:pPr>
          </w:p>
        </w:tc>
        <w:tc>
          <w:tcPr>
            <w:tcW w:w="1904" w:type="dxa"/>
          </w:tcPr>
          <w:p w:rsidRPr="00C74A29" w:rsidR="00946ABA" w:rsidP="00946ABA" w:rsidRDefault="00946ABA" w14:paraId="5FD8DFA0" w14:textId="77777777">
            <w:pPr>
              <w:pStyle w:val="Colofoninvulling"/>
            </w:pPr>
          </w:p>
        </w:tc>
        <w:tc>
          <w:tcPr>
            <w:tcW w:w="1904" w:type="dxa"/>
          </w:tcPr>
          <w:p w:rsidRPr="00C74A29" w:rsidR="00946ABA" w:rsidP="00946ABA" w:rsidRDefault="00946ABA" w14:paraId="1E07F16B" w14:textId="77777777">
            <w:pPr>
              <w:pStyle w:val="Colofoninvulling"/>
            </w:pPr>
          </w:p>
        </w:tc>
      </w:tr>
    </w:tbl>
    <w:p w:rsidRPr="00C74A29" w:rsidR="00091F68" w:rsidP="00091F68" w:rsidRDefault="00091F68" w14:paraId="541E46A2" w14:textId="77777777">
      <w:pPr>
        <w:widowControl/>
        <w:spacing w:line="240" w:lineRule="auto"/>
        <w:rPr>
          <w:noProof/>
        </w:rPr>
      </w:pPr>
    </w:p>
    <w:p w:rsidRPr="00C74A29" w:rsidR="000B3C94" w:rsidRDefault="000B3C94" w14:paraId="06815792" w14:textId="77777777">
      <w:r w:rsidRPr="00C74A29">
        <w:rPr>
          <w:b/>
        </w:rPr>
        <w:br w:type="page"/>
      </w:r>
    </w:p>
    <w:p w:rsidRPr="00C74A29" w:rsidR="000B3C94" w:rsidRDefault="000B3C94" w14:paraId="2B0926E6" w14:textId="77777777">
      <w:pPr>
        <w:widowControl/>
        <w:spacing w:after="160" w:line="259" w:lineRule="auto"/>
        <w:rPr>
          <w:szCs w:val="18"/>
        </w:rPr>
      </w:pPr>
    </w:p>
    <w:p w:rsidRPr="00C74A29" w:rsidR="000B3C94" w:rsidRDefault="000B3C94" w14:paraId="54EE0DE3" w14:textId="77777777">
      <w:pPr>
        <w:widowControl/>
        <w:spacing w:after="160" w:line="259" w:lineRule="auto"/>
        <w:rPr>
          <w:szCs w:val="18"/>
        </w:rPr>
      </w:pPr>
    </w:p>
    <w:p w:rsidRPr="00C74A29" w:rsidR="00091F68" w:rsidP="000B3C94" w:rsidRDefault="000B3C94" w14:paraId="4B97A4DE" w14:textId="77777777">
      <w:pPr>
        <w:pStyle w:val="Kop1"/>
        <w:numPr>
          <w:ilvl w:val="0"/>
          <w:numId w:val="0"/>
        </w:numPr>
        <w:rPr>
          <w:sz w:val="24"/>
          <w:szCs w:val="24"/>
        </w:rPr>
      </w:pPr>
      <w:bookmarkStart w:name="_Toc87974334" w:id="1"/>
      <w:bookmarkStart w:name="_Toc81966928" w:id="2"/>
      <w:r w:rsidRPr="00C74A29">
        <w:t xml:space="preserve">0 </w:t>
      </w:r>
      <w:r w:rsidRPr="00C74A29" w:rsidR="00410121">
        <w:tab/>
      </w:r>
      <w:r w:rsidRPr="00C74A29">
        <w:t>Management Samenvatting</w:t>
      </w:r>
      <w:bookmarkEnd w:id="1"/>
      <w:r w:rsidRPr="00C74A29" w:rsidR="00D16506">
        <w:t xml:space="preserve"> </w:t>
      </w:r>
      <w:r w:rsidRPr="00C74A29" w:rsidR="00D16506">
        <w:br/>
      </w:r>
    </w:p>
    <w:tbl>
      <w:tblPr>
        <w:tblW w:w="5396" w:type="pct"/>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2302"/>
        <w:gridCol w:w="3066"/>
        <w:gridCol w:w="4405"/>
      </w:tblGrid>
      <w:tr w:rsidRPr="00C74A29" w:rsidR="00091F68" w:rsidTr="000B650A" w14:paraId="195FBCF8" w14:textId="77777777">
        <w:trPr>
          <w:tblCellSpacing w:w="20" w:type="dxa"/>
        </w:trPr>
        <w:tc>
          <w:tcPr>
            <w:tcW w:w="1152" w:type="pct"/>
            <w:shd w:val="clear" w:color="auto" w:fill="B3B3B3"/>
          </w:tcPr>
          <w:p w:rsidRPr="00C74A29" w:rsidR="00091F68" w:rsidP="00FF26E7" w:rsidRDefault="00091F68" w14:paraId="139CA59A" w14:textId="77777777">
            <w:pPr>
              <w:rPr>
                <w:b/>
                <w:color w:val="000000"/>
              </w:rPr>
            </w:pPr>
            <w:r w:rsidRPr="00C74A29">
              <w:rPr>
                <w:b/>
                <w:color w:val="000000"/>
              </w:rPr>
              <w:t>Doelstellingen</w:t>
            </w:r>
          </w:p>
        </w:tc>
        <w:tc>
          <w:tcPr>
            <w:tcW w:w="3786" w:type="pct"/>
            <w:gridSpan w:val="2"/>
          </w:tcPr>
          <w:p w:rsidRPr="00DF4CC8" w:rsidR="00091F68" w:rsidP="00FF26E7" w:rsidRDefault="00091F68" w14:paraId="7B89CD53" w14:textId="38D93E88">
            <w:pPr>
              <w:spacing w:after="120"/>
              <w:rPr>
                <w:b/>
                <w:color w:val="000000"/>
              </w:rPr>
            </w:pPr>
            <w:bookmarkStart w:name="_Hlk42849841" w:id="3"/>
            <w:r w:rsidRPr="00DF4CC8">
              <w:rPr>
                <w:b/>
                <w:color w:val="000000"/>
              </w:rPr>
              <w:t xml:space="preserve">De doelstelling van het project </w:t>
            </w:r>
            <w:r w:rsidR="00EC2EE0">
              <w:rPr>
                <w:b/>
                <w:color w:val="000000"/>
              </w:rPr>
              <w:t>Tranche 2</w:t>
            </w:r>
            <w:r w:rsidRPr="00DF4CC8">
              <w:rPr>
                <w:b/>
                <w:color w:val="000000"/>
              </w:rPr>
              <w:t xml:space="preserve"> </w:t>
            </w:r>
            <w:r w:rsidR="004E369E">
              <w:rPr>
                <w:b/>
                <w:color w:val="000000"/>
              </w:rPr>
              <w:t>Allocatie 2.0</w:t>
            </w:r>
            <w:r w:rsidR="00771293">
              <w:rPr>
                <w:b/>
                <w:color w:val="000000"/>
              </w:rPr>
              <w:t xml:space="preserve"> (TR</w:t>
            </w:r>
            <w:r w:rsidR="004E369E">
              <w:rPr>
                <w:b/>
                <w:color w:val="000000"/>
              </w:rPr>
              <w:t>2A.20</w:t>
            </w:r>
            <w:r w:rsidR="00771293">
              <w:rPr>
                <w:b/>
                <w:color w:val="000000"/>
              </w:rPr>
              <w:t>)</w:t>
            </w:r>
            <w:r w:rsidRPr="00DF4CC8">
              <w:rPr>
                <w:b/>
                <w:color w:val="000000"/>
              </w:rPr>
              <w:t xml:space="preserve"> is het sectorbreed, gestructureerd, gecontroleerd en tijdig faciliteren van de marktpartijen</w:t>
            </w:r>
            <w:r w:rsidR="00E50EC4">
              <w:rPr>
                <w:b/>
                <w:color w:val="000000"/>
              </w:rPr>
              <w:t xml:space="preserve"> in scope</w:t>
            </w:r>
            <w:r w:rsidRPr="00DF4CC8">
              <w:rPr>
                <w:b/>
                <w:color w:val="000000"/>
              </w:rPr>
              <w:t xml:space="preserve"> bij</w:t>
            </w:r>
            <w:r w:rsidR="007B7A1D">
              <w:rPr>
                <w:b/>
                <w:color w:val="000000"/>
              </w:rPr>
              <w:t xml:space="preserve"> het doorvoeren van de afspraken (issues)</w:t>
            </w:r>
            <w:r w:rsidRPr="00DF4CC8">
              <w:rPr>
                <w:b/>
                <w:color w:val="000000"/>
              </w:rPr>
              <w:t xml:space="preserve"> die zijn vastgelegd in de ALV NEDU</w:t>
            </w:r>
            <w:bookmarkEnd w:id="3"/>
            <w:r w:rsidRPr="00DF4CC8">
              <w:rPr>
                <w:b/>
                <w:color w:val="000000"/>
              </w:rPr>
              <w:t xml:space="preserve"> en in het verlengde daarvan de Informatiecode Elektriciteit en Gas</w:t>
            </w:r>
            <w:r w:rsidR="00B96130">
              <w:rPr>
                <w:b/>
                <w:color w:val="000000"/>
              </w:rPr>
              <w:t xml:space="preserve"> en Technische Codes</w:t>
            </w:r>
            <w:r w:rsidRPr="00DF4CC8">
              <w:rPr>
                <w:b/>
                <w:color w:val="000000"/>
              </w:rPr>
              <w:t>.</w:t>
            </w:r>
          </w:p>
          <w:p w:rsidRPr="00C74A29" w:rsidR="00D16506" w:rsidP="00D16506" w:rsidRDefault="00D16506" w14:paraId="7096D4D2" w14:textId="0EDC9B40">
            <w:pPr>
              <w:rPr>
                <w:color w:val="000000"/>
              </w:rPr>
            </w:pPr>
            <w:r w:rsidRPr="00C74A29">
              <w:rPr>
                <w:color w:val="000000"/>
              </w:rPr>
              <w:t>Door:</w:t>
            </w:r>
          </w:p>
          <w:p w:rsidRPr="00EC2EE0" w:rsidR="00436CAB" w:rsidP="009B2C28" w:rsidRDefault="00D16506" w14:paraId="700B5494" w14:textId="7D3F093A">
            <w:pPr>
              <w:pStyle w:val="Lijstalinea"/>
              <w:numPr>
                <w:ilvl w:val="0"/>
                <w:numId w:val="40"/>
              </w:numPr>
              <w:rPr>
                <w:color w:val="000000"/>
              </w:rPr>
            </w:pPr>
            <w:r w:rsidRPr="00C74A29">
              <w:rPr>
                <w:color w:val="000000"/>
              </w:rPr>
              <w:t>Te communiceren over de wijzigingen</w:t>
            </w:r>
            <w:r w:rsidR="00EC2EE0">
              <w:rPr>
                <w:color w:val="000000"/>
              </w:rPr>
              <w:t xml:space="preserve">. </w:t>
            </w:r>
          </w:p>
          <w:p w:rsidR="00D16506" w:rsidP="004B4760" w:rsidRDefault="00EB254B" w14:paraId="7DB8A5FA" w14:textId="20065BD3">
            <w:pPr>
              <w:pStyle w:val="Lijstalinea"/>
              <w:numPr>
                <w:ilvl w:val="0"/>
                <w:numId w:val="40"/>
              </w:numPr>
              <w:rPr>
                <w:color w:val="000000"/>
              </w:rPr>
            </w:pPr>
            <w:r>
              <w:rPr>
                <w:color w:val="000000"/>
              </w:rPr>
              <w:t xml:space="preserve">De </w:t>
            </w:r>
            <w:proofErr w:type="spellStart"/>
            <w:r>
              <w:rPr>
                <w:color w:val="000000"/>
              </w:rPr>
              <w:t>governance</w:t>
            </w:r>
            <w:proofErr w:type="spellEnd"/>
            <w:r>
              <w:rPr>
                <w:color w:val="000000"/>
              </w:rPr>
              <w:t xml:space="preserve"> van gemeenschappelijke acceptatietest</w:t>
            </w:r>
            <w:r w:rsidR="00771293">
              <w:rPr>
                <w:color w:val="000000"/>
              </w:rPr>
              <w:t xml:space="preserve"> (GAT)</w:t>
            </w:r>
            <w:r>
              <w:rPr>
                <w:color w:val="000000"/>
              </w:rPr>
              <w:t xml:space="preserve"> te bepalen en </w:t>
            </w:r>
            <w:r w:rsidR="00E50EC4">
              <w:rPr>
                <w:color w:val="000000"/>
              </w:rPr>
              <w:t xml:space="preserve">te </w:t>
            </w:r>
            <w:r>
              <w:rPr>
                <w:color w:val="000000"/>
              </w:rPr>
              <w:t xml:space="preserve">bewaken zodat </w:t>
            </w:r>
            <w:r w:rsidRPr="00C74A29" w:rsidR="00D16506">
              <w:rPr>
                <w:color w:val="000000"/>
              </w:rPr>
              <w:t xml:space="preserve">de aanpassingen die </w:t>
            </w:r>
            <w:r w:rsidR="00E50EC4">
              <w:rPr>
                <w:color w:val="000000"/>
              </w:rPr>
              <w:t xml:space="preserve">partijen </w:t>
            </w:r>
            <w:r w:rsidRPr="00C74A29" w:rsidR="00D16506">
              <w:rPr>
                <w:color w:val="000000"/>
              </w:rPr>
              <w:t xml:space="preserve">decentraal hebben doorgevoerd </w:t>
            </w:r>
            <w:r w:rsidR="009C7D2B">
              <w:rPr>
                <w:color w:val="000000"/>
              </w:rPr>
              <w:t>getest kunnen worden</w:t>
            </w:r>
            <w:r w:rsidRPr="00C74A29" w:rsidR="00D16506">
              <w:rPr>
                <w:color w:val="000000"/>
              </w:rPr>
              <w:t xml:space="preserve"> tegen de centrale systemen</w:t>
            </w:r>
            <w:r w:rsidR="00614F6D">
              <w:rPr>
                <w:color w:val="000000"/>
              </w:rPr>
              <w:t>.</w:t>
            </w:r>
            <w:r w:rsidRPr="00C74A29" w:rsidR="00D16506">
              <w:rPr>
                <w:color w:val="000000"/>
              </w:rPr>
              <w:t xml:space="preserve">  </w:t>
            </w:r>
          </w:p>
          <w:p w:rsidRPr="00C74A29" w:rsidR="009B17DB" w:rsidP="004B4760" w:rsidRDefault="006322F1" w14:paraId="2FC46913" w14:textId="6B1E7413">
            <w:pPr>
              <w:pStyle w:val="Lijstalinea"/>
              <w:numPr>
                <w:ilvl w:val="0"/>
                <w:numId w:val="40"/>
              </w:numPr>
              <w:rPr>
                <w:color w:val="000000"/>
              </w:rPr>
            </w:pPr>
            <w:r>
              <w:rPr>
                <w:color w:val="000000"/>
              </w:rPr>
              <w:t>Marktpartijen t</w:t>
            </w:r>
            <w:r w:rsidR="009B17DB">
              <w:rPr>
                <w:color w:val="000000"/>
              </w:rPr>
              <w:t>estprogramma</w:t>
            </w:r>
            <w:r w:rsidR="0093473F">
              <w:rPr>
                <w:color w:val="000000"/>
              </w:rPr>
              <w:t>’</w:t>
            </w:r>
            <w:r w:rsidR="009B17DB">
              <w:rPr>
                <w:color w:val="000000"/>
              </w:rPr>
              <w:t xml:space="preserve">s </w:t>
            </w:r>
            <w:r w:rsidR="0093473F">
              <w:rPr>
                <w:color w:val="000000"/>
              </w:rPr>
              <w:t xml:space="preserve">te </w:t>
            </w:r>
            <w:r w:rsidR="000E7A92">
              <w:rPr>
                <w:color w:val="000000"/>
              </w:rPr>
              <w:t xml:space="preserve">laten </w:t>
            </w:r>
            <w:r w:rsidR="009B17DB">
              <w:rPr>
                <w:color w:val="000000"/>
              </w:rPr>
              <w:t>doorlopen conform de Generieke Test Aanpak.</w:t>
            </w:r>
          </w:p>
          <w:p w:rsidR="00091F68" w:rsidP="004B4760" w:rsidRDefault="00960BE3" w14:paraId="1CFFBE1E" w14:textId="726C7F21">
            <w:pPr>
              <w:pStyle w:val="Lijstalinea"/>
              <w:numPr>
                <w:ilvl w:val="0"/>
                <w:numId w:val="40"/>
              </w:numPr>
              <w:rPr>
                <w:color w:val="000000"/>
              </w:rPr>
            </w:pPr>
            <w:r>
              <w:rPr>
                <w:color w:val="000000"/>
              </w:rPr>
              <w:t>T</w:t>
            </w:r>
            <w:r w:rsidRPr="00C74A29" w:rsidR="00D16506">
              <w:rPr>
                <w:color w:val="000000"/>
              </w:rPr>
              <w:t>est</w:t>
            </w:r>
            <w:r w:rsidR="009B17DB">
              <w:rPr>
                <w:color w:val="000000"/>
              </w:rPr>
              <w:t>programma</w:t>
            </w:r>
            <w:r w:rsidR="0093473F">
              <w:rPr>
                <w:color w:val="000000"/>
              </w:rPr>
              <w:t>’</w:t>
            </w:r>
            <w:r w:rsidR="009B17DB">
              <w:rPr>
                <w:color w:val="000000"/>
              </w:rPr>
              <w:t>s op</w:t>
            </w:r>
            <w:r w:rsidR="0093473F">
              <w:rPr>
                <w:color w:val="000000"/>
              </w:rPr>
              <w:t xml:space="preserve"> te stellen</w:t>
            </w:r>
            <w:r w:rsidR="009B17DB">
              <w:rPr>
                <w:color w:val="000000"/>
              </w:rPr>
              <w:t xml:space="preserve"> en </w:t>
            </w:r>
            <w:r w:rsidR="0093473F">
              <w:rPr>
                <w:color w:val="000000"/>
              </w:rPr>
              <w:t xml:space="preserve">te </w:t>
            </w:r>
            <w:r w:rsidR="009B17DB">
              <w:rPr>
                <w:color w:val="000000"/>
              </w:rPr>
              <w:t>faciliteren</w:t>
            </w:r>
            <w:r w:rsidRPr="00C74A29" w:rsidR="00D16506">
              <w:rPr>
                <w:color w:val="000000"/>
              </w:rPr>
              <w:t xml:space="preserve"> </w:t>
            </w:r>
            <w:r>
              <w:rPr>
                <w:color w:val="000000"/>
              </w:rPr>
              <w:t>waardoor</w:t>
            </w:r>
            <w:r w:rsidRPr="00C74A29" w:rsidR="00D16506">
              <w:rPr>
                <w:color w:val="000000"/>
              </w:rPr>
              <w:t xml:space="preserve"> </w:t>
            </w:r>
            <w:r w:rsidR="00F040E5">
              <w:rPr>
                <w:color w:val="000000"/>
              </w:rPr>
              <w:t>marktpartijen</w:t>
            </w:r>
            <w:r w:rsidR="0099585A">
              <w:rPr>
                <w:color w:val="000000"/>
              </w:rPr>
              <w:t xml:space="preserve"> </w:t>
            </w:r>
            <w:r w:rsidRPr="00C74A29" w:rsidR="00D16506">
              <w:rPr>
                <w:color w:val="000000"/>
              </w:rPr>
              <w:t>een grote mate van zekerheid hebben dat zij compliant zijn aan de nieuwe issues.</w:t>
            </w:r>
          </w:p>
          <w:p w:rsidRPr="003B3824" w:rsidR="009B17DB" w:rsidP="004B4760" w:rsidRDefault="003B3824" w14:paraId="1A2D51ED" w14:textId="5A96698C">
            <w:pPr>
              <w:pStyle w:val="Lijstalinea"/>
              <w:numPr>
                <w:ilvl w:val="0"/>
                <w:numId w:val="40"/>
              </w:numPr>
              <w:rPr>
                <w:color w:val="000000"/>
              </w:rPr>
            </w:pPr>
            <w:r>
              <w:rPr>
                <w:color w:val="000000"/>
              </w:rPr>
              <w:t>D</w:t>
            </w:r>
            <w:r w:rsidR="009B17DB">
              <w:rPr>
                <w:color w:val="000000"/>
              </w:rPr>
              <w:t xml:space="preserve">e </w:t>
            </w:r>
            <w:r>
              <w:rPr>
                <w:color w:val="000000"/>
              </w:rPr>
              <w:t xml:space="preserve">gehele </w:t>
            </w:r>
            <w:r w:rsidR="009B17DB">
              <w:rPr>
                <w:color w:val="000000"/>
              </w:rPr>
              <w:t>transitie</w:t>
            </w:r>
            <w:r w:rsidRPr="00C74A29" w:rsidR="009B17DB">
              <w:rPr>
                <w:color w:val="000000"/>
              </w:rPr>
              <w:t xml:space="preserve"> </w:t>
            </w:r>
            <w:r>
              <w:rPr>
                <w:color w:val="000000"/>
              </w:rPr>
              <w:t xml:space="preserve">te organiseren en </w:t>
            </w:r>
            <w:r w:rsidR="00960BE3">
              <w:rPr>
                <w:color w:val="000000"/>
              </w:rPr>
              <w:t xml:space="preserve">te </w:t>
            </w:r>
            <w:r w:rsidR="00614F6D">
              <w:rPr>
                <w:color w:val="000000"/>
              </w:rPr>
              <w:t>coördineren</w:t>
            </w:r>
            <w:r w:rsidRPr="00C74A29" w:rsidR="009B17DB">
              <w:rPr>
                <w:color w:val="000000"/>
              </w:rPr>
              <w:t xml:space="preserve"> </w:t>
            </w:r>
            <w:r w:rsidR="00960BE3">
              <w:rPr>
                <w:color w:val="000000"/>
              </w:rPr>
              <w:t xml:space="preserve">waardoor marktpartijen </w:t>
            </w:r>
            <w:r>
              <w:rPr>
                <w:color w:val="000000"/>
              </w:rPr>
              <w:t>gestructureerd en</w:t>
            </w:r>
            <w:r w:rsidRPr="00C74A29">
              <w:rPr>
                <w:szCs w:val="18"/>
              </w:rPr>
              <w:t xml:space="preserve"> </w:t>
            </w:r>
            <w:r>
              <w:rPr>
                <w:szCs w:val="18"/>
              </w:rPr>
              <w:t>gezamenlijk overgaan</w:t>
            </w:r>
            <w:r w:rsidRPr="00C74A29">
              <w:rPr>
                <w:szCs w:val="18"/>
              </w:rPr>
              <w:t xml:space="preserve"> van </w:t>
            </w:r>
            <w:r>
              <w:rPr>
                <w:szCs w:val="18"/>
              </w:rPr>
              <w:t xml:space="preserve">de </w:t>
            </w:r>
            <w:r w:rsidRPr="00C74A29">
              <w:rPr>
                <w:szCs w:val="18"/>
              </w:rPr>
              <w:t xml:space="preserve">oude naar </w:t>
            </w:r>
            <w:r>
              <w:rPr>
                <w:szCs w:val="18"/>
              </w:rPr>
              <w:t xml:space="preserve">de </w:t>
            </w:r>
            <w:r w:rsidRPr="00C74A29">
              <w:rPr>
                <w:szCs w:val="18"/>
              </w:rPr>
              <w:t>nieuwe processen inclusief de overdracht van aangepaste gegevens</w:t>
            </w:r>
            <w:r>
              <w:rPr>
                <w:szCs w:val="18"/>
              </w:rPr>
              <w:t>.</w:t>
            </w:r>
          </w:p>
          <w:p w:rsidR="00324EED" w:rsidP="004E369E" w:rsidRDefault="00436CAB" w14:paraId="3ADE6145" w14:textId="1768EEF0">
            <w:pPr>
              <w:pStyle w:val="Lijstalinea"/>
              <w:numPr>
                <w:ilvl w:val="0"/>
                <w:numId w:val="40"/>
              </w:numPr>
              <w:rPr>
                <w:color w:val="000000"/>
              </w:rPr>
            </w:pPr>
            <w:r>
              <w:rPr>
                <w:color w:val="000000"/>
              </w:rPr>
              <w:t>Vast te stellen welk percentage gereed is voor de livegang</w:t>
            </w:r>
            <w:r w:rsidR="005260E2">
              <w:rPr>
                <w:color w:val="000000"/>
              </w:rPr>
              <w:t xml:space="preserve"> per marktrol</w:t>
            </w:r>
            <w:r w:rsidR="00771293">
              <w:rPr>
                <w:color w:val="000000"/>
              </w:rPr>
              <w:t xml:space="preserve"> en de voortgang van de implementatie te monitoren </w:t>
            </w:r>
            <w:r w:rsidR="009659E6">
              <w:rPr>
                <w:color w:val="000000"/>
              </w:rPr>
              <w:t>via Market Readiness</w:t>
            </w:r>
            <w:r w:rsidR="00C72DDB">
              <w:rPr>
                <w:color w:val="000000"/>
              </w:rPr>
              <w:t>.</w:t>
            </w:r>
          </w:p>
          <w:p w:rsidR="007F2FF8" w:rsidP="007F2FF8" w:rsidRDefault="004E369E" w14:paraId="70E78F66" w14:textId="77777777">
            <w:pPr>
              <w:pStyle w:val="Lijstalinea"/>
              <w:numPr>
                <w:ilvl w:val="0"/>
                <w:numId w:val="40"/>
              </w:numPr>
              <w:rPr>
                <w:rFonts w:ascii="Verdana" w:hAnsi="Verdana" w:cs="Verdana"/>
                <w:sz w:val="18"/>
                <w:szCs w:val="18"/>
              </w:rPr>
            </w:pPr>
            <w:r w:rsidRPr="007F2FF8">
              <w:rPr>
                <w:color w:val="000000"/>
              </w:rPr>
              <w:t>De simulatie en het tijdelijke berichtenverkeer te organiseren</w:t>
            </w:r>
            <w:r w:rsidRPr="007F2FF8" w:rsidR="00941391">
              <w:rPr>
                <w:color w:val="000000"/>
              </w:rPr>
              <w:t xml:space="preserve"> (aparte PID)</w:t>
            </w:r>
            <w:r w:rsidRPr="007F2FF8">
              <w:rPr>
                <w:color w:val="000000"/>
              </w:rPr>
              <w:t>.</w:t>
            </w:r>
            <w:r w:rsidRPr="007F2FF8" w:rsidR="008D7978">
              <w:rPr>
                <w:color w:val="000000"/>
              </w:rPr>
              <w:t xml:space="preserve"> </w:t>
            </w:r>
            <w:r w:rsidRPr="007F2FF8" w:rsidR="00EF4960">
              <w:rPr>
                <w:rFonts w:ascii="Verdana" w:hAnsi="Verdana" w:cs="Verdana"/>
                <w:sz w:val="18"/>
                <w:szCs w:val="18"/>
              </w:rPr>
              <w:t>Simulatie is een onderdeel van IC273 wordt als apart project uitgevoerd</w:t>
            </w:r>
            <w:r w:rsidRPr="007F2FF8" w:rsidR="007F2FF8">
              <w:rPr>
                <w:rFonts w:ascii="Verdana" w:hAnsi="Verdana" w:cs="Verdana"/>
                <w:sz w:val="18"/>
                <w:szCs w:val="18"/>
              </w:rPr>
              <w:t>.</w:t>
            </w:r>
            <w:r w:rsidRPr="007F2FF8" w:rsidR="00EF4960">
              <w:rPr>
                <w:rFonts w:ascii="Verdana" w:hAnsi="Verdana" w:cs="Verdana"/>
                <w:sz w:val="18"/>
                <w:szCs w:val="18"/>
              </w:rPr>
              <w:t xml:space="preserve"> </w:t>
            </w:r>
          </w:p>
          <w:p w:rsidRPr="00903E09" w:rsidR="004E369E" w:rsidP="00903E09" w:rsidRDefault="007F2FF8" w14:paraId="3A78B36C" w14:textId="2419E757">
            <w:pPr>
              <w:pStyle w:val="Lijstalinea"/>
              <w:numPr>
                <w:ilvl w:val="0"/>
                <w:numId w:val="40"/>
              </w:numPr>
              <w:rPr>
                <w:rFonts w:ascii="Verdana" w:hAnsi="Verdana" w:cs="Verdana"/>
                <w:sz w:val="18"/>
                <w:szCs w:val="18"/>
              </w:rPr>
            </w:pPr>
            <w:r>
              <w:rPr>
                <w:rFonts w:ascii="Verdana" w:hAnsi="Verdana" w:cs="Verdana"/>
                <w:sz w:val="18"/>
                <w:szCs w:val="18"/>
              </w:rPr>
              <w:t>De overg</w:t>
            </w:r>
            <w:r w:rsidRPr="007F2FF8" w:rsidR="00EF4960">
              <w:rPr>
                <w:rFonts w:ascii="Verdana" w:hAnsi="Verdana" w:cs="Verdana"/>
                <w:sz w:val="18"/>
                <w:szCs w:val="18"/>
              </w:rPr>
              <w:t xml:space="preserve">ang van Allocatie berichten van </w:t>
            </w:r>
            <w:proofErr w:type="spellStart"/>
            <w:r w:rsidRPr="007F2FF8" w:rsidR="00EF4960">
              <w:rPr>
                <w:rFonts w:ascii="Verdana" w:hAnsi="Verdana" w:cs="Verdana"/>
                <w:sz w:val="18"/>
                <w:szCs w:val="18"/>
              </w:rPr>
              <w:t>Edine</w:t>
            </w:r>
            <w:proofErr w:type="spellEnd"/>
            <w:r w:rsidRPr="007F2FF8" w:rsidR="00EF4960">
              <w:rPr>
                <w:rFonts w:ascii="Verdana" w:hAnsi="Verdana" w:cs="Verdana"/>
                <w:sz w:val="18"/>
                <w:szCs w:val="18"/>
              </w:rPr>
              <w:t xml:space="preserve"> naar XML als onderdeel van </w:t>
            </w:r>
            <w:r w:rsidR="00570A10">
              <w:rPr>
                <w:rFonts w:ascii="Verdana" w:hAnsi="Verdana" w:cs="Verdana"/>
                <w:sz w:val="18"/>
                <w:szCs w:val="18"/>
              </w:rPr>
              <w:t xml:space="preserve">IC273 en </w:t>
            </w:r>
            <w:r w:rsidRPr="007F2FF8" w:rsidR="00EF4960">
              <w:rPr>
                <w:rFonts w:ascii="Verdana" w:hAnsi="Verdana" w:cs="Verdana"/>
                <w:sz w:val="18"/>
                <w:szCs w:val="18"/>
              </w:rPr>
              <w:t xml:space="preserve">IC276 </w:t>
            </w:r>
            <w:r w:rsidR="00903E09">
              <w:rPr>
                <w:rFonts w:ascii="Verdana" w:hAnsi="Verdana" w:cs="Verdana"/>
                <w:sz w:val="18"/>
                <w:szCs w:val="18"/>
              </w:rPr>
              <w:t xml:space="preserve">te organiseren en implementeren. Dit is een </w:t>
            </w:r>
            <w:r>
              <w:rPr>
                <w:rFonts w:ascii="Verdana" w:hAnsi="Verdana" w:cs="Verdana"/>
                <w:sz w:val="18"/>
                <w:szCs w:val="18"/>
              </w:rPr>
              <w:t>ond</w:t>
            </w:r>
            <w:r w:rsidR="00E779EF">
              <w:rPr>
                <w:rFonts w:ascii="Verdana" w:hAnsi="Verdana" w:cs="Verdana"/>
                <w:sz w:val="18"/>
                <w:szCs w:val="18"/>
              </w:rPr>
              <w:t>erdeel van Tranche 2</w:t>
            </w:r>
            <w:r w:rsidRPr="007F2FF8" w:rsidR="00EF4960">
              <w:rPr>
                <w:rFonts w:ascii="Verdana" w:hAnsi="Verdana" w:cs="Verdana"/>
                <w:sz w:val="18"/>
                <w:szCs w:val="18"/>
              </w:rPr>
              <w:t>.</w:t>
            </w:r>
          </w:p>
          <w:p w:rsidRPr="00324EED" w:rsidR="004E369E" w:rsidP="004E369E" w:rsidRDefault="004E369E" w14:paraId="57ACC072" w14:textId="5DCA9F54">
            <w:pPr>
              <w:pStyle w:val="Lijstalinea"/>
              <w:numPr>
                <w:ilvl w:val="0"/>
                <w:numId w:val="40"/>
              </w:numPr>
              <w:rPr>
                <w:color w:val="000000"/>
              </w:rPr>
            </w:pPr>
            <w:r>
              <w:rPr>
                <w:color w:val="000000"/>
              </w:rPr>
              <w:t>De berichten, servicebeschrijvingen en voorbeeldberichten op te stellen</w:t>
            </w:r>
            <w:r w:rsidR="00EC2EE0">
              <w:rPr>
                <w:color w:val="000000"/>
              </w:rPr>
              <w:t xml:space="preserve"> en te distribueren.</w:t>
            </w:r>
          </w:p>
        </w:tc>
      </w:tr>
      <w:tr w:rsidRPr="00C74A29" w:rsidR="00091F68" w:rsidTr="000B650A" w14:paraId="1395442C" w14:textId="77777777">
        <w:trPr>
          <w:tblCellSpacing w:w="20" w:type="dxa"/>
        </w:trPr>
        <w:tc>
          <w:tcPr>
            <w:tcW w:w="1152" w:type="pct"/>
            <w:shd w:val="clear" w:color="auto" w:fill="B3B3B3"/>
          </w:tcPr>
          <w:p w:rsidRPr="00C74A29" w:rsidR="00091F68" w:rsidP="00FF26E7" w:rsidRDefault="00091F68" w14:paraId="08E12A9F" w14:textId="77777777">
            <w:pPr>
              <w:rPr>
                <w:color w:val="000000"/>
              </w:rPr>
            </w:pPr>
            <w:r w:rsidRPr="00C74A29">
              <w:rPr>
                <w:color w:val="000000"/>
              </w:rPr>
              <w:t>Scope</w:t>
            </w:r>
          </w:p>
        </w:tc>
        <w:tc>
          <w:tcPr>
            <w:tcW w:w="3786" w:type="pct"/>
            <w:gridSpan w:val="2"/>
          </w:tcPr>
          <w:p w:rsidRPr="00DF4CC8" w:rsidR="00091F68" w:rsidP="00FF26E7" w:rsidRDefault="00762DCF" w14:paraId="412CD5E7" w14:textId="77777777">
            <w:pPr>
              <w:rPr>
                <w:color w:val="000000"/>
              </w:rPr>
            </w:pPr>
            <w:r w:rsidRPr="00DF4CC8">
              <w:rPr>
                <w:color w:val="000000"/>
              </w:rPr>
              <w:t>D</w:t>
            </w:r>
            <w:r w:rsidRPr="00DF4CC8" w:rsidR="00706C01">
              <w:rPr>
                <w:color w:val="000000"/>
              </w:rPr>
              <w:t>e</w:t>
            </w:r>
            <w:r w:rsidRPr="00DF4CC8">
              <w:rPr>
                <w:color w:val="000000"/>
              </w:rPr>
              <w:t xml:space="preserve"> scope</w:t>
            </w:r>
            <w:r w:rsidR="00DF4CC8">
              <w:rPr>
                <w:color w:val="000000"/>
              </w:rPr>
              <w:t xml:space="preserve"> van het</w:t>
            </w:r>
            <w:r w:rsidRPr="00DF4CC8" w:rsidR="00DF4CC8">
              <w:rPr>
                <w:color w:val="000000"/>
              </w:rPr>
              <w:t xml:space="preserve"> NEDU</w:t>
            </w:r>
            <w:r w:rsidRPr="00DF4CC8" w:rsidR="00091F68">
              <w:rPr>
                <w:color w:val="000000"/>
              </w:rPr>
              <w:t xml:space="preserve"> project is:</w:t>
            </w:r>
          </w:p>
          <w:p w:rsidRPr="00DF4CC8" w:rsidR="00091F68" w:rsidP="00FF26E7" w:rsidRDefault="00091F68" w14:paraId="7016C4F9" w14:textId="77777777">
            <w:pPr>
              <w:rPr>
                <w:color w:val="000000"/>
              </w:rPr>
            </w:pPr>
          </w:p>
          <w:p w:rsidR="00436CAB" w:rsidP="004B4760" w:rsidRDefault="00436CAB" w14:paraId="348F7E4B" w14:textId="34B29951">
            <w:pPr>
              <w:pStyle w:val="Lijstalinea"/>
              <w:widowControl/>
              <w:numPr>
                <w:ilvl w:val="0"/>
                <w:numId w:val="15"/>
              </w:numPr>
              <w:spacing w:line="240" w:lineRule="auto"/>
              <w:rPr>
                <w:color w:val="000000"/>
              </w:rPr>
            </w:pPr>
            <w:r>
              <w:rPr>
                <w:color w:val="000000"/>
              </w:rPr>
              <w:t xml:space="preserve">De </w:t>
            </w:r>
            <w:r w:rsidR="0093473F">
              <w:rPr>
                <w:color w:val="000000"/>
              </w:rPr>
              <w:t>c</w:t>
            </w:r>
            <w:r w:rsidRPr="00DF4CC8">
              <w:rPr>
                <w:color w:val="000000"/>
              </w:rPr>
              <w:t>om</w:t>
            </w:r>
            <w:r w:rsidR="007E0C00">
              <w:rPr>
                <w:color w:val="000000"/>
              </w:rPr>
              <w:t xml:space="preserve">municatie </w:t>
            </w:r>
            <w:r w:rsidR="00622561">
              <w:rPr>
                <w:color w:val="000000"/>
              </w:rPr>
              <w:t>aan marktrollen</w:t>
            </w:r>
            <w:r w:rsidR="00C352A4">
              <w:rPr>
                <w:rStyle w:val="Voetnootmarkering"/>
                <w:color w:val="000000"/>
              </w:rPr>
              <w:footnoteReference w:id="1"/>
            </w:r>
            <w:r w:rsidR="00622561">
              <w:rPr>
                <w:color w:val="000000"/>
              </w:rPr>
              <w:t xml:space="preserve"> </w:t>
            </w:r>
            <w:r w:rsidR="007E0C00">
              <w:rPr>
                <w:color w:val="000000"/>
              </w:rPr>
              <w:t xml:space="preserve">over </w:t>
            </w:r>
            <w:r w:rsidR="00EC2EE0">
              <w:rPr>
                <w:color w:val="000000"/>
              </w:rPr>
              <w:t>Tranche 2</w:t>
            </w:r>
            <w:r w:rsidR="00C24FA4">
              <w:rPr>
                <w:color w:val="000000"/>
              </w:rPr>
              <w:t xml:space="preserve"> </w:t>
            </w:r>
            <w:r w:rsidR="00622561">
              <w:rPr>
                <w:color w:val="000000"/>
              </w:rPr>
              <w:t>om hen te</w:t>
            </w:r>
            <w:r w:rsidRPr="00DF4CC8">
              <w:rPr>
                <w:color w:val="000000"/>
              </w:rPr>
              <w:t xml:space="preserve"> informeren over de aard van aanpassingen en voortgang van het project met als doel het project tijdig en succesvol te realiseren. </w:t>
            </w:r>
          </w:p>
          <w:p w:rsidRPr="00421853" w:rsidR="00421853" w:rsidP="004B4760" w:rsidRDefault="0093473F" w14:paraId="7FECC435" w14:textId="304C52D6">
            <w:pPr>
              <w:pStyle w:val="Lijstalinea"/>
              <w:widowControl/>
              <w:numPr>
                <w:ilvl w:val="0"/>
                <w:numId w:val="15"/>
              </w:numPr>
              <w:spacing w:line="240" w:lineRule="auto"/>
              <w:rPr>
                <w:color w:val="000000"/>
              </w:rPr>
            </w:pPr>
            <w:r>
              <w:rPr>
                <w:color w:val="000000"/>
              </w:rPr>
              <w:t>Het diverse malen toetsen van en rapporteren over de m</w:t>
            </w:r>
            <w:r w:rsidR="00421853">
              <w:rPr>
                <w:color w:val="000000"/>
              </w:rPr>
              <w:t xml:space="preserve">arket </w:t>
            </w:r>
            <w:r>
              <w:rPr>
                <w:color w:val="000000"/>
              </w:rPr>
              <w:t>r</w:t>
            </w:r>
            <w:r w:rsidRPr="00DF4CC8" w:rsidR="00421853">
              <w:rPr>
                <w:color w:val="000000"/>
              </w:rPr>
              <w:t xml:space="preserve">eadiness van alle </w:t>
            </w:r>
            <w:r w:rsidR="00622561">
              <w:rPr>
                <w:color w:val="000000"/>
              </w:rPr>
              <w:t>marktrollen</w:t>
            </w:r>
            <w:r w:rsidRPr="00DF4CC8" w:rsidR="00421853">
              <w:rPr>
                <w:color w:val="000000"/>
              </w:rPr>
              <w:t xml:space="preserve"> in </w:t>
            </w:r>
            <w:r w:rsidR="007E0C00">
              <w:rPr>
                <w:color w:val="000000"/>
              </w:rPr>
              <w:t xml:space="preserve">het kader van </w:t>
            </w:r>
            <w:r w:rsidR="00EC2EE0">
              <w:rPr>
                <w:color w:val="000000"/>
              </w:rPr>
              <w:t>Tranche 2</w:t>
            </w:r>
            <w:r>
              <w:rPr>
                <w:color w:val="000000"/>
              </w:rPr>
              <w:t>.</w:t>
            </w:r>
            <w:r w:rsidR="00421853">
              <w:rPr>
                <w:color w:val="000000"/>
              </w:rPr>
              <w:t xml:space="preserve"> </w:t>
            </w:r>
          </w:p>
          <w:p w:rsidRPr="00DF4CC8" w:rsidR="00091F68" w:rsidP="004B4760" w:rsidRDefault="00D16506" w14:paraId="3930119A" w14:textId="3E3BCFB9">
            <w:pPr>
              <w:pStyle w:val="Lijstalinea"/>
              <w:widowControl/>
              <w:numPr>
                <w:ilvl w:val="0"/>
                <w:numId w:val="15"/>
              </w:numPr>
              <w:spacing w:line="240" w:lineRule="auto"/>
              <w:rPr>
                <w:color w:val="000000"/>
              </w:rPr>
            </w:pPr>
            <w:r w:rsidRPr="00DF4CC8">
              <w:rPr>
                <w:color w:val="000000"/>
              </w:rPr>
              <w:lastRenderedPageBreak/>
              <w:t>Het organiseren, begeleiden, coördineren</w:t>
            </w:r>
            <w:r w:rsidR="00E035AE">
              <w:rPr>
                <w:color w:val="000000"/>
              </w:rPr>
              <w:t>,</w:t>
            </w:r>
            <w:r w:rsidR="00EB254B">
              <w:rPr>
                <w:color w:val="000000"/>
              </w:rPr>
              <w:t xml:space="preserve"> faciliteren en </w:t>
            </w:r>
            <w:r w:rsidRPr="00DF4CC8">
              <w:rPr>
                <w:color w:val="000000"/>
              </w:rPr>
              <w:t>ondersteunen van de Gebruikers Acceptatie Test</w:t>
            </w:r>
            <w:r w:rsidR="00B64574">
              <w:rPr>
                <w:color w:val="000000"/>
              </w:rPr>
              <w:t xml:space="preserve"> </w:t>
            </w:r>
            <w:r w:rsidRPr="00DF4CC8">
              <w:rPr>
                <w:color w:val="000000"/>
              </w:rPr>
              <w:t xml:space="preserve">(GAT) met de centrale systemen voor </w:t>
            </w:r>
            <w:r w:rsidR="00EC2EE0">
              <w:rPr>
                <w:color w:val="000000"/>
              </w:rPr>
              <w:t>Tranche 2</w:t>
            </w:r>
            <w:r w:rsidR="00DF4CC8">
              <w:rPr>
                <w:color w:val="000000"/>
              </w:rPr>
              <w:t xml:space="preserve"> in scope zijnde issues </w:t>
            </w:r>
            <w:r w:rsidRPr="00DF4CC8">
              <w:rPr>
                <w:color w:val="000000"/>
              </w:rPr>
              <w:t>en het rapporteren over de voortgang.</w:t>
            </w:r>
          </w:p>
          <w:p w:rsidRPr="00DF4CC8" w:rsidR="00091F68" w:rsidP="004B4760" w:rsidRDefault="0093473F" w14:paraId="04200D9A" w14:textId="666B5D87">
            <w:pPr>
              <w:pStyle w:val="Lijstalinea"/>
              <w:widowControl/>
              <w:numPr>
                <w:ilvl w:val="0"/>
                <w:numId w:val="15"/>
              </w:numPr>
              <w:spacing w:line="240" w:lineRule="auto"/>
              <w:rPr>
                <w:color w:val="000000"/>
              </w:rPr>
            </w:pPr>
            <w:r>
              <w:rPr>
                <w:color w:val="000000"/>
              </w:rPr>
              <w:t xml:space="preserve">Het organiseren en coördineren van de </w:t>
            </w:r>
            <w:r w:rsidRPr="00DF4CC8" w:rsidR="00DF4CC8">
              <w:rPr>
                <w:color w:val="000000"/>
              </w:rPr>
              <w:t xml:space="preserve">gehele </w:t>
            </w:r>
            <w:r w:rsidR="00771293">
              <w:rPr>
                <w:color w:val="000000"/>
              </w:rPr>
              <w:t>T</w:t>
            </w:r>
            <w:r w:rsidRPr="00DF4CC8" w:rsidR="00091F68">
              <w:rPr>
                <w:color w:val="000000"/>
              </w:rPr>
              <w:t>ransitie</w:t>
            </w:r>
            <w:r w:rsidR="00771293">
              <w:rPr>
                <w:color w:val="000000"/>
              </w:rPr>
              <w:t xml:space="preserve"> inclusief de </w:t>
            </w:r>
            <w:proofErr w:type="spellStart"/>
            <w:r w:rsidR="00771293">
              <w:rPr>
                <w:color w:val="000000"/>
              </w:rPr>
              <w:t>deployment</w:t>
            </w:r>
            <w:proofErr w:type="spellEnd"/>
            <w:r w:rsidR="00771293">
              <w:rPr>
                <w:color w:val="000000"/>
              </w:rPr>
              <w:t xml:space="preserve"> tijdens het Go Live weekend</w:t>
            </w:r>
            <w:r w:rsidRPr="00DF4CC8" w:rsidR="00091F68">
              <w:rPr>
                <w:color w:val="000000"/>
              </w:rPr>
              <w:t xml:space="preserve"> in </w:t>
            </w:r>
            <w:r w:rsidRPr="00DF4CC8" w:rsidR="003C5594">
              <w:rPr>
                <w:color w:val="000000"/>
              </w:rPr>
              <w:t xml:space="preserve">het kader van het project </w:t>
            </w:r>
            <w:r w:rsidR="00EC2EE0">
              <w:rPr>
                <w:color w:val="000000"/>
              </w:rPr>
              <w:t>Tranche 2</w:t>
            </w:r>
            <w:r w:rsidRPr="00DF4CC8" w:rsidR="00091F68">
              <w:rPr>
                <w:color w:val="000000"/>
              </w:rPr>
              <w:t xml:space="preserve"> te organiseren, coördineren en</w:t>
            </w:r>
            <w:r>
              <w:rPr>
                <w:color w:val="000000"/>
              </w:rPr>
              <w:t xml:space="preserve"> het rapporteren van de </w:t>
            </w:r>
            <w:r w:rsidRPr="00DF4CC8" w:rsidR="00091F68">
              <w:rPr>
                <w:color w:val="000000"/>
              </w:rPr>
              <w:t xml:space="preserve"> voortgang. </w:t>
            </w:r>
          </w:p>
          <w:p w:rsidR="00EC2EE0" w:rsidP="004B4760" w:rsidRDefault="00EC2EE0" w14:paraId="74B1E423" w14:textId="361BB87E">
            <w:pPr>
              <w:pStyle w:val="Lijstalinea"/>
              <w:widowControl/>
              <w:numPr>
                <w:ilvl w:val="0"/>
                <w:numId w:val="15"/>
              </w:numPr>
              <w:spacing w:line="240" w:lineRule="auto"/>
              <w:rPr>
                <w:color w:val="000000"/>
              </w:rPr>
            </w:pPr>
            <w:r>
              <w:rPr>
                <w:color w:val="000000"/>
              </w:rPr>
              <w:t>Het schrijven, controleren, goedkeuren en distribueren van berichtdefinities, servicebeschrijvingen en voorbeeldberichten.</w:t>
            </w:r>
          </w:p>
          <w:p w:rsidR="00EC2EE0" w:rsidP="004B4760" w:rsidRDefault="00EC2EE0" w14:paraId="60818DEB" w14:textId="409CE864">
            <w:pPr>
              <w:pStyle w:val="Lijstalinea"/>
              <w:widowControl/>
              <w:numPr>
                <w:ilvl w:val="0"/>
                <w:numId w:val="15"/>
              </w:numPr>
              <w:spacing w:line="240" w:lineRule="auto"/>
              <w:rPr>
                <w:color w:val="000000"/>
              </w:rPr>
            </w:pPr>
            <w:r>
              <w:rPr>
                <w:color w:val="000000"/>
              </w:rPr>
              <w:t>Het organiseren, coördineren en distribueren van de simulatie en tijdelijke berichtenverkeer</w:t>
            </w:r>
            <w:r w:rsidR="004E380B">
              <w:rPr>
                <w:color w:val="000000"/>
              </w:rPr>
              <w:t xml:space="preserve"> (aparte PID)</w:t>
            </w:r>
            <w:r>
              <w:rPr>
                <w:color w:val="000000"/>
              </w:rPr>
              <w:t xml:space="preserve">. </w:t>
            </w:r>
          </w:p>
          <w:p w:rsidR="00DF4CC8" w:rsidP="004B4760" w:rsidRDefault="00762DCF" w14:paraId="5CB67974" w14:textId="3FEFFC61">
            <w:pPr>
              <w:pStyle w:val="Lijstalinea"/>
              <w:widowControl/>
              <w:numPr>
                <w:ilvl w:val="0"/>
                <w:numId w:val="15"/>
              </w:numPr>
              <w:spacing w:line="240" w:lineRule="auto"/>
              <w:rPr>
                <w:color w:val="000000"/>
              </w:rPr>
            </w:pPr>
            <w:r w:rsidRPr="00DF4CC8">
              <w:rPr>
                <w:color w:val="000000"/>
              </w:rPr>
              <w:t>H</w:t>
            </w:r>
            <w:r w:rsidRPr="00DF4CC8" w:rsidR="00091F68">
              <w:rPr>
                <w:color w:val="000000"/>
              </w:rPr>
              <w:t>et ondersteunen van de sector in het changeproces indien van toepassing.</w:t>
            </w:r>
          </w:p>
          <w:p w:rsidR="00EB254B" w:rsidP="004B4760" w:rsidRDefault="00EB254B" w14:paraId="18E180B4" w14:textId="0FB31EDB">
            <w:pPr>
              <w:pStyle w:val="Lijstalinea"/>
              <w:widowControl/>
              <w:numPr>
                <w:ilvl w:val="0"/>
                <w:numId w:val="15"/>
              </w:numPr>
              <w:spacing w:line="240" w:lineRule="auto"/>
              <w:rPr>
                <w:color w:val="000000"/>
              </w:rPr>
            </w:pPr>
            <w:r>
              <w:rPr>
                <w:color w:val="000000"/>
              </w:rPr>
              <w:t>Het bewaken van de privacy-maatregelen die in gezamenlijkheid van alle marktrollen zijn vastgesteld door de ALV NEDU.</w:t>
            </w:r>
          </w:p>
          <w:p w:rsidRPr="004E380B" w:rsidR="00C82A82" w:rsidP="004E380B" w:rsidRDefault="00D44A71" w14:paraId="1A53F571" w14:textId="60AABB7E">
            <w:pPr>
              <w:pStyle w:val="Lijstalinea"/>
              <w:widowControl/>
              <w:numPr>
                <w:ilvl w:val="0"/>
                <w:numId w:val="15"/>
              </w:numPr>
              <w:spacing w:line="240" w:lineRule="auto"/>
              <w:rPr>
                <w:color w:val="000000"/>
              </w:rPr>
            </w:pPr>
            <w:r>
              <w:rPr>
                <w:color w:val="000000"/>
              </w:rPr>
              <w:t>Het inrichten en uitvoeren van kwaliteits- en borgingsprocessen.</w:t>
            </w:r>
          </w:p>
          <w:p w:rsidRPr="004E380B" w:rsidR="00091F68" w:rsidP="004E380B" w:rsidRDefault="00091F68" w14:paraId="5F5E2CEF" w14:textId="77777777">
            <w:pPr>
              <w:pStyle w:val="Lijstalinea"/>
              <w:widowControl/>
              <w:spacing w:line="240" w:lineRule="auto"/>
              <w:ind w:left="643"/>
              <w:rPr>
                <w:color w:val="000000"/>
              </w:rPr>
            </w:pPr>
          </w:p>
          <w:p w:rsidRPr="00DF4CC8" w:rsidR="00091F68" w:rsidP="00FF26E7" w:rsidRDefault="00091F68" w14:paraId="3AEEA5D7" w14:textId="3E459958">
            <w:pPr>
              <w:rPr>
                <w:color w:val="000000"/>
              </w:rPr>
            </w:pPr>
            <w:r w:rsidRPr="00DF4CC8">
              <w:rPr>
                <w:color w:val="000000"/>
              </w:rPr>
              <w:t>Buiten scope van dit project</w:t>
            </w:r>
          </w:p>
          <w:p w:rsidRPr="006A44CA" w:rsidR="00091F68" w:rsidP="004B4760" w:rsidRDefault="0061531A" w14:paraId="705CFADA" w14:textId="47E0D192">
            <w:pPr>
              <w:pStyle w:val="Lijstalinea"/>
              <w:widowControl/>
              <w:numPr>
                <w:ilvl w:val="0"/>
                <w:numId w:val="15"/>
              </w:numPr>
              <w:spacing w:line="240" w:lineRule="auto"/>
              <w:rPr>
                <w:color w:val="000000"/>
              </w:rPr>
            </w:pPr>
            <w:r w:rsidRPr="006A44CA">
              <w:rPr>
                <w:color w:val="000000"/>
              </w:rPr>
              <w:t>Aanpassingen in systemen en processen van de marktpartijen die met de centrale systemen van EDSN</w:t>
            </w:r>
            <w:r w:rsidR="00397A09">
              <w:rPr>
                <w:color w:val="000000"/>
              </w:rPr>
              <w:t xml:space="preserve"> en </w:t>
            </w:r>
            <w:r w:rsidR="00F43892">
              <w:rPr>
                <w:color w:val="000000"/>
              </w:rPr>
              <w:t>TenneT</w:t>
            </w:r>
            <w:r w:rsidRPr="006A44CA">
              <w:rPr>
                <w:color w:val="000000"/>
              </w:rPr>
              <w:t xml:space="preserve"> werken.</w:t>
            </w:r>
            <w:r w:rsidR="006A44CA">
              <w:rPr>
                <w:color w:val="000000"/>
              </w:rPr>
              <w:t xml:space="preserve"> De m</w:t>
            </w:r>
            <w:r w:rsidRPr="006A44CA" w:rsidR="00091F68">
              <w:rPr>
                <w:color w:val="000000"/>
              </w:rPr>
              <w:t>arktpa</w:t>
            </w:r>
            <w:r w:rsidR="006A44CA">
              <w:rPr>
                <w:color w:val="000000"/>
              </w:rPr>
              <w:t>rtijen</w:t>
            </w:r>
            <w:r w:rsidRPr="006A44CA" w:rsidR="00091F68">
              <w:rPr>
                <w:color w:val="000000"/>
              </w:rPr>
              <w:t xml:space="preserve"> zijn zelf verantwoordelijk voor het doorvoeren van de benodigde wijzigingen in hun </w:t>
            </w:r>
            <w:r w:rsidRPr="006A44CA" w:rsidR="00762DCF">
              <w:rPr>
                <w:color w:val="000000"/>
              </w:rPr>
              <w:t xml:space="preserve">eigen </w:t>
            </w:r>
            <w:r w:rsidRPr="006A44CA" w:rsidR="00091F68">
              <w:rPr>
                <w:color w:val="000000"/>
              </w:rPr>
              <w:t>systemen en het testen daarvan.</w:t>
            </w:r>
          </w:p>
          <w:p w:rsidR="00091F68" w:rsidP="004B4760" w:rsidRDefault="00091F68" w14:paraId="3A105D8E" w14:textId="505C165F">
            <w:pPr>
              <w:pStyle w:val="Lijstalinea"/>
              <w:widowControl/>
              <w:numPr>
                <w:ilvl w:val="0"/>
                <w:numId w:val="15"/>
              </w:numPr>
              <w:spacing w:line="240" w:lineRule="auto"/>
              <w:rPr>
                <w:color w:val="000000"/>
              </w:rPr>
            </w:pPr>
            <w:r w:rsidRPr="007B7A1D">
              <w:rPr>
                <w:color w:val="000000"/>
              </w:rPr>
              <w:t>De opdracht van de</w:t>
            </w:r>
            <w:r w:rsidR="009B5D5C">
              <w:rPr>
                <w:color w:val="000000"/>
              </w:rPr>
              <w:t xml:space="preserve"> </w:t>
            </w:r>
            <w:r w:rsidR="00C62987">
              <w:rPr>
                <w:color w:val="000000"/>
              </w:rPr>
              <w:t xml:space="preserve">Programma Regie Organisatie (PRO) </w:t>
            </w:r>
            <w:r w:rsidRPr="007B7A1D" w:rsidR="001D578F">
              <w:rPr>
                <w:color w:val="000000"/>
              </w:rPr>
              <w:t xml:space="preserve">aan EDSN voor de bouw van de centrale systemen </w:t>
            </w:r>
            <w:r w:rsidRPr="007B7A1D">
              <w:rPr>
                <w:color w:val="000000"/>
              </w:rPr>
              <w:t>valt buiten d</w:t>
            </w:r>
            <w:r w:rsidR="007B7A1D">
              <w:rPr>
                <w:color w:val="000000"/>
              </w:rPr>
              <w:t>e scope van dit PID. Hiervoor wordt</w:t>
            </w:r>
            <w:r w:rsidRPr="007B7A1D">
              <w:rPr>
                <w:color w:val="000000"/>
              </w:rPr>
              <w:t xml:space="preserve"> een aparte PID opgesteld</w:t>
            </w:r>
            <w:r w:rsidRPr="007B7A1D" w:rsidR="001D578F">
              <w:rPr>
                <w:color w:val="000000"/>
              </w:rPr>
              <w:t>.</w:t>
            </w:r>
            <w:r w:rsidR="00C5292A">
              <w:rPr>
                <w:color w:val="000000"/>
              </w:rPr>
              <w:t xml:space="preserve"> Hetzelfde geldt voor interne testen hiervoor wordt desgewenst een apart document voor opgesteld door EDSN. Het valt buiten scope.</w:t>
            </w:r>
          </w:p>
          <w:p w:rsidRPr="007B7A1D" w:rsidR="00397A09" w:rsidP="004B4760" w:rsidRDefault="00397A09" w14:paraId="1E45FBBB" w14:textId="744CBE26">
            <w:pPr>
              <w:pStyle w:val="Lijstalinea"/>
              <w:widowControl/>
              <w:numPr>
                <w:ilvl w:val="0"/>
                <w:numId w:val="15"/>
              </w:numPr>
              <w:spacing w:line="240" w:lineRule="auto"/>
              <w:rPr>
                <w:color w:val="000000"/>
              </w:rPr>
            </w:pPr>
            <w:r>
              <w:rPr>
                <w:color w:val="000000"/>
              </w:rPr>
              <w:t xml:space="preserve">De opdracht aan </w:t>
            </w:r>
            <w:r w:rsidR="00F43892">
              <w:rPr>
                <w:color w:val="000000"/>
              </w:rPr>
              <w:t>TenneT</w:t>
            </w:r>
            <w:r>
              <w:rPr>
                <w:color w:val="000000"/>
              </w:rPr>
              <w:t xml:space="preserve"> voor </w:t>
            </w:r>
            <w:r w:rsidR="00F47909">
              <w:rPr>
                <w:color w:val="000000"/>
              </w:rPr>
              <w:t xml:space="preserve">het </w:t>
            </w:r>
            <w:r>
              <w:rPr>
                <w:color w:val="000000"/>
              </w:rPr>
              <w:t>bouwen</w:t>
            </w:r>
            <w:r w:rsidR="00EC2EE0">
              <w:rPr>
                <w:color w:val="000000"/>
              </w:rPr>
              <w:t xml:space="preserve"> en/of updaten</w:t>
            </w:r>
            <w:r>
              <w:rPr>
                <w:color w:val="000000"/>
              </w:rPr>
              <w:t xml:space="preserve"> van de door </w:t>
            </w:r>
            <w:r w:rsidR="00F43892">
              <w:rPr>
                <w:color w:val="000000"/>
              </w:rPr>
              <w:t>TenneT</w:t>
            </w:r>
            <w:r>
              <w:rPr>
                <w:color w:val="000000"/>
              </w:rPr>
              <w:t xml:space="preserve"> beheerde centrale systemen</w:t>
            </w:r>
            <w:r w:rsidR="00F47909">
              <w:rPr>
                <w:color w:val="000000"/>
              </w:rPr>
              <w:t xml:space="preserve"> (M</w:t>
            </w:r>
            <w:r w:rsidR="00DF6458">
              <w:rPr>
                <w:color w:val="000000"/>
              </w:rPr>
              <w:t>M</w:t>
            </w:r>
            <w:r w:rsidR="00F47909">
              <w:rPr>
                <w:color w:val="000000"/>
              </w:rPr>
              <w:t>C hub)</w:t>
            </w:r>
            <w:r>
              <w:rPr>
                <w:color w:val="000000"/>
              </w:rPr>
              <w:t xml:space="preserve"> valt buiten de scope van dit PID.</w:t>
            </w:r>
            <w:r w:rsidR="00C5292A">
              <w:rPr>
                <w:color w:val="000000"/>
              </w:rPr>
              <w:t xml:space="preserve"> Hetzelfde geldt voor interne testen</w:t>
            </w:r>
            <w:r w:rsidR="005436B6">
              <w:rPr>
                <w:color w:val="000000"/>
              </w:rPr>
              <w:t>.</w:t>
            </w:r>
            <w:r w:rsidR="00C5292A">
              <w:rPr>
                <w:color w:val="000000"/>
              </w:rPr>
              <w:t xml:space="preserve"> </w:t>
            </w:r>
            <w:r w:rsidR="005436B6">
              <w:rPr>
                <w:color w:val="000000"/>
              </w:rPr>
              <w:t>H</w:t>
            </w:r>
            <w:r w:rsidR="00C5292A">
              <w:rPr>
                <w:color w:val="000000"/>
              </w:rPr>
              <w:t xml:space="preserve">iervoor wordt desgewenst een apart document voor opgesteld door </w:t>
            </w:r>
            <w:r w:rsidR="00F43892">
              <w:rPr>
                <w:color w:val="000000"/>
              </w:rPr>
              <w:t>TenneT</w:t>
            </w:r>
            <w:r w:rsidR="00C5292A">
              <w:rPr>
                <w:color w:val="000000"/>
              </w:rPr>
              <w:t xml:space="preserve">. </w:t>
            </w:r>
          </w:p>
          <w:p w:rsidR="00091F68" w:rsidP="00EB254B" w:rsidRDefault="00EB254B" w14:paraId="723A9A94" w14:textId="4EEA5862">
            <w:pPr>
              <w:pStyle w:val="Lijstalinea"/>
              <w:widowControl/>
              <w:numPr>
                <w:ilvl w:val="0"/>
                <w:numId w:val="15"/>
              </w:numPr>
              <w:spacing w:line="240" w:lineRule="auto"/>
              <w:rPr>
                <w:color w:val="000000"/>
              </w:rPr>
            </w:pPr>
            <w:r>
              <w:rPr>
                <w:color w:val="000000"/>
              </w:rPr>
              <w:t>Indien van toepassing, d</w:t>
            </w:r>
            <w:r w:rsidRPr="00DF4CC8" w:rsidR="00091F68">
              <w:rPr>
                <w:color w:val="000000"/>
              </w:rPr>
              <w:t xml:space="preserve">e opdracht van GTS valt buiten de scope van dit PID. </w:t>
            </w:r>
          </w:p>
          <w:p w:rsidRPr="00DF4CC8" w:rsidR="00A35E14" w:rsidP="00EB254B" w:rsidRDefault="00A35E14" w14:paraId="20E1DAD8" w14:textId="6CC2F287">
            <w:pPr>
              <w:pStyle w:val="Lijstalinea"/>
              <w:widowControl/>
              <w:numPr>
                <w:ilvl w:val="0"/>
                <w:numId w:val="15"/>
              </w:numPr>
              <w:spacing w:line="240" w:lineRule="auto"/>
              <w:rPr>
                <w:color w:val="000000"/>
              </w:rPr>
            </w:pPr>
            <w:r>
              <w:rPr>
                <w:color w:val="000000"/>
              </w:rPr>
              <w:t xml:space="preserve">Het uitvoeren van </w:t>
            </w:r>
            <w:proofErr w:type="spellStart"/>
            <w:r>
              <w:rPr>
                <w:color w:val="000000"/>
              </w:rPr>
              <w:t>PIA’s</w:t>
            </w:r>
            <w:proofErr w:type="spellEnd"/>
            <w:r>
              <w:rPr>
                <w:color w:val="000000"/>
              </w:rPr>
              <w:t>, dit is een decentrale verantwoordelijkheid van de marktrollen dan wel marktpartijen.</w:t>
            </w:r>
          </w:p>
        </w:tc>
      </w:tr>
      <w:tr w:rsidRPr="00C74A29" w:rsidR="00091F68" w:rsidTr="000B650A" w14:paraId="0CD47724" w14:textId="77777777">
        <w:trPr>
          <w:tblCellSpacing w:w="20" w:type="dxa"/>
        </w:trPr>
        <w:tc>
          <w:tcPr>
            <w:tcW w:w="1152" w:type="pct"/>
            <w:shd w:val="clear" w:color="auto" w:fill="B3B3B3"/>
          </w:tcPr>
          <w:p w:rsidRPr="00C74A29" w:rsidR="00091F68" w:rsidP="00FF26E7" w:rsidRDefault="00091F68" w14:paraId="60650C32" w14:textId="31BA86D6">
            <w:pPr>
              <w:rPr>
                <w:color w:val="000000"/>
              </w:rPr>
            </w:pPr>
            <w:r w:rsidRPr="00C74A29">
              <w:rPr>
                <w:color w:val="000000"/>
              </w:rPr>
              <w:lastRenderedPageBreak/>
              <w:t>Projectresultaten</w:t>
            </w:r>
          </w:p>
        </w:tc>
        <w:tc>
          <w:tcPr>
            <w:tcW w:w="3786" w:type="pct"/>
            <w:gridSpan w:val="2"/>
          </w:tcPr>
          <w:p w:rsidR="009A117C" w:rsidP="009A117C" w:rsidRDefault="009A117C" w14:paraId="1F91CD8E" w14:textId="054109CE">
            <w:pPr>
              <w:rPr>
                <w:color w:val="000000"/>
              </w:rPr>
            </w:pPr>
            <w:r w:rsidRPr="00C74A29">
              <w:rPr>
                <w:color w:val="000000"/>
              </w:rPr>
              <w:t>Het projectresultaat is dat alle marktrollen</w:t>
            </w:r>
            <w:r w:rsidR="009F2EAD">
              <w:rPr>
                <w:color w:val="000000"/>
              </w:rPr>
              <w:t xml:space="preserve"> </w:t>
            </w:r>
            <w:r w:rsidRPr="00C74A29">
              <w:rPr>
                <w:color w:val="000000"/>
              </w:rPr>
              <w:t>zodanig zijn geïnformeerd, gemotiveerd en</w:t>
            </w:r>
            <w:r w:rsidR="00B436EC">
              <w:rPr>
                <w:color w:val="000000"/>
              </w:rPr>
              <w:t xml:space="preserve"> gefaciliteerd </w:t>
            </w:r>
            <w:r w:rsidR="006A44CA">
              <w:rPr>
                <w:color w:val="000000"/>
              </w:rPr>
              <w:t xml:space="preserve">dat </w:t>
            </w:r>
            <w:r w:rsidRPr="00C74A29">
              <w:rPr>
                <w:color w:val="000000"/>
              </w:rPr>
              <w:t xml:space="preserve">de energiesector als geheel </w:t>
            </w:r>
            <w:r w:rsidRPr="00C74A29" w:rsidR="00706C01">
              <w:rPr>
                <w:color w:val="000000"/>
              </w:rPr>
              <w:t xml:space="preserve">gereed is voor de </w:t>
            </w:r>
            <w:r w:rsidR="006D6AEF">
              <w:rPr>
                <w:color w:val="000000"/>
              </w:rPr>
              <w:t xml:space="preserve">(technische) </w:t>
            </w:r>
            <w:r w:rsidRPr="00C74A29" w:rsidR="00706C01">
              <w:rPr>
                <w:color w:val="000000"/>
              </w:rPr>
              <w:t xml:space="preserve">Go live </w:t>
            </w:r>
            <w:r w:rsidR="00EC2EE0">
              <w:rPr>
                <w:color w:val="000000"/>
              </w:rPr>
              <w:t xml:space="preserve">op 18 maart 2023 </w:t>
            </w:r>
            <w:r w:rsidRPr="00C74A29">
              <w:rPr>
                <w:color w:val="000000"/>
              </w:rPr>
              <w:t xml:space="preserve">en het advies aan de ALV NEDU gegeven kan worden om </w:t>
            </w:r>
            <w:r w:rsidR="00A35E14">
              <w:rPr>
                <w:color w:val="000000"/>
              </w:rPr>
              <w:t xml:space="preserve">op </w:t>
            </w:r>
            <w:r w:rsidR="00E33248">
              <w:rPr>
                <w:color w:val="000000"/>
              </w:rPr>
              <w:t>1</w:t>
            </w:r>
            <w:r w:rsidR="002C6E66">
              <w:rPr>
                <w:color w:val="000000"/>
              </w:rPr>
              <w:t>8</w:t>
            </w:r>
            <w:r w:rsidR="005436B6">
              <w:rPr>
                <w:color w:val="000000"/>
              </w:rPr>
              <w:t xml:space="preserve"> </w:t>
            </w:r>
            <w:r w:rsidR="00EC2EE0">
              <w:rPr>
                <w:color w:val="000000"/>
              </w:rPr>
              <w:t xml:space="preserve">maart 2023 </w:t>
            </w:r>
            <w:r w:rsidRPr="00C74A29" w:rsidR="00706C01">
              <w:rPr>
                <w:color w:val="000000"/>
              </w:rPr>
              <w:t>live te gaan met de issues die in scope zijn</w:t>
            </w:r>
            <w:r w:rsidR="00E34815">
              <w:rPr>
                <w:color w:val="000000"/>
              </w:rPr>
              <w:t xml:space="preserve">. </w:t>
            </w:r>
            <w:r w:rsidR="001D0C3D">
              <w:rPr>
                <w:color w:val="000000"/>
              </w:rPr>
              <w:t xml:space="preserve">De daadwerkelijke functionele go live van de issues IC 273, IC276 en IC256 kan </w:t>
            </w:r>
            <w:r w:rsidR="004B73A4">
              <w:rPr>
                <w:color w:val="000000"/>
              </w:rPr>
              <w:t xml:space="preserve">later zijn; de eerste dag van de maand. </w:t>
            </w:r>
            <w:r w:rsidR="00E34815">
              <w:rPr>
                <w:color w:val="000000"/>
              </w:rPr>
              <w:t xml:space="preserve">Het advies tot een Go Live kan gegeven worden </w:t>
            </w:r>
            <w:r w:rsidR="0093473F">
              <w:rPr>
                <w:color w:val="000000"/>
              </w:rPr>
              <w:t>wanneer</w:t>
            </w:r>
            <w:r w:rsidRPr="00C74A29" w:rsidR="00706C01">
              <w:rPr>
                <w:color w:val="000000"/>
              </w:rPr>
              <w:t xml:space="preserve"> de acceptatiecriteria zijn behaald</w:t>
            </w:r>
            <w:r w:rsidRPr="00C74A29">
              <w:rPr>
                <w:color w:val="000000"/>
              </w:rPr>
              <w:t>.</w:t>
            </w:r>
            <w:r w:rsidR="006A44CA">
              <w:rPr>
                <w:color w:val="000000"/>
              </w:rPr>
              <w:t xml:space="preserve"> De ac</w:t>
            </w:r>
            <w:r w:rsidR="00695E4C">
              <w:rPr>
                <w:color w:val="000000"/>
              </w:rPr>
              <w:t>ceptatiecriteria</w:t>
            </w:r>
            <w:r w:rsidR="00EA11BF">
              <w:rPr>
                <w:color w:val="000000"/>
              </w:rPr>
              <w:t xml:space="preserve"> </w:t>
            </w:r>
            <w:r w:rsidR="00EC2EE0">
              <w:rPr>
                <w:color w:val="000000"/>
              </w:rPr>
              <w:t xml:space="preserve">worden op </w:t>
            </w:r>
            <w:r w:rsidR="005D41FD">
              <w:rPr>
                <w:color w:val="000000"/>
              </w:rPr>
              <w:t xml:space="preserve">26 </w:t>
            </w:r>
            <w:r w:rsidR="00EC2EE0">
              <w:rPr>
                <w:color w:val="000000"/>
              </w:rPr>
              <w:t>januari 2023 aangeboden aan de ALV NEDU</w:t>
            </w:r>
            <w:r w:rsidR="00EA11BF">
              <w:rPr>
                <w:color w:val="000000"/>
              </w:rPr>
              <w:t>.</w:t>
            </w:r>
            <w:r w:rsidR="00695E4C">
              <w:rPr>
                <w:color w:val="000000"/>
              </w:rPr>
              <w:t xml:space="preserve"> </w:t>
            </w:r>
          </w:p>
          <w:p w:rsidRPr="00C74A29" w:rsidR="009A117C" w:rsidP="009A117C" w:rsidRDefault="00695E4C" w14:paraId="37878FF0" w14:textId="12092D10">
            <w:pPr>
              <w:rPr>
                <w:color w:val="000000"/>
              </w:rPr>
            </w:pPr>
            <w:r>
              <w:rPr>
                <w:color w:val="000000"/>
              </w:rPr>
              <w:t xml:space="preserve">Per </w:t>
            </w:r>
            <w:r w:rsidR="00EC2EE0">
              <w:rPr>
                <w:color w:val="000000"/>
              </w:rPr>
              <w:t>31-5-2023</w:t>
            </w:r>
            <w:r w:rsidRPr="00C74A29" w:rsidR="00706C01">
              <w:rPr>
                <w:color w:val="000000"/>
              </w:rPr>
              <w:t xml:space="preserve"> heeft NEDU Bureau de opdracht van de ALV NEDU succesvol afgerond en EDSN de aan hen </w:t>
            </w:r>
            <w:r w:rsidR="00436CAB">
              <w:rPr>
                <w:color w:val="000000"/>
              </w:rPr>
              <w:t>gedelegeerde/</w:t>
            </w:r>
            <w:r w:rsidRPr="00C74A29" w:rsidR="00706C01">
              <w:rPr>
                <w:color w:val="000000"/>
              </w:rPr>
              <w:t>uitbestede opdracht</w:t>
            </w:r>
            <w:r w:rsidR="00A35E14">
              <w:rPr>
                <w:color w:val="000000"/>
              </w:rPr>
              <w:t xml:space="preserve"> mits er door scopewijzigingen geen wijzigingen zijn in de planning</w:t>
            </w:r>
            <w:r w:rsidR="00436CAB">
              <w:rPr>
                <w:color w:val="000000"/>
              </w:rPr>
              <w:t>.</w:t>
            </w:r>
          </w:p>
          <w:p w:rsidRPr="00C74A29" w:rsidR="00706C01" w:rsidP="009A117C" w:rsidRDefault="00706C01" w14:paraId="66A9AB60" w14:textId="77777777">
            <w:pPr>
              <w:rPr>
                <w:color w:val="000000"/>
              </w:rPr>
            </w:pPr>
          </w:p>
          <w:p w:rsidR="00436CAB" w:rsidP="009A117C" w:rsidRDefault="009F2EAD" w14:paraId="16205CC4" w14:textId="241CB267">
            <w:pPr>
              <w:rPr>
                <w:color w:val="000000"/>
              </w:rPr>
            </w:pPr>
            <w:r>
              <w:rPr>
                <w:color w:val="000000"/>
              </w:rPr>
              <w:t>Alle marktrollen</w:t>
            </w:r>
            <w:r w:rsidR="00436CAB">
              <w:rPr>
                <w:color w:val="000000"/>
              </w:rPr>
              <w:t xml:space="preserve"> worden geïnformeerd.</w:t>
            </w:r>
          </w:p>
          <w:p w:rsidRPr="00C74A29" w:rsidR="00436CAB" w:rsidP="009F2EAD" w:rsidRDefault="009A117C" w14:paraId="66776116" w14:textId="7E44C6BB">
            <w:pPr>
              <w:rPr>
                <w:color w:val="000000"/>
              </w:rPr>
            </w:pPr>
            <w:r w:rsidRPr="00C74A29">
              <w:rPr>
                <w:color w:val="000000"/>
              </w:rPr>
              <w:t xml:space="preserve">Alle betrokken marktpartijen die NEDU lid zijn worden in kaart gebracht en </w:t>
            </w:r>
            <w:r w:rsidRPr="00C74A29">
              <w:rPr>
                <w:color w:val="000000"/>
              </w:rPr>
              <w:lastRenderedPageBreak/>
              <w:t>geïnformee</w:t>
            </w:r>
            <w:r w:rsidR="009F2EAD">
              <w:rPr>
                <w:color w:val="000000"/>
              </w:rPr>
              <w:t xml:space="preserve">rd. </w:t>
            </w:r>
          </w:p>
        </w:tc>
      </w:tr>
      <w:tr w:rsidRPr="00C74A29" w:rsidR="00091F68" w:rsidTr="000B650A" w14:paraId="4EE0AE97" w14:textId="77777777">
        <w:trPr>
          <w:cantSplit/>
          <w:trHeight w:val="250"/>
          <w:tblCellSpacing w:w="20" w:type="dxa"/>
        </w:trPr>
        <w:tc>
          <w:tcPr>
            <w:tcW w:w="1152" w:type="pct"/>
            <w:vMerge w:val="restart"/>
            <w:shd w:val="clear" w:color="auto" w:fill="B3B3B3"/>
          </w:tcPr>
          <w:p w:rsidRPr="00C74A29" w:rsidR="00091F68" w:rsidP="00FF26E7" w:rsidRDefault="00091F68" w14:paraId="4DEB5401" w14:textId="77777777">
            <w:pPr>
              <w:rPr>
                <w:color w:val="000000"/>
              </w:rPr>
            </w:pPr>
            <w:r w:rsidRPr="00C74A29">
              <w:rPr>
                <w:color w:val="000000"/>
              </w:rPr>
              <w:lastRenderedPageBreak/>
              <w:t>Periode</w:t>
            </w:r>
          </w:p>
        </w:tc>
        <w:tc>
          <w:tcPr>
            <w:tcW w:w="1554" w:type="pct"/>
          </w:tcPr>
          <w:p w:rsidRPr="00C74A29" w:rsidR="00091F68" w:rsidP="00FF26E7" w:rsidRDefault="00B92C14" w14:paraId="58027F7B" w14:textId="43536910">
            <w:pPr>
              <w:rPr>
                <w:color w:val="000000"/>
              </w:rPr>
            </w:pPr>
            <w:r>
              <w:rPr>
                <w:color w:val="000000"/>
              </w:rPr>
              <w:t>S</w:t>
            </w:r>
            <w:r w:rsidRPr="00C74A29" w:rsidR="00091F68">
              <w:rPr>
                <w:color w:val="000000"/>
              </w:rPr>
              <w:t>tartdatum</w:t>
            </w:r>
          </w:p>
        </w:tc>
        <w:tc>
          <w:tcPr>
            <w:tcW w:w="2212" w:type="pct"/>
          </w:tcPr>
          <w:p w:rsidRPr="00C74A29" w:rsidR="00091F68" w:rsidP="00FF26E7" w:rsidRDefault="001D578F" w14:paraId="72E178B5" w14:textId="406F5A83">
            <w:pPr>
              <w:rPr>
                <w:color w:val="000000"/>
              </w:rPr>
            </w:pPr>
            <w:r>
              <w:rPr>
                <w:color w:val="000000"/>
              </w:rPr>
              <w:t>0</w:t>
            </w:r>
            <w:r w:rsidR="006C453C">
              <w:rPr>
                <w:color w:val="000000"/>
              </w:rPr>
              <w:t>1</w:t>
            </w:r>
            <w:r w:rsidRPr="00C74A29" w:rsidR="0061531A">
              <w:rPr>
                <w:color w:val="000000"/>
              </w:rPr>
              <w:t>-0</w:t>
            </w:r>
            <w:r w:rsidR="00EC2EE0">
              <w:rPr>
                <w:color w:val="000000"/>
              </w:rPr>
              <w:t>6</w:t>
            </w:r>
            <w:r w:rsidRPr="00C74A29" w:rsidR="00091F68">
              <w:rPr>
                <w:color w:val="000000"/>
              </w:rPr>
              <w:t>-20</w:t>
            </w:r>
            <w:r w:rsidR="00C03128">
              <w:rPr>
                <w:color w:val="000000"/>
              </w:rPr>
              <w:t>2</w:t>
            </w:r>
            <w:r w:rsidR="00EC2EE0">
              <w:rPr>
                <w:color w:val="000000"/>
              </w:rPr>
              <w:t>1</w:t>
            </w:r>
          </w:p>
        </w:tc>
      </w:tr>
      <w:tr w:rsidRPr="00C74A29" w:rsidR="00091F68" w:rsidTr="000B650A" w14:paraId="2AFD8800" w14:textId="77777777">
        <w:trPr>
          <w:cantSplit/>
          <w:trHeight w:val="250"/>
          <w:tblCellSpacing w:w="20" w:type="dxa"/>
        </w:trPr>
        <w:tc>
          <w:tcPr>
            <w:tcW w:w="1152" w:type="pct"/>
            <w:vMerge/>
            <w:shd w:val="clear" w:color="auto" w:fill="B3B3B3"/>
          </w:tcPr>
          <w:p w:rsidRPr="00C74A29" w:rsidR="00091F68" w:rsidP="00FF26E7" w:rsidRDefault="00091F68" w14:paraId="1C96B3FE" w14:textId="77777777">
            <w:pPr>
              <w:rPr>
                <w:color w:val="000000"/>
              </w:rPr>
            </w:pPr>
          </w:p>
        </w:tc>
        <w:tc>
          <w:tcPr>
            <w:tcW w:w="1554" w:type="pct"/>
          </w:tcPr>
          <w:p w:rsidRPr="00C74A29" w:rsidR="00091F68" w:rsidP="00FF26E7" w:rsidRDefault="00091F68" w14:paraId="5C83E8A5" w14:textId="77777777">
            <w:pPr>
              <w:rPr>
                <w:color w:val="000000"/>
              </w:rPr>
            </w:pPr>
            <w:r w:rsidRPr="00C74A29">
              <w:rPr>
                <w:color w:val="000000"/>
              </w:rPr>
              <w:t>Geplande einddatum</w:t>
            </w:r>
          </w:p>
        </w:tc>
        <w:tc>
          <w:tcPr>
            <w:tcW w:w="2212" w:type="pct"/>
          </w:tcPr>
          <w:p w:rsidRPr="00C74A29" w:rsidR="00695E4C" w:rsidP="00B92C14" w:rsidRDefault="00EA11BF" w14:paraId="4B80E5D2" w14:textId="1D764A7C">
            <w:pPr>
              <w:rPr>
                <w:color w:val="000000"/>
              </w:rPr>
            </w:pPr>
            <w:r>
              <w:rPr>
                <w:color w:val="000000"/>
              </w:rPr>
              <w:t>3</w:t>
            </w:r>
            <w:r w:rsidR="003E1F37">
              <w:rPr>
                <w:color w:val="000000"/>
              </w:rPr>
              <w:t>1-05-2023</w:t>
            </w:r>
          </w:p>
        </w:tc>
      </w:tr>
      <w:tr w:rsidRPr="00C74A29" w:rsidR="00091F68" w:rsidTr="000B650A" w14:paraId="7485529F" w14:textId="77777777">
        <w:trPr>
          <w:cantSplit/>
          <w:trHeight w:val="250"/>
          <w:tblCellSpacing w:w="20" w:type="dxa"/>
        </w:trPr>
        <w:tc>
          <w:tcPr>
            <w:tcW w:w="1152" w:type="pct"/>
            <w:vMerge/>
            <w:shd w:val="clear" w:color="auto" w:fill="B3B3B3"/>
          </w:tcPr>
          <w:p w:rsidRPr="00C74A29" w:rsidR="00091F68" w:rsidP="00FF26E7" w:rsidRDefault="00091F68" w14:paraId="5B573241" w14:textId="232A74A1">
            <w:pPr>
              <w:rPr>
                <w:color w:val="000000"/>
              </w:rPr>
            </w:pPr>
          </w:p>
        </w:tc>
        <w:tc>
          <w:tcPr>
            <w:tcW w:w="1554" w:type="pct"/>
          </w:tcPr>
          <w:p w:rsidRPr="00C74A29" w:rsidR="00091F68" w:rsidP="00FF26E7" w:rsidRDefault="00091F68" w14:paraId="3B2FC1AD" w14:textId="77777777">
            <w:pPr>
              <w:rPr>
                <w:color w:val="000000"/>
              </w:rPr>
            </w:pPr>
            <w:r w:rsidRPr="00C74A29">
              <w:rPr>
                <w:color w:val="000000"/>
              </w:rPr>
              <w:t>Doorlooptijd</w:t>
            </w:r>
          </w:p>
        </w:tc>
        <w:tc>
          <w:tcPr>
            <w:tcW w:w="2212" w:type="pct"/>
          </w:tcPr>
          <w:p w:rsidRPr="00C74A29" w:rsidR="00091F68" w:rsidP="00701B30" w:rsidRDefault="00701B30" w14:paraId="3225F06D" w14:textId="01182988">
            <w:pPr>
              <w:ind w:right="-144"/>
              <w:rPr>
                <w:color w:val="000000"/>
              </w:rPr>
            </w:pPr>
            <w:r>
              <w:rPr>
                <w:color w:val="000000"/>
              </w:rPr>
              <w:t xml:space="preserve">T0 </w:t>
            </w:r>
            <w:proofErr w:type="spellStart"/>
            <w:r w:rsidR="007E0C00">
              <w:rPr>
                <w:color w:val="000000"/>
              </w:rPr>
              <w:t>prefase</w:t>
            </w:r>
            <w:proofErr w:type="spellEnd"/>
            <w:r w:rsidR="007E0C00">
              <w:rPr>
                <w:color w:val="000000"/>
              </w:rPr>
              <w:t>-afsluitfase</w:t>
            </w:r>
          </w:p>
        </w:tc>
      </w:tr>
      <w:tr w:rsidRPr="00C74A29" w:rsidR="00091F68" w:rsidTr="000B650A" w14:paraId="24092EE5" w14:textId="77777777">
        <w:trPr>
          <w:cantSplit/>
          <w:trHeight w:val="250"/>
          <w:tblCellSpacing w:w="20" w:type="dxa"/>
        </w:trPr>
        <w:tc>
          <w:tcPr>
            <w:tcW w:w="1152" w:type="pct"/>
            <w:vMerge w:val="restart"/>
            <w:shd w:val="clear" w:color="auto" w:fill="B3B3B3"/>
          </w:tcPr>
          <w:p w:rsidRPr="00C74A29" w:rsidR="00091F68" w:rsidP="00FF26E7" w:rsidRDefault="00091F68" w14:paraId="39BF937A" w14:textId="77777777">
            <w:pPr>
              <w:rPr>
                <w:color w:val="000000"/>
              </w:rPr>
            </w:pPr>
            <w:r w:rsidRPr="00C74A29">
              <w:rPr>
                <w:color w:val="000000"/>
              </w:rPr>
              <w:t>Planning</w:t>
            </w:r>
          </w:p>
        </w:tc>
        <w:tc>
          <w:tcPr>
            <w:tcW w:w="1554" w:type="pct"/>
          </w:tcPr>
          <w:p w:rsidRPr="00C74A29" w:rsidR="00091F68" w:rsidP="00FF26E7" w:rsidRDefault="00091F68" w14:paraId="05897096" w14:textId="29F43EBB">
            <w:pPr>
              <w:spacing w:line="260" w:lineRule="atLeast"/>
              <w:rPr>
                <w:color w:val="000000"/>
              </w:rPr>
            </w:pPr>
            <w:proofErr w:type="spellStart"/>
            <w:r w:rsidRPr="00C74A29">
              <w:rPr>
                <w:color w:val="000000"/>
              </w:rPr>
              <w:t>Prefase</w:t>
            </w:r>
            <w:proofErr w:type="spellEnd"/>
            <w:r w:rsidRPr="00C74A29">
              <w:rPr>
                <w:color w:val="000000"/>
              </w:rPr>
              <w:t xml:space="preserve">:    </w:t>
            </w:r>
          </w:p>
        </w:tc>
        <w:tc>
          <w:tcPr>
            <w:tcW w:w="2212" w:type="pct"/>
          </w:tcPr>
          <w:p w:rsidRPr="00C74A29" w:rsidR="00FF71B8" w:rsidP="00FF26E7" w:rsidRDefault="00FF71B8" w14:paraId="1173D6EE" w14:textId="4EBD2B27">
            <w:pPr>
              <w:rPr>
                <w:color w:val="000000"/>
              </w:rPr>
            </w:pPr>
            <w:r>
              <w:rPr>
                <w:color w:val="000000"/>
              </w:rPr>
              <w:t>0</w:t>
            </w:r>
            <w:r w:rsidR="003E1F37">
              <w:rPr>
                <w:color w:val="000000"/>
              </w:rPr>
              <w:t>1-06-2021</w:t>
            </w:r>
            <w:r>
              <w:rPr>
                <w:color w:val="000000"/>
              </w:rPr>
              <w:t xml:space="preserve"> </w:t>
            </w:r>
            <w:r w:rsidR="003E1F37">
              <w:rPr>
                <w:color w:val="000000"/>
              </w:rPr>
              <w:t>tot 15-12-2021</w:t>
            </w:r>
            <w:r>
              <w:rPr>
                <w:color w:val="000000"/>
              </w:rPr>
              <w:t xml:space="preserve"> (vaststelling planning en scope</w:t>
            </w:r>
            <w:r w:rsidR="00407845">
              <w:rPr>
                <w:color w:val="000000"/>
              </w:rPr>
              <w:t>)</w:t>
            </w:r>
          </w:p>
        </w:tc>
      </w:tr>
      <w:tr w:rsidRPr="00C74A29" w:rsidR="00091F68" w:rsidTr="000B650A" w14:paraId="7E9BA9C2" w14:textId="77777777">
        <w:trPr>
          <w:cantSplit/>
          <w:trHeight w:val="250"/>
          <w:tblCellSpacing w:w="20" w:type="dxa"/>
        </w:trPr>
        <w:tc>
          <w:tcPr>
            <w:tcW w:w="1152" w:type="pct"/>
            <w:vMerge/>
            <w:shd w:val="clear" w:color="auto" w:fill="B3B3B3"/>
          </w:tcPr>
          <w:p w:rsidRPr="00C74A29" w:rsidR="00091F68" w:rsidP="00FF26E7" w:rsidRDefault="00091F68" w14:paraId="0F58D725" w14:textId="77777777">
            <w:pPr>
              <w:rPr>
                <w:color w:val="000000"/>
              </w:rPr>
            </w:pPr>
          </w:p>
        </w:tc>
        <w:tc>
          <w:tcPr>
            <w:tcW w:w="1554" w:type="pct"/>
          </w:tcPr>
          <w:p w:rsidRPr="00C74A29" w:rsidR="00DB4700" w:rsidP="00FF26E7" w:rsidRDefault="00091F68" w14:paraId="5E4252A6" w14:textId="1A1757B0">
            <w:pPr>
              <w:spacing w:line="260" w:lineRule="atLeast"/>
              <w:rPr>
                <w:color w:val="000000"/>
              </w:rPr>
            </w:pPr>
            <w:r w:rsidRPr="00701B30">
              <w:rPr>
                <w:b/>
                <w:color w:val="000000"/>
              </w:rPr>
              <w:t>Hoofdfase</w:t>
            </w:r>
            <w:r w:rsidRPr="00701B30" w:rsidR="00701B30">
              <w:rPr>
                <w:b/>
                <w:color w:val="000000"/>
              </w:rPr>
              <w:t>n</w:t>
            </w:r>
            <w:r w:rsidRPr="00C74A29">
              <w:rPr>
                <w:color w:val="000000"/>
              </w:rPr>
              <w:t xml:space="preserve">:  </w:t>
            </w:r>
          </w:p>
          <w:p w:rsidRPr="00C74A29" w:rsidR="00091F68" w:rsidP="00FF26E7" w:rsidRDefault="00091F68" w14:paraId="31698A97" w14:textId="4B1D6A8D">
            <w:pPr>
              <w:spacing w:line="260" w:lineRule="atLeast"/>
              <w:rPr>
                <w:color w:val="000000"/>
              </w:rPr>
            </w:pPr>
            <w:r w:rsidRPr="00C74A29">
              <w:rPr>
                <w:color w:val="000000"/>
              </w:rPr>
              <w:t xml:space="preserve">Initiatiefase  </w:t>
            </w:r>
            <w:r w:rsidR="00701B30">
              <w:rPr>
                <w:color w:val="000000"/>
              </w:rPr>
              <w:t>T1</w:t>
            </w:r>
          </w:p>
        </w:tc>
        <w:tc>
          <w:tcPr>
            <w:tcW w:w="2212" w:type="pct"/>
          </w:tcPr>
          <w:p w:rsidRPr="007B7A1D" w:rsidR="00781DA5" w:rsidP="00FF26E7" w:rsidRDefault="00781DA5" w14:paraId="38F685FE" w14:textId="77777777">
            <w:pPr>
              <w:rPr>
                <w:color w:val="000000"/>
              </w:rPr>
            </w:pPr>
          </w:p>
          <w:p w:rsidRPr="007B7A1D" w:rsidR="00091F68" w:rsidP="00FF26E7" w:rsidRDefault="00FF71B8" w14:paraId="647F3185" w14:textId="4B4213B7">
            <w:pPr>
              <w:rPr>
                <w:color w:val="000000"/>
              </w:rPr>
            </w:pPr>
            <w:r>
              <w:rPr>
                <w:color w:val="000000"/>
              </w:rPr>
              <w:t>15-</w:t>
            </w:r>
            <w:r w:rsidR="003E1F37">
              <w:rPr>
                <w:color w:val="000000"/>
              </w:rPr>
              <w:t>12</w:t>
            </w:r>
            <w:r>
              <w:rPr>
                <w:color w:val="000000"/>
              </w:rPr>
              <w:t>-202</w:t>
            </w:r>
            <w:r w:rsidR="003E1F37">
              <w:rPr>
                <w:color w:val="000000"/>
              </w:rPr>
              <w:t>1</w:t>
            </w:r>
            <w:r>
              <w:rPr>
                <w:color w:val="000000"/>
              </w:rPr>
              <w:t xml:space="preserve"> </w:t>
            </w:r>
            <w:r w:rsidR="003E1F37">
              <w:rPr>
                <w:color w:val="000000"/>
              </w:rPr>
              <w:t>tot</w:t>
            </w:r>
            <w:r>
              <w:rPr>
                <w:color w:val="000000"/>
              </w:rPr>
              <w:t xml:space="preserve"> </w:t>
            </w:r>
            <w:r w:rsidR="003E1F37">
              <w:rPr>
                <w:color w:val="000000"/>
              </w:rPr>
              <w:t>26</w:t>
            </w:r>
            <w:r>
              <w:rPr>
                <w:color w:val="000000"/>
              </w:rPr>
              <w:t>-0</w:t>
            </w:r>
            <w:r w:rsidR="003E1F37">
              <w:rPr>
                <w:color w:val="000000"/>
              </w:rPr>
              <w:t>1</w:t>
            </w:r>
            <w:r>
              <w:rPr>
                <w:color w:val="000000"/>
              </w:rPr>
              <w:t>-</w:t>
            </w:r>
            <w:r w:rsidR="008E6AFF">
              <w:rPr>
                <w:color w:val="000000"/>
              </w:rPr>
              <w:t>2022</w:t>
            </w:r>
          </w:p>
        </w:tc>
      </w:tr>
      <w:tr w:rsidRPr="00C74A29" w:rsidR="00701B30" w:rsidTr="000B650A" w14:paraId="4F31F8AA" w14:textId="77777777">
        <w:trPr>
          <w:cantSplit/>
          <w:trHeight w:val="250"/>
          <w:tblCellSpacing w:w="20" w:type="dxa"/>
        </w:trPr>
        <w:tc>
          <w:tcPr>
            <w:tcW w:w="1152" w:type="pct"/>
            <w:vMerge/>
            <w:shd w:val="clear" w:color="auto" w:fill="B3B3B3"/>
          </w:tcPr>
          <w:p w:rsidRPr="00C74A29" w:rsidR="00701B30" w:rsidP="00FF26E7" w:rsidRDefault="00701B30" w14:paraId="6275FFB1" w14:textId="77777777">
            <w:pPr>
              <w:rPr>
                <w:color w:val="000000"/>
              </w:rPr>
            </w:pPr>
          </w:p>
        </w:tc>
        <w:tc>
          <w:tcPr>
            <w:tcW w:w="1554" w:type="pct"/>
          </w:tcPr>
          <w:p w:rsidRPr="00C74A29" w:rsidR="00701B30" w:rsidP="00FF26E7" w:rsidRDefault="00F855B3" w14:paraId="63DF1499" w14:textId="79883DCD">
            <w:pPr>
              <w:spacing w:line="260" w:lineRule="atLeast"/>
              <w:rPr>
                <w:color w:val="000000"/>
              </w:rPr>
            </w:pPr>
            <w:r>
              <w:rPr>
                <w:color w:val="000000"/>
              </w:rPr>
              <w:t>Initia</w:t>
            </w:r>
            <w:r w:rsidR="00701B30">
              <w:rPr>
                <w:color w:val="000000"/>
              </w:rPr>
              <w:t>tiefase T1’</w:t>
            </w:r>
          </w:p>
        </w:tc>
        <w:tc>
          <w:tcPr>
            <w:tcW w:w="2212" w:type="pct"/>
          </w:tcPr>
          <w:p w:rsidRPr="007B7A1D" w:rsidR="00701B30" w:rsidP="00FF26E7" w:rsidRDefault="003E1F37" w14:paraId="00260F9F" w14:textId="29256ED5">
            <w:pPr>
              <w:rPr>
                <w:color w:val="000000"/>
              </w:rPr>
            </w:pPr>
            <w:r>
              <w:rPr>
                <w:color w:val="000000"/>
              </w:rPr>
              <w:t>26</w:t>
            </w:r>
            <w:r w:rsidR="00D141E4">
              <w:rPr>
                <w:color w:val="000000"/>
              </w:rPr>
              <w:t>-0</w:t>
            </w:r>
            <w:r>
              <w:rPr>
                <w:color w:val="000000"/>
              </w:rPr>
              <w:t>1</w:t>
            </w:r>
            <w:r w:rsidR="00D141E4">
              <w:rPr>
                <w:color w:val="000000"/>
              </w:rPr>
              <w:t>-</w:t>
            </w:r>
            <w:r w:rsidR="008E6AFF">
              <w:rPr>
                <w:color w:val="000000"/>
              </w:rPr>
              <w:t xml:space="preserve">2022 </w:t>
            </w:r>
            <w:r>
              <w:rPr>
                <w:color w:val="000000"/>
              </w:rPr>
              <w:t>tot 9</w:t>
            </w:r>
            <w:r w:rsidR="00DF7216">
              <w:rPr>
                <w:color w:val="000000"/>
              </w:rPr>
              <w:t>-0</w:t>
            </w:r>
            <w:r>
              <w:rPr>
                <w:color w:val="000000"/>
              </w:rPr>
              <w:t>3</w:t>
            </w:r>
            <w:r w:rsidR="00DF7216">
              <w:rPr>
                <w:color w:val="000000"/>
              </w:rPr>
              <w:t>-</w:t>
            </w:r>
            <w:r w:rsidR="008E6AFF">
              <w:rPr>
                <w:color w:val="000000"/>
              </w:rPr>
              <w:t>2022</w:t>
            </w:r>
          </w:p>
        </w:tc>
      </w:tr>
      <w:tr w:rsidRPr="00C74A29" w:rsidR="003E1F37" w:rsidTr="000B650A" w14:paraId="7F353B8D" w14:textId="77777777">
        <w:trPr>
          <w:cantSplit/>
          <w:trHeight w:val="250"/>
          <w:tblCellSpacing w:w="20" w:type="dxa"/>
        </w:trPr>
        <w:tc>
          <w:tcPr>
            <w:tcW w:w="1152" w:type="pct"/>
            <w:vMerge/>
            <w:shd w:val="clear" w:color="auto" w:fill="B3B3B3"/>
          </w:tcPr>
          <w:p w:rsidRPr="00C74A29" w:rsidR="003E1F37" w:rsidP="00FF26E7" w:rsidRDefault="003E1F37" w14:paraId="50BC1932" w14:textId="77777777">
            <w:pPr>
              <w:rPr>
                <w:color w:val="000000"/>
              </w:rPr>
            </w:pPr>
          </w:p>
        </w:tc>
        <w:tc>
          <w:tcPr>
            <w:tcW w:w="1554" w:type="pct"/>
          </w:tcPr>
          <w:p w:rsidR="003E1F37" w:rsidP="00FF26E7" w:rsidRDefault="003E1F37" w14:paraId="5B1F76AB" w14:textId="073D288B">
            <w:pPr>
              <w:rPr>
                <w:color w:val="000000"/>
              </w:rPr>
            </w:pPr>
            <w:r>
              <w:rPr>
                <w:color w:val="000000"/>
              </w:rPr>
              <w:t>Overgang NEDU naar BAS</w:t>
            </w:r>
          </w:p>
        </w:tc>
        <w:tc>
          <w:tcPr>
            <w:tcW w:w="2212" w:type="pct"/>
          </w:tcPr>
          <w:p w:rsidR="003E1F37" w:rsidP="00FF26E7" w:rsidRDefault="003E1F37" w14:paraId="6118605A" w14:textId="2982695A">
            <w:pPr>
              <w:rPr>
                <w:color w:val="000000"/>
              </w:rPr>
            </w:pPr>
            <w:r>
              <w:rPr>
                <w:color w:val="000000"/>
              </w:rPr>
              <w:t>1-04-2022</w:t>
            </w:r>
          </w:p>
        </w:tc>
      </w:tr>
      <w:tr w:rsidRPr="00C74A29" w:rsidR="007627AD" w:rsidTr="000B650A" w14:paraId="259C5DB7" w14:textId="77777777">
        <w:trPr>
          <w:cantSplit/>
          <w:trHeight w:val="250"/>
          <w:tblCellSpacing w:w="20" w:type="dxa"/>
        </w:trPr>
        <w:tc>
          <w:tcPr>
            <w:tcW w:w="1152" w:type="pct"/>
            <w:vMerge/>
            <w:shd w:val="clear" w:color="auto" w:fill="B3B3B3"/>
          </w:tcPr>
          <w:p w:rsidRPr="00C74A29" w:rsidR="007627AD" w:rsidP="00FF26E7" w:rsidRDefault="007627AD" w14:paraId="74BA68A8" w14:textId="77777777">
            <w:pPr>
              <w:rPr>
                <w:color w:val="000000"/>
              </w:rPr>
            </w:pPr>
          </w:p>
        </w:tc>
        <w:tc>
          <w:tcPr>
            <w:tcW w:w="1554" w:type="pct"/>
          </w:tcPr>
          <w:p w:rsidRPr="00C74A29" w:rsidR="007627AD" w:rsidP="00FF26E7" w:rsidRDefault="00A62F5F" w14:paraId="2E4DFE27" w14:textId="73E27A3A">
            <w:pPr>
              <w:rPr>
                <w:color w:val="000000"/>
              </w:rPr>
            </w:pPr>
            <w:r>
              <w:rPr>
                <w:color w:val="000000"/>
              </w:rPr>
              <w:t>Uitvoeringsfase</w:t>
            </w:r>
          </w:p>
        </w:tc>
        <w:tc>
          <w:tcPr>
            <w:tcW w:w="2212" w:type="pct"/>
          </w:tcPr>
          <w:p w:rsidRPr="00C74A29" w:rsidR="007627AD" w:rsidP="00FF26E7" w:rsidRDefault="003E1F37" w14:paraId="011BE13C" w14:textId="373AAC00">
            <w:pPr>
              <w:rPr>
                <w:color w:val="000000"/>
              </w:rPr>
            </w:pPr>
            <w:r>
              <w:rPr>
                <w:color w:val="000000"/>
              </w:rPr>
              <w:t>9-03-2022</w:t>
            </w:r>
            <w:r w:rsidR="008F5874">
              <w:rPr>
                <w:color w:val="000000"/>
              </w:rPr>
              <w:t xml:space="preserve"> </w:t>
            </w:r>
            <w:r>
              <w:rPr>
                <w:color w:val="000000"/>
              </w:rPr>
              <w:t>tot 18-03-2023</w:t>
            </w:r>
            <w:r w:rsidR="00405D2E">
              <w:rPr>
                <w:color w:val="000000"/>
              </w:rPr>
              <w:t xml:space="preserve"> (01-04-2023)</w:t>
            </w:r>
          </w:p>
        </w:tc>
      </w:tr>
      <w:tr w:rsidRPr="00C74A29" w:rsidR="00091F68" w:rsidTr="000B650A" w14:paraId="2D84ED24" w14:textId="77777777">
        <w:trPr>
          <w:cantSplit/>
          <w:trHeight w:val="250"/>
          <w:tblCellSpacing w:w="20" w:type="dxa"/>
        </w:trPr>
        <w:tc>
          <w:tcPr>
            <w:tcW w:w="1152" w:type="pct"/>
            <w:vMerge/>
            <w:shd w:val="clear" w:color="auto" w:fill="B3B3B3"/>
          </w:tcPr>
          <w:p w:rsidRPr="00C74A29" w:rsidR="00091F68" w:rsidP="00FF26E7" w:rsidRDefault="00091F68" w14:paraId="27449A83" w14:textId="77777777">
            <w:pPr>
              <w:rPr>
                <w:color w:val="000000"/>
              </w:rPr>
            </w:pPr>
          </w:p>
        </w:tc>
        <w:tc>
          <w:tcPr>
            <w:tcW w:w="1554" w:type="pct"/>
          </w:tcPr>
          <w:p w:rsidRPr="00C74A29" w:rsidR="00091F68" w:rsidP="00FF26E7" w:rsidRDefault="00091F68" w14:paraId="0DE85B00" w14:textId="01860ED6">
            <w:pPr>
              <w:rPr>
                <w:color w:val="000000"/>
              </w:rPr>
            </w:pPr>
            <w:r w:rsidRPr="00C74A29">
              <w:rPr>
                <w:color w:val="000000"/>
              </w:rPr>
              <w:t>Afsluitfase</w:t>
            </w:r>
          </w:p>
        </w:tc>
        <w:tc>
          <w:tcPr>
            <w:tcW w:w="2212" w:type="pct"/>
          </w:tcPr>
          <w:p w:rsidRPr="00C74A29" w:rsidR="00091F68" w:rsidP="00FF26E7" w:rsidRDefault="003E1F37" w14:paraId="25F7C673" w14:textId="4DF2A964">
            <w:pPr>
              <w:rPr>
                <w:color w:val="000000"/>
              </w:rPr>
            </w:pPr>
            <w:r>
              <w:rPr>
                <w:color w:val="000000"/>
              </w:rPr>
              <w:t>18-03-2023</w:t>
            </w:r>
            <w:r w:rsidR="00405D2E">
              <w:rPr>
                <w:color w:val="000000"/>
              </w:rPr>
              <w:t>(01</w:t>
            </w:r>
            <w:r w:rsidR="00DA5F84">
              <w:rPr>
                <w:color w:val="000000"/>
              </w:rPr>
              <w:t>-04-2023)</w:t>
            </w:r>
            <w:r w:rsidRPr="007B7A1D" w:rsidR="00B92C14">
              <w:rPr>
                <w:color w:val="000000"/>
              </w:rPr>
              <w:t xml:space="preserve"> </w:t>
            </w:r>
            <w:r>
              <w:rPr>
                <w:color w:val="000000"/>
              </w:rPr>
              <w:t xml:space="preserve">tot </w:t>
            </w:r>
            <w:r w:rsidR="00EA11BF">
              <w:rPr>
                <w:color w:val="000000"/>
              </w:rPr>
              <w:t>3</w:t>
            </w:r>
            <w:r>
              <w:rPr>
                <w:color w:val="000000"/>
              </w:rPr>
              <w:t>1-05-2023</w:t>
            </w:r>
          </w:p>
        </w:tc>
      </w:tr>
      <w:tr w:rsidRPr="00C74A29" w:rsidR="00091F68" w:rsidTr="000B650A" w14:paraId="5733B417" w14:textId="77777777">
        <w:trPr>
          <w:tblCellSpacing w:w="20" w:type="dxa"/>
        </w:trPr>
        <w:tc>
          <w:tcPr>
            <w:tcW w:w="1152" w:type="pct"/>
            <w:shd w:val="clear" w:color="auto" w:fill="B3B3B3"/>
          </w:tcPr>
          <w:p w:rsidRPr="00C74A29" w:rsidR="00091F68" w:rsidP="00FF26E7" w:rsidRDefault="00091F68" w14:paraId="5F8A3CDE" w14:textId="77777777">
            <w:pPr>
              <w:rPr>
                <w:color w:val="000000"/>
              </w:rPr>
            </w:pPr>
            <w:r w:rsidRPr="00C74A29">
              <w:rPr>
                <w:color w:val="000000"/>
              </w:rPr>
              <w:t>Uitgangspunten</w:t>
            </w:r>
          </w:p>
        </w:tc>
        <w:tc>
          <w:tcPr>
            <w:tcW w:w="3786" w:type="pct"/>
            <w:gridSpan w:val="2"/>
          </w:tcPr>
          <w:p w:rsidRPr="00C74A29" w:rsidR="00091F68" w:rsidP="00FF26E7" w:rsidRDefault="00091F68" w14:paraId="554DF2BB" w14:textId="77777777">
            <w:pPr>
              <w:spacing w:line="260" w:lineRule="atLeast"/>
              <w:rPr>
                <w:color w:val="000000"/>
              </w:rPr>
            </w:pPr>
            <w:r w:rsidRPr="00C74A29">
              <w:rPr>
                <w:color w:val="000000"/>
              </w:rPr>
              <w:t>De belangrijkste uitgangspunten bij de planning zijn:</w:t>
            </w:r>
          </w:p>
          <w:p w:rsidRPr="00C74A29" w:rsidR="00091F68" w:rsidP="00900133" w:rsidRDefault="00091F68" w14:paraId="2A65C0DC" w14:textId="79846927">
            <w:pPr>
              <w:widowControl/>
              <w:numPr>
                <w:ilvl w:val="0"/>
                <w:numId w:val="5"/>
              </w:numPr>
              <w:spacing w:line="240" w:lineRule="auto"/>
              <w:rPr>
                <w:color w:val="000000"/>
              </w:rPr>
            </w:pPr>
            <w:r w:rsidRPr="006B2239">
              <w:rPr>
                <w:b/>
                <w:bCs/>
                <w:color w:val="000000"/>
              </w:rPr>
              <w:t xml:space="preserve">De </w:t>
            </w:r>
            <w:r w:rsidRPr="006B2239" w:rsidR="00E34815">
              <w:rPr>
                <w:b/>
                <w:bCs/>
                <w:color w:val="000000"/>
              </w:rPr>
              <w:t>onderlig</w:t>
            </w:r>
            <w:r w:rsidRPr="006B2239" w:rsidR="00D67ADD">
              <w:rPr>
                <w:b/>
                <w:bCs/>
                <w:color w:val="000000"/>
              </w:rPr>
              <w:t>gen</w:t>
            </w:r>
            <w:r w:rsidR="00327AE7">
              <w:rPr>
                <w:b/>
                <w:bCs/>
                <w:color w:val="000000"/>
              </w:rPr>
              <w:t>de</w:t>
            </w:r>
            <w:r w:rsidR="00DA1A99">
              <w:rPr>
                <w:b/>
                <w:bCs/>
                <w:color w:val="000000"/>
              </w:rPr>
              <w:t xml:space="preserve"> PID</w:t>
            </w:r>
            <w:r w:rsidRPr="006B2239" w:rsidR="00D67ADD">
              <w:rPr>
                <w:b/>
                <w:bCs/>
                <w:color w:val="000000"/>
              </w:rPr>
              <w:t xml:space="preserve"> </w:t>
            </w:r>
            <w:r w:rsidR="003E1F37">
              <w:rPr>
                <w:b/>
                <w:bCs/>
                <w:color w:val="000000"/>
              </w:rPr>
              <w:t>en</w:t>
            </w:r>
            <w:r w:rsidRPr="006B2239" w:rsidR="00D67ADD">
              <w:rPr>
                <w:b/>
                <w:bCs/>
                <w:color w:val="000000"/>
              </w:rPr>
              <w:t xml:space="preserve"> haar producten</w:t>
            </w:r>
            <w:r w:rsidRPr="006B2239" w:rsidR="00EA11BF">
              <w:rPr>
                <w:b/>
                <w:bCs/>
                <w:color w:val="000000"/>
              </w:rPr>
              <w:t xml:space="preserve"> </w:t>
            </w:r>
            <w:r w:rsidR="003E1F37">
              <w:rPr>
                <w:b/>
                <w:bCs/>
                <w:color w:val="000000"/>
              </w:rPr>
              <w:t>worden</w:t>
            </w:r>
            <w:r w:rsidRPr="006B2239" w:rsidR="00D67ADD">
              <w:rPr>
                <w:b/>
                <w:bCs/>
                <w:color w:val="000000"/>
              </w:rPr>
              <w:t xml:space="preserve"> op </w:t>
            </w:r>
            <w:r w:rsidRPr="006B2239" w:rsidR="00614F6D">
              <w:rPr>
                <w:b/>
                <w:bCs/>
                <w:color w:val="000000"/>
              </w:rPr>
              <w:t xml:space="preserve">respectievelijk </w:t>
            </w:r>
            <w:r w:rsidRPr="006B2239">
              <w:rPr>
                <w:b/>
                <w:bCs/>
                <w:color w:val="000000"/>
              </w:rPr>
              <w:t>T1</w:t>
            </w:r>
            <w:r w:rsidRPr="006B2239" w:rsidR="00D141E4">
              <w:rPr>
                <w:b/>
                <w:bCs/>
                <w:color w:val="000000"/>
              </w:rPr>
              <w:t>(</w:t>
            </w:r>
            <w:r w:rsidRPr="006B2239" w:rsidR="00DF7216">
              <w:rPr>
                <w:b/>
                <w:bCs/>
                <w:color w:val="000000"/>
              </w:rPr>
              <w:t>1</w:t>
            </w:r>
            <w:r w:rsidR="003E1F37">
              <w:rPr>
                <w:b/>
                <w:bCs/>
                <w:color w:val="000000"/>
              </w:rPr>
              <w:t>5 december 2021</w:t>
            </w:r>
            <w:r w:rsidRPr="006B2239" w:rsidR="00D141E4">
              <w:rPr>
                <w:b/>
                <w:bCs/>
                <w:color w:val="000000"/>
              </w:rPr>
              <w:t>)</w:t>
            </w:r>
            <w:r w:rsidRPr="006B2239" w:rsidR="00271023">
              <w:rPr>
                <w:b/>
                <w:bCs/>
                <w:color w:val="000000"/>
              </w:rPr>
              <w:t xml:space="preserve"> </w:t>
            </w:r>
            <w:r w:rsidRPr="006B2239" w:rsidR="009A117C">
              <w:rPr>
                <w:b/>
                <w:bCs/>
                <w:color w:val="000000"/>
              </w:rPr>
              <w:t>en T1’</w:t>
            </w:r>
            <w:r w:rsidRPr="006B2239" w:rsidR="00D67ADD">
              <w:rPr>
                <w:b/>
                <w:bCs/>
                <w:color w:val="000000"/>
              </w:rPr>
              <w:t xml:space="preserve"> </w:t>
            </w:r>
            <w:r w:rsidR="003E1F37">
              <w:rPr>
                <w:b/>
                <w:bCs/>
                <w:color w:val="000000"/>
              </w:rPr>
              <w:t xml:space="preserve">(26 januari 2022) </w:t>
            </w:r>
            <w:r w:rsidRPr="006B2239">
              <w:rPr>
                <w:b/>
                <w:bCs/>
                <w:color w:val="000000"/>
              </w:rPr>
              <w:t>vastgesteld door de ALV NEDU</w:t>
            </w:r>
            <w:r w:rsidRPr="006B2239" w:rsidR="00DF7216">
              <w:rPr>
                <w:b/>
                <w:bCs/>
                <w:color w:val="000000"/>
              </w:rPr>
              <w:t xml:space="preserve">. </w:t>
            </w:r>
            <w:r w:rsidR="00803D52">
              <w:rPr>
                <w:b/>
                <w:bCs/>
                <w:color w:val="000000"/>
              </w:rPr>
              <w:t>Op 5 december 2022 start de</w:t>
            </w:r>
            <w:r w:rsidRPr="006B2239" w:rsidR="00803D52">
              <w:rPr>
                <w:b/>
                <w:bCs/>
                <w:color w:val="000000"/>
              </w:rPr>
              <w:t xml:space="preserve"> FAT. </w:t>
            </w:r>
            <w:r w:rsidR="005541EC">
              <w:rPr>
                <w:b/>
                <w:bCs/>
                <w:color w:val="000000"/>
              </w:rPr>
              <w:t xml:space="preserve"> De GAT start </w:t>
            </w:r>
            <w:r w:rsidR="00751592">
              <w:rPr>
                <w:b/>
                <w:bCs/>
                <w:color w:val="000000"/>
              </w:rPr>
              <w:t xml:space="preserve">op 2 januari 2023 (T2). </w:t>
            </w:r>
            <w:r w:rsidRPr="006B2239" w:rsidR="00DF7216">
              <w:rPr>
                <w:b/>
                <w:bCs/>
                <w:color w:val="000000"/>
              </w:rPr>
              <w:t>Het detail transitieplan en detail G</w:t>
            </w:r>
            <w:r w:rsidR="00DA5F84">
              <w:rPr>
                <w:b/>
                <w:bCs/>
                <w:color w:val="000000"/>
              </w:rPr>
              <w:t>AT</w:t>
            </w:r>
            <w:r w:rsidRPr="006B2239" w:rsidR="00DF7216">
              <w:rPr>
                <w:b/>
                <w:bCs/>
                <w:color w:val="000000"/>
              </w:rPr>
              <w:t>-plan worden 9 maanden voor Go Live</w:t>
            </w:r>
            <w:r w:rsidR="003E1F37">
              <w:rPr>
                <w:b/>
                <w:bCs/>
                <w:color w:val="000000"/>
              </w:rPr>
              <w:t xml:space="preserve"> opgeleverd</w:t>
            </w:r>
            <w:r w:rsidR="00DF7216">
              <w:rPr>
                <w:color w:val="000000"/>
              </w:rPr>
              <w:t>.</w:t>
            </w:r>
          </w:p>
          <w:p w:rsidRPr="00C74A29" w:rsidR="00091F68" w:rsidP="00900133" w:rsidRDefault="00091F68" w14:paraId="1CA471FE" w14:textId="77777777">
            <w:pPr>
              <w:widowControl/>
              <w:numPr>
                <w:ilvl w:val="0"/>
                <w:numId w:val="5"/>
              </w:numPr>
              <w:spacing w:line="240" w:lineRule="auto"/>
              <w:rPr>
                <w:color w:val="000000"/>
              </w:rPr>
            </w:pPr>
            <w:r w:rsidRPr="00C74A29">
              <w:rPr>
                <w:color w:val="000000"/>
              </w:rPr>
              <w:t>Marktpartijen leveren conform sectorplanning hun projecten op</w:t>
            </w:r>
            <w:r w:rsidRPr="00C74A29" w:rsidR="00D67ADD">
              <w:rPr>
                <w:color w:val="000000"/>
              </w:rPr>
              <w:t xml:space="preserve"> </w:t>
            </w:r>
          </w:p>
          <w:p w:rsidRPr="00C74A29" w:rsidR="00091F68" w:rsidP="00900133" w:rsidRDefault="00091F68" w14:paraId="6BB5EE58" w14:textId="77777777">
            <w:pPr>
              <w:widowControl/>
              <w:numPr>
                <w:ilvl w:val="0"/>
                <w:numId w:val="5"/>
              </w:numPr>
              <w:spacing w:line="240" w:lineRule="auto"/>
              <w:rPr>
                <w:color w:val="000000"/>
              </w:rPr>
            </w:pPr>
            <w:r w:rsidRPr="00C74A29">
              <w:rPr>
                <w:color w:val="000000"/>
              </w:rPr>
              <w:t>Resources zijn op tijd beschikbaar</w:t>
            </w:r>
          </w:p>
          <w:p w:rsidRPr="00C74A29" w:rsidR="00091F68" w:rsidP="00900133" w:rsidRDefault="00091F68" w14:paraId="3D859457" w14:textId="720753AE">
            <w:pPr>
              <w:widowControl/>
              <w:numPr>
                <w:ilvl w:val="0"/>
                <w:numId w:val="5"/>
              </w:numPr>
              <w:spacing w:line="240" w:lineRule="auto"/>
              <w:rPr>
                <w:color w:val="000000"/>
              </w:rPr>
            </w:pPr>
            <w:r w:rsidRPr="00C74A29">
              <w:rPr>
                <w:color w:val="000000"/>
              </w:rPr>
              <w:t>Tijdige beschikbaarheid test faciliteiten</w:t>
            </w:r>
            <w:r w:rsidRPr="00C74A29" w:rsidR="00D67ADD">
              <w:rPr>
                <w:color w:val="000000"/>
              </w:rPr>
              <w:t>, geleverd door EDSN</w:t>
            </w:r>
            <w:r w:rsidR="005454DD">
              <w:rPr>
                <w:color w:val="000000"/>
              </w:rPr>
              <w:t xml:space="preserve"> en </w:t>
            </w:r>
            <w:r w:rsidR="00F43892">
              <w:rPr>
                <w:color w:val="000000"/>
              </w:rPr>
              <w:t>TenneT</w:t>
            </w:r>
          </w:p>
          <w:p w:rsidR="00091F68" w:rsidP="00900133" w:rsidRDefault="00091F68" w14:paraId="48989683" w14:textId="293059EE">
            <w:pPr>
              <w:widowControl/>
              <w:numPr>
                <w:ilvl w:val="0"/>
                <w:numId w:val="5"/>
              </w:numPr>
              <w:spacing w:line="240" w:lineRule="auto"/>
              <w:rPr>
                <w:color w:val="000000"/>
              </w:rPr>
            </w:pPr>
            <w:r w:rsidRPr="00C74A29">
              <w:rPr>
                <w:color w:val="000000"/>
              </w:rPr>
              <w:t>Tijdige beschikbaarheid van test</w:t>
            </w:r>
            <w:r w:rsidRPr="00C74A29" w:rsidR="00D67ADD">
              <w:rPr>
                <w:color w:val="000000"/>
              </w:rPr>
              <w:t>dat</w:t>
            </w:r>
            <w:r w:rsidR="00E34815">
              <w:rPr>
                <w:color w:val="000000"/>
              </w:rPr>
              <w:t>a</w:t>
            </w:r>
          </w:p>
          <w:p w:rsidRPr="00C74A29" w:rsidR="007B7A1D" w:rsidP="00900133" w:rsidRDefault="007B7A1D" w14:paraId="6BF68849" w14:textId="5E469999">
            <w:pPr>
              <w:widowControl/>
              <w:numPr>
                <w:ilvl w:val="0"/>
                <w:numId w:val="5"/>
              </w:numPr>
              <w:spacing w:line="240" w:lineRule="auto"/>
              <w:rPr>
                <w:color w:val="000000"/>
              </w:rPr>
            </w:pPr>
            <w:r>
              <w:rPr>
                <w:color w:val="000000"/>
              </w:rPr>
              <w:t xml:space="preserve">De </w:t>
            </w:r>
            <w:proofErr w:type="spellStart"/>
            <w:r>
              <w:rPr>
                <w:color w:val="000000"/>
              </w:rPr>
              <w:t>governance</w:t>
            </w:r>
            <w:proofErr w:type="spellEnd"/>
            <w:r>
              <w:rPr>
                <w:color w:val="000000"/>
              </w:rPr>
              <w:t xml:space="preserve"> van de GAT is onderdeel van de NEDU terwijl de </w:t>
            </w:r>
            <w:r w:rsidR="00937596">
              <w:rPr>
                <w:color w:val="000000"/>
              </w:rPr>
              <w:t>kosten gedragen worden door CMF</w:t>
            </w:r>
          </w:p>
          <w:p w:rsidR="00091F68" w:rsidP="00900133" w:rsidRDefault="00091F68" w14:paraId="3523D2C2" w14:textId="77777777">
            <w:pPr>
              <w:widowControl/>
              <w:numPr>
                <w:ilvl w:val="0"/>
                <w:numId w:val="5"/>
              </w:numPr>
              <w:spacing w:line="240" w:lineRule="auto"/>
              <w:rPr>
                <w:color w:val="000000"/>
              </w:rPr>
            </w:pPr>
            <w:r w:rsidRPr="00C74A29">
              <w:rPr>
                <w:color w:val="000000"/>
              </w:rPr>
              <w:t>Voor alle testsoorten is de testdata fictief</w:t>
            </w:r>
          </w:p>
          <w:p w:rsidR="002D0C5E" w:rsidP="00900133" w:rsidRDefault="002D0C5E" w14:paraId="4B19399F" w14:textId="77777777">
            <w:pPr>
              <w:widowControl/>
              <w:numPr>
                <w:ilvl w:val="0"/>
                <w:numId w:val="5"/>
              </w:numPr>
              <w:spacing w:line="240" w:lineRule="auto"/>
              <w:rPr>
                <w:color w:val="000000"/>
              </w:rPr>
            </w:pPr>
            <w:r>
              <w:rPr>
                <w:color w:val="000000"/>
              </w:rPr>
              <w:t>De planning is gebaseerd op de huidige scope</w:t>
            </w:r>
          </w:p>
          <w:p w:rsidRPr="00C74A29" w:rsidR="00AA4FE1" w:rsidP="00900133" w:rsidRDefault="00AA4FE1" w14:paraId="20D2EF51" w14:textId="035B0E1C">
            <w:pPr>
              <w:widowControl/>
              <w:numPr>
                <w:ilvl w:val="0"/>
                <w:numId w:val="5"/>
              </w:numPr>
              <w:spacing w:line="240" w:lineRule="auto"/>
              <w:rPr>
                <w:color w:val="000000"/>
              </w:rPr>
            </w:pPr>
            <w:r>
              <w:rPr>
                <w:color w:val="000000"/>
              </w:rPr>
              <w:t xml:space="preserve">De overgang van NEDU naar BAS (gepland </w:t>
            </w:r>
            <w:r w:rsidR="001E158E">
              <w:rPr>
                <w:color w:val="000000"/>
              </w:rPr>
              <w:t>01-04-2022</w:t>
            </w:r>
            <w:r w:rsidR="00751592">
              <w:rPr>
                <w:color w:val="000000"/>
              </w:rPr>
              <w:t>)</w:t>
            </w:r>
            <w:r>
              <w:rPr>
                <w:color w:val="000000"/>
              </w:rPr>
              <w:t xml:space="preserve"> heeft geen invloed op de planning van de 2</w:t>
            </w:r>
            <w:r w:rsidRPr="00AA4FE1">
              <w:rPr>
                <w:color w:val="000000"/>
                <w:vertAlign w:val="superscript"/>
              </w:rPr>
              <w:t>e</w:t>
            </w:r>
            <w:r>
              <w:rPr>
                <w:color w:val="000000"/>
              </w:rPr>
              <w:t xml:space="preserve"> tranche. </w:t>
            </w:r>
          </w:p>
        </w:tc>
      </w:tr>
      <w:tr w:rsidRPr="00DD6C4F" w:rsidR="00091F68" w:rsidTr="000B650A" w14:paraId="693FB516" w14:textId="77777777">
        <w:trPr>
          <w:tblCellSpacing w:w="20" w:type="dxa"/>
        </w:trPr>
        <w:tc>
          <w:tcPr>
            <w:tcW w:w="1152" w:type="pct"/>
            <w:shd w:val="clear" w:color="auto" w:fill="B3B3B3"/>
          </w:tcPr>
          <w:p w:rsidRPr="00C74A29" w:rsidR="00091F68" w:rsidP="00FF26E7" w:rsidRDefault="00091F68" w14:paraId="7590C300" w14:textId="77777777">
            <w:pPr>
              <w:rPr>
                <w:color w:val="000000"/>
              </w:rPr>
            </w:pPr>
            <w:r w:rsidRPr="00C74A29">
              <w:rPr>
                <w:color w:val="000000"/>
              </w:rPr>
              <w:t>Kostenstructuur</w:t>
            </w:r>
          </w:p>
        </w:tc>
        <w:tc>
          <w:tcPr>
            <w:tcW w:w="3786" w:type="pct"/>
            <w:gridSpan w:val="2"/>
          </w:tcPr>
          <w:p w:rsidR="00091F68" w:rsidP="00FF26E7" w:rsidRDefault="00091F68" w14:paraId="4D95BF60" w14:textId="01CB3C79">
            <w:pPr>
              <w:rPr>
                <w:color w:val="000000"/>
              </w:rPr>
            </w:pPr>
            <w:r w:rsidRPr="00C74A29">
              <w:rPr>
                <w:color w:val="000000"/>
              </w:rPr>
              <w:t xml:space="preserve">De kostenbegroting is gebaseerd op de </w:t>
            </w:r>
            <w:r w:rsidRPr="00C74A29" w:rsidR="00D67ADD">
              <w:rPr>
                <w:color w:val="000000"/>
              </w:rPr>
              <w:t xml:space="preserve">specifieke </w:t>
            </w:r>
            <w:r w:rsidRPr="00C74A29">
              <w:rPr>
                <w:color w:val="000000"/>
              </w:rPr>
              <w:t>produ</w:t>
            </w:r>
            <w:r w:rsidRPr="00C74A29" w:rsidR="00D67ADD">
              <w:rPr>
                <w:color w:val="000000"/>
              </w:rPr>
              <w:t xml:space="preserve">cten die voor het project </w:t>
            </w:r>
            <w:r w:rsidR="00EC2EE0">
              <w:rPr>
                <w:color w:val="000000"/>
              </w:rPr>
              <w:t>T</w:t>
            </w:r>
            <w:r w:rsidR="00DA5F84">
              <w:rPr>
                <w:color w:val="000000"/>
              </w:rPr>
              <w:t>ranche</w:t>
            </w:r>
            <w:r w:rsidR="00EC2EE0">
              <w:rPr>
                <w:color w:val="000000"/>
              </w:rPr>
              <w:t xml:space="preserve"> 2</w:t>
            </w:r>
            <w:r w:rsidRPr="00C74A29" w:rsidR="00D67ADD">
              <w:rPr>
                <w:color w:val="000000"/>
              </w:rPr>
              <w:t xml:space="preserve"> NEDU worden</w:t>
            </w:r>
            <w:r w:rsidRPr="00C74A29">
              <w:rPr>
                <w:color w:val="000000"/>
              </w:rPr>
              <w:t xml:space="preserve"> opgeleverd:</w:t>
            </w:r>
          </w:p>
          <w:p w:rsidR="005F57F8" w:rsidP="00457F98" w:rsidRDefault="00457F98" w14:paraId="41022AC7" w14:textId="3C560964">
            <w:pPr>
              <w:pStyle w:val="Lijstalinea"/>
              <w:numPr>
                <w:ilvl w:val="0"/>
                <w:numId w:val="16"/>
              </w:numPr>
              <w:rPr>
                <w:color w:val="000000"/>
              </w:rPr>
            </w:pPr>
            <w:r>
              <w:rPr>
                <w:color w:val="000000"/>
              </w:rPr>
              <w:t>Berichtdefinities, servicebeschrijvingen en voorbeeldberichten</w:t>
            </w:r>
          </w:p>
          <w:p w:rsidRPr="00457F98" w:rsidR="00542972" w:rsidP="00542972" w:rsidRDefault="00542972" w14:paraId="1F4A678C" w14:textId="51692A03">
            <w:pPr>
              <w:pStyle w:val="Lijstalinea"/>
              <w:numPr>
                <w:ilvl w:val="0"/>
                <w:numId w:val="16"/>
              </w:numPr>
              <w:rPr>
                <w:color w:val="000000"/>
              </w:rPr>
            </w:pPr>
            <w:r>
              <w:rPr>
                <w:color w:val="000000"/>
              </w:rPr>
              <w:t xml:space="preserve">Simulatie </w:t>
            </w:r>
            <w:proofErr w:type="spellStart"/>
            <w:r>
              <w:rPr>
                <w:color w:val="000000"/>
              </w:rPr>
              <w:t>tbv</w:t>
            </w:r>
            <w:proofErr w:type="spellEnd"/>
            <w:r>
              <w:rPr>
                <w:color w:val="000000"/>
              </w:rPr>
              <w:t xml:space="preserve"> </w:t>
            </w:r>
            <w:r w:rsidR="00AD10D3">
              <w:rPr>
                <w:color w:val="000000"/>
              </w:rPr>
              <w:t>IC</w:t>
            </w:r>
            <w:r w:rsidR="00A45688">
              <w:rPr>
                <w:color w:val="000000"/>
              </w:rPr>
              <w:t>273</w:t>
            </w:r>
            <w:r>
              <w:rPr>
                <w:color w:val="000000"/>
              </w:rPr>
              <w:t>, tijdelijk dataverkeer</w:t>
            </w:r>
          </w:p>
          <w:p w:rsidRPr="00C74A29" w:rsidR="00091F68" w:rsidP="004B4760" w:rsidRDefault="00D67ADD" w14:paraId="04DBA0C4" w14:textId="557F62CA">
            <w:pPr>
              <w:pStyle w:val="Lijstalinea"/>
              <w:widowControl/>
              <w:numPr>
                <w:ilvl w:val="0"/>
                <w:numId w:val="16"/>
              </w:numPr>
              <w:spacing w:line="240" w:lineRule="auto"/>
              <w:rPr>
                <w:color w:val="000000"/>
              </w:rPr>
            </w:pPr>
            <w:r w:rsidRPr="00C74A29">
              <w:rPr>
                <w:color w:val="000000"/>
              </w:rPr>
              <w:t>Het</w:t>
            </w:r>
            <w:r w:rsidRPr="00C74A29" w:rsidR="00091F68">
              <w:rPr>
                <w:color w:val="000000"/>
              </w:rPr>
              <w:t xml:space="preserve"> Gebruikers Acceptatietest Testplan</w:t>
            </w:r>
            <w:r w:rsidRPr="00C74A29">
              <w:rPr>
                <w:color w:val="000000"/>
              </w:rPr>
              <w:t xml:space="preserve"> </w:t>
            </w:r>
            <w:r w:rsidR="00937596">
              <w:rPr>
                <w:color w:val="000000"/>
              </w:rPr>
              <w:t>(geen kosten)</w:t>
            </w:r>
          </w:p>
          <w:p w:rsidRPr="00C74A29" w:rsidR="00D67ADD" w:rsidP="004B4760" w:rsidRDefault="00091F68" w14:paraId="78B33F57" w14:textId="12FDC1EB">
            <w:pPr>
              <w:pStyle w:val="Lijstalinea"/>
              <w:widowControl/>
              <w:numPr>
                <w:ilvl w:val="0"/>
                <w:numId w:val="16"/>
              </w:numPr>
              <w:spacing w:line="240" w:lineRule="auto"/>
              <w:rPr>
                <w:color w:val="000000"/>
              </w:rPr>
            </w:pPr>
            <w:r w:rsidRPr="00C74A29">
              <w:rPr>
                <w:color w:val="000000"/>
              </w:rPr>
              <w:t>Het Sectortransitieplan</w:t>
            </w:r>
            <w:r w:rsidR="00937596">
              <w:rPr>
                <w:color w:val="000000"/>
              </w:rPr>
              <w:t>, onderliggende documentatie</w:t>
            </w:r>
            <w:r w:rsidRPr="00C74A29" w:rsidR="00D67ADD">
              <w:rPr>
                <w:color w:val="000000"/>
              </w:rPr>
              <w:t xml:space="preserve"> en het Transitiedraaiboek</w:t>
            </w:r>
          </w:p>
          <w:p w:rsidR="00835936" w:rsidP="004B4760" w:rsidRDefault="00D67ADD" w14:paraId="279D3267" w14:textId="77777777">
            <w:pPr>
              <w:pStyle w:val="Lijstalinea"/>
              <w:widowControl/>
              <w:numPr>
                <w:ilvl w:val="0"/>
                <w:numId w:val="16"/>
              </w:numPr>
              <w:spacing w:line="240" w:lineRule="auto"/>
              <w:rPr>
                <w:color w:val="000000"/>
              </w:rPr>
            </w:pPr>
            <w:r w:rsidRPr="00C74A29">
              <w:rPr>
                <w:color w:val="000000"/>
              </w:rPr>
              <w:t>Het Communicatie- en Market R</w:t>
            </w:r>
            <w:r w:rsidRPr="00C74A29" w:rsidR="00091F68">
              <w:rPr>
                <w:color w:val="000000"/>
              </w:rPr>
              <w:t>eadiness plan</w:t>
            </w:r>
            <w:r w:rsidRPr="00C74A29">
              <w:rPr>
                <w:color w:val="000000"/>
              </w:rPr>
              <w:t xml:space="preserve"> </w:t>
            </w:r>
            <w:r w:rsidRPr="00C74A29" w:rsidR="00731595">
              <w:rPr>
                <w:color w:val="000000"/>
              </w:rPr>
              <w:t>inclusief voorlichtingsdag</w:t>
            </w:r>
            <w:r w:rsidR="002D0C5E">
              <w:rPr>
                <w:color w:val="000000"/>
              </w:rPr>
              <w:t>en</w:t>
            </w:r>
          </w:p>
          <w:p w:rsidRPr="00835936" w:rsidR="00091F68" w:rsidP="004B4760" w:rsidRDefault="00835936" w14:paraId="0F91D908" w14:textId="48D5D2A0">
            <w:pPr>
              <w:pStyle w:val="Lijstalinea"/>
              <w:widowControl/>
              <w:numPr>
                <w:ilvl w:val="0"/>
                <w:numId w:val="16"/>
              </w:numPr>
              <w:spacing w:line="240" w:lineRule="auto"/>
              <w:rPr>
                <w:color w:val="000000"/>
                <w:lang w:val="en-GB"/>
              </w:rPr>
            </w:pPr>
            <w:r w:rsidRPr="00835936">
              <w:rPr>
                <w:color w:val="000000"/>
                <w:lang w:val="en-GB"/>
              </w:rPr>
              <w:t>Quality assurance en risk management</w:t>
            </w:r>
            <w:r w:rsidRPr="00835936" w:rsidR="00731595">
              <w:rPr>
                <w:color w:val="000000"/>
                <w:lang w:val="en-GB"/>
              </w:rPr>
              <w:t xml:space="preserve">. </w:t>
            </w:r>
          </w:p>
        </w:tc>
      </w:tr>
      <w:tr w:rsidRPr="00C74A29" w:rsidR="000B650A" w:rsidTr="000B650A" w14:paraId="238C237C" w14:textId="77777777">
        <w:trPr>
          <w:tblCellSpacing w:w="20" w:type="dxa"/>
        </w:trPr>
        <w:tc>
          <w:tcPr>
            <w:tcW w:w="1152" w:type="pct"/>
            <w:shd w:val="clear" w:color="auto" w:fill="B3B3B3"/>
          </w:tcPr>
          <w:p w:rsidRPr="00C74A29" w:rsidR="000B650A" w:rsidP="000B650A" w:rsidRDefault="000B650A" w14:paraId="4C12FB23" w14:textId="77777777">
            <w:pPr>
              <w:rPr>
                <w:color w:val="000000"/>
              </w:rPr>
            </w:pPr>
            <w:r w:rsidRPr="00C74A29">
              <w:rPr>
                <w:color w:val="000000"/>
              </w:rPr>
              <w:t>Financiering</w:t>
            </w:r>
          </w:p>
        </w:tc>
        <w:tc>
          <w:tcPr>
            <w:tcW w:w="3786" w:type="pct"/>
            <w:gridSpan w:val="2"/>
          </w:tcPr>
          <w:p w:rsidR="000B650A" w:rsidP="000B650A" w:rsidRDefault="000B650A" w14:paraId="635168E3" w14:textId="77777777">
            <w:pPr>
              <w:rPr>
                <w:color w:val="000000"/>
              </w:rPr>
            </w:pPr>
            <w:r w:rsidRPr="00C74A29">
              <w:rPr>
                <w:color w:val="000000"/>
              </w:rPr>
              <w:t xml:space="preserve">Het project </w:t>
            </w:r>
            <w:r>
              <w:rPr>
                <w:color w:val="000000"/>
              </w:rPr>
              <w:t>Tranche 2</w:t>
            </w:r>
            <w:r w:rsidRPr="00C74A29">
              <w:rPr>
                <w:color w:val="000000"/>
              </w:rPr>
              <w:t xml:space="preserve"> wordt uitgevoerd onder voorbehoud van financiering. </w:t>
            </w:r>
          </w:p>
          <w:p w:rsidR="000B650A" w:rsidP="000B650A" w:rsidRDefault="000B650A" w14:paraId="4531ACBF" w14:textId="77777777">
            <w:pPr>
              <w:rPr>
                <w:color w:val="000000"/>
              </w:rPr>
            </w:pPr>
          </w:p>
          <w:p w:rsidR="000B650A" w:rsidP="000B650A" w:rsidRDefault="000B650A" w14:paraId="1DBD04E3" w14:textId="77777777">
            <w:r>
              <w:rPr>
                <w:color w:val="000000"/>
              </w:rPr>
              <w:t xml:space="preserve">Normaal gesproken </w:t>
            </w:r>
            <w:r w:rsidRPr="00D06D47">
              <w:t xml:space="preserve">wordt 80% van de totale projectkosten (544 k€) minus loonkosten structurele opdracht (71 k€) </w:t>
            </w:r>
            <w:r w:rsidRPr="0083746A">
              <w:t>vooraf gefactureerd</w:t>
            </w:r>
            <w:r>
              <w:t xml:space="preserve"> </w:t>
            </w:r>
            <w:r w:rsidRPr="00BF3FD6">
              <w:rPr>
                <w:szCs w:val="22"/>
              </w:rPr>
              <w:t>(in lijn met ALV NEDU 20180926-005.1)</w:t>
            </w:r>
            <w:r w:rsidRPr="0083746A">
              <w:t>.</w:t>
            </w:r>
          </w:p>
          <w:p w:rsidR="000B650A" w:rsidP="000B650A" w:rsidRDefault="000B650A" w14:paraId="777148B6" w14:textId="77777777">
            <w:pPr>
              <w:rPr>
                <w:color w:val="FF0000"/>
              </w:rPr>
            </w:pPr>
          </w:p>
          <w:p w:rsidRPr="001C41F3" w:rsidR="000B650A" w:rsidP="000B650A" w:rsidRDefault="000B650A" w14:paraId="4FFF5C90" w14:textId="77777777">
            <w:pPr>
              <w:tabs>
                <w:tab w:val="left" w:pos="0"/>
              </w:tabs>
              <w:rPr>
                <w:rFonts w:asciiTheme="minorHAnsi" w:hAnsiTheme="minorHAnsi"/>
                <w:b/>
                <w:bCs/>
                <w:szCs w:val="22"/>
              </w:rPr>
            </w:pPr>
            <w:r w:rsidRPr="001C41F3">
              <w:rPr>
                <w:rFonts w:asciiTheme="minorHAnsi" w:hAnsiTheme="minorHAnsi"/>
                <w:b/>
                <w:bCs/>
                <w:szCs w:val="22"/>
              </w:rPr>
              <w:t>Uitgangspunten financiering ten gevolge van transitie naar Afsprakenstelsel</w:t>
            </w:r>
          </w:p>
          <w:p w:rsidRPr="001C41F3" w:rsidR="000B650A" w:rsidP="000B650A" w:rsidRDefault="000B650A" w14:paraId="128ED044" w14:textId="77777777">
            <w:pPr>
              <w:ind w:right="851"/>
              <w:rPr>
                <w:rFonts w:asciiTheme="minorHAnsi" w:hAnsiTheme="minorHAnsi"/>
              </w:rPr>
            </w:pPr>
            <w:r w:rsidRPr="001C41F3">
              <w:rPr>
                <w:rFonts w:asciiTheme="minorHAnsi" w:hAnsiTheme="minorHAnsi"/>
              </w:rPr>
              <w:t xml:space="preserve">NEDU zal naar verwachting haar activiteiten uiterlijk 1 april 2022 </w:t>
            </w:r>
            <w:r w:rsidRPr="001C41F3">
              <w:rPr>
                <w:rFonts w:asciiTheme="minorHAnsi" w:hAnsiTheme="minorHAnsi"/>
              </w:rPr>
              <w:lastRenderedPageBreak/>
              <w:t xml:space="preserve">overdragen aan het Afsprakenstelsel tot Datadelen. De Vereniging zal daarna geliquideerd worden. </w:t>
            </w:r>
            <w:r>
              <w:rPr>
                <w:rFonts w:asciiTheme="minorHAnsi" w:hAnsiTheme="minorHAnsi"/>
              </w:rPr>
              <w:t xml:space="preserve">De </w:t>
            </w:r>
            <w:r w:rsidRPr="001C41F3">
              <w:rPr>
                <w:rFonts w:asciiTheme="minorHAnsi" w:hAnsiTheme="minorHAnsi"/>
              </w:rPr>
              <w:t>begroting</w:t>
            </w:r>
            <w:r>
              <w:rPr>
                <w:rFonts w:asciiTheme="minorHAnsi" w:hAnsiTheme="minorHAnsi"/>
              </w:rPr>
              <w:t xml:space="preserve"> wordt</w:t>
            </w:r>
            <w:r w:rsidRPr="001C41F3">
              <w:rPr>
                <w:rFonts w:asciiTheme="minorHAnsi" w:hAnsiTheme="minorHAnsi"/>
              </w:rPr>
              <w:t xml:space="preserve"> ‘</w:t>
            </w:r>
            <w:proofErr w:type="spellStart"/>
            <w:r w:rsidRPr="001C41F3">
              <w:rPr>
                <w:rFonts w:asciiTheme="minorHAnsi" w:hAnsiTheme="minorHAnsi"/>
              </w:rPr>
              <w:t>going</w:t>
            </w:r>
            <w:proofErr w:type="spellEnd"/>
            <w:r w:rsidRPr="001C41F3">
              <w:rPr>
                <w:rFonts w:asciiTheme="minorHAnsi" w:hAnsiTheme="minorHAnsi"/>
              </w:rPr>
              <w:t xml:space="preserve"> concern’ aangeboden. Om deze reden is in de ALV een aantal uitgangspunten vastgesteld bij de begroting 2022 [</w:t>
            </w:r>
            <w:r w:rsidRPr="001C41F3">
              <w:t>ALV NEDU 20210929-005.1]. Het voorstel is om dezelfde uitgangspunten te hanteren voor het Programma en Projectenbudget</w:t>
            </w:r>
            <w:r w:rsidRPr="001C41F3">
              <w:rPr>
                <w:rFonts w:asciiTheme="minorHAnsi" w:hAnsiTheme="minorHAnsi"/>
              </w:rPr>
              <w:t>:</w:t>
            </w:r>
          </w:p>
          <w:p w:rsidRPr="001C41F3" w:rsidR="000B650A" w:rsidP="000B650A" w:rsidRDefault="000B650A" w14:paraId="0BD86CEA" w14:textId="77777777">
            <w:pPr>
              <w:tabs>
                <w:tab w:val="left" w:pos="0"/>
              </w:tabs>
              <w:rPr>
                <w:rFonts w:asciiTheme="minorHAnsi" w:hAnsiTheme="minorHAnsi"/>
                <w:szCs w:val="22"/>
              </w:rPr>
            </w:pPr>
          </w:p>
          <w:p w:rsidRPr="00912E46" w:rsidR="000B650A" w:rsidP="000B650A" w:rsidRDefault="000B650A" w14:paraId="08D706EE" w14:textId="77777777">
            <w:pPr>
              <w:numPr>
                <w:ilvl w:val="0"/>
                <w:numId w:val="59"/>
              </w:numPr>
              <w:tabs>
                <w:tab w:val="clear" w:pos="360"/>
                <w:tab w:val="num" w:pos="284"/>
              </w:tabs>
              <w:spacing w:line="240" w:lineRule="atLeast"/>
              <w:ind w:left="284" w:right="851" w:hanging="284"/>
            </w:pPr>
            <w:r w:rsidRPr="00912E46">
              <w:t>De begroting wordt pro rata, dus 1/12e deel per maand, verdeeld tot aan de transitiedatum;</w:t>
            </w:r>
          </w:p>
          <w:p w:rsidRPr="00912E46" w:rsidR="000B650A" w:rsidP="000B650A" w:rsidRDefault="000B650A" w14:paraId="3C319B99" w14:textId="77777777">
            <w:pPr>
              <w:numPr>
                <w:ilvl w:val="0"/>
                <w:numId w:val="59"/>
              </w:numPr>
              <w:tabs>
                <w:tab w:val="clear" w:pos="360"/>
                <w:tab w:val="num" w:pos="284"/>
              </w:tabs>
              <w:spacing w:line="240" w:lineRule="atLeast"/>
              <w:ind w:left="284" w:right="851" w:hanging="284"/>
            </w:pPr>
            <w:r>
              <w:t>Ieder lid wordt tot 1 april (in afwijking van de rest van de begroting)</w:t>
            </w:r>
            <w:r w:rsidDel="1783277E">
              <w:t xml:space="preserve"> </w:t>
            </w:r>
            <w:r>
              <w:t xml:space="preserve">2022 gefactureerd. </w:t>
            </w:r>
          </w:p>
          <w:p w:rsidRPr="00912E46" w:rsidR="000B650A" w:rsidP="000B650A" w:rsidRDefault="000B650A" w14:paraId="562B0CD4" w14:textId="77777777">
            <w:pPr>
              <w:numPr>
                <w:ilvl w:val="0"/>
                <w:numId w:val="59"/>
              </w:numPr>
              <w:tabs>
                <w:tab w:val="clear" w:pos="360"/>
                <w:tab w:val="num" w:pos="284"/>
              </w:tabs>
              <w:spacing w:line="240" w:lineRule="atLeast"/>
              <w:ind w:left="284" w:right="851" w:hanging="284"/>
            </w:pPr>
            <w:r>
              <w:t>Voor alle NEDU-leden komt één voorschotfactuur m.b.t. het project Tranche 2 Allocatie 2.0 over de eerste 11 maanden van het project (1 mei 2021 en 1 april 2022);</w:t>
            </w:r>
          </w:p>
          <w:p w:rsidR="000B650A" w:rsidP="000B650A" w:rsidRDefault="000B650A" w14:paraId="4C980F76" w14:textId="77777777">
            <w:pPr>
              <w:numPr>
                <w:ilvl w:val="0"/>
                <w:numId w:val="59"/>
              </w:numPr>
              <w:tabs>
                <w:tab w:val="clear" w:pos="360"/>
                <w:tab w:val="num" w:pos="284"/>
              </w:tabs>
              <w:spacing w:line="240" w:lineRule="atLeast"/>
              <w:ind w:left="284" w:right="851" w:hanging="284"/>
            </w:pPr>
            <w:r w:rsidRPr="00912E46">
              <w:t>Bij de opheffing van NEDU vindt een finale vereffening met de NEDU-leden plaats.</w:t>
            </w:r>
          </w:p>
          <w:p w:rsidR="000B650A" w:rsidP="000B650A" w:rsidRDefault="000B650A" w14:paraId="0095F1AC" w14:textId="77777777">
            <w:pPr>
              <w:spacing w:line="240" w:lineRule="atLeast"/>
              <w:ind w:right="851"/>
            </w:pPr>
          </w:p>
          <w:p w:rsidRPr="005C65C4" w:rsidR="000B650A" w:rsidP="000B650A" w:rsidRDefault="000B650A" w14:paraId="0F394802" w14:textId="500E130C">
            <w:r w:rsidRPr="00FF6332">
              <w:t>Dit betekent dat er in dit geval 48% van de totale projectkosten vooraf worden gefactureerd (11 van 23 maanden). Dit is 226 k€ en betreft de periode tussen 1 mei 2021 en 1 april 2022.</w:t>
            </w:r>
          </w:p>
        </w:tc>
      </w:tr>
      <w:tr w:rsidRPr="00C74A29" w:rsidR="000B650A" w:rsidTr="000B650A" w14:paraId="4A66E7D7" w14:textId="77777777">
        <w:trPr>
          <w:cantSplit/>
          <w:tblCellSpacing w:w="20" w:type="dxa"/>
        </w:trPr>
        <w:tc>
          <w:tcPr>
            <w:tcW w:w="1152" w:type="pct"/>
            <w:vMerge w:val="restart"/>
            <w:shd w:val="clear" w:color="auto" w:fill="B3B3B3"/>
          </w:tcPr>
          <w:p w:rsidRPr="00C74A29" w:rsidR="000B650A" w:rsidP="000B650A" w:rsidRDefault="000B650A" w14:paraId="523A0CB6" w14:textId="77777777">
            <w:pPr>
              <w:rPr>
                <w:color w:val="000000"/>
              </w:rPr>
            </w:pPr>
            <w:r w:rsidRPr="00C74A29">
              <w:rPr>
                <w:color w:val="000000"/>
              </w:rPr>
              <w:lastRenderedPageBreak/>
              <w:t xml:space="preserve">Financiële resultaten </w:t>
            </w:r>
          </w:p>
        </w:tc>
        <w:tc>
          <w:tcPr>
            <w:tcW w:w="3786" w:type="pct"/>
            <w:gridSpan w:val="2"/>
            <w:shd w:val="clear" w:color="auto" w:fill="E6E6E6"/>
            <w:vAlign w:val="center"/>
          </w:tcPr>
          <w:p w:rsidRPr="00C74A29" w:rsidR="000B650A" w:rsidP="000B650A" w:rsidRDefault="000B650A" w14:paraId="18067298" w14:textId="77777777">
            <w:pPr>
              <w:rPr>
                <w:color w:val="000000"/>
              </w:rPr>
            </w:pPr>
            <w:r w:rsidRPr="00C74A29">
              <w:rPr>
                <w:color w:val="000000"/>
              </w:rPr>
              <w:t>Projectbegroting</w:t>
            </w:r>
          </w:p>
        </w:tc>
      </w:tr>
      <w:tr w:rsidRPr="00C74A29" w:rsidR="000B650A" w:rsidTr="000B650A" w14:paraId="0E15EB99" w14:textId="77777777">
        <w:trPr>
          <w:cantSplit/>
          <w:tblCellSpacing w:w="20" w:type="dxa"/>
        </w:trPr>
        <w:tc>
          <w:tcPr>
            <w:tcW w:w="1152" w:type="pct"/>
            <w:vMerge/>
            <w:shd w:val="clear" w:color="auto" w:fill="B3B3B3"/>
          </w:tcPr>
          <w:p w:rsidRPr="00C74A29" w:rsidR="000B650A" w:rsidP="000B650A" w:rsidRDefault="000B650A" w14:paraId="68D90CE7" w14:textId="77777777">
            <w:pPr>
              <w:rPr>
                <w:color w:val="000000"/>
              </w:rPr>
            </w:pPr>
          </w:p>
        </w:tc>
        <w:tc>
          <w:tcPr>
            <w:tcW w:w="3786" w:type="pct"/>
            <w:gridSpan w:val="2"/>
          </w:tcPr>
          <w:p w:rsidRPr="00C74A29" w:rsidR="000B650A" w:rsidP="000B650A" w:rsidRDefault="000B650A" w14:paraId="69D0E60A" w14:textId="77777777">
            <w:pPr>
              <w:rPr>
                <w:color w:val="000000"/>
              </w:rPr>
            </w:pPr>
            <w:r w:rsidRPr="00C74A29">
              <w:rPr>
                <w:color w:val="000000"/>
              </w:rPr>
              <w:t>Baten</w:t>
            </w:r>
          </w:p>
        </w:tc>
      </w:tr>
      <w:tr w:rsidRPr="00C74A29" w:rsidR="000B650A" w:rsidTr="000B650A" w14:paraId="6391841D" w14:textId="77777777">
        <w:trPr>
          <w:cantSplit/>
          <w:trHeight w:val="366"/>
          <w:tblCellSpacing w:w="20" w:type="dxa"/>
        </w:trPr>
        <w:tc>
          <w:tcPr>
            <w:tcW w:w="1152" w:type="pct"/>
            <w:vMerge/>
            <w:shd w:val="clear" w:color="auto" w:fill="B3B3B3"/>
          </w:tcPr>
          <w:p w:rsidRPr="00C74A29" w:rsidR="000B650A" w:rsidP="000B650A" w:rsidRDefault="000B650A" w14:paraId="79FBF783" w14:textId="77777777">
            <w:pPr>
              <w:rPr>
                <w:color w:val="000000"/>
              </w:rPr>
            </w:pPr>
          </w:p>
        </w:tc>
        <w:tc>
          <w:tcPr>
            <w:tcW w:w="3786" w:type="pct"/>
            <w:gridSpan w:val="2"/>
          </w:tcPr>
          <w:p w:rsidRPr="00C74A29" w:rsidR="000B650A" w:rsidP="000B650A" w:rsidRDefault="000B650A" w14:paraId="52535FDD" w14:textId="77777777">
            <w:pPr>
              <w:rPr>
                <w:color w:val="000000"/>
              </w:rPr>
            </w:pPr>
            <w:r w:rsidRPr="00C74A29">
              <w:rPr>
                <w:color w:val="000000"/>
              </w:rPr>
              <w:t>Het project kent geen kwantitatieve opbrengsten.</w:t>
            </w:r>
          </w:p>
        </w:tc>
      </w:tr>
      <w:tr w:rsidRPr="00C74A29" w:rsidR="000B650A" w:rsidTr="000B650A" w14:paraId="775B3B8E" w14:textId="77777777">
        <w:trPr>
          <w:cantSplit/>
          <w:trHeight w:val="113" w:hRule="exact"/>
          <w:tblCellSpacing w:w="20" w:type="dxa"/>
        </w:trPr>
        <w:tc>
          <w:tcPr>
            <w:tcW w:w="1152" w:type="pct"/>
            <w:vMerge/>
            <w:shd w:val="clear" w:color="auto" w:fill="B3B3B3"/>
          </w:tcPr>
          <w:p w:rsidRPr="00C74A29" w:rsidR="000B650A" w:rsidP="000B650A" w:rsidRDefault="000B650A" w14:paraId="60863CC7" w14:textId="77777777">
            <w:pPr>
              <w:rPr>
                <w:color w:val="000000"/>
              </w:rPr>
            </w:pPr>
          </w:p>
        </w:tc>
        <w:tc>
          <w:tcPr>
            <w:tcW w:w="3786" w:type="pct"/>
            <w:gridSpan w:val="2"/>
            <w:shd w:val="clear" w:color="auto" w:fill="E6E6E6"/>
          </w:tcPr>
          <w:p w:rsidRPr="00C74A29" w:rsidR="000B650A" w:rsidP="000B650A" w:rsidRDefault="000B650A" w14:paraId="18D67BE2" w14:textId="77777777">
            <w:pPr>
              <w:rPr>
                <w:color w:val="000000"/>
              </w:rPr>
            </w:pPr>
          </w:p>
        </w:tc>
      </w:tr>
    </w:tbl>
    <w:p w:rsidR="00F65A05" w:rsidRDefault="00F65A05" w14:paraId="1FA80340" w14:textId="204A620F"/>
    <w:tbl>
      <w:tblPr>
        <w:tblW w:w="5396" w:type="pct"/>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2332"/>
        <w:gridCol w:w="7441"/>
      </w:tblGrid>
      <w:tr w:rsidRPr="00C74A29" w:rsidR="00091F68" w:rsidTr="0030048A" w14:paraId="0B4049F0" w14:textId="77777777">
        <w:trPr>
          <w:cantSplit/>
          <w:tblCellSpacing w:w="20" w:type="dxa"/>
        </w:trPr>
        <w:tc>
          <w:tcPr>
            <w:tcW w:w="1162" w:type="pct"/>
            <w:shd w:val="clear" w:color="auto" w:fill="B3B3B3"/>
          </w:tcPr>
          <w:p w:rsidRPr="00C74A29" w:rsidR="00091F68" w:rsidP="00FF26E7" w:rsidRDefault="00091F68" w14:paraId="0208A81B" w14:textId="2874B09B">
            <w:pPr>
              <w:rPr>
                <w:color w:val="000000"/>
              </w:rPr>
            </w:pPr>
          </w:p>
        </w:tc>
        <w:tc>
          <w:tcPr>
            <w:tcW w:w="3776" w:type="pct"/>
          </w:tcPr>
          <w:p w:rsidRPr="00B92C14" w:rsidR="00F65A05" w:rsidP="002E7DE7" w:rsidRDefault="00B92C14" w14:paraId="5FCBC82D" w14:textId="4F40E4EB">
            <w:pPr>
              <w:rPr>
                <w:b/>
                <w:color w:val="000000"/>
              </w:rPr>
            </w:pPr>
            <w:r w:rsidRPr="00B92C14">
              <w:rPr>
                <w:b/>
                <w:color w:val="000000"/>
              </w:rPr>
              <w:t xml:space="preserve">Uitgangspunt: </w:t>
            </w:r>
            <w:r w:rsidR="006D5899">
              <w:rPr>
                <w:b/>
                <w:color w:val="000000"/>
              </w:rPr>
              <w:t>IC27</w:t>
            </w:r>
            <w:r w:rsidR="008C12FC">
              <w:rPr>
                <w:b/>
                <w:color w:val="000000"/>
              </w:rPr>
              <w:t>3 Noodzakelijke tussenoplossing profielallocatie is reeds gestart door middel van het project Simulatie. Het bet</w:t>
            </w:r>
            <w:r w:rsidR="00732D4A">
              <w:rPr>
                <w:b/>
                <w:color w:val="000000"/>
              </w:rPr>
              <w:t>r</w:t>
            </w:r>
            <w:r w:rsidR="008C12FC">
              <w:rPr>
                <w:b/>
                <w:color w:val="000000"/>
              </w:rPr>
              <w:t xml:space="preserve">eft hier tijdelijk dataverkeer. </w:t>
            </w:r>
            <w:r w:rsidR="007D40FC">
              <w:rPr>
                <w:b/>
                <w:color w:val="000000"/>
              </w:rPr>
              <w:t>Een tweetal leveranciers leveren data per 1-1-2022 aan</w:t>
            </w:r>
            <w:r w:rsidR="00D90487">
              <w:rPr>
                <w:b/>
                <w:color w:val="000000"/>
              </w:rPr>
              <w:t xml:space="preserve"> EDSN aan</w:t>
            </w:r>
            <w:r w:rsidR="007D40FC">
              <w:rPr>
                <w:b/>
                <w:color w:val="000000"/>
              </w:rPr>
              <w:t xml:space="preserve">. Vanaf 1 mei kunnen kwartaalrapportages </w:t>
            </w:r>
            <w:r w:rsidR="00D90487">
              <w:rPr>
                <w:b/>
                <w:color w:val="000000"/>
              </w:rPr>
              <w:t xml:space="preserve">opgehaald </w:t>
            </w:r>
            <w:r w:rsidR="001C2535">
              <w:rPr>
                <w:b/>
                <w:color w:val="000000"/>
              </w:rPr>
              <w:t xml:space="preserve">worden door de </w:t>
            </w:r>
            <w:proofErr w:type="spellStart"/>
            <w:r w:rsidR="001C2535">
              <w:rPr>
                <w:b/>
                <w:color w:val="000000"/>
              </w:rPr>
              <w:t>BRP’s</w:t>
            </w:r>
            <w:proofErr w:type="spellEnd"/>
            <w:r w:rsidR="001C2535">
              <w:rPr>
                <w:b/>
                <w:color w:val="000000"/>
              </w:rPr>
              <w:t xml:space="preserve">. </w:t>
            </w:r>
            <w:r w:rsidR="00407845">
              <w:rPr>
                <w:b/>
                <w:color w:val="000000"/>
              </w:rPr>
              <w:t>De</w:t>
            </w:r>
            <w:r w:rsidR="001C2535">
              <w:rPr>
                <w:b/>
                <w:color w:val="000000"/>
              </w:rPr>
              <w:t xml:space="preserve"> </w:t>
            </w:r>
            <w:r w:rsidR="00685C19">
              <w:rPr>
                <w:b/>
                <w:color w:val="000000"/>
              </w:rPr>
              <w:t>issues IC253, IC256, IC276 en de reguliere implementatie van IC273 gaan live op 18 maart 2023.</w:t>
            </w:r>
            <w:r w:rsidR="00407845">
              <w:rPr>
                <w:b/>
                <w:color w:val="000000"/>
              </w:rPr>
              <w:t xml:space="preserve"> </w:t>
            </w:r>
            <w:r w:rsidR="00EC2EE0">
              <w:rPr>
                <w:b/>
                <w:color w:val="000000"/>
              </w:rPr>
              <w:t>T</w:t>
            </w:r>
            <w:r w:rsidR="00685C19">
              <w:rPr>
                <w:b/>
                <w:color w:val="000000"/>
              </w:rPr>
              <w:t>ranche</w:t>
            </w:r>
            <w:r w:rsidR="00EC2EE0">
              <w:rPr>
                <w:b/>
                <w:color w:val="000000"/>
              </w:rPr>
              <w:t xml:space="preserve"> 2</w:t>
            </w:r>
            <w:r w:rsidR="00407845">
              <w:rPr>
                <w:b/>
                <w:color w:val="000000"/>
              </w:rPr>
              <w:t xml:space="preserve"> heeft een langere bouw- en testtijd waardoor het project een</w:t>
            </w:r>
            <w:r w:rsidR="00913E76">
              <w:rPr>
                <w:b/>
                <w:color w:val="000000"/>
              </w:rPr>
              <w:t xml:space="preserve"> extra</w:t>
            </w:r>
            <w:r w:rsidR="00407845">
              <w:rPr>
                <w:b/>
                <w:color w:val="000000"/>
              </w:rPr>
              <w:t xml:space="preserve"> doorlooptijd heeft van </w:t>
            </w:r>
            <w:r w:rsidR="00DF6BBA">
              <w:rPr>
                <w:b/>
                <w:color w:val="000000"/>
              </w:rPr>
              <w:t>4</w:t>
            </w:r>
            <w:r w:rsidR="00407845">
              <w:rPr>
                <w:b/>
                <w:color w:val="000000"/>
              </w:rPr>
              <w:t xml:space="preserve"> maanden t.o.v. een reguliere release. </w:t>
            </w:r>
          </w:p>
          <w:p w:rsidRPr="0083746A" w:rsidR="00F65A05" w:rsidP="00F65A05" w:rsidRDefault="00F65A05" w14:paraId="4094879F" w14:textId="77777777">
            <w:pPr>
              <w:rPr>
                <w:b/>
                <w:bCs/>
              </w:rPr>
            </w:pPr>
            <w:r w:rsidRPr="00E0420F">
              <w:rPr>
                <w:b/>
                <w:bCs/>
              </w:rPr>
              <w:t>Kosten NEDU-Bureau Projectmanagement (</w:t>
            </w:r>
            <w:r w:rsidRPr="0083746A">
              <w:rPr>
                <w:b/>
                <w:bCs/>
              </w:rPr>
              <w:t>structurele kosten)</w:t>
            </w:r>
            <w:r w:rsidRPr="0083746A">
              <w:rPr>
                <w:b/>
                <w:bCs/>
                <w:vertAlign w:val="superscript"/>
              </w:rPr>
              <w:t>1</w:t>
            </w:r>
            <w:r w:rsidRPr="0083746A">
              <w:rPr>
                <w:b/>
                <w:bCs/>
              </w:rPr>
              <w:t xml:space="preserve">: </w:t>
            </w:r>
          </w:p>
          <w:p w:rsidRPr="0083746A" w:rsidR="00F65A05" w:rsidP="006C34AE" w:rsidRDefault="00E0420F" w14:paraId="1D23A845" w14:textId="04A1AB79">
            <w:pPr>
              <w:pStyle w:val="Lijstalinea"/>
              <w:widowControl/>
              <w:numPr>
                <w:ilvl w:val="0"/>
                <w:numId w:val="27"/>
              </w:numPr>
              <w:spacing w:line="240" w:lineRule="auto"/>
              <w:rPr>
                <w:b/>
                <w:bCs/>
              </w:rPr>
            </w:pPr>
            <w:r w:rsidRPr="0083746A">
              <w:rPr>
                <w:bCs/>
              </w:rPr>
              <w:t>Projectmanagement €</w:t>
            </w:r>
            <w:r w:rsidRPr="0083746A" w:rsidR="00407845">
              <w:rPr>
                <w:bCs/>
              </w:rPr>
              <w:t xml:space="preserve"> </w:t>
            </w:r>
            <w:r w:rsidR="00642F0B">
              <w:rPr>
                <w:bCs/>
              </w:rPr>
              <w:t>61.800,-</w:t>
            </w:r>
            <w:r w:rsidRPr="0083746A" w:rsidR="00F65A05">
              <w:rPr>
                <w:bCs/>
              </w:rPr>
              <w:br/>
            </w:r>
            <w:r w:rsidRPr="0083746A" w:rsidR="00F65A05">
              <w:rPr>
                <w:b/>
                <w:bCs/>
              </w:rPr>
              <w:t>Kosten NEDU-Bureau (projecten)</w:t>
            </w:r>
          </w:p>
          <w:p w:rsidRPr="0083746A" w:rsidR="00F65A05" w:rsidP="006C34AE" w:rsidRDefault="00E0420F" w14:paraId="7BFB19CF" w14:textId="362E68F7">
            <w:pPr>
              <w:pStyle w:val="Lijstalinea"/>
              <w:widowControl/>
              <w:numPr>
                <w:ilvl w:val="0"/>
                <w:numId w:val="27"/>
              </w:numPr>
              <w:spacing w:line="240" w:lineRule="auto"/>
              <w:rPr>
                <w:bCs/>
              </w:rPr>
            </w:pPr>
            <w:r w:rsidRPr="0083746A">
              <w:rPr>
                <w:bCs/>
              </w:rPr>
              <w:t>PMO €</w:t>
            </w:r>
            <w:r w:rsidRPr="0083746A" w:rsidR="00407845">
              <w:rPr>
                <w:bCs/>
              </w:rPr>
              <w:t xml:space="preserve"> </w:t>
            </w:r>
            <w:r w:rsidR="00293728">
              <w:rPr>
                <w:bCs/>
              </w:rPr>
              <w:t>32.600</w:t>
            </w:r>
            <w:r w:rsidRPr="0083746A" w:rsidR="00C27D0C">
              <w:rPr>
                <w:bCs/>
              </w:rPr>
              <w:t>,-</w:t>
            </w:r>
          </w:p>
          <w:p w:rsidRPr="0083746A" w:rsidR="00F65A05" w:rsidP="006C34AE" w:rsidRDefault="00EF21EA" w14:paraId="6B1A039F" w14:textId="53711E21">
            <w:pPr>
              <w:pStyle w:val="Lijstalinea"/>
              <w:widowControl/>
              <w:numPr>
                <w:ilvl w:val="0"/>
                <w:numId w:val="27"/>
              </w:numPr>
              <w:spacing w:line="240" w:lineRule="auto"/>
              <w:rPr>
                <w:bCs/>
              </w:rPr>
            </w:pPr>
            <w:r>
              <w:rPr>
                <w:bCs/>
              </w:rPr>
              <w:t>Berichtencentrum</w:t>
            </w:r>
            <w:r w:rsidR="00293728">
              <w:rPr>
                <w:bCs/>
              </w:rPr>
              <w:t xml:space="preserve"> (Business </w:t>
            </w:r>
            <w:proofErr w:type="spellStart"/>
            <w:r w:rsidR="00293728">
              <w:rPr>
                <w:bCs/>
              </w:rPr>
              <w:t>integration</w:t>
            </w:r>
            <w:proofErr w:type="spellEnd"/>
            <w:r w:rsidR="00293728">
              <w:rPr>
                <w:bCs/>
              </w:rPr>
              <w:t>)</w:t>
            </w:r>
            <w:r w:rsidRPr="0083746A" w:rsidR="00E0420F">
              <w:rPr>
                <w:bCs/>
              </w:rPr>
              <w:t xml:space="preserve"> €</w:t>
            </w:r>
            <w:r w:rsidRPr="0083746A" w:rsidR="00407845">
              <w:rPr>
                <w:bCs/>
              </w:rPr>
              <w:t xml:space="preserve"> </w:t>
            </w:r>
            <w:r w:rsidR="001E6C09">
              <w:rPr>
                <w:bCs/>
              </w:rPr>
              <w:t>78.900,-</w:t>
            </w:r>
          </w:p>
          <w:p w:rsidRPr="0083746A" w:rsidR="00F65A05" w:rsidP="00F65A05" w:rsidRDefault="00F65A05" w14:paraId="750F73ED" w14:textId="77777777">
            <w:pPr>
              <w:rPr>
                <w:b/>
                <w:bCs/>
              </w:rPr>
            </w:pPr>
            <w:r w:rsidRPr="0083746A">
              <w:rPr>
                <w:b/>
                <w:bCs/>
              </w:rPr>
              <w:t>Communicatie en MR:</w:t>
            </w:r>
          </w:p>
          <w:p w:rsidRPr="0083746A" w:rsidR="00F65A05" w:rsidP="006C34AE" w:rsidRDefault="007E5D15" w14:paraId="6CDF43BB" w14:textId="0119B9A5">
            <w:pPr>
              <w:pStyle w:val="Lijstalinea"/>
              <w:widowControl/>
              <w:numPr>
                <w:ilvl w:val="0"/>
                <w:numId w:val="27"/>
              </w:numPr>
              <w:spacing w:line="240" w:lineRule="auto"/>
              <w:rPr>
                <w:bCs/>
              </w:rPr>
            </w:pPr>
            <w:r w:rsidRPr="0083746A">
              <w:rPr>
                <w:bCs/>
              </w:rPr>
              <w:t>Totale kosten €</w:t>
            </w:r>
            <w:r w:rsidRPr="0083746A" w:rsidR="00B64792">
              <w:rPr>
                <w:bCs/>
              </w:rPr>
              <w:t xml:space="preserve"> </w:t>
            </w:r>
            <w:r w:rsidR="00E63FA7">
              <w:rPr>
                <w:bCs/>
              </w:rPr>
              <w:t>29.750</w:t>
            </w:r>
            <w:r w:rsidRPr="0083746A" w:rsidR="00773E04">
              <w:rPr>
                <w:bCs/>
              </w:rPr>
              <w:t>,-</w:t>
            </w:r>
          </w:p>
          <w:p w:rsidRPr="0083746A" w:rsidR="00F65A05" w:rsidP="00F65A05" w:rsidRDefault="00F65A05" w14:paraId="4C3647DB" w14:textId="0562C00D">
            <w:pPr>
              <w:rPr>
                <w:b/>
                <w:bCs/>
              </w:rPr>
            </w:pPr>
            <w:r w:rsidRPr="0083746A">
              <w:rPr>
                <w:b/>
                <w:bCs/>
              </w:rPr>
              <w:t>Kosten EDSN Projectmanagement voor</w:t>
            </w:r>
            <w:r w:rsidRPr="0083746A" w:rsidR="00C5292A">
              <w:rPr>
                <w:b/>
                <w:bCs/>
              </w:rPr>
              <w:t xml:space="preserve"> uitbesteden</w:t>
            </w:r>
            <w:r w:rsidRPr="0083746A">
              <w:rPr>
                <w:b/>
                <w:bCs/>
              </w:rPr>
              <w:t xml:space="preserve"> Werkpakket Transitie en Support:</w:t>
            </w:r>
          </w:p>
          <w:p w:rsidRPr="0083746A" w:rsidR="00F65A05" w:rsidP="00F65A05" w:rsidRDefault="00E0420F" w14:paraId="596F7E30" w14:textId="6F3B627A">
            <w:pPr>
              <w:rPr>
                <w:bCs/>
              </w:rPr>
            </w:pPr>
            <w:r w:rsidRPr="0083746A">
              <w:rPr>
                <w:bCs/>
              </w:rPr>
              <w:t>Projectmanagement €</w:t>
            </w:r>
            <w:r w:rsidR="00E63FA7">
              <w:rPr>
                <w:bCs/>
              </w:rPr>
              <w:t xml:space="preserve"> 58.300</w:t>
            </w:r>
            <w:r w:rsidRPr="0083746A" w:rsidR="00773E04">
              <w:rPr>
                <w:bCs/>
              </w:rPr>
              <w:t>,-</w:t>
            </w:r>
          </w:p>
          <w:p w:rsidRPr="0083746A" w:rsidR="00F65A05" w:rsidP="00F65A05" w:rsidRDefault="00F65A05" w14:paraId="2548EB47" w14:textId="5BB11406">
            <w:pPr>
              <w:rPr>
                <w:b/>
                <w:bCs/>
              </w:rPr>
            </w:pPr>
            <w:r w:rsidRPr="0083746A">
              <w:rPr>
                <w:b/>
                <w:bCs/>
              </w:rPr>
              <w:t xml:space="preserve">Kosten </w:t>
            </w:r>
            <w:r w:rsidRPr="0083746A" w:rsidR="00C5292A">
              <w:rPr>
                <w:b/>
                <w:bCs/>
              </w:rPr>
              <w:t xml:space="preserve">voor uitbesteden </w:t>
            </w:r>
            <w:r w:rsidRPr="0083746A">
              <w:rPr>
                <w:b/>
                <w:bCs/>
              </w:rPr>
              <w:t>Werkpakket Transitie</w:t>
            </w:r>
            <w:r w:rsidR="006C34AE">
              <w:rPr>
                <w:b/>
                <w:bCs/>
              </w:rPr>
              <w:t xml:space="preserve"> en Beheer</w:t>
            </w:r>
            <w:r w:rsidRPr="0083746A">
              <w:rPr>
                <w:b/>
                <w:bCs/>
              </w:rPr>
              <w:t xml:space="preserve"> (inclusief Transitiemanager</w:t>
            </w:r>
            <w:r w:rsidR="00F32470">
              <w:rPr>
                <w:b/>
                <w:bCs/>
              </w:rPr>
              <w:t xml:space="preserve"> en Simulatie</w:t>
            </w:r>
            <w:r w:rsidRPr="0083746A">
              <w:rPr>
                <w:b/>
                <w:bCs/>
              </w:rPr>
              <w:t>):</w:t>
            </w:r>
          </w:p>
          <w:p w:rsidRPr="006C34AE" w:rsidR="00F65A05" w:rsidP="006C34AE" w:rsidRDefault="00F65A05" w14:paraId="7976D596" w14:textId="2AEA7AD0">
            <w:pPr>
              <w:pStyle w:val="Lijstalinea"/>
              <w:numPr>
                <w:ilvl w:val="0"/>
                <w:numId w:val="27"/>
              </w:numPr>
              <w:rPr>
                <w:b/>
                <w:bCs/>
              </w:rPr>
            </w:pPr>
            <w:r w:rsidRPr="0083746A">
              <w:rPr>
                <w:bCs/>
              </w:rPr>
              <w:t>Totale kosten</w:t>
            </w:r>
            <w:r w:rsidRPr="0083746A">
              <w:rPr>
                <w:b/>
                <w:bCs/>
              </w:rPr>
              <w:t xml:space="preserve"> </w:t>
            </w:r>
            <w:r w:rsidRPr="0083746A" w:rsidR="009A3ED2">
              <w:rPr>
                <w:bCs/>
              </w:rPr>
              <w:t>€</w:t>
            </w:r>
            <w:r w:rsidRPr="0083746A" w:rsidR="00B64792">
              <w:rPr>
                <w:bCs/>
              </w:rPr>
              <w:t xml:space="preserve"> </w:t>
            </w:r>
            <w:r w:rsidR="00740D9F">
              <w:rPr>
                <w:bCs/>
              </w:rPr>
              <w:t>49.200</w:t>
            </w:r>
            <w:r w:rsidRPr="0083746A" w:rsidR="00773E04">
              <w:rPr>
                <w:bCs/>
              </w:rPr>
              <w:t>,-</w:t>
            </w:r>
          </w:p>
          <w:p w:rsidRPr="006C34AE" w:rsidR="006C34AE" w:rsidP="006C34AE" w:rsidRDefault="006C34AE" w14:paraId="6B6993D3" w14:textId="6D95B30A">
            <w:pPr>
              <w:pStyle w:val="Lijstalinea"/>
              <w:widowControl/>
              <w:numPr>
                <w:ilvl w:val="0"/>
                <w:numId w:val="27"/>
              </w:numPr>
              <w:spacing w:line="240" w:lineRule="auto"/>
              <w:rPr>
                <w:bCs/>
              </w:rPr>
            </w:pPr>
            <w:r w:rsidRPr="0083746A">
              <w:rPr>
                <w:bCs/>
              </w:rPr>
              <w:t xml:space="preserve">Support werkpakket € </w:t>
            </w:r>
            <w:r w:rsidR="00740D9F">
              <w:rPr>
                <w:bCs/>
              </w:rPr>
              <w:t>13.300,-</w:t>
            </w:r>
          </w:p>
          <w:p w:rsidRPr="0083746A" w:rsidR="00835936" w:rsidP="00835936" w:rsidRDefault="006C34AE" w14:paraId="0BA1C9FA" w14:textId="405499C8">
            <w:pPr>
              <w:rPr>
                <w:b/>
                <w:bCs/>
                <w:lang w:val="en-GB"/>
              </w:rPr>
            </w:pPr>
            <w:proofErr w:type="spellStart"/>
            <w:r>
              <w:rPr>
                <w:b/>
                <w:bCs/>
                <w:lang w:val="en-GB"/>
              </w:rPr>
              <w:t>Stelp</w:t>
            </w:r>
            <w:r w:rsidRPr="0083746A" w:rsidR="00773E04">
              <w:rPr>
                <w:b/>
                <w:bCs/>
                <w:lang w:val="en-GB"/>
              </w:rPr>
              <w:t>ost</w:t>
            </w:r>
            <w:proofErr w:type="spellEnd"/>
            <w:r w:rsidRPr="0083746A" w:rsidR="00835936">
              <w:rPr>
                <w:b/>
                <w:bCs/>
                <w:lang w:val="en-GB"/>
              </w:rPr>
              <w:t xml:space="preserve"> Quality assurance</w:t>
            </w:r>
            <w:r w:rsidR="00740D9F">
              <w:rPr>
                <w:b/>
                <w:bCs/>
                <w:lang w:val="en-GB"/>
              </w:rPr>
              <w:t xml:space="preserve">/Risk </w:t>
            </w:r>
            <w:proofErr w:type="spellStart"/>
            <w:r w:rsidR="00740D9F">
              <w:rPr>
                <w:b/>
                <w:bCs/>
                <w:lang w:val="en-GB"/>
              </w:rPr>
              <w:t>assesment</w:t>
            </w:r>
            <w:proofErr w:type="spellEnd"/>
          </w:p>
          <w:p w:rsidRPr="00011FF7" w:rsidR="006C34AE" w:rsidP="00F65A05" w:rsidRDefault="00740D9F" w14:paraId="22462198" w14:textId="7E6954C7">
            <w:pPr>
              <w:pStyle w:val="Lijstalinea"/>
              <w:numPr>
                <w:ilvl w:val="0"/>
                <w:numId w:val="27"/>
              </w:numPr>
              <w:rPr>
                <w:b/>
                <w:bCs/>
                <w:lang w:val="en-GB"/>
              </w:rPr>
            </w:pPr>
            <w:proofErr w:type="spellStart"/>
            <w:r>
              <w:rPr>
                <w:bCs/>
                <w:lang w:val="en-GB"/>
              </w:rPr>
              <w:t>Stelpost</w:t>
            </w:r>
            <w:proofErr w:type="spellEnd"/>
            <w:r w:rsidRPr="0083746A" w:rsidR="00835936">
              <w:rPr>
                <w:bCs/>
                <w:lang w:val="en-GB"/>
              </w:rPr>
              <w:t xml:space="preserve"> €</w:t>
            </w:r>
            <w:r>
              <w:rPr>
                <w:bCs/>
                <w:lang w:val="en-GB"/>
              </w:rPr>
              <w:t xml:space="preserve"> 36.000,-</w:t>
            </w:r>
          </w:p>
          <w:p w:rsidRPr="0083746A" w:rsidR="00F65A05" w:rsidP="00F65A05" w:rsidRDefault="00F65A05" w14:paraId="5EECD0AE" w14:textId="3205C43D">
            <w:pPr>
              <w:rPr>
                <w:b/>
                <w:bCs/>
              </w:rPr>
            </w:pPr>
            <w:r w:rsidRPr="0083746A">
              <w:rPr>
                <w:b/>
                <w:bCs/>
              </w:rPr>
              <w:t xml:space="preserve">Kosten stelpost en  </w:t>
            </w:r>
            <w:proofErr w:type="spellStart"/>
            <w:r w:rsidRPr="0083746A">
              <w:rPr>
                <w:b/>
                <w:bCs/>
              </w:rPr>
              <w:t>contingency</w:t>
            </w:r>
            <w:proofErr w:type="spellEnd"/>
            <w:r w:rsidRPr="0083746A">
              <w:rPr>
                <w:b/>
                <w:bCs/>
              </w:rPr>
              <w:t>:</w:t>
            </w:r>
          </w:p>
          <w:p w:rsidRPr="0083746A" w:rsidR="00F65A05" w:rsidP="006C34AE" w:rsidRDefault="009A3ED2" w14:paraId="3E0E8059" w14:textId="00631D1C">
            <w:pPr>
              <w:pStyle w:val="Lijstalinea"/>
              <w:numPr>
                <w:ilvl w:val="0"/>
                <w:numId w:val="27"/>
              </w:numPr>
              <w:rPr>
                <w:bCs/>
              </w:rPr>
            </w:pPr>
            <w:r w:rsidRPr="0083746A">
              <w:rPr>
                <w:bCs/>
              </w:rPr>
              <w:t>10% project-</w:t>
            </w:r>
            <w:proofErr w:type="spellStart"/>
            <w:r w:rsidRPr="0083746A">
              <w:rPr>
                <w:bCs/>
              </w:rPr>
              <w:t>contingency</w:t>
            </w:r>
            <w:proofErr w:type="spellEnd"/>
            <w:r w:rsidRPr="0083746A">
              <w:rPr>
                <w:bCs/>
              </w:rPr>
              <w:t xml:space="preserve"> €</w:t>
            </w:r>
            <w:r w:rsidR="00740D9F">
              <w:rPr>
                <w:bCs/>
              </w:rPr>
              <w:t xml:space="preserve"> 46.400,-</w:t>
            </w:r>
          </w:p>
          <w:p w:rsidRPr="0083746A" w:rsidR="00F65A05" w:rsidP="006C34AE" w:rsidRDefault="00F65A05" w14:paraId="4D5EA7B4" w14:textId="1A4D5749">
            <w:pPr>
              <w:pStyle w:val="Lijstalinea"/>
              <w:numPr>
                <w:ilvl w:val="0"/>
                <w:numId w:val="27"/>
              </w:numPr>
              <w:rPr>
                <w:bCs/>
              </w:rPr>
            </w:pPr>
            <w:proofErr w:type="spellStart"/>
            <w:r w:rsidRPr="0083746A">
              <w:rPr>
                <w:bCs/>
              </w:rPr>
              <w:t>Con</w:t>
            </w:r>
            <w:r w:rsidRPr="0083746A" w:rsidR="009A3ED2">
              <w:rPr>
                <w:bCs/>
              </w:rPr>
              <w:t>tingency</w:t>
            </w:r>
            <w:proofErr w:type="spellEnd"/>
            <w:r w:rsidRPr="0083746A" w:rsidR="009A3ED2">
              <w:rPr>
                <w:bCs/>
              </w:rPr>
              <w:t xml:space="preserve"> 25% </w:t>
            </w:r>
            <w:r w:rsidRPr="0083746A" w:rsidR="00773E04">
              <w:rPr>
                <w:bCs/>
              </w:rPr>
              <w:t>,-</w:t>
            </w:r>
            <w:r w:rsidR="00740D9F">
              <w:rPr>
                <w:bCs/>
              </w:rPr>
              <w:t xml:space="preserve"> € </w:t>
            </w:r>
            <w:r w:rsidR="00DD0B13">
              <w:rPr>
                <w:bCs/>
              </w:rPr>
              <w:t>33.300,-</w:t>
            </w:r>
          </w:p>
          <w:p w:rsidRPr="00DD0B13" w:rsidR="00011FF7" w:rsidP="00F65A05" w:rsidRDefault="00011FF7" w14:paraId="2C0A9549" w14:textId="08A82881">
            <w:pPr>
              <w:rPr>
                <w:b/>
              </w:rPr>
            </w:pPr>
            <w:r w:rsidRPr="00DD0B13">
              <w:rPr>
                <w:b/>
              </w:rPr>
              <w:t>NEDU zal per 1 april</w:t>
            </w:r>
            <w:r w:rsidRPr="00DD0B13" w:rsidR="00A45688">
              <w:rPr>
                <w:b/>
              </w:rPr>
              <w:t xml:space="preserve"> 2022</w:t>
            </w:r>
            <w:r w:rsidRPr="00DD0B13">
              <w:rPr>
                <w:b/>
              </w:rPr>
              <w:t xml:space="preserve"> overga</w:t>
            </w:r>
            <w:r w:rsidRPr="00DD0B13" w:rsidR="00A45688">
              <w:rPr>
                <w:b/>
              </w:rPr>
              <w:t>a</w:t>
            </w:r>
            <w:r w:rsidRPr="00DD0B13">
              <w:rPr>
                <w:b/>
              </w:rPr>
              <w:t xml:space="preserve">n naar BAS. </w:t>
            </w:r>
            <w:r w:rsidRPr="00DD0B13" w:rsidR="00CC5436">
              <w:rPr>
                <w:b/>
              </w:rPr>
              <w:t xml:space="preserve">De begroting wordt tot de definitieve </w:t>
            </w:r>
            <w:proofErr w:type="spellStart"/>
            <w:r w:rsidRPr="00DD0B13" w:rsidR="00CC5436">
              <w:rPr>
                <w:b/>
              </w:rPr>
              <w:t>transitedatum</w:t>
            </w:r>
            <w:proofErr w:type="spellEnd"/>
            <w:r w:rsidRPr="00DD0B13" w:rsidR="00CC5436">
              <w:rPr>
                <w:b/>
              </w:rPr>
              <w:t xml:space="preserve"> gedragen door NEDU en haar leden. Na de transitie zullen de projectkosten worden gedragen door het </w:t>
            </w:r>
            <w:r w:rsidR="00E23D24">
              <w:rPr>
                <w:b/>
              </w:rPr>
              <w:t>BAS</w:t>
            </w:r>
            <w:r w:rsidRPr="00DD0B13" w:rsidR="00CC5436">
              <w:rPr>
                <w:b/>
              </w:rPr>
              <w:t xml:space="preserve">. </w:t>
            </w:r>
          </w:p>
          <w:p w:rsidRPr="0083746A" w:rsidR="00F65A05" w:rsidP="00F65A05" w:rsidRDefault="00F65A05" w14:paraId="43548845" w14:textId="1FEF9555">
            <w:pPr>
              <w:rPr>
                <w:b/>
                <w:bCs/>
              </w:rPr>
            </w:pPr>
            <w:r w:rsidRPr="0083746A">
              <w:rPr>
                <w:bCs/>
              </w:rPr>
              <w:br/>
            </w:r>
            <w:r w:rsidRPr="0083746A" w:rsidR="009A3ED2">
              <w:rPr>
                <w:b/>
                <w:bCs/>
              </w:rPr>
              <w:t>Totale kosten €</w:t>
            </w:r>
            <w:r w:rsidR="00C71148">
              <w:rPr>
                <w:b/>
                <w:bCs/>
              </w:rPr>
              <w:t xml:space="preserve"> 543.950</w:t>
            </w:r>
            <w:r w:rsidRPr="0083746A">
              <w:rPr>
                <w:b/>
                <w:bCs/>
              </w:rPr>
              <w:t xml:space="preserve">,- </w:t>
            </w:r>
            <w:r w:rsidRPr="0083746A">
              <w:rPr>
                <w:b/>
                <w:bCs/>
                <w:vertAlign w:val="superscript"/>
              </w:rPr>
              <w:t>2</w:t>
            </w:r>
            <w:r w:rsidRPr="0083746A">
              <w:rPr>
                <w:b/>
                <w:bCs/>
              </w:rPr>
              <w:t xml:space="preserve">inclusief </w:t>
            </w:r>
            <w:proofErr w:type="spellStart"/>
            <w:r w:rsidRPr="0083746A">
              <w:rPr>
                <w:b/>
                <w:bCs/>
              </w:rPr>
              <w:t>contingency</w:t>
            </w:r>
            <w:proofErr w:type="spellEnd"/>
            <w:r w:rsidRPr="0083746A">
              <w:rPr>
                <w:b/>
                <w:bCs/>
              </w:rPr>
              <w:t xml:space="preserve"> 10% en </w:t>
            </w:r>
            <w:proofErr w:type="spellStart"/>
            <w:r w:rsidRPr="0083746A">
              <w:rPr>
                <w:b/>
                <w:bCs/>
              </w:rPr>
              <w:t>contingency</w:t>
            </w:r>
            <w:proofErr w:type="spellEnd"/>
            <w:r w:rsidRPr="0083746A">
              <w:rPr>
                <w:b/>
                <w:bCs/>
              </w:rPr>
              <w:t xml:space="preserve"> externe inhuur</w:t>
            </w:r>
            <w:r w:rsidRPr="0083746A" w:rsidR="009549DF">
              <w:rPr>
                <w:b/>
                <w:bCs/>
              </w:rPr>
              <w:t xml:space="preserve"> 25%.</w:t>
            </w:r>
          </w:p>
          <w:p w:rsidRPr="0083746A" w:rsidR="00F65A05" w:rsidP="00F65A05" w:rsidRDefault="00F65A05" w14:paraId="1CFC9DC7" w14:textId="3F04C915">
            <w:pPr>
              <w:rPr>
                <w:sz w:val="18"/>
                <w:szCs w:val="18"/>
              </w:rPr>
            </w:pPr>
            <w:r w:rsidRPr="0083746A">
              <w:rPr>
                <w:sz w:val="18"/>
                <w:szCs w:val="18"/>
              </w:rPr>
              <w:t>1=De kosten voor projectma</w:t>
            </w:r>
            <w:r w:rsidRPr="0083746A" w:rsidR="00E0420F">
              <w:rPr>
                <w:sz w:val="18"/>
                <w:szCs w:val="18"/>
              </w:rPr>
              <w:t>nagement NEDU</w:t>
            </w:r>
            <w:r w:rsidRPr="0083746A">
              <w:rPr>
                <w:sz w:val="18"/>
                <w:szCs w:val="18"/>
              </w:rPr>
              <w:t xml:space="preserve"> </w:t>
            </w:r>
            <w:r w:rsidRPr="0083746A" w:rsidR="00B64792">
              <w:rPr>
                <w:sz w:val="18"/>
                <w:szCs w:val="18"/>
              </w:rPr>
              <w:t xml:space="preserve"> en PMO NEDU</w:t>
            </w:r>
            <w:r w:rsidR="00DD0B13">
              <w:rPr>
                <w:sz w:val="18"/>
                <w:szCs w:val="18"/>
              </w:rPr>
              <w:t xml:space="preserve"> (deel)</w:t>
            </w:r>
            <w:r w:rsidRPr="0083746A" w:rsidR="00B64792">
              <w:rPr>
                <w:sz w:val="18"/>
                <w:szCs w:val="18"/>
              </w:rPr>
              <w:t xml:space="preserve"> </w:t>
            </w:r>
            <w:r w:rsidRPr="0083746A">
              <w:rPr>
                <w:sz w:val="18"/>
                <w:szCs w:val="18"/>
              </w:rPr>
              <w:t>word</w:t>
            </w:r>
            <w:r w:rsidRPr="0083746A" w:rsidR="00B64792">
              <w:rPr>
                <w:sz w:val="18"/>
                <w:szCs w:val="18"/>
              </w:rPr>
              <w:t>en</w:t>
            </w:r>
            <w:r w:rsidRPr="0083746A">
              <w:rPr>
                <w:sz w:val="18"/>
                <w:szCs w:val="18"/>
              </w:rPr>
              <w:t xml:space="preserve"> betaald vanuit de structurele opdracht omdat de werkzaamheden worden uitgevoerd door  medewerker</w:t>
            </w:r>
            <w:r w:rsidRPr="0083746A" w:rsidR="00B64792">
              <w:rPr>
                <w:sz w:val="18"/>
                <w:szCs w:val="18"/>
              </w:rPr>
              <w:t>s</w:t>
            </w:r>
            <w:r w:rsidRPr="0083746A">
              <w:rPr>
                <w:sz w:val="18"/>
                <w:szCs w:val="18"/>
              </w:rPr>
              <w:t xml:space="preserve"> van NEDU Bureau. De kosten hebben een langere doorlooptijd dan de andere posten </w:t>
            </w:r>
            <w:r w:rsidRPr="0083746A" w:rsidR="00C60F8E">
              <w:rPr>
                <w:sz w:val="18"/>
                <w:szCs w:val="18"/>
              </w:rPr>
              <w:t>i.v.m.</w:t>
            </w:r>
            <w:r w:rsidRPr="0083746A">
              <w:rPr>
                <w:sz w:val="18"/>
                <w:szCs w:val="18"/>
              </w:rPr>
              <w:t xml:space="preserve"> schrijven PID en project </w:t>
            </w:r>
            <w:proofErr w:type="spellStart"/>
            <w:r w:rsidRPr="0083746A">
              <w:rPr>
                <w:sz w:val="18"/>
                <w:szCs w:val="18"/>
              </w:rPr>
              <w:t>closure</w:t>
            </w:r>
            <w:proofErr w:type="spellEnd"/>
            <w:r w:rsidRPr="0083746A">
              <w:rPr>
                <w:sz w:val="18"/>
                <w:szCs w:val="18"/>
              </w:rPr>
              <w:t>.</w:t>
            </w:r>
          </w:p>
          <w:p w:rsidRPr="00BA5F17" w:rsidR="00BA5F17" w:rsidP="0023249C" w:rsidRDefault="00F65A05" w14:paraId="363907D7" w14:textId="65F4E224">
            <w:pPr>
              <w:rPr>
                <w:sz w:val="18"/>
                <w:szCs w:val="18"/>
              </w:rPr>
            </w:pPr>
            <w:r w:rsidRPr="0083746A">
              <w:rPr>
                <w:sz w:val="18"/>
                <w:szCs w:val="18"/>
              </w:rPr>
              <w:t xml:space="preserve">2=In de totale kosten is het </w:t>
            </w:r>
            <w:r w:rsidR="003B48C4">
              <w:rPr>
                <w:sz w:val="18"/>
                <w:szCs w:val="18"/>
              </w:rPr>
              <w:t>projectinitiatiebudget</w:t>
            </w:r>
            <w:r w:rsidRPr="0083746A">
              <w:rPr>
                <w:sz w:val="18"/>
                <w:szCs w:val="18"/>
              </w:rPr>
              <w:t xml:space="preserve"> €</w:t>
            </w:r>
            <w:r w:rsidR="008075F0">
              <w:rPr>
                <w:sz w:val="18"/>
                <w:szCs w:val="18"/>
              </w:rPr>
              <w:t>50</w:t>
            </w:r>
            <w:r w:rsidRPr="0083746A">
              <w:rPr>
                <w:sz w:val="18"/>
                <w:szCs w:val="18"/>
              </w:rPr>
              <w:t>.000,- dat gegeven is met het goedkeuren van de Projectbrief</w:t>
            </w:r>
            <w:r w:rsidRPr="0083746A" w:rsidR="00E0420F">
              <w:rPr>
                <w:sz w:val="18"/>
                <w:szCs w:val="18"/>
              </w:rPr>
              <w:t xml:space="preserve"> </w:t>
            </w:r>
            <w:r w:rsidR="003B48C4">
              <w:rPr>
                <w:sz w:val="18"/>
                <w:szCs w:val="18"/>
              </w:rPr>
              <w:t>opgenomen</w:t>
            </w:r>
            <w:r w:rsidRPr="0083746A" w:rsidR="00E0420F">
              <w:rPr>
                <w:sz w:val="18"/>
                <w:szCs w:val="18"/>
              </w:rPr>
              <w:t xml:space="preserve">. </w:t>
            </w:r>
            <w:r w:rsidRPr="0083746A" w:rsidR="00B64792">
              <w:rPr>
                <w:sz w:val="18"/>
                <w:szCs w:val="18"/>
              </w:rPr>
              <w:t>De post 25% externe inhuur wordt alleen berekend over de interne kosten.</w:t>
            </w:r>
            <w:r w:rsidR="0023249C">
              <w:rPr>
                <w:sz w:val="18"/>
                <w:szCs w:val="18"/>
              </w:rPr>
              <w:t xml:space="preserve"> </w:t>
            </w:r>
            <w:r w:rsidRPr="00BA5F17" w:rsidR="00BA5F17">
              <w:rPr>
                <w:sz w:val="18"/>
                <w:szCs w:val="18"/>
              </w:rPr>
              <w:t xml:space="preserve">Het gevraagde budget voor 2022 is 74 k€ hoger dan de </w:t>
            </w:r>
            <w:proofErr w:type="spellStart"/>
            <w:r w:rsidRPr="00BA5F17" w:rsidR="00BA5F17">
              <w:rPr>
                <w:sz w:val="18"/>
                <w:szCs w:val="18"/>
              </w:rPr>
              <w:t>hoogover</w:t>
            </w:r>
            <w:proofErr w:type="spellEnd"/>
            <w:r w:rsidRPr="00BA5F17" w:rsidR="00BA5F17">
              <w:rPr>
                <w:sz w:val="18"/>
                <w:szCs w:val="18"/>
              </w:rPr>
              <w:t>-inschatting (200 k€) ten tijde van het opstellen van de Begroting 2022 (ALV NEDU 20210929-005.1.1).</w:t>
            </w:r>
          </w:p>
          <w:p w:rsidRPr="0083746A" w:rsidR="00BA5F17" w:rsidP="00F65A05" w:rsidRDefault="00BA5F17" w14:paraId="736EC538" w14:textId="77777777">
            <w:pPr>
              <w:rPr>
                <w:b/>
                <w:bCs/>
              </w:rPr>
            </w:pPr>
          </w:p>
          <w:p w:rsidRPr="00C74A29" w:rsidR="00F65A05" w:rsidP="008075F0" w:rsidRDefault="00F65A05" w14:paraId="08143BA1" w14:textId="116B8285">
            <w:pPr>
              <w:rPr>
                <w:color w:val="000000"/>
              </w:rPr>
            </w:pPr>
            <w:r w:rsidRPr="0083746A">
              <w:rPr>
                <w:bCs/>
              </w:rPr>
              <w:t xml:space="preserve">Na goedkeuring door de ALV NEDU zullen de projectkosten worden opgenomen in de NEDU begroting </w:t>
            </w:r>
            <w:r w:rsidRPr="0083746A" w:rsidR="00835936">
              <w:rPr>
                <w:bCs/>
              </w:rPr>
              <w:t>20</w:t>
            </w:r>
            <w:r w:rsidR="008075F0">
              <w:rPr>
                <w:bCs/>
              </w:rPr>
              <w:t>22</w:t>
            </w:r>
            <w:r w:rsidRPr="0083746A" w:rsidR="00A657FE">
              <w:rPr>
                <w:bCs/>
              </w:rPr>
              <w:t xml:space="preserve"> en 202</w:t>
            </w:r>
            <w:r w:rsidR="008075F0">
              <w:rPr>
                <w:bCs/>
              </w:rPr>
              <w:t>3</w:t>
            </w:r>
            <w:r w:rsidRPr="0083746A" w:rsidR="00A657FE">
              <w:rPr>
                <w:bCs/>
              </w:rPr>
              <w:t xml:space="preserve">. </w:t>
            </w:r>
            <w:r w:rsidRPr="0083746A">
              <w:rPr>
                <w:color w:val="000000"/>
              </w:rPr>
              <w:t xml:space="preserve">Totaal gevraagd </w:t>
            </w:r>
            <w:r w:rsidRPr="00601902">
              <w:rPr>
                <w:color w:val="000000"/>
              </w:rPr>
              <w:t>budget tot einde project = €</w:t>
            </w:r>
            <w:r w:rsidR="00DA2E82">
              <w:rPr>
                <w:color w:val="000000"/>
              </w:rPr>
              <w:t xml:space="preserve"> 543.950</w:t>
            </w:r>
            <w:r w:rsidRPr="00601902">
              <w:rPr>
                <w:color w:val="000000"/>
              </w:rPr>
              <w:t xml:space="preserve">,- </w:t>
            </w:r>
            <w:r w:rsidR="008075F0">
              <w:rPr>
                <w:color w:val="000000"/>
              </w:rPr>
              <w:t>.</w:t>
            </w:r>
            <w:r w:rsidR="00EB259A">
              <w:rPr>
                <w:color w:val="000000"/>
              </w:rPr>
              <w:t xml:space="preserve">Na rato wordt budget verrekend </w:t>
            </w:r>
            <w:r w:rsidR="00D4389C">
              <w:rPr>
                <w:color w:val="000000"/>
              </w:rPr>
              <w:t xml:space="preserve">tot overgang van NEDU naar BAS. </w:t>
            </w:r>
          </w:p>
        </w:tc>
      </w:tr>
    </w:tbl>
    <w:p w:rsidR="009632DB" w:rsidRDefault="009632DB" w14:paraId="3C612360" w14:textId="27CB62A8">
      <w:pPr>
        <w:rPr>
          <w:color w:val="000000"/>
        </w:rPr>
      </w:pPr>
    </w:p>
    <w:p w:rsidRPr="00C74A29" w:rsidR="000B3C94" w:rsidRDefault="000B3C94" w14:paraId="0BEF88BC" w14:textId="77777777">
      <w:pPr>
        <w:rPr>
          <w:color w:val="000000"/>
        </w:rPr>
      </w:pPr>
    </w:p>
    <w:tbl>
      <w:tblPr>
        <w:tblW w:w="5215" w:type="pct"/>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887"/>
        <w:gridCol w:w="5100"/>
        <w:gridCol w:w="3458"/>
      </w:tblGrid>
      <w:tr w:rsidRPr="00C74A29" w:rsidR="006B5AA0" w:rsidTr="006B5AA0" w14:paraId="6D5E06B8" w14:textId="77777777">
        <w:trPr>
          <w:trHeight w:val="317"/>
          <w:tblHeader/>
          <w:tblCellSpacing w:w="20" w:type="dxa"/>
        </w:trPr>
        <w:tc>
          <w:tcPr>
            <w:tcW w:w="438" w:type="pct"/>
            <w:shd w:val="clear" w:color="auto" w:fill="B3B3B3"/>
          </w:tcPr>
          <w:p w:rsidRPr="00C74A29" w:rsidR="006B5AA0" w:rsidP="00FF26E7" w:rsidRDefault="006B5AA0" w14:paraId="7596F3A3" w14:textId="77777777">
            <w:pPr>
              <w:rPr>
                <w:color w:val="000000"/>
              </w:rPr>
            </w:pPr>
          </w:p>
          <w:p w:rsidRPr="00C74A29" w:rsidR="006B5AA0" w:rsidP="00FF26E7" w:rsidRDefault="006B5AA0" w14:paraId="3B0DA548" w14:textId="77777777">
            <w:pPr>
              <w:rPr>
                <w:color w:val="000000"/>
              </w:rPr>
            </w:pPr>
          </w:p>
          <w:p w:rsidRPr="00C74A29" w:rsidR="006B5AA0" w:rsidP="00FF26E7" w:rsidRDefault="006B5AA0" w14:paraId="158A98BF" w14:textId="05D45BAA">
            <w:pPr>
              <w:rPr>
                <w:color w:val="000000"/>
              </w:rPr>
            </w:pPr>
            <w:r>
              <w:rPr>
                <w:color w:val="000000"/>
              </w:rPr>
              <w:t>Top 3 Risico’s</w:t>
            </w:r>
          </w:p>
        </w:tc>
        <w:tc>
          <w:tcPr>
            <w:tcW w:w="2679" w:type="pct"/>
            <w:tcBorders>
              <w:right w:val="inset" w:color="000000" w:sz="6" w:space="0"/>
            </w:tcBorders>
            <w:shd w:val="clear" w:color="auto" w:fill="B3B3B3"/>
          </w:tcPr>
          <w:p w:rsidRPr="00C74A29" w:rsidR="006B5AA0" w:rsidP="00FF26E7" w:rsidRDefault="006B5AA0" w14:paraId="011285D9" w14:textId="77777777">
            <w:pPr>
              <w:rPr>
                <w:color w:val="000000"/>
              </w:rPr>
            </w:pPr>
            <w:r w:rsidRPr="00C74A29">
              <w:rPr>
                <w:color w:val="000000"/>
              </w:rPr>
              <w:t>Bedreiging</w:t>
            </w:r>
          </w:p>
        </w:tc>
        <w:tc>
          <w:tcPr>
            <w:tcW w:w="1799" w:type="pct"/>
            <w:tcBorders>
              <w:left w:val="inset" w:color="auto" w:sz="6" w:space="0"/>
            </w:tcBorders>
            <w:shd w:val="clear" w:color="auto" w:fill="B3B3B3"/>
          </w:tcPr>
          <w:p w:rsidRPr="00C74A29" w:rsidR="006B5AA0" w:rsidP="00FF26E7" w:rsidRDefault="006B5AA0" w14:paraId="3EA57A9F" w14:textId="77777777">
            <w:pPr>
              <w:rPr>
                <w:color w:val="000000"/>
              </w:rPr>
            </w:pPr>
            <w:r w:rsidRPr="00C74A29">
              <w:rPr>
                <w:color w:val="000000"/>
              </w:rPr>
              <w:t>Mitigerende maatregel</w:t>
            </w:r>
          </w:p>
        </w:tc>
      </w:tr>
      <w:tr w:rsidRPr="00C74A29" w:rsidR="006B5AA0" w:rsidTr="006B5AA0" w14:paraId="6D1B57B5" w14:textId="7C167070">
        <w:trPr>
          <w:tblCellSpacing w:w="20" w:type="dxa"/>
        </w:trPr>
        <w:tc>
          <w:tcPr>
            <w:tcW w:w="438" w:type="pct"/>
            <w:tcBorders>
              <w:top w:val="inset" w:color="auto" w:sz="6" w:space="0"/>
              <w:left w:val="inset" w:color="auto" w:sz="6" w:space="0"/>
              <w:bottom w:val="inset" w:color="auto" w:sz="6" w:space="0"/>
              <w:right w:val="inset" w:color="auto" w:sz="6" w:space="0"/>
            </w:tcBorders>
            <w:shd w:val="clear" w:color="auto" w:fill="B3B3B3"/>
          </w:tcPr>
          <w:p w:rsidRPr="00C74A29" w:rsidR="006B5AA0" w:rsidDel="00A73B2E" w:rsidP="006B5AA0" w:rsidRDefault="006B5AA0" w14:paraId="4BC2DDFD" w14:textId="77777777">
            <w:pPr>
              <w:numPr>
                <w:ilvl w:val="12"/>
                <w:numId w:val="0"/>
              </w:numPr>
              <w:spacing w:before="60"/>
              <w:rPr>
                <w:color w:val="000000"/>
              </w:rPr>
            </w:pPr>
          </w:p>
        </w:tc>
        <w:tc>
          <w:tcPr>
            <w:tcW w:w="2679" w:type="pct"/>
            <w:tcBorders>
              <w:top w:val="inset" w:color="auto" w:sz="6" w:space="0"/>
              <w:left w:val="inset" w:color="auto" w:sz="6" w:space="0"/>
              <w:bottom w:val="inset" w:color="auto" w:sz="6" w:space="0"/>
              <w:right w:val="inset" w:color="000000" w:sz="6" w:space="0"/>
            </w:tcBorders>
            <w:shd w:val="clear" w:color="auto" w:fill="FFFFFF" w:themeFill="background1"/>
          </w:tcPr>
          <w:p w:rsidR="006B5AA0" w:rsidP="006B5AA0" w:rsidRDefault="006B5AA0" w14:paraId="0DCB1E83" w14:textId="7CDD5A8C">
            <w:pPr>
              <w:numPr>
                <w:ilvl w:val="12"/>
                <w:numId w:val="0"/>
              </w:numPr>
              <w:spacing w:before="60"/>
              <w:rPr>
                <w:b/>
                <w:szCs w:val="18"/>
              </w:rPr>
            </w:pPr>
            <w:r>
              <w:rPr>
                <w:rFonts w:cs="Calibri"/>
                <w:b/>
                <w:bCs/>
                <w:snapToGrid/>
                <w:color w:val="000000"/>
                <w:szCs w:val="22"/>
              </w:rPr>
              <w:t xml:space="preserve">Complexe release door meerdere landschappen </w:t>
            </w:r>
            <w:r>
              <w:rPr>
                <w:rFonts w:cs="Calibri"/>
                <w:snapToGrid/>
                <w:color w:val="000000"/>
                <w:szCs w:val="22"/>
              </w:rPr>
              <w:t xml:space="preserve">Met de inzet van de MCC hub van </w:t>
            </w:r>
            <w:r w:rsidR="00F43892">
              <w:rPr>
                <w:rFonts w:cs="Calibri"/>
                <w:snapToGrid/>
                <w:color w:val="000000"/>
                <w:szCs w:val="22"/>
              </w:rPr>
              <w:t>TenneT</w:t>
            </w:r>
            <w:r>
              <w:rPr>
                <w:rFonts w:cs="Calibri"/>
                <w:snapToGrid/>
                <w:color w:val="000000"/>
                <w:szCs w:val="22"/>
              </w:rPr>
              <w:t xml:space="preserve"> is er een nieuwe </w:t>
            </w:r>
            <w:r w:rsidR="00C5292A">
              <w:rPr>
                <w:rFonts w:cs="Calibri"/>
                <w:snapToGrid/>
                <w:color w:val="000000"/>
                <w:szCs w:val="22"/>
              </w:rPr>
              <w:t xml:space="preserve">centrale </w:t>
            </w:r>
            <w:r w:rsidR="00F43892">
              <w:rPr>
                <w:rFonts w:cs="Calibri"/>
                <w:snapToGrid/>
                <w:color w:val="000000"/>
                <w:szCs w:val="22"/>
              </w:rPr>
              <w:t>provider</w:t>
            </w:r>
            <w:r>
              <w:rPr>
                <w:rFonts w:cs="Calibri"/>
                <w:snapToGrid/>
                <w:color w:val="000000"/>
                <w:szCs w:val="22"/>
              </w:rPr>
              <w:t xml:space="preserve"> bijgekomen. Alle partijen in scope moeten gaan communiceren op de hub en gelijk of direct achter elkaar live. Terwijl hier ook gelijk de </w:t>
            </w:r>
            <w:proofErr w:type="spellStart"/>
            <w:r>
              <w:rPr>
                <w:rFonts w:cs="Calibri"/>
                <w:snapToGrid/>
                <w:color w:val="000000"/>
                <w:szCs w:val="22"/>
              </w:rPr>
              <w:t>deployment</w:t>
            </w:r>
            <w:proofErr w:type="spellEnd"/>
            <w:r>
              <w:rPr>
                <w:rFonts w:cs="Calibri"/>
                <w:snapToGrid/>
                <w:color w:val="000000"/>
                <w:szCs w:val="22"/>
              </w:rPr>
              <w:t xml:space="preserve"> van C-ARM</w:t>
            </w:r>
            <w:r w:rsidR="00954D2F">
              <w:rPr>
                <w:rFonts w:cs="Calibri"/>
                <w:snapToGrid/>
                <w:color w:val="000000"/>
                <w:szCs w:val="22"/>
              </w:rPr>
              <w:t xml:space="preserve">, C-AR en </w:t>
            </w:r>
            <w:r w:rsidR="004E657B">
              <w:rPr>
                <w:rFonts w:cs="Calibri"/>
                <w:snapToGrid/>
                <w:color w:val="000000"/>
                <w:szCs w:val="22"/>
              </w:rPr>
              <w:t>MDK(werknaam)</w:t>
            </w:r>
            <w:r>
              <w:rPr>
                <w:rFonts w:cs="Calibri"/>
                <w:snapToGrid/>
                <w:color w:val="000000"/>
                <w:szCs w:val="22"/>
              </w:rPr>
              <w:t xml:space="preserve"> loopt. Er moet een hele keten van marktpartijen live op meerdere applicaties. Dit is</w:t>
            </w:r>
            <w:r w:rsidR="004E657B">
              <w:rPr>
                <w:rFonts w:cs="Calibri"/>
                <w:snapToGrid/>
                <w:color w:val="000000"/>
                <w:szCs w:val="22"/>
              </w:rPr>
              <w:t xml:space="preserve"> </w:t>
            </w:r>
            <w:r>
              <w:rPr>
                <w:rFonts w:cs="Calibri"/>
                <w:snapToGrid/>
                <w:color w:val="000000"/>
                <w:szCs w:val="22"/>
              </w:rPr>
              <w:t xml:space="preserve"> een Go Live met </w:t>
            </w:r>
            <w:r w:rsidR="00E72A9C">
              <w:rPr>
                <w:rFonts w:cs="Calibri"/>
                <w:snapToGrid/>
                <w:color w:val="000000"/>
                <w:szCs w:val="22"/>
              </w:rPr>
              <w:t>meer</w:t>
            </w:r>
            <w:r>
              <w:rPr>
                <w:rFonts w:cs="Calibri"/>
                <w:snapToGrid/>
                <w:color w:val="000000"/>
                <w:szCs w:val="22"/>
              </w:rPr>
              <w:t xml:space="preserve"> risico</w:t>
            </w:r>
            <w:r w:rsidR="00E72A9C">
              <w:rPr>
                <w:rFonts w:cs="Calibri"/>
                <w:snapToGrid/>
                <w:color w:val="000000"/>
                <w:szCs w:val="22"/>
              </w:rPr>
              <w:t>’</w:t>
            </w:r>
            <w:r>
              <w:rPr>
                <w:rFonts w:cs="Calibri"/>
                <w:snapToGrid/>
                <w:color w:val="000000"/>
                <w:szCs w:val="22"/>
              </w:rPr>
              <w:t>s</w:t>
            </w:r>
            <w:r w:rsidR="00E72A9C">
              <w:rPr>
                <w:rFonts w:cs="Calibri"/>
                <w:snapToGrid/>
                <w:color w:val="000000"/>
                <w:szCs w:val="22"/>
              </w:rPr>
              <w:t xml:space="preserve"> dan een release bij </w:t>
            </w:r>
            <w:r w:rsidR="003E3FD9">
              <w:rPr>
                <w:rFonts w:cs="Calibri"/>
                <w:snapToGrid/>
                <w:color w:val="000000"/>
                <w:szCs w:val="22"/>
              </w:rPr>
              <w:t>een centraal landschap.</w:t>
            </w:r>
          </w:p>
        </w:tc>
        <w:tc>
          <w:tcPr>
            <w:tcW w:w="1799" w:type="pct"/>
            <w:tcBorders>
              <w:top w:val="inset" w:color="auto" w:sz="6" w:space="0"/>
              <w:left w:val="inset" w:color="auto" w:sz="6" w:space="0"/>
              <w:bottom w:val="inset" w:color="auto" w:sz="6" w:space="0"/>
              <w:right w:val="inset" w:color="auto" w:sz="6" w:space="0"/>
            </w:tcBorders>
            <w:shd w:val="clear" w:color="auto" w:fill="FFFFFF" w:themeFill="background1"/>
          </w:tcPr>
          <w:p w:rsidR="006B5AA0" w:rsidP="006B5AA0" w:rsidRDefault="006B5AA0" w14:paraId="445E34C6" w14:textId="666BF6CF">
            <w:pPr>
              <w:rPr>
                <w:szCs w:val="18"/>
              </w:rPr>
            </w:pPr>
            <w:r>
              <w:rPr>
                <w:szCs w:val="18"/>
              </w:rPr>
              <w:t>Er moet vooraf in detail worden nagedacht over rolverdeling en verantwoordelijkheden NEDU</w:t>
            </w:r>
            <w:r w:rsidR="00516E36">
              <w:rPr>
                <w:szCs w:val="18"/>
              </w:rPr>
              <w:t>(BAS)</w:t>
            </w:r>
            <w:r>
              <w:rPr>
                <w:szCs w:val="18"/>
              </w:rPr>
              <w:t xml:space="preserve">, EDSN en </w:t>
            </w:r>
            <w:r w:rsidR="00F43892">
              <w:rPr>
                <w:szCs w:val="18"/>
              </w:rPr>
              <w:t>TenneT</w:t>
            </w:r>
            <w:r>
              <w:rPr>
                <w:szCs w:val="18"/>
              </w:rPr>
              <w:t>. Dit moet gelden vanaf start project tot nazorg fase. Er moeten gedetailleerde</w:t>
            </w:r>
            <w:r w:rsidR="00773693">
              <w:rPr>
                <w:szCs w:val="18"/>
              </w:rPr>
              <w:t>, hardere</w:t>
            </w:r>
            <w:r w:rsidR="00E72A9C">
              <w:rPr>
                <w:szCs w:val="18"/>
              </w:rPr>
              <w:t xml:space="preserve"> planningen</w:t>
            </w:r>
            <w:r w:rsidR="003E3FD9">
              <w:rPr>
                <w:szCs w:val="18"/>
              </w:rPr>
              <w:t xml:space="preserve"> worden afgesproken. De </w:t>
            </w:r>
            <w:r>
              <w:rPr>
                <w:szCs w:val="18"/>
              </w:rPr>
              <w:t xml:space="preserve">transitieplannen </w:t>
            </w:r>
            <w:r w:rsidR="003E3FD9">
              <w:rPr>
                <w:szCs w:val="18"/>
              </w:rPr>
              <w:t xml:space="preserve">moeten de gehele scope beslaan. </w:t>
            </w:r>
            <w:r>
              <w:rPr>
                <w:szCs w:val="18"/>
              </w:rPr>
              <w:t>Daarnaast moeten de acceptatiecriteria hierop ingericht zijn.</w:t>
            </w:r>
            <w:r w:rsidR="00516E36">
              <w:rPr>
                <w:szCs w:val="18"/>
              </w:rPr>
              <w:t xml:space="preserve"> Er is wekelijks overleg nodig tussen NEDU, EDSN en </w:t>
            </w:r>
            <w:r w:rsidR="00F43892">
              <w:rPr>
                <w:szCs w:val="18"/>
              </w:rPr>
              <w:t>TenneT</w:t>
            </w:r>
            <w:r w:rsidR="00516E36">
              <w:rPr>
                <w:szCs w:val="18"/>
              </w:rPr>
              <w:t xml:space="preserve"> om planning </w:t>
            </w:r>
            <w:r w:rsidR="00F87C88">
              <w:rPr>
                <w:szCs w:val="18"/>
              </w:rPr>
              <w:t xml:space="preserve">op elkaar af te stemmen. </w:t>
            </w:r>
          </w:p>
        </w:tc>
      </w:tr>
      <w:tr w:rsidRPr="00C74A29" w:rsidR="006B5AA0" w:rsidTr="006B5AA0" w14:paraId="3ECB99D3" w14:textId="77777777">
        <w:trPr>
          <w:tblCellSpacing w:w="20" w:type="dxa"/>
        </w:trPr>
        <w:tc>
          <w:tcPr>
            <w:tcW w:w="438" w:type="pct"/>
            <w:tcBorders>
              <w:top w:val="inset" w:color="auto" w:sz="6" w:space="0"/>
              <w:left w:val="inset" w:color="auto" w:sz="6" w:space="0"/>
              <w:bottom w:val="inset" w:color="auto" w:sz="6" w:space="0"/>
              <w:right w:val="inset" w:color="auto" w:sz="6" w:space="0"/>
            </w:tcBorders>
            <w:shd w:val="clear" w:color="auto" w:fill="B3B3B3"/>
          </w:tcPr>
          <w:p w:rsidRPr="00C74A29" w:rsidR="006B5AA0" w:rsidDel="00A73B2E" w:rsidP="006B5AA0" w:rsidRDefault="006B5AA0" w14:paraId="4B34A7CB" w14:textId="77777777">
            <w:pPr>
              <w:numPr>
                <w:ilvl w:val="12"/>
                <w:numId w:val="0"/>
              </w:numPr>
              <w:spacing w:before="60"/>
              <w:rPr>
                <w:color w:val="000000"/>
              </w:rPr>
            </w:pPr>
          </w:p>
        </w:tc>
        <w:tc>
          <w:tcPr>
            <w:tcW w:w="2679" w:type="pct"/>
            <w:tcBorders>
              <w:top w:val="inset" w:color="auto" w:sz="6" w:space="0"/>
              <w:left w:val="inset" w:color="auto" w:sz="6" w:space="0"/>
              <w:bottom w:val="inset" w:color="auto" w:sz="6" w:space="0"/>
              <w:right w:val="inset" w:color="000000" w:sz="6" w:space="0"/>
            </w:tcBorders>
            <w:shd w:val="clear" w:color="auto" w:fill="FFFFFF" w:themeFill="background1"/>
          </w:tcPr>
          <w:p w:rsidRPr="00CA6CFA" w:rsidR="006B5AA0" w:rsidP="006B5AA0" w:rsidRDefault="00F87C88" w14:paraId="7F2DF892" w14:textId="4C932242">
            <w:pPr>
              <w:numPr>
                <w:ilvl w:val="12"/>
                <w:numId w:val="0"/>
              </w:numPr>
              <w:spacing w:before="60"/>
              <w:rPr>
                <w:rFonts w:cs="Calibri"/>
                <w:b/>
                <w:bCs/>
                <w:snapToGrid/>
                <w:szCs w:val="22"/>
              </w:rPr>
            </w:pPr>
            <w:r>
              <w:rPr>
                <w:rFonts w:cs="Calibri"/>
                <w:b/>
                <w:bCs/>
                <w:snapToGrid/>
                <w:szCs w:val="22"/>
              </w:rPr>
              <w:t>Simulatie</w:t>
            </w:r>
          </w:p>
          <w:p w:rsidRPr="009A38FB" w:rsidR="006B5AA0" w:rsidDel="00A73B2E" w:rsidP="006B5AA0" w:rsidRDefault="006B5AA0" w14:paraId="6E0E55E2" w14:textId="17C07045">
            <w:pPr>
              <w:numPr>
                <w:ilvl w:val="12"/>
                <w:numId w:val="0"/>
              </w:numPr>
              <w:spacing w:before="60"/>
              <w:rPr>
                <w:szCs w:val="18"/>
              </w:rPr>
            </w:pPr>
            <w:r w:rsidRPr="00644883">
              <w:rPr>
                <w:rFonts w:cs="Calibri"/>
                <w:snapToGrid/>
                <w:szCs w:val="22"/>
              </w:rPr>
              <w:t>Issue</w:t>
            </w:r>
            <w:r w:rsidR="009B7718">
              <w:rPr>
                <w:rFonts w:cs="Calibri"/>
                <w:snapToGrid/>
                <w:szCs w:val="22"/>
              </w:rPr>
              <w:t xml:space="preserve"> 273 kan alleen volledig worden </w:t>
            </w:r>
            <w:r w:rsidR="008E5423">
              <w:rPr>
                <w:rFonts w:cs="Calibri"/>
                <w:snapToGrid/>
                <w:szCs w:val="22"/>
              </w:rPr>
              <w:t>geïmplementeerd</w:t>
            </w:r>
            <w:r w:rsidR="009B7718">
              <w:rPr>
                <w:rFonts w:cs="Calibri"/>
                <w:snapToGrid/>
                <w:szCs w:val="22"/>
              </w:rPr>
              <w:t xml:space="preserve"> </w:t>
            </w:r>
            <w:r w:rsidR="00582C3B">
              <w:rPr>
                <w:rFonts w:cs="Calibri"/>
                <w:snapToGrid/>
                <w:szCs w:val="22"/>
              </w:rPr>
              <w:t xml:space="preserve">als de BRP het jaar vooraf gaande aan de live-gang </w:t>
            </w:r>
            <w:r w:rsidR="001A49EE">
              <w:rPr>
                <w:rFonts w:cs="Calibri"/>
                <w:snapToGrid/>
                <w:szCs w:val="22"/>
              </w:rPr>
              <w:t xml:space="preserve">profieldata kunnen verwerken. Hiervoor is </w:t>
            </w:r>
            <w:r w:rsidR="0088517C">
              <w:rPr>
                <w:rFonts w:cs="Calibri"/>
                <w:snapToGrid/>
                <w:szCs w:val="22"/>
              </w:rPr>
              <w:t xml:space="preserve">het plan Simulatie en tijdelijk dataverkeer opgesteld. Dit plan moet in de periode oktober 2021 tot 31 december 2022 worden </w:t>
            </w:r>
            <w:r w:rsidR="008E5423">
              <w:rPr>
                <w:rFonts w:cs="Calibri"/>
                <w:snapToGrid/>
                <w:szCs w:val="22"/>
              </w:rPr>
              <w:t>geïmplementeerd</w:t>
            </w:r>
            <w:r w:rsidR="0088517C">
              <w:rPr>
                <w:rFonts w:cs="Calibri"/>
                <w:snapToGrid/>
                <w:szCs w:val="22"/>
              </w:rPr>
              <w:t xml:space="preserve">. Dit betekent dat </w:t>
            </w:r>
            <w:r w:rsidR="00FE50F2">
              <w:rPr>
                <w:rFonts w:cs="Calibri"/>
                <w:snapToGrid/>
                <w:szCs w:val="22"/>
              </w:rPr>
              <w:t xml:space="preserve">een deel van de bouw van IC273 naar voren is gehaald en druk legt op het reguliere proces. </w:t>
            </w:r>
            <w:r w:rsidRPr="00644883">
              <w:rPr>
                <w:rFonts w:cs="Calibri"/>
                <w:snapToGrid/>
                <w:szCs w:val="22"/>
              </w:rPr>
              <w:t xml:space="preserve"> </w:t>
            </w:r>
          </w:p>
        </w:tc>
        <w:tc>
          <w:tcPr>
            <w:tcW w:w="1799" w:type="pct"/>
            <w:tcBorders>
              <w:top w:val="inset" w:color="auto" w:sz="6" w:space="0"/>
              <w:left w:val="inset" w:color="auto" w:sz="6" w:space="0"/>
              <w:bottom w:val="inset" w:color="auto" w:sz="6" w:space="0"/>
              <w:right w:val="inset" w:color="auto" w:sz="6" w:space="0"/>
            </w:tcBorders>
            <w:shd w:val="clear" w:color="auto" w:fill="FFFFFF" w:themeFill="background1"/>
          </w:tcPr>
          <w:p w:rsidRPr="00F34BE8" w:rsidR="006B5AA0" w:rsidDel="00A73B2E" w:rsidP="006B5AA0" w:rsidRDefault="00FE50F2" w14:paraId="58BBFC51" w14:textId="56DD36BF">
            <w:pPr>
              <w:rPr>
                <w:color w:val="000000"/>
              </w:rPr>
            </w:pPr>
            <w:r>
              <w:rPr>
                <w:szCs w:val="18"/>
              </w:rPr>
              <w:t xml:space="preserve">Er is een </w:t>
            </w:r>
            <w:r w:rsidR="008E5423">
              <w:rPr>
                <w:szCs w:val="18"/>
              </w:rPr>
              <w:t>projectcoördinator</w:t>
            </w:r>
            <w:r w:rsidR="00E8779D">
              <w:rPr>
                <w:szCs w:val="18"/>
              </w:rPr>
              <w:t xml:space="preserve"> simulatie aangesteld</w:t>
            </w:r>
            <w:r w:rsidR="006B5AA0">
              <w:rPr>
                <w:szCs w:val="18"/>
              </w:rPr>
              <w:t>.</w:t>
            </w:r>
            <w:r w:rsidR="00E8779D">
              <w:rPr>
                <w:szCs w:val="18"/>
              </w:rPr>
              <w:t xml:space="preserve"> Er vinden workshops plaats</w:t>
            </w:r>
            <w:r w:rsidR="00EF5407">
              <w:rPr>
                <w:szCs w:val="18"/>
              </w:rPr>
              <w:t xml:space="preserve">. Er moet voortdurende afstemming plaats vinden van dit </w:t>
            </w:r>
            <w:r w:rsidR="004618F8">
              <w:rPr>
                <w:szCs w:val="18"/>
              </w:rPr>
              <w:t>simulatie</w:t>
            </w:r>
            <w:r w:rsidR="00EF5407">
              <w:rPr>
                <w:szCs w:val="18"/>
              </w:rPr>
              <w:t xml:space="preserve">project </w:t>
            </w:r>
            <w:r w:rsidR="004618F8">
              <w:rPr>
                <w:szCs w:val="18"/>
              </w:rPr>
              <w:t xml:space="preserve">binnen </w:t>
            </w:r>
            <w:r w:rsidR="00EF5407">
              <w:rPr>
                <w:szCs w:val="18"/>
              </w:rPr>
              <w:t>het project zodat er geen vertraging optreed</w:t>
            </w:r>
            <w:r w:rsidR="002A5994">
              <w:rPr>
                <w:szCs w:val="18"/>
              </w:rPr>
              <w:t>t</w:t>
            </w:r>
            <w:r w:rsidR="00EF5407">
              <w:rPr>
                <w:szCs w:val="18"/>
              </w:rPr>
              <w:t xml:space="preserve"> op de live-gang van de 2</w:t>
            </w:r>
            <w:r w:rsidRPr="00EF5407" w:rsidR="00EF5407">
              <w:rPr>
                <w:szCs w:val="18"/>
                <w:vertAlign w:val="superscript"/>
              </w:rPr>
              <w:t>e</w:t>
            </w:r>
            <w:r w:rsidR="00EF5407">
              <w:rPr>
                <w:szCs w:val="18"/>
              </w:rPr>
              <w:t xml:space="preserve"> tranche. </w:t>
            </w:r>
          </w:p>
        </w:tc>
      </w:tr>
      <w:tr w:rsidRPr="002B16D2" w:rsidR="006B5AA0" w:rsidTr="006B5AA0" w14:paraId="24B3D996" w14:textId="77777777">
        <w:trPr>
          <w:tblCellSpacing w:w="20" w:type="dxa"/>
        </w:trPr>
        <w:tc>
          <w:tcPr>
            <w:tcW w:w="438" w:type="pct"/>
            <w:tcBorders>
              <w:top w:val="inset" w:color="auto" w:sz="6" w:space="0"/>
              <w:left w:val="inset" w:color="auto" w:sz="6" w:space="0"/>
              <w:bottom w:val="inset" w:color="auto" w:sz="6" w:space="0"/>
              <w:right w:val="inset" w:color="auto" w:sz="6" w:space="0"/>
            </w:tcBorders>
            <w:shd w:val="clear" w:color="auto" w:fill="B3B3B3"/>
          </w:tcPr>
          <w:p w:rsidRPr="00C74A29" w:rsidR="006B5AA0" w:rsidP="006B5AA0" w:rsidRDefault="006B5AA0" w14:paraId="23D90ACC" w14:textId="54291AF4">
            <w:pPr>
              <w:numPr>
                <w:ilvl w:val="12"/>
                <w:numId w:val="0"/>
              </w:numPr>
              <w:spacing w:before="60"/>
              <w:rPr>
                <w:color w:val="000000"/>
              </w:rPr>
            </w:pPr>
          </w:p>
        </w:tc>
        <w:tc>
          <w:tcPr>
            <w:tcW w:w="2679" w:type="pct"/>
            <w:tcBorders>
              <w:top w:val="inset" w:color="auto" w:sz="6" w:space="0"/>
              <w:left w:val="inset" w:color="auto" w:sz="6" w:space="0"/>
              <w:bottom w:val="inset" w:color="auto" w:sz="6" w:space="0"/>
              <w:right w:val="inset" w:color="000000" w:sz="6" w:space="0"/>
            </w:tcBorders>
            <w:shd w:val="clear" w:color="auto" w:fill="FFFFFF" w:themeFill="background1"/>
          </w:tcPr>
          <w:p w:rsidRPr="00C74A29" w:rsidR="006B5AA0" w:rsidP="006B5AA0" w:rsidRDefault="006B5AA0" w14:paraId="52B47F45" w14:textId="77777777">
            <w:pPr>
              <w:numPr>
                <w:ilvl w:val="12"/>
                <w:numId w:val="0"/>
              </w:numPr>
              <w:spacing w:before="60"/>
              <w:rPr>
                <w:b/>
                <w:szCs w:val="18"/>
              </w:rPr>
            </w:pPr>
            <w:r w:rsidRPr="00C74A29">
              <w:rPr>
                <w:b/>
                <w:szCs w:val="18"/>
              </w:rPr>
              <w:t>Parallel lopende Projecten:</w:t>
            </w:r>
          </w:p>
          <w:p w:rsidRPr="009E6591" w:rsidR="006B5AA0" w:rsidP="006B5AA0" w:rsidRDefault="006B5AA0" w14:paraId="587FF11A" w14:textId="1CED65A7">
            <w:pPr>
              <w:numPr>
                <w:ilvl w:val="12"/>
                <w:numId w:val="0"/>
              </w:numPr>
              <w:spacing w:before="60"/>
              <w:rPr>
                <w:color w:val="000000"/>
              </w:rPr>
            </w:pPr>
            <w:r w:rsidRPr="004A6BBE">
              <w:rPr>
                <w:szCs w:val="18"/>
              </w:rPr>
              <w:t xml:space="preserve">Naast de </w:t>
            </w:r>
            <w:r w:rsidR="00EF5407">
              <w:rPr>
                <w:szCs w:val="18"/>
              </w:rPr>
              <w:t>Tranche 2</w:t>
            </w:r>
            <w:r w:rsidRPr="004A6BBE">
              <w:rPr>
                <w:szCs w:val="18"/>
              </w:rPr>
              <w:t xml:space="preserve"> vinden verschillende andere projecten</w:t>
            </w:r>
            <w:r w:rsidR="00EF5407">
              <w:rPr>
                <w:szCs w:val="18"/>
              </w:rPr>
              <w:t xml:space="preserve"> zoals Simulatie, Tranche 1 en NR2021</w:t>
            </w:r>
            <w:r w:rsidRPr="004A6BBE">
              <w:rPr>
                <w:szCs w:val="18"/>
              </w:rPr>
              <w:t xml:space="preserve"> en onderhoudsreleases plaats op </w:t>
            </w:r>
            <w:r>
              <w:rPr>
                <w:rFonts w:eastAsia="Verdana" w:cs="Verdana"/>
                <w:color w:val="000000"/>
                <w:szCs w:val="18"/>
              </w:rPr>
              <w:t>C-ARM en de MMC Hub</w:t>
            </w:r>
            <w:r w:rsidR="007A2990">
              <w:rPr>
                <w:rFonts w:eastAsia="Verdana" w:cs="Verdana"/>
                <w:color w:val="000000"/>
                <w:szCs w:val="18"/>
              </w:rPr>
              <w:t xml:space="preserve"> en migratie van NEDU naar BAS</w:t>
            </w:r>
            <w:r>
              <w:rPr>
                <w:rFonts w:eastAsia="Verdana" w:cs="Verdana"/>
                <w:color w:val="000000"/>
                <w:szCs w:val="18"/>
              </w:rPr>
              <w:t xml:space="preserve">. </w:t>
            </w:r>
            <w:r w:rsidRPr="004A6BBE">
              <w:rPr>
                <w:rFonts w:eastAsia="Verdana" w:cs="Verdana"/>
                <w:color w:val="000000"/>
                <w:szCs w:val="18"/>
              </w:rPr>
              <w:t xml:space="preserve"> </w:t>
            </w:r>
            <w:r w:rsidRPr="00C74A29">
              <w:rPr>
                <w:szCs w:val="18"/>
              </w:rPr>
              <w:t>Hierdoor</w:t>
            </w:r>
            <w:r>
              <w:rPr>
                <w:szCs w:val="18"/>
              </w:rPr>
              <w:t xml:space="preserve"> kan druk ontstaan op middelen zowel mensen,  (bouw- en test</w:t>
            </w:r>
            <w:r w:rsidR="00D3397B">
              <w:rPr>
                <w:szCs w:val="18"/>
              </w:rPr>
              <w:t xml:space="preserve">) </w:t>
            </w:r>
            <w:r>
              <w:rPr>
                <w:szCs w:val="18"/>
              </w:rPr>
              <w:t>systemen, ingangsdocumentatie, testen</w:t>
            </w:r>
            <w:r w:rsidRPr="00C74A29">
              <w:rPr>
                <w:szCs w:val="18"/>
              </w:rPr>
              <w:t>. Dit vormt een risico op de planning</w:t>
            </w:r>
            <w:r>
              <w:rPr>
                <w:szCs w:val="18"/>
              </w:rPr>
              <w:t xml:space="preserve"> en de kwaliteit van de uitvoering. </w:t>
            </w:r>
          </w:p>
        </w:tc>
        <w:tc>
          <w:tcPr>
            <w:tcW w:w="1799" w:type="pct"/>
            <w:tcBorders>
              <w:top w:val="inset" w:color="auto" w:sz="6" w:space="0"/>
              <w:left w:val="inset" w:color="auto" w:sz="6" w:space="0"/>
              <w:bottom w:val="inset" w:color="auto" w:sz="6" w:space="0"/>
              <w:right w:val="inset" w:color="auto" w:sz="6" w:space="0"/>
            </w:tcBorders>
            <w:shd w:val="clear" w:color="auto" w:fill="FFFFFF" w:themeFill="background1"/>
          </w:tcPr>
          <w:p w:rsidRPr="00C74A29" w:rsidR="006B5AA0" w:rsidP="006B5AA0" w:rsidRDefault="006B5AA0" w14:paraId="56AF7785" w14:textId="77777777">
            <w:pPr>
              <w:rPr>
                <w:szCs w:val="18"/>
              </w:rPr>
            </w:pPr>
            <w:r w:rsidRPr="00C74A29">
              <w:rPr>
                <w:szCs w:val="18"/>
              </w:rPr>
              <w:t>Heldere specificaties vooraf door</w:t>
            </w:r>
          </w:p>
          <w:p w:rsidRPr="00C74A29" w:rsidR="006B5AA0" w:rsidP="006B5AA0" w:rsidRDefault="006B5AA0" w14:paraId="24891571" w14:textId="77777777">
            <w:pPr>
              <w:rPr>
                <w:szCs w:val="18"/>
              </w:rPr>
            </w:pPr>
            <w:r w:rsidRPr="00C74A29">
              <w:rPr>
                <w:szCs w:val="18"/>
              </w:rPr>
              <w:t xml:space="preserve">Programma Management en </w:t>
            </w:r>
          </w:p>
          <w:p w:rsidRPr="00D04CA7" w:rsidR="006B5AA0" w:rsidP="006B5AA0" w:rsidRDefault="006B5AA0" w14:paraId="2286B3FE" w14:textId="13C7DF40">
            <w:pPr>
              <w:rPr>
                <w:color w:val="000000"/>
              </w:rPr>
            </w:pPr>
            <w:r w:rsidRPr="00C74A29">
              <w:rPr>
                <w:szCs w:val="18"/>
              </w:rPr>
              <w:t>Project Managers op alle projecten</w:t>
            </w:r>
            <w:r>
              <w:rPr>
                <w:szCs w:val="18"/>
              </w:rPr>
              <w:t xml:space="preserve">. </w:t>
            </w:r>
            <w:r>
              <w:rPr>
                <w:szCs w:val="18"/>
              </w:rPr>
              <w:br/>
            </w:r>
            <w:r>
              <w:rPr>
                <w:szCs w:val="18"/>
              </w:rPr>
              <w:t>Borging inzet van mensen in SR</w:t>
            </w:r>
            <w:r w:rsidR="003758EB">
              <w:rPr>
                <w:szCs w:val="18"/>
              </w:rPr>
              <w:t xml:space="preserve"> NEDU</w:t>
            </w:r>
            <w:r>
              <w:rPr>
                <w:szCs w:val="18"/>
              </w:rPr>
              <w:t xml:space="preserve"> en leveren van de dienst als een GAT moet gegarandeerd zijn bij afnemen van de dienst</w:t>
            </w:r>
            <w:r w:rsidRPr="00C74A29">
              <w:rPr>
                <w:szCs w:val="18"/>
              </w:rPr>
              <w:t>.</w:t>
            </w:r>
            <w:r>
              <w:rPr>
                <w:szCs w:val="18"/>
              </w:rPr>
              <w:t xml:space="preserve"> Eventuele eisen aan kwalificatie of mate van vrijheid testen inperken. P</w:t>
            </w:r>
            <w:r w:rsidRPr="005A6CE8">
              <w:rPr>
                <w:szCs w:val="18"/>
              </w:rPr>
              <w:t>lanning van de verschillende projecten naast elkaar te l</w:t>
            </w:r>
            <w:r>
              <w:rPr>
                <w:szCs w:val="18"/>
              </w:rPr>
              <w:t>eggen en af te stemmen op</w:t>
            </w:r>
            <w:r w:rsidR="00690EF0">
              <w:rPr>
                <w:szCs w:val="18"/>
              </w:rPr>
              <w:t xml:space="preserve"> overige tranches</w:t>
            </w:r>
            <w:r>
              <w:rPr>
                <w:szCs w:val="18"/>
              </w:rPr>
              <w:t xml:space="preserve">. Indien het risico te groot wordt dan zal de SR NEDU escaleren naar de </w:t>
            </w:r>
            <w:r w:rsidR="00EF5407">
              <w:rPr>
                <w:szCs w:val="18"/>
              </w:rPr>
              <w:t>SSG</w:t>
            </w:r>
            <w:r>
              <w:rPr>
                <w:szCs w:val="18"/>
              </w:rPr>
              <w:t>.</w:t>
            </w:r>
            <w:r w:rsidR="00CA58C8">
              <w:rPr>
                <w:szCs w:val="18"/>
              </w:rPr>
              <w:t xml:space="preserve"> Programma en projecten hebben baat bij transparantie over overgang NEDU en betrokken gremia naar BAS.</w:t>
            </w:r>
          </w:p>
        </w:tc>
      </w:tr>
    </w:tbl>
    <w:p w:rsidR="006422EE" w:rsidP="00091F68" w:rsidRDefault="006422EE" w14:paraId="22AF1FD1" w14:textId="2B033515"/>
    <w:p w:rsidR="001337BB" w:rsidRDefault="001337BB" w14:paraId="35182D5D" w14:textId="305C4B2D">
      <w:pPr>
        <w:widowControl/>
        <w:spacing w:after="160" w:line="259" w:lineRule="auto"/>
      </w:pPr>
      <w:r>
        <w:br w:type="page"/>
      </w:r>
    </w:p>
    <w:p w:rsidR="0048638E" w:rsidP="00091F68" w:rsidRDefault="0048638E" w14:paraId="5FBCD084" w14:textId="77777777"/>
    <w:bookmarkEnd w:id="2"/>
    <w:p w:rsidR="00475CF8" w:rsidP="00174DAC" w:rsidRDefault="00174DAC" w14:paraId="08796322" w14:textId="77777777">
      <w:pPr>
        <w:widowControl/>
        <w:spacing w:after="160" w:line="259" w:lineRule="auto"/>
        <w:rPr>
          <w:b/>
          <w:szCs w:val="18"/>
        </w:rPr>
      </w:pPr>
      <w:r>
        <w:rPr>
          <w:b/>
          <w:szCs w:val="18"/>
        </w:rPr>
        <w:t>Issues in scop</w:t>
      </w:r>
      <w:r w:rsidR="009E4475">
        <w:rPr>
          <w:b/>
          <w:szCs w:val="18"/>
        </w:rPr>
        <w:t>e</w:t>
      </w:r>
      <w:r>
        <w:rPr>
          <w:b/>
          <w:szCs w:val="18"/>
        </w:rPr>
        <w:t>:</w:t>
      </w:r>
    </w:p>
    <w:p w:rsidR="00475CF8" w:rsidP="00174DAC" w:rsidRDefault="007227AB" w14:paraId="39F3F09E" w14:textId="4379793C">
      <w:pPr>
        <w:widowControl/>
        <w:spacing w:after="160" w:line="259" w:lineRule="auto"/>
        <w:rPr>
          <w:noProof/>
        </w:rPr>
      </w:pPr>
      <w:r w:rsidRPr="007227AB">
        <w:rPr>
          <w:noProof/>
        </w:rPr>
        <w:drawing>
          <wp:inline distT="0" distB="0" distL="0" distR="0" wp14:anchorId="371C21D4" wp14:editId="4E8541E6">
            <wp:extent cx="5760720" cy="1768475"/>
            <wp:effectExtent l="0" t="0" r="0" b="317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768475"/>
                    </a:xfrm>
                    <a:prstGeom prst="rect">
                      <a:avLst/>
                    </a:prstGeom>
                    <a:noFill/>
                    <a:ln>
                      <a:noFill/>
                    </a:ln>
                  </pic:spPr>
                </pic:pic>
              </a:graphicData>
            </a:graphic>
          </wp:inline>
        </w:drawing>
      </w:r>
    </w:p>
    <w:p w:rsidR="004A6BA0" w:rsidRDefault="004A6BA0" w14:paraId="18E91FE2" w14:textId="77777777">
      <w:pPr>
        <w:widowControl/>
        <w:spacing w:after="160" w:line="259" w:lineRule="auto"/>
        <w:rPr>
          <w:b/>
          <w:szCs w:val="18"/>
        </w:rPr>
      </w:pPr>
    </w:p>
    <w:p w:rsidR="00C438E6" w:rsidP="00174DAC" w:rsidRDefault="00B96130" w14:paraId="7177C87D" w14:textId="49C7A8DE">
      <w:pPr>
        <w:widowControl/>
        <w:spacing w:after="160" w:line="259" w:lineRule="auto"/>
        <w:rPr>
          <w:b/>
          <w:sz w:val="16"/>
          <w:szCs w:val="16"/>
        </w:rPr>
      </w:pPr>
      <w:r>
        <w:rPr>
          <w:b/>
          <w:szCs w:val="18"/>
        </w:rPr>
        <w:br/>
      </w:r>
    </w:p>
    <w:p w:rsidR="00C438E6" w:rsidRDefault="00C438E6" w14:paraId="0BA6296A" w14:textId="77777777">
      <w:pPr>
        <w:widowControl/>
        <w:spacing w:after="160" w:line="259" w:lineRule="auto"/>
        <w:rPr>
          <w:b/>
          <w:sz w:val="16"/>
          <w:szCs w:val="16"/>
        </w:rPr>
      </w:pPr>
      <w:r>
        <w:rPr>
          <w:b/>
          <w:sz w:val="16"/>
          <w:szCs w:val="16"/>
        </w:rPr>
        <w:br w:type="page"/>
      </w:r>
    </w:p>
    <w:p w:rsidR="00174DAC" w:rsidP="00174DAC" w:rsidRDefault="00174DAC" w14:paraId="0BE776DD" w14:textId="77777777">
      <w:pPr>
        <w:widowControl/>
        <w:spacing w:after="160" w:line="259" w:lineRule="auto"/>
        <w:rPr>
          <w:b/>
          <w:sz w:val="16"/>
          <w:szCs w:val="16"/>
        </w:rPr>
      </w:pPr>
    </w:p>
    <w:p w:rsidR="009E4475" w:rsidP="00174DAC" w:rsidRDefault="009E4475" w14:paraId="73BEC612" w14:textId="254EFDF4">
      <w:pPr>
        <w:widowControl/>
        <w:spacing w:after="160" w:line="259" w:lineRule="auto"/>
        <w:rPr>
          <w:b/>
          <w:sz w:val="16"/>
          <w:szCs w:val="16"/>
        </w:rPr>
      </w:pPr>
    </w:p>
    <w:p w:rsidR="00475CF8" w:rsidP="00174DAC" w:rsidRDefault="00475CF8" w14:paraId="42D177C2" w14:textId="78EC13C2">
      <w:pPr>
        <w:widowControl/>
        <w:spacing w:after="160" w:line="259" w:lineRule="auto"/>
        <w:rPr>
          <w:b/>
          <w:sz w:val="16"/>
          <w:szCs w:val="16"/>
        </w:rPr>
      </w:pPr>
    </w:p>
    <w:p w:rsidRPr="00C74A29" w:rsidR="00091F68" w:rsidP="00091F68" w:rsidRDefault="00091F68" w14:paraId="2D5C3980" w14:textId="77777777">
      <w:pPr>
        <w:spacing w:line="280" w:lineRule="exact"/>
        <w:rPr>
          <w:b/>
          <w:szCs w:val="18"/>
        </w:rPr>
      </w:pPr>
    </w:p>
    <w:p w:rsidRPr="00C74A29" w:rsidR="00091F68" w:rsidP="00762DCF" w:rsidRDefault="00091F68" w14:paraId="4616A882" w14:textId="50A20C55">
      <w:pPr>
        <w:pStyle w:val="wwostylekop2"/>
      </w:pPr>
      <w:bookmarkStart w:name="_Toc377993558" w:id="4"/>
      <w:bookmarkStart w:name="_Toc87974335" w:id="5"/>
      <w:r w:rsidRPr="00C74A29">
        <w:t>Documenthistorie</w:t>
      </w:r>
      <w:bookmarkEnd w:id="4"/>
      <w:r w:rsidR="003615ED">
        <w:t xml:space="preserve"> T1 en T1’</w:t>
      </w:r>
      <w:bookmarkEnd w:id="5"/>
    </w:p>
    <w:p w:rsidRPr="00C74A29" w:rsidR="00091F68" w:rsidP="00091F68" w:rsidRDefault="00091F68" w14:paraId="6E4B683A" w14:textId="77777777">
      <w:pPr>
        <w:spacing w:before="120"/>
        <w:rPr>
          <w:rFonts w:eastAsia="MS Mincho"/>
        </w:rPr>
      </w:pPr>
    </w:p>
    <w:tbl>
      <w:tblPr>
        <w:tblW w:w="9212" w:type="dxa"/>
        <w:tblBorders>
          <w:top w:val="single" w:color="auto" w:sz="4" w:space="0"/>
          <w:left w:val="single" w:color="auto" w:sz="4" w:space="0"/>
          <w:bottom w:val="single" w:color="auto" w:sz="4" w:space="0"/>
          <w:right w:val="single" w:color="auto" w:sz="4" w:space="0"/>
        </w:tblBorders>
        <w:tblCellMar>
          <w:left w:w="70" w:type="dxa"/>
          <w:right w:w="70" w:type="dxa"/>
        </w:tblCellMar>
        <w:tblLook w:val="0000" w:firstRow="0" w:lastRow="0" w:firstColumn="0" w:lastColumn="0" w:noHBand="0" w:noVBand="0"/>
      </w:tblPr>
      <w:tblGrid>
        <w:gridCol w:w="916"/>
        <w:gridCol w:w="1405"/>
        <w:gridCol w:w="2095"/>
        <w:gridCol w:w="4796"/>
      </w:tblGrid>
      <w:tr w:rsidRPr="00C74A29" w:rsidR="00091F68" w:rsidTr="00410121" w14:paraId="0AD8DB02" w14:textId="77777777">
        <w:trPr>
          <w:trHeight w:val="286"/>
        </w:trPr>
        <w:tc>
          <w:tcPr>
            <w:tcW w:w="916"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5DEA7394" w14:textId="73C008BE">
            <w:pPr>
              <w:rPr>
                <w:rFonts w:eastAsia="MS Mincho"/>
                <w:b/>
                <w:bCs/>
                <w:szCs w:val="18"/>
              </w:rPr>
            </w:pPr>
            <w:r w:rsidRPr="00C74A29">
              <w:rPr>
                <w:rFonts w:eastAsia="MS Mincho"/>
                <w:b/>
                <w:bCs/>
                <w:szCs w:val="18"/>
              </w:rPr>
              <w:t>Versie</w:t>
            </w:r>
            <w:r w:rsidR="003615ED">
              <w:rPr>
                <w:rFonts w:eastAsia="MS Mincho"/>
                <w:b/>
                <w:bCs/>
                <w:szCs w:val="18"/>
              </w:rPr>
              <w:t xml:space="preserve"> T1</w:t>
            </w:r>
          </w:p>
        </w:tc>
        <w:tc>
          <w:tcPr>
            <w:tcW w:w="1405"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0660CE02" w14:textId="77777777">
            <w:pPr>
              <w:rPr>
                <w:rFonts w:eastAsia="MS Mincho"/>
                <w:b/>
                <w:bCs/>
                <w:szCs w:val="18"/>
              </w:rPr>
            </w:pPr>
            <w:r w:rsidRPr="00C74A29">
              <w:rPr>
                <w:rFonts w:eastAsia="MS Mincho"/>
                <w:b/>
                <w:bCs/>
                <w:szCs w:val="18"/>
              </w:rPr>
              <w:t>Datum</w:t>
            </w:r>
          </w:p>
        </w:tc>
        <w:tc>
          <w:tcPr>
            <w:tcW w:w="2095"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4ACBE304" w14:textId="77777777">
            <w:pPr>
              <w:rPr>
                <w:rFonts w:eastAsia="MS Mincho"/>
                <w:b/>
                <w:bCs/>
                <w:szCs w:val="18"/>
              </w:rPr>
            </w:pPr>
            <w:r w:rsidRPr="00C74A29">
              <w:rPr>
                <w:rFonts w:eastAsia="MS Mincho"/>
                <w:b/>
                <w:bCs/>
                <w:szCs w:val="18"/>
              </w:rPr>
              <w:t>Auteur</w:t>
            </w:r>
          </w:p>
        </w:tc>
        <w:tc>
          <w:tcPr>
            <w:tcW w:w="4796"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0AD0E474" w14:textId="77777777">
            <w:pPr>
              <w:rPr>
                <w:rFonts w:eastAsia="MS Mincho"/>
                <w:b/>
                <w:bCs/>
                <w:szCs w:val="18"/>
              </w:rPr>
            </w:pPr>
            <w:r w:rsidRPr="00C74A29">
              <w:rPr>
                <w:rFonts w:eastAsia="MS Mincho"/>
                <w:b/>
                <w:bCs/>
                <w:szCs w:val="18"/>
              </w:rPr>
              <w:t>Opmerking</w:t>
            </w:r>
          </w:p>
        </w:tc>
      </w:tr>
      <w:tr w:rsidRPr="00C74A29" w:rsidR="00091F68" w:rsidTr="00410121" w14:paraId="753B4D85" w14:textId="77777777">
        <w:trPr>
          <w:trHeight w:val="339"/>
        </w:trPr>
        <w:tc>
          <w:tcPr>
            <w:tcW w:w="916"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3C569D4A" w14:textId="77777777">
            <w:pPr>
              <w:rPr>
                <w:rFonts w:eastAsia="MS Mincho"/>
                <w:szCs w:val="18"/>
              </w:rPr>
            </w:pPr>
            <w:r w:rsidRPr="00C74A29">
              <w:t>0.1</w:t>
            </w:r>
          </w:p>
        </w:tc>
        <w:tc>
          <w:tcPr>
            <w:tcW w:w="1405" w:type="dxa"/>
            <w:tcBorders>
              <w:top w:val="single" w:color="auto" w:sz="4" w:space="0"/>
              <w:left w:val="single" w:color="auto" w:sz="4" w:space="0"/>
              <w:bottom w:val="single" w:color="auto" w:sz="4" w:space="0"/>
              <w:right w:val="single" w:color="auto" w:sz="4" w:space="0"/>
            </w:tcBorders>
          </w:tcPr>
          <w:p w:rsidRPr="00C74A29" w:rsidR="00091F68" w:rsidP="00FF26E7" w:rsidRDefault="005906EE" w14:paraId="61DCF73F" w14:textId="6406915A">
            <w:pPr>
              <w:rPr>
                <w:rFonts w:eastAsia="MS Mincho"/>
                <w:szCs w:val="18"/>
              </w:rPr>
            </w:pPr>
            <w:r>
              <w:rPr>
                <w:rFonts w:eastAsia="MS Mincho"/>
                <w:szCs w:val="18"/>
              </w:rPr>
              <w:t>16</w:t>
            </w:r>
            <w:r w:rsidR="00481077">
              <w:rPr>
                <w:rFonts w:eastAsia="MS Mincho"/>
                <w:szCs w:val="18"/>
              </w:rPr>
              <w:t>-11-21</w:t>
            </w:r>
          </w:p>
        </w:tc>
        <w:tc>
          <w:tcPr>
            <w:tcW w:w="2095" w:type="dxa"/>
            <w:tcBorders>
              <w:top w:val="single" w:color="auto" w:sz="4" w:space="0"/>
              <w:left w:val="single" w:color="auto" w:sz="4" w:space="0"/>
              <w:bottom w:val="single" w:color="auto" w:sz="4" w:space="0"/>
              <w:right w:val="single" w:color="auto" w:sz="4" w:space="0"/>
            </w:tcBorders>
          </w:tcPr>
          <w:p w:rsidRPr="00C74A29" w:rsidR="00091F68" w:rsidP="00FF26E7" w:rsidRDefault="0026080B" w14:paraId="75062425" w14:textId="77777777">
            <w:pPr>
              <w:rPr>
                <w:rFonts w:eastAsia="MS Mincho"/>
                <w:szCs w:val="18"/>
              </w:rPr>
            </w:pPr>
            <w:r w:rsidRPr="00C74A29">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C74A29" w:rsidR="00091F68" w:rsidP="00FF26E7" w:rsidRDefault="007312D5" w14:paraId="07A58DBD" w14:textId="25B6425D">
            <w:pPr>
              <w:rPr>
                <w:rFonts w:eastAsia="MS Mincho"/>
                <w:szCs w:val="18"/>
              </w:rPr>
            </w:pPr>
            <w:r>
              <w:rPr>
                <w:rFonts w:eastAsia="MS Mincho"/>
                <w:szCs w:val="18"/>
              </w:rPr>
              <w:t xml:space="preserve">Concept </w:t>
            </w:r>
          </w:p>
        </w:tc>
      </w:tr>
      <w:tr w:rsidRPr="00C74A29" w:rsidR="00975A97" w:rsidTr="00410121" w14:paraId="0D8B5784" w14:textId="77777777">
        <w:trPr>
          <w:trHeight w:val="45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975A97" w14:paraId="6B0A6B54" w14:textId="09EAD9D0">
            <w:pPr>
              <w:rPr>
                <w:rFonts w:eastAsia="MS Mincho"/>
                <w:szCs w:val="18"/>
              </w:rPr>
            </w:pPr>
            <w:r>
              <w:rPr>
                <w:rFonts w:eastAsia="MS Mincho"/>
                <w:szCs w:val="18"/>
              </w:rPr>
              <w:t>0.</w:t>
            </w:r>
            <w:r w:rsidR="007312D5">
              <w:rPr>
                <w:rFonts w:eastAsia="MS Mincho"/>
                <w:szCs w:val="18"/>
              </w:rPr>
              <w:t>2</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975A97" w14:paraId="09C45DD2" w14:textId="42D2D46A">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7312D5" w14:paraId="4D4FEEC5" w14:textId="11B2B564">
            <w:pPr>
              <w:rPr>
                <w:rFonts w:eastAsia="MS Mincho"/>
                <w:szCs w:val="18"/>
              </w:rPr>
            </w:pPr>
            <w:proofErr w:type="spellStart"/>
            <w:r>
              <w:rPr>
                <w:rFonts w:eastAsia="MS Mincho"/>
                <w:szCs w:val="18"/>
              </w:rPr>
              <w:t>E.Jochemsen</w:t>
            </w:r>
            <w:proofErr w:type="spellEnd"/>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7312D5" w14:paraId="0E87DF39" w14:textId="5409410D">
            <w:pPr>
              <w:rPr>
                <w:rFonts w:eastAsia="MS Mincho"/>
                <w:szCs w:val="18"/>
              </w:rPr>
            </w:pPr>
            <w:r>
              <w:rPr>
                <w:rFonts w:eastAsia="MS Mincho"/>
                <w:szCs w:val="18"/>
              </w:rPr>
              <w:t xml:space="preserve">Opmerkingen </w:t>
            </w:r>
            <w:r w:rsidR="00070BB5">
              <w:rPr>
                <w:rFonts w:eastAsia="MS Mincho"/>
                <w:szCs w:val="18"/>
              </w:rPr>
              <w:t>toegevoegd</w:t>
            </w:r>
          </w:p>
        </w:tc>
      </w:tr>
      <w:tr w:rsidRPr="00C74A29" w:rsidR="00975A97" w:rsidTr="00410121" w14:paraId="75EE54BD" w14:textId="77777777">
        <w:trPr>
          <w:trHeight w:val="450"/>
        </w:trPr>
        <w:tc>
          <w:tcPr>
            <w:tcW w:w="916" w:type="dxa"/>
            <w:tcBorders>
              <w:top w:val="single" w:color="auto" w:sz="4" w:space="0"/>
              <w:left w:val="single" w:color="auto" w:sz="4" w:space="0"/>
              <w:bottom w:val="single" w:color="auto" w:sz="4" w:space="0"/>
              <w:right w:val="single" w:color="auto" w:sz="4" w:space="0"/>
            </w:tcBorders>
          </w:tcPr>
          <w:p w:rsidRPr="00C74A29" w:rsidR="00975A97" w:rsidP="00975A97" w:rsidRDefault="00975A97" w14:paraId="7F19DA8D" w14:textId="31218827">
            <w:pPr>
              <w:rPr>
                <w:rFonts w:eastAsia="MS Mincho"/>
                <w:szCs w:val="18"/>
              </w:rPr>
            </w:pPr>
            <w:r>
              <w:rPr>
                <w:rFonts w:eastAsia="MS Mincho"/>
                <w:szCs w:val="18"/>
              </w:rPr>
              <w:t>0.</w:t>
            </w:r>
            <w:r w:rsidR="00D63049">
              <w:rPr>
                <w:rFonts w:eastAsia="MS Mincho"/>
                <w:szCs w:val="18"/>
              </w:rPr>
              <w:t>4</w:t>
            </w:r>
          </w:p>
        </w:tc>
        <w:tc>
          <w:tcPr>
            <w:tcW w:w="1405" w:type="dxa"/>
            <w:tcBorders>
              <w:top w:val="single" w:color="auto" w:sz="4" w:space="0"/>
              <w:left w:val="single" w:color="auto" w:sz="4" w:space="0"/>
              <w:bottom w:val="single" w:color="auto" w:sz="4" w:space="0"/>
              <w:right w:val="single" w:color="auto" w:sz="4" w:space="0"/>
            </w:tcBorders>
          </w:tcPr>
          <w:p w:rsidRPr="00C74A29" w:rsidR="00975A97" w:rsidP="00975A97" w:rsidRDefault="00670E03" w14:paraId="1DE26184" w14:textId="7DE21C0E">
            <w:pPr>
              <w:rPr>
                <w:rFonts w:eastAsia="MS Mincho"/>
                <w:szCs w:val="18"/>
              </w:rPr>
            </w:pPr>
            <w:r>
              <w:rPr>
                <w:rFonts w:eastAsia="MS Mincho"/>
                <w:szCs w:val="18"/>
              </w:rPr>
              <w:t>22-11-21</w:t>
            </w:r>
          </w:p>
        </w:tc>
        <w:tc>
          <w:tcPr>
            <w:tcW w:w="2095" w:type="dxa"/>
            <w:tcBorders>
              <w:top w:val="single" w:color="auto" w:sz="4" w:space="0"/>
              <w:left w:val="single" w:color="auto" w:sz="4" w:space="0"/>
              <w:bottom w:val="single" w:color="auto" w:sz="4" w:space="0"/>
              <w:right w:val="single" w:color="auto" w:sz="4" w:space="0"/>
            </w:tcBorders>
          </w:tcPr>
          <w:p w:rsidRPr="00C74A29" w:rsidR="00975A97" w:rsidP="00975A97" w:rsidRDefault="00975A97" w14:paraId="10C3B609" w14:textId="77777777">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C74A29" w:rsidR="00975A97" w:rsidP="00975A97" w:rsidRDefault="006E725B" w14:paraId="3F2B29C6" w14:textId="3CEA522F">
            <w:pPr>
              <w:rPr>
                <w:rFonts w:eastAsia="MS Mincho"/>
                <w:szCs w:val="18"/>
              </w:rPr>
            </w:pPr>
            <w:r>
              <w:rPr>
                <w:rFonts w:eastAsia="MS Mincho"/>
                <w:szCs w:val="18"/>
              </w:rPr>
              <w:t>Verbeteringen</w:t>
            </w:r>
          </w:p>
        </w:tc>
      </w:tr>
      <w:tr w:rsidRPr="00C74A29" w:rsidR="00975A97" w:rsidTr="00410121" w14:paraId="15298D93"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975A97" w14:paraId="7B11D014" w14:textId="04500CC8">
            <w:pPr>
              <w:rPr>
                <w:rFonts w:eastAsia="MS Mincho"/>
                <w:szCs w:val="18"/>
              </w:rPr>
            </w:pPr>
            <w:r>
              <w:rPr>
                <w:rFonts w:eastAsia="MS Mincho"/>
                <w:szCs w:val="18"/>
              </w:rPr>
              <w:t>0.</w:t>
            </w:r>
            <w:r w:rsidR="00D63049">
              <w:rPr>
                <w:rFonts w:eastAsia="MS Mincho"/>
                <w:szCs w:val="18"/>
              </w:rPr>
              <w:t>6</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975A97" w14:paraId="75688400" w14:textId="34674637">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975A97" w14:paraId="459CF434" w14:textId="48F91084">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975A97" w14:paraId="315140A3" w14:textId="1C0C7626">
            <w:pPr>
              <w:rPr>
                <w:rFonts w:eastAsia="MS Mincho"/>
                <w:szCs w:val="18"/>
              </w:rPr>
            </w:pPr>
          </w:p>
        </w:tc>
      </w:tr>
      <w:tr w:rsidRPr="00C74A29" w:rsidR="00975A97" w:rsidTr="00410121" w14:paraId="3F7DA90C"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015FD814" w14:textId="14BB0A1D">
            <w:pPr>
              <w:rPr>
                <w:rFonts w:eastAsia="MS Mincho"/>
                <w:szCs w:val="18"/>
              </w:rPr>
            </w:pPr>
            <w:r w:rsidRPr="008A43B1">
              <w:rPr>
                <w:rFonts w:eastAsia="MS Mincho"/>
                <w:szCs w:val="18"/>
              </w:rPr>
              <w:t>0.8</w:t>
            </w:r>
          </w:p>
        </w:tc>
        <w:tc>
          <w:tcPr>
            <w:tcW w:w="1405"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54F1232C" w14:textId="2D438628">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41DF39C2" w14:textId="4A1E47F4">
            <w:pPr>
              <w:rPr>
                <w:rFonts w:eastAsia="MS Mincho"/>
                <w:szCs w:val="18"/>
              </w:rPr>
            </w:pPr>
            <w:r w:rsidRPr="008A43B1">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2BB7A690" w14:textId="251D4934">
            <w:pPr>
              <w:rPr>
                <w:rFonts w:eastAsia="MS Mincho"/>
                <w:szCs w:val="18"/>
              </w:rPr>
            </w:pPr>
          </w:p>
        </w:tc>
      </w:tr>
      <w:tr w:rsidRPr="00C74A29" w:rsidR="00975A97" w:rsidTr="00410121" w14:paraId="30EACD93"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0115C778" w14:textId="3ADD5FA3">
            <w:pPr>
              <w:rPr>
                <w:rFonts w:eastAsia="MS Mincho"/>
                <w:szCs w:val="18"/>
              </w:rPr>
            </w:pPr>
            <w:r>
              <w:rPr>
                <w:rFonts w:eastAsia="MS Mincho"/>
                <w:szCs w:val="18"/>
              </w:rPr>
              <w:t>0.99</w:t>
            </w:r>
          </w:p>
        </w:tc>
        <w:tc>
          <w:tcPr>
            <w:tcW w:w="1405" w:type="dxa"/>
            <w:tcBorders>
              <w:top w:val="single" w:color="auto" w:sz="4" w:space="0"/>
              <w:left w:val="single" w:color="auto" w:sz="4" w:space="0"/>
              <w:bottom w:val="single" w:color="auto" w:sz="4" w:space="0"/>
              <w:right w:val="single" w:color="auto" w:sz="4" w:space="0"/>
            </w:tcBorders>
          </w:tcPr>
          <w:p w:rsidRPr="008A43B1" w:rsidR="00975A97" w:rsidP="00975A97" w:rsidRDefault="00F15A7C" w14:paraId="3B91EF81" w14:textId="692E4E5E">
            <w:pPr>
              <w:rPr>
                <w:rFonts w:eastAsia="MS Mincho"/>
                <w:szCs w:val="18"/>
              </w:rPr>
            </w:pPr>
            <w:r>
              <w:rPr>
                <w:rFonts w:eastAsia="MS Mincho"/>
                <w:szCs w:val="18"/>
              </w:rPr>
              <w:t>3-12-21</w:t>
            </w:r>
          </w:p>
        </w:tc>
        <w:tc>
          <w:tcPr>
            <w:tcW w:w="2095"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689E0872" w14:textId="074FF5AF">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8A43B1" w:rsidR="00975A97" w:rsidP="00975A97" w:rsidRDefault="00F15A7C" w14:paraId="11B6E7E4" w14:textId="36CE5D9C">
            <w:pPr>
              <w:rPr>
                <w:rFonts w:eastAsia="MS Mincho"/>
                <w:szCs w:val="18"/>
              </w:rPr>
            </w:pPr>
            <w:r>
              <w:rPr>
                <w:rFonts w:eastAsia="MS Mincho"/>
                <w:szCs w:val="18"/>
              </w:rPr>
              <w:t>Commentaar SR NEDU en SSG</w:t>
            </w:r>
          </w:p>
        </w:tc>
      </w:tr>
      <w:tr w:rsidRPr="00C74A29" w:rsidR="00975A97" w:rsidTr="00410121" w14:paraId="5003CB2E"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975A97" w14:paraId="131FB3B9" w14:textId="3C9687E4">
            <w:pPr>
              <w:rPr>
                <w:rFonts w:eastAsia="MS Mincho"/>
                <w:szCs w:val="18"/>
              </w:rPr>
            </w:pPr>
            <w:r>
              <w:rPr>
                <w:rFonts w:eastAsia="MS Mincho"/>
                <w:szCs w:val="18"/>
              </w:rPr>
              <w:t>1.0</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B208FB" w14:paraId="423E7B7A" w14:textId="33C144B4">
            <w:pPr>
              <w:rPr>
                <w:rFonts w:eastAsia="MS Mincho"/>
                <w:szCs w:val="18"/>
              </w:rPr>
            </w:pPr>
            <w:r>
              <w:rPr>
                <w:rFonts w:eastAsia="MS Mincho"/>
                <w:szCs w:val="18"/>
              </w:rPr>
              <w:t>15-12-21</w:t>
            </w: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975A97" w14:paraId="7213C4CB" w14:textId="61D64E7E">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975A97" w14:paraId="7B7198E7" w14:textId="36ED35C5">
            <w:pPr>
              <w:rPr>
                <w:rFonts w:eastAsia="MS Mincho"/>
                <w:szCs w:val="18"/>
              </w:rPr>
            </w:pPr>
          </w:p>
        </w:tc>
      </w:tr>
    </w:tbl>
    <w:p w:rsidRPr="00C74A29" w:rsidR="00091F68" w:rsidP="00091F68" w:rsidRDefault="00091F68" w14:paraId="52CAF6D1" w14:textId="77777777">
      <w:pPr>
        <w:pStyle w:val="Kop2"/>
        <w:numPr>
          <w:ilvl w:val="0"/>
          <w:numId w:val="0"/>
        </w:numPr>
        <w:tabs>
          <w:tab w:val="left" w:pos="851"/>
        </w:tabs>
        <w:spacing w:before="480"/>
        <w:rPr>
          <w:rFonts w:eastAsia="MS Mincho"/>
          <w:sz w:val="18"/>
        </w:rPr>
      </w:pPr>
      <w:bookmarkStart w:name="_Toc21833839" w:id="6"/>
      <w:bookmarkStart w:name="_Toc374970341" w:id="7"/>
      <w:bookmarkStart w:name="_Toc249412731" w:id="8"/>
      <w:bookmarkStart w:name="_Toc378605250" w:id="9"/>
    </w:p>
    <w:p w:rsidRPr="00C74A29" w:rsidR="00091F68" w:rsidP="00091F68" w:rsidRDefault="00091F68" w14:paraId="4F6B9860" w14:textId="77777777">
      <w:pPr>
        <w:rPr>
          <w:rFonts w:eastAsia="MS Mincho" w:cs="Arial"/>
          <w:b/>
          <w:bCs/>
          <w:i/>
          <w:iCs/>
          <w:szCs w:val="28"/>
        </w:rPr>
      </w:pPr>
      <w:r w:rsidRPr="00C74A29">
        <w:rPr>
          <w:rFonts w:eastAsia="MS Mincho"/>
        </w:rPr>
        <w:br w:type="page"/>
      </w:r>
    </w:p>
    <w:p w:rsidRPr="00C74A29" w:rsidR="00091F68" w:rsidP="00762DCF" w:rsidRDefault="00091F68" w14:paraId="6DC17CA7" w14:textId="77777777">
      <w:pPr>
        <w:pStyle w:val="wwostylekop2"/>
      </w:pPr>
      <w:bookmarkStart w:name="_Toc87974336" w:id="10"/>
      <w:r w:rsidRPr="00C74A29">
        <w:lastRenderedPageBreak/>
        <w:t>Goedkeuring</w:t>
      </w:r>
      <w:bookmarkEnd w:id="6"/>
      <w:bookmarkEnd w:id="7"/>
      <w:bookmarkEnd w:id="8"/>
      <w:bookmarkEnd w:id="9"/>
      <w:bookmarkEnd w:id="10"/>
    </w:p>
    <w:p w:rsidRPr="00C74A29" w:rsidR="00091F68" w:rsidP="00091F68" w:rsidRDefault="00333FF9" w14:paraId="32D81472" w14:textId="02FD39F1">
      <w:pPr>
        <w:spacing w:before="120"/>
        <w:rPr>
          <w:rFonts w:eastAsia="MS Mincho"/>
        </w:rPr>
      </w:pPr>
      <w:r w:rsidRPr="00C74A29">
        <w:rPr>
          <w:rFonts w:eastAsia="MS Mincho"/>
        </w:rPr>
        <w:t xml:space="preserve">Dit document is </w:t>
      </w:r>
      <w:r w:rsidRPr="00C74A29" w:rsidR="00185660">
        <w:rPr>
          <w:rFonts w:eastAsia="MS Mincho"/>
        </w:rPr>
        <w:t>goedgekeurd</w:t>
      </w:r>
      <w:r w:rsidRPr="00C74A29" w:rsidR="00091F68">
        <w:rPr>
          <w:rFonts w:eastAsia="MS Mincho"/>
        </w:rPr>
        <w:t xml:space="preserve"> door volgende functionarissen van EDSN en NEDU. Daarna wordt de </w:t>
      </w:r>
      <w:r w:rsidR="00E23D24">
        <w:rPr>
          <w:rFonts w:eastAsia="MS Mincho"/>
        </w:rPr>
        <w:t>0</w:t>
      </w:r>
      <w:r w:rsidRPr="00C74A29" w:rsidR="00091F68">
        <w:rPr>
          <w:rFonts w:eastAsia="MS Mincho"/>
        </w:rPr>
        <w:t xml:space="preserve">.99 ter goedkeuring aangeboden aan de SSR-NEDU en vervolgens ter vaststelling aan de ALV NEDU. </w:t>
      </w:r>
      <w:r w:rsidRPr="00C74A29" w:rsidR="00091F68">
        <w:rPr>
          <w:rFonts w:eastAsia="MS Mincho"/>
        </w:rPr>
        <w:br/>
      </w:r>
    </w:p>
    <w:tbl>
      <w:tblPr>
        <w:tblW w:w="6182" w:type="dxa"/>
        <w:tblBorders>
          <w:top w:val="single" w:color="auto" w:sz="4" w:space="0"/>
          <w:left w:val="single" w:color="auto" w:sz="4" w:space="0"/>
          <w:bottom w:val="single" w:color="auto" w:sz="4" w:space="0"/>
          <w:right w:val="single" w:color="auto" w:sz="4" w:space="0"/>
        </w:tblBorders>
        <w:tblCellMar>
          <w:left w:w="70" w:type="dxa"/>
          <w:right w:w="70" w:type="dxa"/>
        </w:tblCellMar>
        <w:tblLook w:val="0000" w:firstRow="0" w:lastRow="0" w:firstColumn="0" w:lastColumn="0" w:noHBand="0" w:noVBand="0"/>
      </w:tblPr>
      <w:tblGrid>
        <w:gridCol w:w="1736"/>
        <w:gridCol w:w="2119"/>
        <w:gridCol w:w="1411"/>
        <w:gridCol w:w="916"/>
      </w:tblGrid>
      <w:tr w:rsidRPr="00C74A29" w:rsidR="00185660" w:rsidTr="00185660" w14:paraId="0036AE7E" w14:textId="77777777">
        <w:trPr>
          <w:trHeight w:val="255"/>
        </w:trPr>
        <w:tc>
          <w:tcPr>
            <w:tcW w:w="1736"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269523F8" w14:textId="77777777">
            <w:pPr>
              <w:pStyle w:val="Kop4"/>
              <w:spacing w:line="260" w:lineRule="atLeast"/>
              <w:rPr>
                <w:rFonts w:ascii="Calibri" w:hAnsi="Calibri" w:eastAsia="MS Mincho"/>
                <w:b/>
                <w:i w:val="0"/>
                <w:szCs w:val="18"/>
              </w:rPr>
            </w:pPr>
            <w:r w:rsidRPr="00C74A29">
              <w:rPr>
                <w:rFonts w:ascii="Calibri" w:hAnsi="Calibri" w:eastAsia="MS Mincho"/>
                <w:b/>
                <w:i w:val="0"/>
                <w:color w:val="auto"/>
                <w:szCs w:val="18"/>
              </w:rPr>
              <w:t>Naam</w:t>
            </w:r>
          </w:p>
        </w:tc>
        <w:tc>
          <w:tcPr>
            <w:tcW w:w="2119"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4291B0AB" w14:textId="77777777">
            <w:pPr>
              <w:rPr>
                <w:rFonts w:eastAsia="MS Mincho"/>
                <w:b/>
                <w:bCs/>
                <w:szCs w:val="18"/>
              </w:rPr>
            </w:pPr>
            <w:r w:rsidRPr="00C74A29">
              <w:rPr>
                <w:rFonts w:eastAsia="MS Mincho"/>
                <w:b/>
                <w:bCs/>
                <w:szCs w:val="18"/>
              </w:rPr>
              <w:t>Functie</w:t>
            </w:r>
          </w:p>
        </w:tc>
        <w:tc>
          <w:tcPr>
            <w:tcW w:w="1411"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6A336636" w14:textId="77777777">
            <w:pPr>
              <w:rPr>
                <w:rFonts w:eastAsia="MS Mincho"/>
                <w:b/>
                <w:bCs/>
                <w:szCs w:val="18"/>
              </w:rPr>
            </w:pPr>
            <w:r w:rsidRPr="00C74A29">
              <w:rPr>
                <w:rFonts w:eastAsia="MS Mincho"/>
                <w:b/>
                <w:bCs/>
                <w:szCs w:val="18"/>
              </w:rPr>
              <w:t>Datum</w:t>
            </w:r>
          </w:p>
        </w:tc>
        <w:tc>
          <w:tcPr>
            <w:tcW w:w="916"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50E51A81" w14:textId="77777777">
            <w:pPr>
              <w:rPr>
                <w:rFonts w:eastAsia="MS Mincho"/>
                <w:b/>
                <w:bCs/>
                <w:szCs w:val="18"/>
              </w:rPr>
            </w:pPr>
            <w:r w:rsidRPr="00C74A29">
              <w:rPr>
                <w:rFonts w:eastAsia="MS Mincho"/>
                <w:b/>
                <w:bCs/>
                <w:szCs w:val="18"/>
              </w:rPr>
              <w:t>Versie</w:t>
            </w:r>
          </w:p>
        </w:tc>
      </w:tr>
      <w:tr w:rsidRPr="00C74A29" w:rsidR="00185660" w:rsidTr="00185660" w14:paraId="5A9A8470" w14:textId="77777777">
        <w:trPr>
          <w:trHeight w:val="977"/>
        </w:trPr>
        <w:tc>
          <w:tcPr>
            <w:tcW w:w="1736"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4CD0D344"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Arthur van Wylick</w:t>
            </w:r>
          </w:p>
        </w:tc>
        <w:tc>
          <w:tcPr>
            <w:tcW w:w="2119"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0245BA17"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Voorzitter ALV NEDU</w:t>
            </w:r>
          </w:p>
        </w:tc>
        <w:tc>
          <w:tcPr>
            <w:tcW w:w="1411"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4800B2D0" w14:textId="77777777">
            <w:pPr>
              <w:pStyle w:val="Tekstzonderopmaak"/>
              <w:rPr>
                <w:rFonts w:ascii="Calibri" w:hAnsi="Calibri" w:eastAsia="MS Mincho"/>
                <w:i w:val="0"/>
                <w:iCs w:val="0"/>
                <w:color w:val="auto"/>
                <w:sz w:val="18"/>
                <w:szCs w:val="18"/>
              </w:rPr>
            </w:pPr>
          </w:p>
        </w:tc>
        <w:tc>
          <w:tcPr>
            <w:tcW w:w="916" w:type="dxa"/>
            <w:tcBorders>
              <w:top w:val="single" w:color="auto" w:sz="4" w:space="0"/>
              <w:left w:val="single" w:color="auto" w:sz="4" w:space="0"/>
              <w:bottom w:val="single" w:color="auto" w:sz="4" w:space="0"/>
              <w:right w:val="single" w:color="auto" w:sz="4" w:space="0"/>
            </w:tcBorders>
          </w:tcPr>
          <w:p w:rsidRPr="00C74A29" w:rsidR="00185660" w:rsidP="00FF26E7" w:rsidRDefault="00481077" w14:paraId="5DD8A0B7" w14:textId="739BF23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0.99</w:t>
            </w:r>
          </w:p>
        </w:tc>
      </w:tr>
      <w:tr w:rsidRPr="00C74A29" w:rsidR="006F006D" w:rsidTr="00185660" w14:paraId="1E086133" w14:textId="77777777">
        <w:trPr>
          <w:trHeight w:val="1119"/>
        </w:trPr>
        <w:tc>
          <w:tcPr>
            <w:tcW w:w="1736" w:type="dxa"/>
            <w:tcBorders>
              <w:top w:val="single" w:color="auto" w:sz="4" w:space="0"/>
              <w:left w:val="single" w:color="auto" w:sz="4" w:space="0"/>
              <w:bottom w:val="single" w:color="auto" w:sz="4" w:space="0"/>
              <w:right w:val="single" w:color="auto" w:sz="4" w:space="0"/>
            </w:tcBorders>
          </w:tcPr>
          <w:p w:rsidRPr="00C74A29" w:rsidR="00475CF8" w:rsidP="006F006D" w:rsidRDefault="00475CF8" w14:paraId="74D7B578" w14:textId="52060972">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Mark Ruiter</w:t>
            </w:r>
          </w:p>
        </w:tc>
        <w:tc>
          <w:tcPr>
            <w:tcW w:w="2119" w:type="dxa"/>
            <w:tcBorders>
              <w:top w:val="single" w:color="auto" w:sz="4" w:space="0"/>
              <w:left w:val="single" w:color="auto" w:sz="4" w:space="0"/>
              <w:bottom w:val="single" w:color="auto" w:sz="4" w:space="0"/>
              <w:right w:val="single" w:color="auto" w:sz="4" w:space="0"/>
            </w:tcBorders>
          </w:tcPr>
          <w:p w:rsidRPr="00C74A29" w:rsidR="006F006D" w:rsidP="006F006D" w:rsidRDefault="00975A97" w14:paraId="1259B54E" w14:textId="396D233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Projecten Manager</w:t>
            </w:r>
          </w:p>
        </w:tc>
        <w:tc>
          <w:tcPr>
            <w:tcW w:w="141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168D3CCB" w14:textId="77777777">
            <w:pPr>
              <w:pStyle w:val="Tekstzonderopmaak"/>
              <w:rPr>
                <w:rFonts w:ascii="Calibri" w:hAnsi="Calibri" w:eastAsia="MS Mincho"/>
                <w:i w:val="0"/>
                <w:iCs w:val="0"/>
                <w:color w:val="auto"/>
                <w:sz w:val="18"/>
                <w:szCs w:val="18"/>
              </w:rPr>
            </w:pPr>
          </w:p>
        </w:tc>
        <w:tc>
          <w:tcPr>
            <w:tcW w:w="916" w:type="dxa"/>
            <w:tcBorders>
              <w:top w:val="single" w:color="auto" w:sz="4" w:space="0"/>
              <w:left w:val="single" w:color="auto" w:sz="4" w:space="0"/>
              <w:bottom w:val="single" w:color="auto" w:sz="4" w:space="0"/>
              <w:right w:val="single" w:color="auto" w:sz="4" w:space="0"/>
            </w:tcBorders>
          </w:tcPr>
          <w:p w:rsidRPr="00C74A29" w:rsidR="006F006D" w:rsidP="006F006D" w:rsidRDefault="00087222" w14:paraId="4361E7DA" w14:textId="330AE856">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0.99</w:t>
            </w:r>
          </w:p>
        </w:tc>
      </w:tr>
      <w:tr w:rsidRPr="00C74A29" w:rsidR="006F006D" w:rsidTr="00185660" w14:paraId="4D7889DC" w14:textId="77777777">
        <w:trPr>
          <w:trHeight w:val="1119"/>
        </w:trPr>
        <w:tc>
          <w:tcPr>
            <w:tcW w:w="1736"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4285B48C"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Mirjam van der Horst</w:t>
            </w:r>
          </w:p>
        </w:tc>
        <w:tc>
          <w:tcPr>
            <w:tcW w:w="2119"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1E6C4297"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Projectmanager NEDU Bureau</w:t>
            </w:r>
          </w:p>
        </w:tc>
        <w:tc>
          <w:tcPr>
            <w:tcW w:w="141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3A436BA1" w14:textId="77777777">
            <w:pPr>
              <w:pStyle w:val="Tekstzonderopmaak"/>
              <w:rPr>
                <w:rFonts w:ascii="Calibri" w:hAnsi="Calibri" w:eastAsia="MS Mincho"/>
                <w:i w:val="0"/>
                <w:iCs w:val="0"/>
                <w:color w:val="auto"/>
                <w:sz w:val="18"/>
                <w:szCs w:val="18"/>
              </w:rPr>
            </w:pPr>
          </w:p>
        </w:tc>
        <w:tc>
          <w:tcPr>
            <w:tcW w:w="916" w:type="dxa"/>
            <w:tcBorders>
              <w:top w:val="single" w:color="auto" w:sz="4" w:space="0"/>
              <w:left w:val="single" w:color="auto" w:sz="4" w:space="0"/>
              <w:bottom w:val="single" w:color="auto" w:sz="4" w:space="0"/>
              <w:right w:val="single" w:color="auto" w:sz="4" w:space="0"/>
            </w:tcBorders>
          </w:tcPr>
          <w:p w:rsidRPr="00C74A29" w:rsidR="006F006D" w:rsidP="006F006D" w:rsidRDefault="00087222" w14:paraId="4784D1FC" w14:textId="0E500A71">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0.99</w:t>
            </w:r>
          </w:p>
        </w:tc>
      </w:tr>
    </w:tbl>
    <w:p w:rsidRPr="00C74A29" w:rsidR="00091F68" w:rsidP="00091F68" w:rsidRDefault="00091F68" w14:paraId="244DAA8B" w14:textId="77777777">
      <w:pPr>
        <w:pStyle w:val="Kop2"/>
        <w:numPr>
          <w:ilvl w:val="0"/>
          <w:numId w:val="0"/>
        </w:numPr>
        <w:tabs>
          <w:tab w:val="left" w:pos="851"/>
        </w:tabs>
        <w:spacing w:before="480"/>
        <w:ind w:left="1002"/>
        <w:rPr>
          <w:rFonts w:eastAsia="MS Mincho"/>
          <w:sz w:val="18"/>
        </w:rPr>
      </w:pPr>
      <w:bookmarkStart w:name="_Toc21833840" w:id="11"/>
      <w:bookmarkStart w:name="_Toc374970342" w:id="12"/>
      <w:bookmarkStart w:name="_Toc249412732" w:id="13"/>
      <w:bookmarkStart w:name="_Toc378605251" w:id="14"/>
    </w:p>
    <w:p w:rsidRPr="00C74A29" w:rsidR="00091F68" w:rsidP="00762DCF" w:rsidRDefault="00091F68" w14:paraId="5294665E" w14:textId="0269E441">
      <w:pPr>
        <w:pStyle w:val="wwostylekop2"/>
      </w:pPr>
      <w:bookmarkStart w:name="_Toc87974337" w:id="15"/>
      <w:r w:rsidRPr="00C74A29">
        <w:t>Verspreiding</w:t>
      </w:r>
      <w:bookmarkEnd w:id="11"/>
      <w:bookmarkEnd w:id="12"/>
      <w:bookmarkEnd w:id="13"/>
      <w:bookmarkEnd w:id="14"/>
      <w:r w:rsidR="003615ED">
        <w:t xml:space="preserve"> T1</w:t>
      </w:r>
      <w:bookmarkEnd w:id="15"/>
      <w:r w:rsidR="003615ED">
        <w:t xml:space="preserve"> </w:t>
      </w:r>
    </w:p>
    <w:p w:rsidRPr="00C74A29" w:rsidR="00091F68" w:rsidP="00091F68" w:rsidRDefault="00091F68" w14:paraId="2228161E" w14:textId="77777777">
      <w:pPr>
        <w:spacing w:before="120"/>
        <w:rPr>
          <w:rFonts w:eastAsia="MS Mincho"/>
        </w:rPr>
      </w:pPr>
      <w:r w:rsidRPr="00C74A29">
        <w:rPr>
          <w:rFonts w:eastAsia="MS Mincho"/>
        </w:rPr>
        <w:t>Dit document PID T1 wordt gestuurd naar:</w:t>
      </w:r>
    </w:p>
    <w:tbl>
      <w:tblPr>
        <w:tblW w:w="8890" w:type="dxa"/>
        <w:tblBorders>
          <w:top w:val="single" w:color="auto" w:sz="4" w:space="0"/>
          <w:left w:val="single" w:color="auto" w:sz="4" w:space="0"/>
          <w:bottom w:val="single" w:color="auto" w:sz="4" w:space="0"/>
          <w:right w:val="single" w:color="auto" w:sz="4" w:space="0"/>
        </w:tblBorders>
        <w:tblCellMar>
          <w:left w:w="70" w:type="dxa"/>
          <w:right w:w="70" w:type="dxa"/>
        </w:tblCellMar>
        <w:tblLook w:val="0000" w:firstRow="0" w:lastRow="0" w:firstColumn="0" w:lastColumn="0" w:noHBand="0" w:noVBand="0"/>
      </w:tblPr>
      <w:tblGrid>
        <w:gridCol w:w="3130"/>
        <w:gridCol w:w="3461"/>
        <w:gridCol w:w="1417"/>
        <w:gridCol w:w="882"/>
      </w:tblGrid>
      <w:tr w:rsidRPr="00C74A29" w:rsidR="00091F68" w:rsidTr="00FF26E7" w14:paraId="38C475FE"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76E53AF0" w14:textId="77777777">
            <w:pPr>
              <w:rPr>
                <w:rFonts w:eastAsia="MS Mincho"/>
                <w:b/>
                <w:bCs/>
                <w:szCs w:val="18"/>
              </w:rPr>
            </w:pPr>
            <w:r w:rsidRPr="00C74A29">
              <w:rPr>
                <w:rFonts w:eastAsia="MS Mincho"/>
                <w:b/>
                <w:bCs/>
                <w:szCs w:val="18"/>
              </w:rPr>
              <w:t>Naam</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5312F250" w14:textId="77777777">
            <w:pPr>
              <w:rPr>
                <w:rFonts w:eastAsia="MS Mincho"/>
                <w:b/>
                <w:bCs/>
                <w:szCs w:val="18"/>
              </w:rPr>
            </w:pPr>
            <w:r w:rsidRPr="00C74A29">
              <w:rPr>
                <w:rFonts w:eastAsia="MS Mincho"/>
                <w:b/>
                <w:bCs/>
                <w:szCs w:val="18"/>
              </w:rPr>
              <w:t>Functie</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18E6BAE9" w14:textId="77777777">
            <w:pPr>
              <w:rPr>
                <w:rFonts w:eastAsia="MS Mincho"/>
                <w:b/>
                <w:bCs/>
                <w:szCs w:val="18"/>
              </w:rPr>
            </w:pPr>
            <w:r w:rsidRPr="00C74A29">
              <w:rPr>
                <w:rFonts w:eastAsia="MS Mincho"/>
                <w:b/>
                <w:bCs/>
                <w:szCs w:val="18"/>
              </w:rPr>
              <w:t>Datum</w:t>
            </w: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669D39EF" w14:textId="77777777">
            <w:pPr>
              <w:rPr>
                <w:rFonts w:eastAsia="MS Mincho"/>
                <w:b/>
                <w:bCs/>
                <w:szCs w:val="18"/>
              </w:rPr>
            </w:pPr>
            <w:r w:rsidRPr="00C74A29">
              <w:rPr>
                <w:rFonts w:eastAsia="MS Mincho"/>
                <w:b/>
                <w:bCs/>
                <w:szCs w:val="18"/>
              </w:rPr>
              <w:t>Versie</w:t>
            </w:r>
          </w:p>
        </w:tc>
      </w:tr>
      <w:tr w:rsidRPr="00C74A29" w:rsidR="00091F68" w:rsidTr="00FF26E7" w14:paraId="1804FF40"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63EF67E4"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 xml:space="preserve">NEDU </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72716EC4"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Review</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04B34659" w14:textId="49D78F6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30048A" w14:paraId="6C9E8298" w14:textId="7407328C">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0.2</w:t>
            </w:r>
          </w:p>
        </w:tc>
      </w:tr>
      <w:tr w:rsidRPr="00C74A29" w:rsidR="00091F68" w:rsidTr="00FF26E7" w14:paraId="041DB072"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6F006D" w:rsidRDefault="006F006D" w14:paraId="12C101CF" w14:textId="03318399">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EDSN projecten</w:t>
            </w:r>
            <w:r w:rsidRPr="00C74A29" w:rsidR="00091F68">
              <w:rPr>
                <w:rFonts w:ascii="Calibri" w:hAnsi="Calibri" w:eastAsia="MS Mincho"/>
                <w:i w:val="0"/>
                <w:iCs w:val="0"/>
                <w:color w:val="auto"/>
                <w:sz w:val="18"/>
                <w:szCs w:val="18"/>
              </w:rPr>
              <w:t xml:space="preserve"> </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116F2796"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Review</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704E609C" w14:textId="6DA54C3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6E725B" w14:paraId="09DD2694" w14:textId="33AD5A72">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w:t>
            </w:r>
            <w:r w:rsidR="006533EF">
              <w:rPr>
                <w:rFonts w:ascii="Calibri" w:hAnsi="Calibri" w:eastAsia="MS Mincho"/>
                <w:i w:val="0"/>
                <w:iCs w:val="0"/>
                <w:color w:val="auto"/>
                <w:sz w:val="18"/>
                <w:szCs w:val="18"/>
              </w:rPr>
              <w:t>3</w:t>
            </w:r>
          </w:p>
        </w:tc>
      </w:tr>
      <w:tr w:rsidRPr="00C74A29" w:rsidR="00091F68" w:rsidTr="00FF26E7" w14:paraId="5D836034"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FF26E7" w:rsidRDefault="00DF6458" w14:paraId="0206AD21" w14:textId="4EBC1E86">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SR NEDU</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495A17" w14:paraId="552C88CE" w14:textId="779D5D3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Ter informatie</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28891B0F" w14:textId="189C078F">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2EDFDF39" w14:textId="00D43117">
            <w:pPr>
              <w:pStyle w:val="Tekstzonderopmaak"/>
              <w:rPr>
                <w:rFonts w:ascii="Calibri" w:hAnsi="Calibri" w:eastAsia="MS Mincho"/>
                <w:i w:val="0"/>
                <w:iCs w:val="0"/>
                <w:color w:val="auto"/>
                <w:sz w:val="18"/>
                <w:szCs w:val="18"/>
              </w:rPr>
            </w:pPr>
          </w:p>
        </w:tc>
      </w:tr>
      <w:tr w:rsidRPr="00C74A29" w:rsidR="00495A17" w:rsidTr="00FF26E7" w14:paraId="73D0704A"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495A17" w:rsidP="00FF26E7" w:rsidRDefault="00495A17" w14:paraId="450A18A0" w14:textId="3AB30A93">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FICO</w:t>
            </w:r>
          </w:p>
        </w:tc>
        <w:tc>
          <w:tcPr>
            <w:tcW w:w="3461" w:type="dxa"/>
            <w:tcBorders>
              <w:top w:val="single" w:color="auto" w:sz="4" w:space="0"/>
              <w:left w:val="single" w:color="auto" w:sz="4" w:space="0"/>
              <w:bottom w:val="single" w:color="auto" w:sz="4" w:space="0"/>
              <w:right w:val="single" w:color="auto" w:sz="4" w:space="0"/>
            </w:tcBorders>
          </w:tcPr>
          <w:p w:rsidRPr="00C74A29" w:rsidR="00495A17" w:rsidP="00FF26E7" w:rsidRDefault="00495A17" w14:paraId="2F5F9E06" w14:textId="4530471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budget</w:t>
            </w:r>
          </w:p>
        </w:tc>
        <w:tc>
          <w:tcPr>
            <w:tcW w:w="1417" w:type="dxa"/>
            <w:tcBorders>
              <w:top w:val="single" w:color="auto" w:sz="4" w:space="0"/>
              <w:left w:val="single" w:color="auto" w:sz="4" w:space="0"/>
              <w:bottom w:val="single" w:color="auto" w:sz="4" w:space="0"/>
              <w:right w:val="single" w:color="auto" w:sz="4" w:space="0"/>
            </w:tcBorders>
          </w:tcPr>
          <w:p w:rsidRPr="00C74A29" w:rsidR="00495A17" w:rsidP="00FF26E7" w:rsidRDefault="006533EF" w14:paraId="023E153D" w14:textId="6633A196">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6-12-21</w:t>
            </w:r>
          </w:p>
        </w:tc>
        <w:tc>
          <w:tcPr>
            <w:tcW w:w="882" w:type="dxa"/>
            <w:tcBorders>
              <w:top w:val="single" w:color="auto" w:sz="4" w:space="0"/>
              <w:left w:val="single" w:color="auto" w:sz="4" w:space="0"/>
              <w:bottom w:val="single" w:color="auto" w:sz="4" w:space="0"/>
              <w:right w:val="single" w:color="auto" w:sz="4" w:space="0"/>
            </w:tcBorders>
          </w:tcPr>
          <w:p w:rsidR="00495A17" w:rsidP="00FF26E7" w:rsidRDefault="00495A17" w14:paraId="22C17C76" w14:textId="676C026A">
            <w:pPr>
              <w:pStyle w:val="Tekstzonderopmaak"/>
              <w:rPr>
                <w:rFonts w:ascii="Calibri" w:hAnsi="Calibri" w:eastAsia="MS Mincho"/>
                <w:i w:val="0"/>
                <w:iCs w:val="0"/>
                <w:color w:val="auto"/>
                <w:sz w:val="18"/>
                <w:szCs w:val="18"/>
              </w:rPr>
            </w:pPr>
          </w:p>
        </w:tc>
      </w:tr>
      <w:tr w:rsidRPr="00C74A29" w:rsidR="006F006D" w:rsidTr="00FF26E7" w14:paraId="261004DC"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140E8435"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 xml:space="preserve">SR NEDU </w:t>
            </w:r>
          </w:p>
        </w:tc>
        <w:tc>
          <w:tcPr>
            <w:tcW w:w="346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0BF2AC84" w14:textId="7777777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PID</w:t>
            </w:r>
          </w:p>
        </w:tc>
        <w:tc>
          <w:tcPr>
            <w:tcW w:w="1417" w:type="dxa"/>
            <w:tcBorders>
              <w:top w:val="single" w:color="auto" w:sz="4" w:space="0"/>
              <w:left w:val="single" w:color="auto" w:sz="4" w:space="0"/>
              <w:bottom w:val="single" w:color="auto" w:sz="4" w:space="0"/>
              <w:right w:val="single" w:color="auto" w:sz="4" w:space="0"/>
            </w:tcBorders>
          </w:tcPr>
          <w:p w:rsidRPr="00C74A29" w:rsidR="006F006D" w:rsidP="006F006D" w:rsidRDefault="006533EF" w14:paraId="77D0ED76" w14:textId="3A276702">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3-12-21</w:t>
            </w:r>
          </w:p>
        </w:tc>
        <w:tc>
          <w:tcPr>
            <w:tcW w:w="882" w:type="dxa"/>
            <w:tcBorders>
              <w:top w:val="single" w:color="auto" w:sz="4" w:space="0"/>
              <w:left w:val="single" w:color="auto" w:sz="4" w:space="0"/>
              <w:bottom w:val="single" w:color="auto" w:sz="4" w:space="0"/>
              <w:right w:val="single" w:color="auto" w:sz="4" w:space="0"/>
            </w:tcBorders>
          </w:tcPr>
          <w:p w:rsidRPr="00C74A29" w:rsidR="006F006D" w:rsidP="006F006D" w:rsidRDefault="006533EF" w14:paraId="2532B9D6" w14:textId="4319C68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0.4</w:t>
            </w:r>
          </w:p>
        </w:tc>
      </w:tr>
      <w:tr w:rsidRPr="00C74A29" w:rsidR="008A197C" w:rsidTr="00FF26E7" w14:paraId="1F369C59"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008A197C" w:rsidP="006F006D" w:rsidRDefault="008A197C" w14:paraId="65173DB4" w14:textId="4525FB3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SSG</w:t>
            </w:r>
          </w:p>
        </w:tc>
        <w:tc>
          <w:tcPr>
            <w:tcW w:w="3461" w:type="dxa"/>
            <w:tcBorders>
              <w:top w:val="single" w:color="auto" w:sz="4" w:space="0"/>
              <w:left w:val="single" w:color="auto" w:sz="4" w:space="0"/>
              <w:bottom w:val="single" w:color="auto" w:sz="4" w:space="0"/>
              <w:right w:val="single" w:color="auto" w:sz="4" w:space="0"/>
            </w:tcBorders>
          </w:tcPr>
          <w:p w:rsidR="008A197C" w:rsidP="006F006D" w:rsidRDefault="008A197C" w14:paraId="47A70C57" w14:textId="188664B0">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PID</w:t>
            </w:r>
          </w:p>
        </w:tc>
        <w:tc>
          <w:tcPr>
            <w:tcW w:w="1417" w:type="dxa"/>
            <w:tcBorders>
              <w:top w:val="single" w:color="auto" w:sz="4" w:space="0"/>
              <w:left w:val="single" w:color="auto" w:sz="4" w:space="0"/>
              <w:bottom w:val="single" w:color="auto" w:sz="4" w:space="0"/>
              <w:right w:val="single" w:color="auto" w:sz="4" w:space="0"/>
            </w:tcBorders>
          </w:tcPr>
          <w:p w:rsidRPr="00C74A29" w:rsidR="008A197C" w:rsidP="006F006D" w:rsidRDefault="006533EF" w14:paraId="6E91394C" w14:textId="10F70FD4">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3-12-21</w:t>
            </w:r>
          </w:p>
        </w:tc>
        <w:tc>
          <w:tcPr>
            <w:tcW w:w="882" w:type="dxa"/>
            <w:tcBorders>
              <w:top w:val="single" w:color="auto" w:sz="4" w:space="0"/>
              <w:left w:val="single" w:color="auto" w:sz="4" w:space="0"/>
              <w:bottom w:val="single" w:color="auto" w:sz="4" w:space="0"/>
              <w:right w:val="single" w:color="auto" w:sz="4" w:space="0"/>
            </w:tcBorders>
          </w:tcPr>
          <w:p w:rsidRPr="00C74A29" w:rsidR="008A197C" w:rsidP="006F006D" w:rsidRDefault="006533EF" w14:paraId="545014B1" w14:textId="15A47CE3">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(0.6)</w:t>
            </w:r>
          </w:p>
        </w:tc>
      </w:tr>
      <w:tr w:rsidRPr="00C74A29" w:rsidR="006F006D" w:rsidTr="00FF26E7" w14:paraId="48B6974E"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4F9735A7" w14:textId="7777777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ALV NEDU</w:t>
            </w:r>
          </w:p>
        </w:tc>
        <w:tc>
          <w:tcPr>
            <w:tcW w:w="346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76F21750" w14:textId="7777777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Vaststelling PID</w:t>
            </w:r>
          </w:p>
        </w:tc>
        <w:tc>
          <w:tcPr>
            <w:tcW w:w="1417" w:type="dxa"/>
            <w:tcBorders>
              <w:top w:val="single" w:color="auto" w:sz="4" w:space="0"/>
              <w:left w:val="single" w:color="auto" w:sz="4" w:space="0"/>
              <w:bottom w:val="single" w:color="auto" w:sz="4" w:space="0"/>
              <w:right w:val="single" w:color="auto" w:sz="4" w:space="0"/>
            </w:tcBorders>
          </w:tcPr>
          <w:p w:rsidRPr="00C74A29" w:rsidR="006F006D" w:rsidP="006F006D" w:rsidRDefault="006533EF" w14:paraId="40755B7D" w14:textId="4EFD2E7C">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15-12-21</w:t>
            </w:r>
          </w:p>
        </w:tc>
        <w:tc>
          <w:tcPr>
            <w:tcW w:w="882" w:type="dxa"/>
            <w:tcBorders>
              <w:top w:val="single" w:color="auto" w:sz="4" w:space="0"/>
              <w:left w:val="single" w:color="auto" w:sz="4" w:space="0"/>
              <w:bottom w:val="single" w:color="auto" w:sz="4" w:space="0"/>
              <w:right w:val="single" w:color="auto" w:sz="4" w:space="0"/>
            </w:tcBorders>
          </w:tcPr>
          <w:p w:rsidRPr="00C74A29" w:rsidR="006F006D" w:rsidP="006F006D" w:rsidRDefault="006533EF" w14:paraId="714394F6" w14:textId="2FF5280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0.99</w:t>
            </w:r>
          </w:p>
        </w:tc>
      </w:tr>
    </w:tbl>
    <w:p w:rsidR="00F457DC" w:rsidP="00091F68" w:rsidRDefault="00F457DC" w14:paraId="1FD76195" w14:textId="5E3CBA41"/>
    <w:p w:rsidR="00F457DC" w:rsidRDefault="00F457DC" w14:paraId="5AC22601" w14:textId="77777777">
      <w:pPr>
        <w:widowControl/>
        <w:spacing w:after="160" w:line="259" w:lineRule="auto"/>
      </w:pPr>
      <w:r>
        <w:br w:type="page"/>
      </w:r>
    </w:p>
    <w:p w:rsidRPr="00C74A29" w:rsidR="00091F68" w:rsidP="00091F68" w:rsidRDefault="00091F68" w14:paraId="64099241" w14:textId="77777777"/>
    <w:p w:rsidRPr="0096528D" w:rsidR="00091F68" w:rsidP="009704A7" w:rsidRDefault="00091F68" w14:paraId="24C7473B" w14:textId="6F1F1F6D">
      <w:pPr>
        <w:spacing w:before="120"/>
        <w:rPr>
          <w:sz w:val="32"/>
          <w:szCs w:val="32"/>
        </w:rPr>
      </w:pPr>
      <w:r w:rsidRPr="0096528D">
        <w:rPr>
          <w:b/>
          <w:bCs/>
          <w:sz w:val="32"/>
          <w:szCs w:val="32"/>
        </w:rPr>
        <w:t>Inhoudsopgave</w:t>
      </w:r>
    </w:p>
    <w:p w:rsidRPr="00C74A29" w:rsidR="00091F68" w:rsidP="00091F68" w:rsidRDefault="00091F68" w14:paraId="0C045B75" w14:textId="77777777"/>
    <w:p w:rsidR="0030709C" w:rsidRDefault="0030709C" w14:paraId="5123E792" w14:textId="77777777">
      <w:pPr>
        <w:pStyle w:val="Inhopg1"/>
        <w:rPr>
          <w:szCs w:val="18"/>
        </w:rPr>
      </w:pPr>
    </w:p>
    <w:p w:rsidR="005906EE" w:rsidRDefault="00091F68" w14:paraId="243B3692" w14:textId="493AAA5C">
      <w:pPr>
        <w:pStyle w:val="Inhopg1"/>
        <w:rPr>
          <w:rFonts w:asciiTheme="minorHAnsi" w:hAnsiTheme="minorHAnsi" w:eastAsiaTheme="minorEastAsia" w:cstheme="minorBidi"/>
          <w:snapToGrid/>
          <w:szCs w:val="22"/>
        </w:rPr>
      </w:pPr>
      <w:r w:rsidRPr="00C74A29">
        <w:rPr>
          <w:szCs w:val="18"/>
        </w:rPr>
        <w:fldChar w:fldCharType="begin"/>
      </w:r>
      <w:r w:rsidRPr="00C74A29">
        <w:rPr>
          <w:szCs w:val="18"/>
        </w:rPr>
        <w:instrText xml:space="preserve"> TOC \o "1-2" \h \z </w:instrText>
      </w:r>
      <w:r w:rsidRPr="00C74A29">
        <w:rPr>
          <w:szCs w:val="18"/>
        </w:rPr>
        <w:fldChar w:fldCharType="separate"/>
      </w:r>
      <w:hyperlink w:history="1" w:anchor="_Toc87974334">
        <w:r w:rsidRPr="00DB3F5C" w:rsidR="005906EE">
          <w:rPr>
            <w:rStyle w:val="Hyperlink"/>
          </w:rPr>
          <w:t xml:space="preserve">0 </w:t>
        </w:r>
        <w:r w:rsidR="005906EE">
          <w:rPr>
            <w:rFonts w:asciiTheme="minorHAnsi" w:hAnsiTheme="minorHAnsi" w:eastAsiaTheme="minorEastAsia" w:cstheme="minorBidi"/>
            <w:snapToGrid/>
            <w:szCs w:val="22"/>
          </w:rPr>
          <w:tab/>
        </w:r>
        <w:r w:rsidRPr="00DB3F5C" w:rsidR="005906EE">
          <w:rPr>
            <w:rStyle w:val="Hyperlink"/>
          </w:rPr>
          <w:t>Management Samenvatting</w:t>
        </w:r>
        <w:r w:rsidR="005906EE">
          <w:rPr>
            <w:webHidden/>
          </w:rPr>
          <w:tab/>
        </w:r>
        <w:r w:rsidR="005906EE">
          <w:rPr>
            <w:webHidden/>
          </w:rPr>
          <w:fldChar w:fldCharType="begin"/>
        </w:r>
        <w:r w:rsidR="005906EE">
          <w:rPr>
            <w:webHidden/>
          </w:rPr>
          <w:instrText xml:space="preserve"> PAGEREF _Toc87974334 \h </w:instrText>
        </w:r>
        <w:r w:rsidR="005906EE">
          <w:rPr>
            <w:webHidden/>
          </w:rPr>
        </w:r>
        <w:r w:rsidR="005906EE">
          <w:rPr>
            <w:webHidden/>
          </w:rPr>
          <w:fldChar w:fldCharType="separate"/>
        </w:r>
        <w:r w:rsidR="006533EF">
          <w:rPr>
            <w:webHidden/>
          </w:rPr>
          <w:t>2</w:t>
        </w:r>
        <w:r w:rsidR="005906EE">
          <w:rPr>
            <w:webHidden/>
          </w:rPr>
          <w:fldChar w:fldCharType="end"/>
        </w:r>
      </w:hyperlink>
    </w:p>
    <w:p w:rsidR="005906EE" w:rsidRDefault="0030396A" w14:paraId="0EA95236" w14:textId="1BCD71B0">
      <w:pPr>
        <w:pStyle w:val="Inhopg2"/>
        <w:rPr>
          <w:rFonts w:asciiTheme="minorHAnsi" w:hAnsiTheme="minorHAnsi" w:eastAsiaTheme="minorEastAsia" w:cstheme="minorBidi"/>
          <w:snapToGrid/>
          <w:szCs w:val="22"/>
        </w:rPr>
      </w:pPr>
      <w:hyperlink w:history="1" w:anchor="_Toc87974335">
        <w:r w:rsidRPr="00DB3F5C" w:rsidR="005906EE">
          <w:rPr>
            <w:rStyle w:val="Hyperlink"/>
            <w14:scene3d>
              <w14:camera w14:prst="orthographicFront"/>
              <w14:lightRig w14:rig="threePt" w14:dir="t">
                <w14:rot w14:lat="0" w14:lon="0" w14:rev="0"/>
              </w14:lightRig>
            </w14:scene3d>
          </w:rPr>
          <w:t>0.1</w:t>
        </w:r>
        <w:r w:rsidR="005906EE">
          <w:rPr>
            <w:rFonts w:asciiTheme="minorHAnsi" w:hAnsiTheme="minorHAnsi" w:eastAsiaTheme="minorEastAsia" w:cstheme="minorBidi"/>
            <w:snapToGrid/>
            <w:szCs w:val="22"/>
          </w:rPr>
          <w:tab/>
        </w:r>
        <w:r w:rsidRPr="00DB3F5C" w:rsidR="005906EE">
          <w:rPr>
            <w:rStyle w:val="Hyperlink"/>
          </w:rPr>
          <w:t>Documenthistorie T1 en T1’</w:t>
        </w:r>
        <w:r w:rsidR="005906EE">
          <w:rPr>
            <w:webHidden/>
          </w:rPr>
          <w:tab/>
        </w:r>
        <w:r w:rsidR="005906EE">
          <w:rPr>
            <w:webHidden/>
          </w:rPr>
          <w:fldChar w:fldCharType="begin"/>
        </w:r>
        <w:r w:rsidR="005906EE">
          <w:rPr>
            <w:webHidden/>
          </w:rPr>
          <w:instrText xml:space="preserve"> PAGEREF _Toc87974335 \h </w:instrText>
        </w:r>
        <w:r w:rsidR="005906EE">
          <w:rPr>
            <w:webHidden/>
          </w:rPr>
        </w:r>
        <w:r w:rsidR="005906EE">
          <w:rPr>
            <w:webHidden/>
          </w:rPr>
          <w:fldChar w:fldCharType="separate"/>
        </w:r>
        <w:r w:rsidR="006533EF">
          <w:rPr>
            <w:webHidden/>
          </w:rPr>
          <w:t>9</w:t>
        </w:r>
        <w:r w:rsidR="005906EE">
          <w:rPr>
            <w:webHidden/>
          </w:rPr>
          <w:fldChar w:fldCharType="end"/>
        </w:r>
      </w:hyperlink>
    </w:p>
    <w:p w:rsidR="005906EE" w:rsidRDefault="0030396A" w14:paraId="10C3ACEC" w14:textId="1F7AC213">
      <w:pPr>
        <w:pStyle w:val="Inhopg2"/>
        <w:rPr>
          <w:rFonts w:asciiTheme="minorHAnsi" w:hAnsiTheme="minorHAnsi" w:eastAsiaTheme="minorEastAsia" w:cstheme="minorBidi"/>
          <w:snapToGrid/>
          <w:szCs w:val="22"/>
        </w:rPr>
      </w:pPr>
      <w:hyperlink w:history="1" w:anchor="_Toc87974336">
        <w:r w:rsidRPr="00DB3F5C" w:rsidR="005906EE">
          <w:rPr>
            <w:rStyle w:val="Hyperlink"/>
            <w14:scene3d>
              <w14:camera w14:prst="orthographicFront"/>
              <w14:lightRig w14:rig="threePt" w14:dir="t">
                <w14:rot w14:lat="0" w14:lon="0" w14:rev="0"/>
              </w14:lightRig>
            </w14:scene3d>
          </w:rPr>
          <w:t>0.2</w:t>
        </w:r>
        <w:r w:rsidR="005906EE">
          <w:rPr>
            <w:rFonts w:asciiTheme="minorHAnsi" w:hAnsiTheme="minorHAnsi" w:eastAsiaTheme="minorEastAsia" w:cstheme="minorBidi"/>
            <w:snapToGrid/>
            <w:szCs w:val="22"/>
          </w:rPr>
          <w:tab/>
        </w:r>
        <w:r w:rsidRPr="00DB3F5C" w:rsidR="005906EE">
          <w:rPr>
            <w:rStyle w:val="Hyperlink"/>
          </w:rPr>
          <w:t>Goedkeuring</w:t>
        </w:r>
        <w:r w:rsidR="005906EE">
          <w:rPr>
            <w:webHidden/>
          </w:rPr>
          <w:tab/>
        </w:r>
        <w:r w:rsidR="005906EE">
          <w:rPr>
            <w:webHidden/>
          </w:rPr>
          <w:fldChar w:fldCharType="begin"/>
        </w:r>
        <w:r w:rsidR="005906EE">
          <w:rPr>
            <w:webHidden/>
          </w:rPr>
          <w:instrText xml:space="preserve"> PAGEREF _Toc87974336 \h </w:instrText>
        </w:r>
        <w:r w:rsidR="005906EE">
          <w:rPr>
            <w:webHidden/>
          </w:rPr>
        </w:r>
        <w:r w:rsidR="005906EE">
          <w:rPr>
            <w:webHidden/>
          </w:rPr>
          <w:fldChar w:fldCharType="separate"/>
        </w:r>
        <w:r w:rsidR="006533EF">
          <w:rPr>
            <w:webHidden/>
          </w:rPr>
          <w:t>10</w:t>
        </w:r>
        <w:r w:rsidR="005906EE">
          <w:rPr>
            <w:webHidden/>
          </w:rPr>
          <w:fldChar w:fldCharType="end"/>
        </w:r>
      </w:hyperlink>
    </w:p>
    <w:p w:rsidR="005906EE" w:rsidRDefault="0030396A" w14:paraId="3DCDA244" w14:textId="42A78ED9">
      <w:pPr>
        <w:pStyle w:val="Inhopg2"/>
        <w:rPr>
          <w:rFonts w:asciiTheme="minorHAnsi" w:hAnsiTheme="minorHAnsi" w:eastAsiaTheme="minorEastAsia" w:cstheme="minorBidi"/>
          <w:snapToGrid/>
          <w:szCs w:val="22"/>
        </w:rPr>
      </w:pPr>
      <w:hyperlink w:history="1" w:anchor="_Toc87974337">
        <w:r w:rsidRPr="00DB3F5C" w:rsidR="005906EE">
          <w:rPr>
            <w:rStyle w:val="Hyperlink"/>
            <w14:scene3d>
              <w14:camera w14:prst="orthographicFront"/>
              <w14:lightRig w14:rig="threePt" w14:dir="t">
                <w14:rot w14:lat="0" w14:lon="0" w14:rev="0"/>
              </w14:lightRig>
            </w14:scene3d>
          </w:rPr>
          <w:t>0.3</w:t>
        </w:r>
        <w:r w:rsidR="005906EE">
          <w:rPr>
            <w:rFonts w:asciiTheme="minorHAnsi" w:hAnsiTheme="minorHAnsi" w:eastAsiaTheme="minorEastAsia" w:cstheme="minorBidi"/>
            <w:snapToGrid/>
            <w:szCs w:val="22"/>
          </w:rPr>
          <w:tab/>
        </w:r>
        <w:r w:rsidRPr="00DB3F5C" w:rsidR="005906EE">
          <w:rPr>
            <w:rStyle w:val="Hyperlink"/>
          </w:rPr>
          <w:t>Verspreiding T1</w:t>
        </w:r>
        <w:r w:rsidR="005906EE">
          <w:rPr>
            <w:webHidden/>
          </w:rPr>
          <w:tab/>
        </w:r>
        <w:r w:rsidR="005906EE">
          <w:rPr>
            <w:webHidden/>
          </w:rPr>
          <w:fldChar w:fldCharType="begin"/>
        </w:r>
        <w:r w:rsidR="005906EE">
          <w:rPr>
            <w:webHidden/>
          </w:rPr>
          <w:instrText xml:space="preserve"> PAGEREF _Toc87974337 \h </w:instrText>
        </w:r>
        <w:r w:rsidR="005906EE">
          <w:rPr>
            <w:webHidden/>
          </w:rPr>
        </w:r>
        <w:r w:rsidR="005906EE">
          <w:rPr>
            <w:webHidden/>
          </w:rPr>
          <w:fldChar w:fldCharType="separate"/>
        </w:r>
        <w:r w:rsidR="006533EF">
          <w:rPr>
            <w:webHidden/>
          </w:rPr>
          <w:t>10</w:t>
        </w:r>
        <w:r w:rsidR="005906EE">
          <w:rPr>
            <w:webHidden/>
          </w:rPr>
          <w:fldChar w:fldCharType="end"/>
        </w:r>
      </w:hyperlink>
    </w:p>
    <w:p w:rsidR="005906EE" w:rsidRDefault="0030396A" w14:paraId="14D6DDF4" w14:textId="312C54DA">
      <w:pPr>
        <w:pStyle w:val="Inhopg1"/>
        <w:rPr>
          <w:rFonts w:asciiTheme="minorHAnsi" w:hAnsiTheme="minorHAnsi" w:eastAsiaTheme="minorEastAsia" w:cstheme="minorBidi"/>
          <w:snapToGrid/>
          <w:szCs w:val="22"/>
        </w:rPr>
      </w:pPr>
      <w:hyperlink w:history="1" w:anchor="_Toc87974338">
        <w:r w:rsidRPr="00DB3F5C" w:rsidR="005906EE">
          <w:rPr>
            <w:rStyle w:val="Hyperlink"/>
          </w:rPr>
          <w:t>1</w:t>
        </w:r>
        <w:r w:rsidR="005906EE">
          <w:rPr>
            <w:rFonts w:asciiTheme="minorHAnsi" w:hAnsiTheme="minorHAnsi" w:eastAsiaTheme="minorEastAsia" w:cstheme="minorBidi"/>
            <w:snapToGrid/>
            <w:szCs w:val="22"/>
          </w:rPr>
          <w:tab/>
        </w:r>
        <w:r w:rsidRPr="00DB3F5C" w:rsidR="005906EE">
          <w:rPr>
            <w:rStyle w:val="Hyperlink"/>
          </w:rPr>
          <w:t>Inleiding en achtergrond</w:t>
        </w:r>
        <w:r w:rsidR="005906EE">
          <w:rPr>
            <w:webHidden/>
          </w:rPr>
          <w:tab/>
        </w:r>
        <w:r w:rsidR="005906EE">
          <w:rPr>
            <w:webHidden/>
          </w:rPr>
          <w:fldChar w:fldCharType="begin"/>
        </w:r>
        <w:r w:rsidR="005906EE">
          <w:rPr>
            <w:webHidden/>
          </w:rPr>
          <w:instrText xml:space="preserve"> PAGEREF _Toc87974338 \h </w:instrText>
        </w:r>
        <w:r w:rsidR="005906EE">
          <w:rPr>
            <w:webHidden/>
          </w:rPr>
        </w:r>
        <w:r w:rsidR="005906EE">
          <w:rPr>
            <w:webHidden/>
          </w:rPr>
          <w:fldChar w:fldCharType="separate"/>
        </w:r>
        <w:r w:rsidR="006533EF">
          <w:rPr>
            <w:webHidden/>
          </w:rPr>
          <w:t>13</w:t>
        </w:r>
        <w:r w:rsidR="005906EE">
          <w:rPr>
            <w:webHidden/>
          </w:rPr>
          <w:fldChar w:fldCharType="end"/>
        </w:r>
      </w:hyperlink>
    </w:p>
    <w:p w:rsidR="005906EE" w:rsidRDefault="0030396A" w14:paraId="120D858D" w14:textId="4D743192">
      <w:pPr>
        <w:pStyle w:val="Inhopg1"/>
        <w:rPr>
          <w:rFonts w:asciiTheme="minorHAnsi" w:hAnsiTheme="minorHAnsi" w:eastAsiaTheme="minorEastAsia" w:cstheme="minorBidi"/>
          <w:snapToGrid/>
          <w:szCs w:val="22"/>
        </w:rPr>
      </w:pPr>
      <w:hyperlink w:history="1" w:anchor="_Toc87974339">
        <w:r w:rsidRPr="00DB3F5C" w:rsidR="005906EE">
          <w:rPr>
            <w:rStyle w:val="Hyperlink"/>
          </w:rPr>
          <w:t>2</w:t>
        </w:r>
        <w:r w:rsidR="005906EE">
          <w:rPr>
            <w:rFonts w:asciiTheme="minorHAnsi" w:hAnsiTheme="minorHAnsi" w:eastAsiaTheme="minorEastAsia" w:cstheme="minorBidi"/>
            <w:snapToGrid/>
            <w:szCs w:val="22"/>
          </w:rPr>
          <w:tab/>
        </w:r>
        <w:r w:rsidRPr="00DB3F5C" w:rsidR="005906EE">
          <w:rPr>
            <w:rStyle w:val="Hyperlink"/>
          </w:rPr>
          <w:t>Projectdefinitie</w:t>
        </w:r>
        <w:r w:rsidR="005906EE">
          <w:rPr>
            <w:webHidden/>
          </w:rPr>
          <w:tab/>
        </w:r>
        <w:r w:rsidR="005906EE">
          <w:rPr>
            <w:webHidden/>
          </w:rPr>
          <w:fldChar w:fldCharType="begin"/>
        </w:r>
        <w:r w:rsidR="005906EE">
          <w:rPr>
            <w:webHidden/>
          </w:rPr>
          <w:instrText xml:space="preserve"> PAGEREF _Toc87974339 \h </w:instrText>
        </w:r>
        <w:r w:rsidR="005906EE">
          <w:rPr>
            <w:webHidden/>
          </w:rPr>
        </w:r>
        <w:r w:rsidR="005906EE">
          <w:rPr>
            <w:webHidden/>
          </w:rPr>
          <w:fldChar w:fldCharType="separate"/>
        </w:r>
        <w:r w:rsidR="006533EF">
          <w:rPr>
            <w:webHidden/>
          </w:rPr>
          <w:t>14</w:t>
        </w:r>
        <w:r w:rsidR="005906EE">
          <w:rPr>
            <w:webHidden/>
          </w:rPr>
          <w:fldChar w:fldCharType="end"/>
        </w:r>
      </w:hyperlink>
    </w:p>
    <w:p w:rsidR="005906EE" w:rsidRDefault="0030396A" w14:paraId="2BC936A2" w14:textId="7AA41AB0">
      <w:pPr>
        <w:pStyle w:val="Inhopg2"/>
        <w:rPr>
          <w:rFonts w:asciiTheme="minorHAnsi" w:hAnsiTheme="minorHAnsi" w:eastAsiaTheme="minorEastAsia" w:cstheme="minorBidi"/>
          <w:snapToGrid/>
          <w:szCs w:val="22"/>
        </w:rPr>
      </w:pPr>
      <w:hyperlink w:history="1" w:anchor="_Toc87974340">
        <w:r w:rsidRPr="00DB3F5C" w:rsidR="005906EE">
          <w:rPr>
            <w:rStyle w:val="Hyperlink"/>
            <w14:scene3d>
              <w14:camera w14:prst="orthographicFront"/>
              <w14:lightRig w14:rig="threePt" w14:dir="t">
                <w14:rot w14:lat="0" w14:lon="0" w14:rev="0"/>
              </w14:lightRig>
            </w14:scene3d>
          </w:rPr>
          <w:t>2.1</w:t>
        </w:r>
        <w:r w:rsidR="005906EE">
          <w:rPr>
            <w:rFonts w:asciiTheme="minorHAnsi" w:hAnsiTheme="minorHAnsi" w:eastAsiaTheme="minorEastAsia" w:cstheme="minorBidi"/>
            <w:snapToGrid/>
            <w:szCs w:val="22"/>
          </w:rPr>
          <w:tab/>
        </w:r>
        <w:r w:rsidRPr="00DB3F5C" w:rsidR="005906EE">
          <w:rPr>
            <w:rStyle w:val="Hyperlink"/>
          </w:rPr>
          <w:t>Projectdoelstellingen</w:t>
        </w:r>
        <w:r w:rsidR="005906EE">
          <w:rPr>
            <w:webHidden/>
          </w:rPr>
          <w:tab/>
        </w:r>
        <w:r w:rsidR="005906EE">
          <w:rPr>
            <w:webHidden/>
          </w:rPr>
          <w:fldChar w:fldCharType="begin"/>
        </w:r>
        <w:r w:rsidR="005906EE">
          <w:rPr>
            <w:webHidden/>
          </w:rPr>
          <w:instrText xml:space="preserve"> PAGEREF _Toc87974340 \h </w:instrText>
        </w:r>
        <w:r w:rsidR="005906EE">
          <w:rPr>
            <w:webHidden/>
          </w:rPr>
        </w:r>
        <w:r w:rsidR="005906EE">
          <w:rPr>
            <w:webHidden/>
          </w:rPr>
          <w:fldChar w:fldCharType="separate"/>
        </w:r>
        <w:r w:rsidR="006533EF">
          <w:rPr>
            <w:webHidden/>
          </w:rPr>
          <w:t>14</w:t>
        </w:r>
        <w:r w:rsidR="005906EE">
          <w:rPr>
            <w:webHidden/>
          </w:rPr>
          <w:fldChar w:fldCharType="end"/>
        </w:r>
      </w:hyperlink>
    </w:p>
    <w:p w:rsidR="005906EE" w:rsidRDefault="0030396A" w14:paraId="6141B878" w14:textId="6B3F879D">
      <w:pPr>
        <w:pStyle w:val="Inhopg2"/>
        <w:rPr>
          <w:rFonts w:asciiTheme="minorHAnsi" w:hAnsiTheme="minorHAnsi" w:eastAsiaTheme="minorEastAsia" w:cstheme="minorBidi"/>
          <w:snapToGrid/>
          <w:szCs w:val="22"/>
        </w:rPr>
      </w:pPr>
      <w:hyperlink w:history="1" w:anchor="_Toc87974341">
        <w:r w:rsidRPr="00DB3F5C" w:rsidR="005906EE">
          <w:rPr>
            <w:rStyle w:val="Hyperlink"/>
            <w14:scene3d>
              <w14:camera w14:prst="orthographicFront"/>
              <w14:lightRig w14:rig="threePt" w14:dir="t">
                <w14:rot w14:lat="0" w14:lon="0" w14:rev="0"/>
              </w14:lightRig>
            </w14:scene3d>
          </w:rPr>
          <w:t>2.2</w:t>
        </w:r>
        <w:r w:rsidR="005906EE">
          <w:rPr>
            <w:rFonts w:asciiTheme="minorHAnsi" w:hAnsiTheme="minorHAnsi" w:eastAsiaTheme="minorEastAsia" w:cstheme="minorBidi"/>
            <w:snapToGrid/>
            <w:szCs w:val="22"/>
          </w:rPr>
          <w:tab/>
        </w:r>
        <w:r w:rsidRPr="00DB3F5C" w:rsidR="005906EE">
          <w:rPr>
            <w:rStyle w:val="Hyperlink"/>
          </w:rPr>
          <w:t>Scope</w:t>
        </w:r>
        <w:r w:rsidR="005906EE">
          <w:rPr>
            <w:webHidden/>
          </w:rPr>
          <w:tab/>
        </w:r>
        <w:r w:rsidR="005906EE">
          <w:rPr>
            <w:webHidden/>
          </w:rPr>
          <w:fldChar w:fldCharType="begin"/>
        </w:r>
        <w:r w:rsidR="005906EE">
          <w:rPr>
            <w:webHidden/>
          </w:rPr>
          <w:instrText xml:space="preserve"> PAGEREF _Toc87974341 \h </w:instrText>
        </w:r>
        <w:r w:rsidR="005906EE">
          <w:rPr>
            <w:webHidden/>
          </w:rPr>
        </w:r>
        <w:r w:rsidR="005906EE">
          <w:rPr>
            <w:webHidden/>
          </w:rPr>
          <w:fldChar w:fldCharType="separate"/>
        </w:r>
        <w:r w:rsidR="006533EF">
          <w:rPr>
            <w:webHidden/>
          </w:rPr>
          <w:t>15</w:t>
        </w:r>
        <w:r w:rsidR="005906EE">
          <w:rPr>
            <w:webHidden/>
          </w:rPr>
          <w:fldChar w:fldCharType="end"/>
        </w:r>
      </w:hyperlink>
    </w:p>
    <w:p w:rsidR="005906EE" w:rsidRDefault="0030396A" w14:paraId="314EC8B5" w14:textId="3450F65B">
      <w:pPr>
        <w:pStyle w:val="Inhopg2"/>
        <w:rPr>
          <w:rFonts w:asciiTheme="minorHAnsi" w:hAnsiTheme="minorHAnsi" w:eastAsiaTheme="minorEastAsia" w:cstheme="minorBidi"/>
          <w:snapToGrid/>
          <w:szCs w:val="22"/>
        </w:rPr>
      </w:pPr>
      <w:hyperlink w:history="1" w:anchor="_Toc87974342">
        <w:r w:rsidRPr="00DB3F5C" w:rsidR="005906EE">
          <w:rPr>
            <w:rStyle w:val="Hyperlink"/>
            <w14:scene3d>
              <w14:camera w14:prst="orthographicFront"/>
              <w14:lightRig w14:rig="threePt" w14:dir="t">
                <w14:rot w14:lat="0" w14:lon="0" w14:rev="0"/>
              </w14:lightRig>
            </w14:scene3d>
          </w:rPr>
          <w:t>2.3</w:t>
        </w:r>
        <w:r w:rsidR="005906EE">
          <w:rPr>
            <w:rFonts w:asciiTheme="minorHAnsi" w:hAnsiTheme="minorHAnsi" w:eastAsiaTheme="minorEastAsia" w:cstheme="minorBidi"/>
            <w:snapToGrid/>
            <w:szCs w:val="22"/>
          </w:rPr>
          <w:tab/>
        </w:r>
        <w:r w:rsidRPr="00DB3F5C" w:rsidR="005906EE">
          <w:rPr>
            <w:rStyle w:val="Hyperlink"/>
          </w:rPr>
          <w:t>Betrokken partijen</w:t>
        </w:r>
        <w:r w:rsidR="005906EE">
          <w:rPr>
            <w:webHidden/>
          </w:rPr>
          <w:tab/>
        </w:r>
        <w:r w:rsidR="005906EE">
          <w:rPr>
            <w:webHidden/>
          </w:rPr>
          <w:fldChar w:fldCharType="begin"/>
        </w:r>
        <w:r w:rsidR="005906EE">
          <w:rPr>
            <w:webHidden/>
          </w:rPr>
          <w:instrText xml:space="preserve"> PAGEREF _Toc87974342 \h </w:instrText>
        </w:r>
        <w:r w:rsidR="005906EE">
          <w:rPr>
            <w:webHidden/>
          </w:rPr>
        </w:r>
        <w:r w:rsidR="005906EE">
          <w:rPr>
            <w:webHidden/>
          </w:rPr>
          <w:fldChar w:fldCharType="separate"/>
        </w:r>
        <w:r w:rsidR="006533EF">
          <w:rPr>
            <w:webHidden/>
          </w:rPr>
          <w:t>18</w:t>
        </w:r>
        <w:r w:rsidR="005906EE">
          <w:rPr>
            <w:webHidden/>
          </w:rPr>
          <w:fldChar w:fldCharType="end"/>
        </w:r>
      </w:hyperlink>
    </w:p>
    <w:p w:rsidR="005906EE" w:rsidRDefault="0030396A" w14:paraId="36769DEC" w14:textId="31FB5D8A">
      <w:pPr>
        <w:pStyle w:val="Inhopg2"/>
        <w:rPr>
          <w:rFonts w:asciiTheme="minorHAnsi" w:hAnsiTheme="minorHAnsi" w:eastAsiaTheme="minorEastAsia" w:cstheme="minorBidi"/>
          <w:snapToGrid/>
          <w:szCs w:val="22"/>
        </w:rPr>
      </w:pPr>
      <w:hyperlink w:history="1" w:anchor="_Toc87974343">
        <w:r w:rsidRPr="00DB3F5C" w:rsidR="005906EE">
          <w:rPr>
            <w:rStyle w:val="Hyperlink"/>
            <w14:scene3d>
              <w14:camera w14:prst="orthographicFront"/>
              <w14:lightRig w14:rig="threePt" w14:dir="t">
                <w14:rot w14:lat="0" w14:lon="0" w14:rev="0"/>
              </w14:lightRig>
            </w14:scene3d>
          </w:rPr>
          <w:t>2.4</w:t>
        </w:r>
        <w:r w:rsidR="005906EE">
          <w:rPr>
            <w:rFonts w:asciiTheme="minorHAnsi" w:hAnsiTheme="minorHAnsi" w:eastAsiaTheme="minorEastAsia" w:cstheme="minorBidi"/>
            <w:snapToGrid/>
            <w:szCs w:val="22"/>
          </w:rPr>
          <w:tab/>
        </w:r>
        <w:r w:rsidRPr="00DB3F5C" w:rsidR="005906EE">
          <w:rPr>
            <w:rStyle w:val="Hyperlink"/>
          </w:rPr>
          <w:t>Projectresultaten</w:t>
        </w:r>
        <w:r w:rsidR="005906EE">
          <w:rPr>
            <w:webHidden/>
          </w:rPr>
          <w:tab/>
        </w:r>
        <w:r w:rsidR="005906EE">
          <w:rPr>
            <w:webHidden/>
          </w:rPr>
          <w:fldChar w:fldCharType="begin"/>
        </w:r>
        <w:r w:rsidR="005906EE">
          <w:rPr>
            <w:webHidden/>
          </w:rPr>
          <w:instrText xml:space="preserve"> PAGEREF _Toc87974343 \h </w:instrText>
        </w:r>
        <w:r w:rsidR="005906EE">
          <w:rPr>
            <w:webHidden/>
          </w:rPr>
        </w:r>
        <w:r w:rsidR="005906EE">
          <w:rPr>
            <w:webHidden/>
          </w:rPr>
          <w:fldChar w:fldCharType="separate"/>
        </w:r>
        <w:r w:rsidR="006533EF">
          <w:rPr>
            <w:webHidden/>
          </w:rPr>
          <w:t>18</w:t>
        </w:r>
        <w:r w:rsidR="005906EE">
          <w:rPr>
            <w:webHidden/>
          </w:rPr>
          <w:fldChar w:fldCharType="end"/>
        </w:r>
      </w:hyperlink>
    </w:p>
    <w:p w:rsidR="005906EE" w:rsidRDefault="0030396A" w14:paraId="7F953C39" w14:textId="051F8CB7">
      <w:pPr>
        <w:pStyle w:val="Inhopg1"/>
        <w:rPr>
          <w:rFonts w:asciiTheme="minorHAnsi" w:hAnsiTheme="minorHAnsi" w:eastAsiaTheme="minorEastAsia" w:cstheme="minorBidi"/>
          <w:snapToGrid/>
          <w:szCs w:val="22"/>
        </w:rPr>
      </w:pPr>
      <w:hyperlink w:history="1" w:anchor="_Toc87974344">
        <w:r w:rsidRPr="00DB3F5C" w:rsidR="005906EE">
          <w:rPr>
            <w:rStyle w:val="Hyperlink"/>
          </w:rPr>
          <w:t>3</w:t>
        </w:r>
        <w:r w:rsidR="005906EE">
          <w:rPr>
            <w:rFonts w:asciiTheme="minorHAnsi" w:hAnsiTheme="minorHAnsi" w:eastAsiaTheme="minorEastAsia" w:cstheme="minorBidi"/>
            <w:snapToGrid/>
            <w:szCs w:val="22"/>
          </w:rPr>
          <w:tab/>
        </w:r>
        <w:r w:rsidRPr="00DB3F5C" w:rsidR="005906EE">
          <w:rPr>
            <w:rStyle w:val="Hyperlink"/>
          </w:rPr>
          <w:t>Projectbegroting</w:t>
        </w:r>
        <w:r w:rsidR="005906EE">
          <w:rPr>
            <w:webHidden/>
          </w:rPr>
          <w:tab/>
        </w:r>
        <w:r w:rsidR="005906EE">
          <w:rPr>
            <w:webHidden/>
          </w:rPr>
          <w:fldChar w:fldCharType="begin"/>
        </w:r>
        <w:r w:rsidR="005906EE">
          <w:rPr>
            <w:webHidden/>
          </w:rPr>
          <w:instrText xml:space="preserve"> PAGEREF _Toc87974344 \h </w:instrText>
        </w:r>
        <w:r w:rsidR="005906EE">
          <w:rPr>
            <w:webHidden/>
          </w:rPr>
        </w:r>
        <w:r w:rsidR="005906EE">
          <w:rPr>
            <w:webHidden/>
          </w:rPr>
          <w:fldChar w:fldCharType="separate"/>
        </w:r>
        <w:r w:rsidR="006533EF">
          <w:rPr>
            <w:webHidden/>
          </w:rPr>
          <w:t>19</w:t>
        </w:r>
        <w:r w:rsidR="005906EE">
          <w:rPr>
            <w:webHidden/>
          </w:rPr>
          <w:fldChar w:fldCharType="end"/>
        </w:r>
      </w:hyperlink>
    </w:p>
    <w:p w:rsidR="005906EE" w:rsidRDefault="0030396A" w14:paraId="1B346094" w14:textId="79BE70E9">
      <w:pPr>
        <w:pStyle w:val="Inhopg2"/>
        <w:rPr>
          <w:rFonts w:asciiTheme="minorHAnsi" w:hAnsiTheme="minorHAnsi" w:eastAsiaTheme="minorEastAsia" w:cstheme="minorBidi"/>
          <w:snapToGrid/>
          <w:szCs w:val="22"/>
        </w:rPr>
      </w:pPr>
      <w:hyperlink w:history="1" w:anchor="_Toc87974345">
        <w:r w:rsidRPr="00DB3F5C" w:rsidR="005906EE">
          <w:rPr>
            <w:rStyle w:val="Hyperlink"/>
            <w14:scene3d>
              <w14:camera w14:prst="orthographicFront"/>
              <w14:lightRig w14:rig="threePt" w14:dir="t">
                <w14:rot w14:lat="0" w14:lon="0" w14:rev="0"/>
              </w14:lightRig>
            </w14:scene3d>
          </w:rPr>
          <w:t>3.1</w:t>
        </w:r>
        <w:r w:rsidR="005906EE">
          <w:rPr>
            <w:rFonts w:asciiTheme="minorHAnsi" w:hAnsiTheme="minorHAnsi" w:eastAsiaTheme="minorEastAsia" w:cstheme="minorBidi"/>
            <w:snapToGrid/>
            <w:szCs w:val="22"/>
          </w:rPr>
          <w:tab/>
        </w:r>
        <w:r w:rsidRPr="00DB3F5C" w:rsidR="005906EE">
          <w:rPr>
            <w:rStyle w:val="Hyperlink"/>
          </w:rPr>
          <w:t>Aannames</w:t>
        </w:r>
        <w:r w:rsidR="005906EE">
          <w:rPr>
            <w:webHidden/>
          </w:rPr>
          <w:tab/>
        </w:r>
        <w:r w:rsidR="005906EE">
          <w:rPr>
            <w:webHidden/>
          </w:rPr>
          <w:fldChar w:fldCharType="begin"/>
        </w:r>
        <w:r w:rsidR="005906EE">
          <w:rPr>
            <w:webHidden/>
          </w:rPr>
          <w:instrText xml:space="preserve"> PAGEREF _Toc87974345 \h </w:instrText>
        </w:r>
        <w:r w:rsidR="005906EE">
          <w:rPr>
            <w:webHidden/>
          </w:rPr>
        </w:r>
        <w:r w:rsidR="005906EE">
          <w:rPr>
            <w:webHidden/>
          </w:rPr>
          <w:fldChar w:fldCharType="separate"/>
        </w:r>
        <w:r w:rsidR="006533EF">
          <w:rPr>
            <w:webHidden/>
          </w:rPr>
          <w:t>19</w:t>
        </w:r>
        <w:r w:rsidR="005906EE">
          <w:rPr>
            <w:webHidden/>
          </w:rPr>
          <w:fldChar w:fldCharType="end"/>
        </w:r>
      </w:hyperlink>
    </w:p>
    <w:p w:rsidR="005906EE" w:rsidRDefault="0030396A" w14:paraId="4369C9A2" w14:textId="50AB3F6F">
      <w:pPr>
        <w:pStyle w:val="Inhopg2"/>
        <w:rPr>
          <w:rFonts w:asciiTheme="minorHAnsi" w:hAnsiTheme="minorHAnsi" w:eastAsiaTheme="minorEastAsia" w:cstheme="minorBidi"/>
          <w:snapToGrid/>
          <w:szCs w:val="22"/>
        </w:rPr>
      </w:pPr>
      <w:hyperlink w:history="1" w:anchor="_Toc87974346">
        <w:r w:rsidRPr="00DB3F5C" w:rsidR="005906EE">
          <w:rPr>
            <w:rStyle w:val="Hyperlink"/>
            <w14:scene3d>
              <w14:camera w14:prst="orthographicFront"/>
              <w14:lightRig w14:rig="threePt" w14:dir="t">
                <w14:rot w14:lat="0" w14:lon="0" w14:rev="0"/>
              </w14:lightRig>
            </w14:scene3d>
          </w:rPr>
          <w:t>3.2</w:t>
        </w:r>
        <w:r w:rsidR="005906EE">
          <w:rPr>
            <w:rFonts w:asciiTheme="minorHAnsi" w:hAnsiTheme="minorHAnsi" w:eastAsiaTheme="minorEastAsia" w:cstheme="minorBidi"/>
            <w:snapToGrid/>
            <w:szCs w:val="22"/>
          </w:rPr>
          <w:tab/>
        </w:r>
        <w:r w:rsidRPr="00DB3F5C" w:rsidR="005906EE">
          <w:rPr>
            <w:rStyle w:val="Hyperlink"/>
          </w:rPr>
          <w:t>Kosten</w:t>
        </w:r>
        <w:r w:rsidR="005906EE">
          <w:rPr>
            <w:webHidden/>
          </w:rPr>
          <w:tab/>
        </w:r>
        <w:r w:rsidR="005906EE">
          <w:rPr>
            <w:webHidden/>
          </w:rPr>
          <w:fldChar w:fldCharType="begin"/>
        </w:r>
        <w:r w:rsidR="005906EE">
          <w:rPr>
            <w:webHidden/>
          </w:rPr>
          <w:instrText xml:space="preserve"> PAGEREF _Toc87974346 \h </w:instrText>
        </w:r>
        <w:r w:rsidR="005906EE">
          <w:rPr>
            <w:webHidden/>
          </w:rPr>
        </w:r>
        <w:r w:rsidR="005906EE">
          <w:rPr>
            <w:webHidden/>
          </w:rPr>
          <w:fldChar w:fldCharType="separate"/>
        </w:r>
        <w:r w:rsidR="006533EF">
          <w:rPr>
            <w:webHidden/>
          </w:rPr>
          <w:t>19</w:t>
        </w:r>
        <w:r w:rsidR="005906EE">
          <w:rPr>
            <w:webHidden/>
          </w:rPr>
          <w:fldChar w:fldCharType="end"/>
        </w:r>
      </w:hyperlink>
    </w:p>
    <w:p w:rsidR="005906EE" w:rsidRDefault="0030396A" w14:paraId="4C692AB6" w14:textId="621C6064">
      <w:pPr>
        <w:pStyle w:val="Inhopg2"/>
        <w:rPr>
          <w:rFonts w:asciiTheme="minorHAnsi" w:hAnsiTheme="minorHAnsi" w:eastAsiaTheme="minorEastAsia" w:cstheme="minorBidi"/>
          <w:snapToGrid/>
          <w:szCs w:val="22"/>
        </w:rPr>
      </w:pPr>
      <w:hyperlink w:history="1" w:anchor="_Toc87974347">
        <w:r w:rsidRPr="00DB3F5C" w:rsidR="005906EE">
          <w:rPr>
            <w:rStyle w:val="Hyperlink"/>
            <w14:scene3d>
              <w14:camera w14:prst="orthographicFront"/>
              <w14:lightRig w14:rig="threePt" w14:dir="t">
                <w14:rot w14:lat="0" w14:lon="0" w14:rev="0"/>
              </w14:lightRig>
            </w14:scene3d>
          </w:rPr>
          <w:t>3.3</w:t>
        </w:r>
        <w:r w:rsidR="005906EE">
          <w:rPr>
            <w:rFonts w:asciiTheme="minorHAnsi" w:hAnsiTheme="minorHAnsi" w:eastAsiaTheme="minorEastAsia" w:cstheme="minorBidi"/>
            <w:snapToGrid/>
            <w:szCs w:val="22"/>
          </w:rPr>
          <w:tab/>
        </w:r>
        <w:r w:rsidRPr="00DB3F5C" w:rsidR="005906EE">
          <w:rPr>
            <w:rStyle w:val="Hyperlink"/>
          </w:rPr>
          <w:t>Uitgangspunten financiering tgv transitie naar Afsprakenstelsel</w:t>
        </w:r>
        <w:r w:rsidR="005906EE">
          <w:rPr>
            <w:webHidden/>
          </w:rPr>
          <w:tab/>
        </w:r>
        <w:r w:rsidR="005906EE">
          <w:rPr>
            <w:webHidden/>
          </w:rPr>
          <w:fldChar w:fldCharType="begin"/>
        </w:r>
        <w:r w:rsidR="005906EE">
          <w:rPr>
            <w:webHidden/>
          </w:rPr>
          <w:instrText xml:space="preserve"> PAGEREF _Toc87974347 \h </w:instrText>
        </w:r>
        <w:r w:rsidR="005906EE">
          <w:rPr>
            <w:webHidden/>
          </w:rPr>
        </w:r>
        <w:r w:rsidR="005906EE">
          <w:rPr>
            <w:webHidden/>
          </w:rPr>
          <w:fldChar w:fldCharType="separate"/>
        </w:r>
        <w:r w:rsidR="006533EF">
          <w:rPr>
            <w:webHidden/>
          </w:rPr>
          <w:t>21</w:t>
        </w:r>
        <w:r w:rsidR="005906EE">
          <w:rPr>
            <w:webHidden/>
          </w:rPr>
          <w:fldChar w:fldCharType="end"/>
        </w:r>
      </w:hyperlink>
    </w:p>
    <w:p w:rsidR="005906EE" w:rsidRDefault="0030396A" w14:paraId="7998604E" w14:textId="5CF72652">
      <w:pPr>
        <w:pStyle w:val="Inhopg2"/>
        <w:rPr>
          <w:rFonts w:asciiTheme="minorHAnsi" w:hAnsiTheme="minorHAnsi" w:eastAsiaTheme="minorEastAsia" w:cstheme="minorBidi"/>
          <w:snapToGrid/>
          <w:szCs w:val="22"/>
        </w:rPr>
      </w:pPr>
      <w:hyperlink w:history="1" w:anchor="_Toc87974348">
        <w:r w:rsidRPr="00DB3F5C" w:rsidR="005906EE">
          <w:rPr>
            <w:rStyle w:val="Hyperlink"/>
            <w14:scene3d>
              <w14:camera w14:prst="orthographicFront"/>
              <w14:lightRig w14:rig="threePt" w14:dir="t">
                <w14:rot w14:lat="0" w14:lon="0" w14:rev="0"/>
              </w14:lightRig>
            </w14:scene3d>
          </w:rPr>
          <w:t>3.4</w:t>
        </w:r>
        <w:r w:rsidR="005906EE">
          <w:rPr>
            <w:rFonts w:asciiTheme="minorHAnsi" w:hAnsiTheme="minorHAnsi" w:eastAsiaTheme="minorEastAsia" w:cstheme="minorBidi"/>
            <w:snapToGrid/>
            <w:szCs w:val="22"/>
          </w:rPr>
          <w:tab/>
        </w:r>
        <w:r w:rsidRPr="00DB3F5C" w:rsidR="005906EE">
          <w:rPr>
            <w:rStyle w:val="Hyperlink"/>
          </w:rPr>
          <w:t>Financiering</w:t>
        </w:r>
        <w:r w:rsidR="005906EE">
          <w:rPr>
            <w:webHidden/>
          </w:rPr>
          <w:tab/>
        </w:r>
        <w:r w:rsidR="005906EE">
          <w:rPr>
            <w:webHidden/>
          </w:rPr>
          <w:fldChar w:fldCharType="begin"/>
        </w:r>
        <w:r w:rsidR="005906EE">
          <w:rPr>
            <w:webHidden/>
          </w:rPr>
          <w:instrText xml:space="preserve"> PAGEREF _Toc87974348 \h </w:instrText>
        </w:r>
        <w:r w:rsidR="005906EE">
          <w:rPr>
            <w:webHidden/>
          </w:rPr>
        </w:r>
        <w:r w:rsidR="005906EE">
          <w:rPr>
            <w:webHidden/>
          </w:rPr>
          <w:fldChar w:fldCharType="separate"/>
        </w:r>
        <w:r w:rsidR="006533EF">
          <w:rPr>
            <w:webHidden/>
          </w:rPr>
          <w:t>23</w:t>
        </w:r>
        <w:r w:rsidR="005906EE">
          <w:rPr>
            <w:webHidden/>
          </w:rPr>
          <w:fldChar w:fldCharType="end"/>
        </w:r>
      </w:hyperlink>
    </w:p>
    <w:p w:rsidR="005906EE" w:rsidRDefault="0030396A" w14:paraId="65B38885" w14:textId="2E16991E">
      <w:pPr>
        <w:pStyle w:val="Inhopg1"/>
        <w:rPr>
          <w:rFonts w:asciiTheme="minorHAnsi" w:hAnsiTheme="minorHAnsi" w:eastAsiaTheme="minorEastAsia" w:cstheme="minorBidi"/>
          <w:snapToGrid/>
          <w:szCs w:val="22"/>
        </w:rPr>
      </w:pPr>
      <w:hyperlink w:history="1" w:anchor="_Toc87974349">
        <w:r w:rsidRPr="00DB3F5C" w:rsidR="005906EE">
          <w:rPr>
            <w:rStyle w:val="Hyperlink"/>
          </w:rPr>
          <w:t>4</w:t>
        </w:r>
        <w:r w:rsidR="005906EE">
          <w:rPr>
            <w:rFonts w:asciiTheme="minorHAnsi" w:hAnsiTheme="minorHAnsi" w:eastAsiaTheme="minorEastAsia" w:cstheme="minorBidi"/>
            <w:snapToGrid/>
            <w:szCs w:val="22"/>
          </w:rPr>
          <w:tab/>
        </w:r>
        <w:r w:rsidRPr="00DB3F5C" w:rsidR="005906EE">
          <w:rPr>
            <w:rStyle w:val="Hyperlink"/>
          </w:rPr>
          <w:t>Projectkader</w:t>
        </w:r>
        <w:r w:rsidR="005906EE">
          <w:rPr>
            <w:webHidden/>
          </w:rPr>
          <w:tab/>
        </w:r>
        <w:r w:rsidR="005906EE">
          <w:rPr>
            <w:webHidden/>
          </w:rPr>
          <w:fldChar w:fldCharType="begin"/>
        </w:r>
        <w:r w:rsidR="005906EE">
          <w:rPr>
            <w:webHidden/>
          </w:rPr>
          <w:instrText xml:space="preserve"> PAGEREF _Toc87974349 \h </w:instrText>
        </w:r>
        <w:r w:rsidR="005906EE">
          <w:rPr>
            <w:webHidden/>
          </w:rPr>
        </w:r>
        <w:r w:rsidR="005906EE">
          <w:rPr>
            <w:webHidden/>
          </w:rPr>
          <w:fldChar w:fldCharType="separate"/>
        </w:r>
        <w:r w:rsidR="006533EF">
          <w:rPr>
            <w:webHidden/>
          </w:rPr>
          <w:t>24</w:t>
        </w:r>
        <w:r w:rsidR="005906EE">
          <w:rPr>
            <w:webHidden/>
          </w:rPr>
          <w:fldChar w:fldCharType="end"/>
        </w:r>
      </w:hyperlink>
    </w:p>
    <w:p w:rsidR="005906EE" w:rsidRDefault="0030396A" w14:paraId="33893DA5" w14:textId="4CF00523">
      <w:pPr>
        <w:pStyle w:val="Inhopg2"/>
        <w:rPr>
          <w:rFonts w:asciiTheme="minorHAnsi" w:hAnsiTheme="minorHAnsi" w:eastAsiaTheme="minorEastAsia" w:cstheme="minorBidi"/>
          <w:snapToGrid/>
          <w:szCs w:val="22"/>
        </w:rPr>
      </w:pPr>
      <w:hyperlink w:history="1" w:anchor="_Toc87974350">
        <w:r w:rsidRPr="00DB3F5C" w:rsidR="005906EE">
          <w:rPr>
            <w:rStyle w:val="Hyperlink"/>
            <w14:scene3d>
              <w14:camera w14:prst="orthographicFront"/>
              <w14:lightRig w14:rig="threePt" w14:dir="t">
                <w14:rot w14:lat="0" w14:lon="0" w14:rev="0"/>
              </w14:lightRig>
            </w14:scene3d>
          </w:rPr>
          <w:t>4.1</w:t>
        </w:r>
        <w:r w:rsidR="005906EE">
          <w:rPr>
            <w:rFonts w:asciiTheme="minorHAnsi" w:hAnsiTheme="minorHAnsi" w:eastAsiaTheme="minorEastAsia" w:cstheme="minorBidi"/>
            <w:snapToGrid/>
            <w:szCs w:val="22"/>
          </w:rPr>
          <w:tab/>
        </w:r>
        <w:r w:rsidRPr="00DB3F5C" w:rsidR="005906EE">
          <w:rPr>
            <w:rStyle w:val="Hyperlink"/>
          </w:rPr>
          <w:t>Uitgangspunten</w:t>
        </w:r>
        <w:r w:rsidR="005906EE">
          <w:rPr>
            <w:webHidden/>
          </w:rPr>
          <w:tab/>
        </w:r>
        <w:r w:rsidR="005906EE">
          <w:rPr>
            <w:webHidden/>
          </w:rPr>
          <w:fldChar w:fldCharType="begin"/>
        </w:r>
        <w:r w:rsidR="005906EE">
          <w:rPr>
            <w:webHidden/>
          </w:rPr>
          <w:instrText xml:space="preserve"> PAGEREF _Toc87974350 \h </w:instrText>
        </w:r>
        <w:r w:rsidR="005906EE">
          <w:rPr>
            <w:webHidden/>
          </w:rPr>
        </w:r>
        <w:r w:rsidR="005906EE">
          <w:rPr>
            <w:webHidden/>
          </w:rPr>
          <w:fldChar w:fldCharType="separate"/>
        </w:r>
        <w:r w:rsidR="006533EF">
          <w:rPr>
            <w:webHidden/>
          </w:rPr>
          <w:t>24</w:t>
        </w:r>
        <w:r w:rsidR="005906EE">
          <w:rPr>
            <w:webHidden/>
          </w:rPr>
          <w:fldChar w:fldCharType="end"/>
        </w:r>
      </w:hyperlink>
    </w:p>
    <w:p w:rsidR="005906EE" w:rsidRDefault="0030396A" w14:paraId="330EA8ED" w14:textId="40AC93B0">
      <w:pPr>
        <w:pStyle w:val="Inhopg2"/>
        <w:rPr>
          <w:rFonts w:asciiTheme="minorHAnsi" w:hAnsiTheme="minorHAnsi" w:eastAsiaTheme="minorEastAsia" w:cstheme="minorBidi"/>
          <w:snapToGrid/>
          <w:szCs w:val="22"/>
        </w:rPr>
      </w:pPr>
      <w:hyperlink w:history="1" w:anchor="_Toc87974351">
        <w:r w:rsidRPr="00DB3F5C" w:rsidR="005906EE">
          <w:rPr>
            <w:rStyle w:val="Hyperlink"/>
            <w14:scene3d>
              <w14:camera w14:prst="orthographicFront"/>
              <w14:lightRig w14:rig="threePt" w14:dir="t">
                <w14:rot w14:lat="0" w14:lon="0" w14:rev="0"/>
              </w14:lightRig>
            </w14:scene3d>
          </w:rPr>
          <w:t>4.2</w:t>
        </w:r>
        <w:r w:rsidR="005906EE">
          <w:rPr>
            <w:rFonts w:asciiTheme="minorHAnsi" w:hAnsiTheme="minorHAnsi" w:eastAsiaTheme="minorEastAsia" w:cstheme="minorBidi"/>
            <w:snapToGrid/>
            <w:szCs w:val="22"/>
          </w:rPr>
          <w:tab/>
        </w:r>
        <w:r w:rsidRPr="00DB3F5C" w:rsidR="005906EE">
          <w:rPr>
            <w:rStyle w:val="Hyperlink"/>
          </w:rPr>
          <w:t>Projectaanpak</w:t>
        </w:r>
        <w:r w:rsidR="005906EE">
          <w:rPr>
            <w:webHidden/>
          </w:rPr>
          <w:tab/>
        </w:r>
        <w:r w:rsidR="005906EE">
          <w:rPr>
            <w:webHidden/>
          </w:rPr>
          <w:fldChar w:fldCharType="begin"/>
        </w:r>
        <w:r w:rsidR="005906EE">
          <w:rPr>
            <w:webHidden/>
          </w:rPr>
          <w:instrText xml:space="preserve"> PAGEREF _Toc87974351 \h </w:instrText>
        </w:r>
        <w:r w:rsidR="005906EE">
          <w:rPr>
            <w:webHidden/>
          </w:rPr>
        </w:r>
        <w:r w:rsidR="005906EE">
          <w:rPr>
            <w:webHidden/>
          </w:rPr>
          <w:fldChar w:fldCharType="separate"/>
        </w:r>
        <w:r w:rsidR="006533EF">
          <w:rPr>
            <w:webHidden/>
          </w:rPr>
          <w:t>25</w:t>
        </w:r>
        <w:r w:rsidR="005906EE">
          <w:rPr>
            <w:webHidden/>
          </w:rPr>
          <w:fldChar w:fldCharType="end"/>
        </w:r>
      </w:hyperlink>
    </w:p>
    <w:p w:rsidR="005906EE" w:rsidRDefault="0030396A" w14:paraId="54735899" w14:textId="66620C80">
      <w:pPr>
        <w:pStyle w:val="Inhopg2"/>
        <w:rPr>
          <w:rFonts w:asciiTheme="minorHAnsi" w:hAnsiTheme="minorHAnsi" w:eastAsiaTheme="minorEastAsia" w:cstheme="minorBidi"/>
          <w:snapToGrid/>
          <w:szCs w:val="22"/>
        </w:rPr>
      </w:pPr>
      <w:hyperlink w:history="1" w:anchor="_Toc87974352">
        <w:r w:rsidRPr="00DB3F5C" w:rsidR="005906EE">
          <w:rPr>
            <w:rStyle w:val="Hyperlink"/>
            <w14:scene3d>
              <w14:camera w14:prst="orthographicFront"/>
              <w14:lightRig w14:rig="threePt" w14:dir="t">
                <w14:rot w14:lat="0" w14:lon="0" w14:rev="0"/>
              </w14:lightRig>
            </w14:scene3d>
          </w:rPr>
          <w:t>4.3</w:t>
        </w:r>
        <w:r w:rsidR="005906EE">
          <w:rPr>
            <w:rFonts w:asciiTheme="minorHAnsi" w:hAnsiTheme="minorHAnsi" w:eastAsiaTheme="minorEastAsia" w:cstheme="minorBidi"/>
            <w:snapToGrid/>
            <w:szCs w:val="22"/>
          </w:rPr>
          <w:tab/>
        </w:r>
        <w:r w:rsidRPr="00DB3F5C" w:rsidR="005906EE">
          <w:rPr>
            <w:rStyle w:val="Hyperlink"/>
          </w:rPr>
          <w:t>Testaanpak</w:t>
        </w:r>
        <w:r w:rsidR="005906EE">
          <w:rPr>
            <w:webHidden/>
          </w:rPr>
          <w:tab/>
        </w:r>
        <w:r w:rsidR="005906EE">
          <w:rPr>
            <w:webHidden/>
          </w:rPr>
          <w:fldChar w:fldCharType="begin"/>
        </w:r>
        <w:r w:rsidR="005906EE">
          <w:rPr>
            <w:webHidden/>
          </w:rPr>
          <w:instrText xml:space="preserve"> PAGEREF _Toc87974352 \h </w:instrText>
        </w:r>
        <w:r w:rsidR="005906EE">
          <w:rPr>
            <w:webHidden/>
          </w:rPr>
        </w:r>
        <w:r w:rsidR="005906EE">
          <w:rPr>
            <w:webHidden/>
          </w:rPr>
          <w:fldChar w:fldCharType="separate"/>
        </w:r>
        <w:r w:rsidR="006533EF">
          <w:rPr>
            <w:webHidden/>
          </w:rPr>
          <w:t>27</w:t>
        </w:r>
        <w:r w:rsidR="005906EE">
          <w:rPr>
            <w:webHidden/>
          </w:rPr>
          <w:fldChar w:fldCharType="end"/>
        </w:r>
      </w:hyperlink>
    </w:p>
    <w:p w:rsidR="005906EE" w:rsidRDefault="0030396A" w14:paraId="681AD0E1" w14:textId="18EF6507">
      <w:pPr>
        <w:pStyle w:val="Inhopg2"/>
        <w:rPr>
          <w:rFonts w:asciiTheme="minorHAnsi" w:hAnsiTheme="minorHAnsi" w:eastAsiaTheme="minorEastAsia" w:cstheme="minorBidi"/>
          <w:snapToGrid/>
          <w:szCs w:val="22"/>
        </w:rPr>
      </w:pPr>
      <w:hyperlink w:history="1" w:anchor="_Toc87974353">
        <w:r w:rsidRPr="00DB3F5C" w:rsidR="005906EE">
          <w:rPr>
            <w:rStyle w:val="Hyperlink"/>
            <w14:scene3d>
              <w14:camera w14:prst="orthographicFront"/>
              <w14:lightRig w14:rig="threePt" w14:dir="t">
                <w14:rot w14:lat="0" w14:lon="0" w14:rev="0"/>
              </w14:lightRig>
            </w14:scene3d>
          </w:rPr>
          <w:t>4.4</w:t>
        </w:r>
        <w:r w:rsidR="005906EE">
          <w:rPr>
            <w:rFonts w:asciiTheme="minorHAnsi" w:hAnsiTheme="minorHAnsi" w:eastAsiaTheme="minorEastAsia" w:cstheme="minorBidi"/>
            <w:snapToGrid/>
            <w:szCs w:val="22"/>
          </w:rPr>
          <w:tab/>
        </w:r>
        <w:r w:rsidRPr="00DB3F5C" w:rsidR="005906EE">
          <w:rPr>
            <w:rStyle w:val="Hyperlink"/>
          </w:rPr>
          <w:t>Transitieaanpak</w:t>
        </w:r>
        <w:r w:rsidR="005906EE">
          <w:rPr>
            <w:webHidden/>
          </w:rPr>
          <w:tab/>
        </w:r>
        <w:r w:rsidR="005906EE">
          <w:rPr>
            <w:webHidden/>
          </w:rPr>
          <w:fldChar w:fldCharType="begin"/>
        </w:r>
        <w:r w:rsidR="005906EE">
          <w:rPr>
            <w:webHidden/>
          </w:rPr>
          <w:instrText xml:space="preserve"> PAGEREF _Toc87974353 \h </w:instrText>
        </w:r>
        <w:r w:rsidR="005906EE">
          <w:rPr>
            <w:webHidden/>
          </w:rPr>
        </w:r>
        <w:r w:rsidR="005906EE">
          <w:rPr>
            <w:webHidden/>
          </w:rPr>
          <w:fldChar w:fldCharType="separate"/>
        </w:r>
        <w:r w:rsidR="006533EF">
          <w:rPr>
            <w:webHidden/>
          </w:rPr>
          <w:t>28</w:t>
        </w:r>
        <w:r w:rsidR="005906EE">
          <w:rPr>
            <w:webHidden/>
          </w:rPr>
          <w:fldChar w:fldCharType="end"/>
        </w:r>
      </w:hyperlink>
    </w:p>
    <w:p w:rsidR="005906EE" w:rsidRDefault="0030396A" w14:paraId="67CC25C5" w14:textId="511F81B0">
      <w:pPr>
        <w:pStyle w:val="Inhopg2"/>
        <w:rPr>
          <w:rFonts w:asciiTheme="minorHAnsi" w:hAnsiTheme="minorHAnsi" w:eastAsiaTheme="minorEastAsia" w:cstheme="minorBidi"/>
          <w:snapToGrid/>
          <w:szCs w:val="22"/>
        </w:rPr>
      </w:pPr>
      <w:hyperlink w:history="1" w:anchor="_Toc87974354">
        <w:r w:rsidRPr="00DB3F5C" w:rsidR="005906EE">
          <w:rPr>
            <w:rStyle w:val="Hyperlink"/>
            <w14:scene3d>
              <w14:camera w14:prst="orthographicFront"/>
              <w14:lightRig w14:rig="threePt" w14:dir="t">
                <w14:rot w14:lat="0" w14:lon="0" w14:rev="0"/>
              </w14:lightRig>
            </w14:scene3d>
          </w:rPr>
          <w:t>4.5</w:t>
        </w:r>
        <w:r w:rsidR="005906EE">
          <w:rPr>
            <w:rFonts w:asciiTheme="minorHAnsi" w:hAnsiTheme="minorHAnsi" w:eastAsiaTheme="minorEastAsia" w:cstheme="minorBidi"/>
            <w:snapToGrid/>
            <w:szCs w:val="22"/>
          </w:rPr>
          <w:tab/>
        </w:r>
        <w:r w:rsidRPr="00DB3F5C" w:rsidR="005906EE">
          <w:rPr>
            <w:rStyle w:val="Hyperlink"/>
          </w:rPr>
          <w:t>Afhankelijkheden</w:t>
        </w:r>
        <w:r w:rsidR="005906EE">
          <w:rPr>
            <w:webHidden/>
          </w:rPr>
          <w:tab/>
        </w:r>
        <w:r w:rsidR="005906EE">
          <w:rPr>
            <w:webHidden/>
          </w:rPr>
          <w:fldChar w:fldCharType="begin"/>
        </w:r>
        <w:r w:rsidR="005906EE">
          <w:rPr>
            <w:webHidden/>
          </w:rPr>
          <w:instrText xml:space="preserve"> PAGEREF _Toc87974354 \h </w:instrText>
        </w:r>
        <w:r w:rsidR="005906EE">
          <w:rPr>
            <w:webHidden/>
          </w:rPr>
        </w:r>
        <w:r w:rsidR="005906EE">
          <w:rPr>
            <w:webHidden/>
          </w:rPr>
          <w:fldChar w:fldCharType="separate"/>
        </w:r>
        <w:r w:rsidR="006533EF">
          <w:rPr>
            <w:webHidden/>
          </w:rPr>
          <w:t>28</w:t>
        </w:r>
        <w:r w:rsidR="005906EE">
          <w:rPr>
            <w:webHidden/>
          </w:rPr>
          <w:fldChar w:fldCharType="end"/>
        </w:r>
      </w:hyperlink>
    </w:p>
    <w:p w:rsidR="005906EE" w:rsidRDefault="0030396A" w14:paraId="1DD1F533" w14:textId="0B238775">
      <w:pPr>
        <w:pStyle w:val="Inhopg2"/>
        <w:rPr>
          <w:rFonts w:asciiTheme="minorHAnsi" w:hAnsiTheme="minorHAnsi" w:eastAsiaTheme="minorEastAsia" w:cstheme="minorBidi"/>
          <w:snapToGrid/>
          <w:szCs w:val="22"/>
        </w:rPr>
      </w:pPr>
      <w:hyperlink w:history="1" w:anchor="_Toc87974355">
        <w:r w:rsidRPr="00DB3F5C" w:rsidR="005906EE">
          <w:rPr>
            <w:rStyle w:val="Hyperlink"/>
            <w14:scene3d>
              <w14:camera w14:prst="orthographicFront"/>
              <w14:lightRig w14:rig="threePt" w14:dir="t">
                <w14:rot w14:lat="0" w14:lon="0" w14:rev="0"/>
              </w14:lightRig>
            </w14:scene3d>
          </w:rPr>
          <w:t>4.6</w:t>
        </w:r>
        <w:r w:rsidR="005906EE">
          <w:rPr>
            <w:rFonts w:asciiTheme="minorHAnsi" w:hAnsiTheme="minorHAnsi" w:eastAsiaTheme="minorEastAsia" w:cstheme="minorBidi"/>
            <w:snapToGrid/>
            <w:szCs w:val="22"/>
          </w:rPr>
          <w:tab/>
        </w:r>
        <w:r w:rsidRPr="00DB3F5C" w:rsidR="005906EE">
          <w:rPr>
            <w:rStyle w:val="Hyperlink"/>
          </w:rPr>
          <w:t>Op te leveren producten</w:t>
        </w:r>
        <w:r w:rsidR="005906EE">
          <w:rPr>
            <w:webHidden/>
          </w:rPr>
          <w:tab/>
        </w:r>
        <w:r w:rsidR="005906EE">
          <w:rPr>
            <w:webHidden/>
          </w:rPr>
          <w:fldChar w:fldCharType="begin"/>
        </w:r>
        <w:r w:rsidR="005906EE">
          <w:rPr>
            <w:webHidden/>
          </w:rPr>
          <w:instrText xml:space="preserve"> PAGEREF _Toc87974355 \h </w:instrText>
        </w:r>
        <w:r w:rsidR="005906EE">
          <w:rPr>
            <w:webHidden/>
          </w:rPr>
        </w:r>
        <w:r w:rsidR="005906EE">
          <w:rPr>
            <w:webHidden/>
          </w:rPr>
          <w:fldChar w:fldCharType="separate"/>
        </w:r>
        <w:r w:rsidR="006533EF">
          <w:rPr>
            <w:webHidden/>
          </w:rPr>
          <w:t>30</w:t>
        </w:r>
        <w:r w:rsidR="005906EE">
          <w:rPr>
            <w:webHidden/>
          </w:rPr>
          <w:fldChar w:fldCharType="end"/>
        </w:r>
      </w:hyperlink>
    </w:p>
    <w:p w:rsidR="005906EE" w:rsidRDefault="0030396A" w14:paraId="1AB857F5" w14:textId="754C687B">
      <w:pPr>
        <w:pStyle w:val="Inhopg2"/>
        <w:rPr>
          <w:rFonts w:asciiTheme="minorHAnsi" w:hAnsiTheme="minorHAnsi" w:eastAsiaTheme="minorEastAsia" w:cstheme="minorBidi"/>
          <w:snapToGrid/>
          <w:szCs w:val="22"/>
        </w:rPr>
      </w:pPr>
      <w:hyperlink w:history="1" w:anchor="_Toc87974356">
        <w:r w:rsidRPr="00DB3F5C" w:rsidR="005906EE">
          <w:rPr>
            <w:rStyle w:val="Hyperlink"/>
            <w14:scene3d>
              <w14:camera w14:prst="orthographicFront"/>
              <w14:lightRig w14:rig="threePt" w14:dir="t">
                <w14:rot w14:lat="0" w14:lon="0" w14:rev="0"/>
              </w14:lightRig>
            </w14:scene3d>
          </w:rPr>
          <w:t>4.7</w:t>
        </w:r>
        <w:r w:rsidR="005906EE">
          <w:rPr>
            <w:rFonts w:asciiTheme="minorHAnsi" w:hAnsiTheme="minorHAnsi" w:eastAsiaTheme="minorEastAsia" w:cstheme="minorBidi"/>
            <w:snapToGrid/>
            <w:szCs w:val="22"/>
          </w:rPr>
          <w:tab/>
        </w:r>
        <w:r w:rsidRPr="00DB3F5C" w:rsidR="005906EE">
          <w:rPr>
            <w:rStyle w:val="Hyperlink"/>
          </w:rPr>
          <w:t>Benodigde resources</w:t>
        </w:r>
        <w:r w:rsidR="005906EE">
          <w:rPr>
            <w:webHidden/>
          </w:rPr>
          <w:tab/>
        </w:r>
        <w:r w:rsidR="005906EE">
          <w:rPr>
            <w:webHidden/>
          </w:rPr>
          <w:fldChar w:fldCharType="begin"/>
        </w:r>
        <w:r w:rsidR="005906EE">
          <w:rPr>
            <w:webHidden/>
          </w:rPr>
          <w:instrText xml:space="preserve"> PAGEREF _Toc87974356 \h </w:instrText>
        </w:r>
        <w:r w:rsidR="005906EE">
          <w:rPr>
            <w:webHidden/>
          </w:rPr>
        </w:r>
        <w:r w:rsidR="005906EE">
          <w:rPr>
            <w:webHidden/>
          </w:rPr>
          <w:fldChar w:fldCharType="separate"/>
        </w:r>
        <w:r w:rsidR="006533EF">
          <w:rPr>
            <w:webHidden/>
          </w:rPr>
          <w:t>30</w:t>
        </w:r>
        <w:r w:rsidR="005906EE">
          <w:rPr>
            <w:webHidden/>
          </w:rPr>
          <w:fldChar w:fldCharType="end"/>
        </w:r>
      </w:hyperlink>
    </w:p>
    <w:p w:rsidR="005906EE" w:rsidRDefault="0030396A" w14:paraId="2D130ED9" w14:textId="799F8D53">
      <w:pPr>
        <w:pStyle w:val="Inhopg1"/>
        <w:rPr>
          <w:rFonts w:asciiTheme="minorHAnsi" w:hAnsiTheme="minorHAnsi" w:eastAsiaTheme="minorEastAsia" w:cstheme="minorBidi"/>
          <w:snapToGrid/>
          <w:szCs w:val="22"/>
        </w:rPr>
      </w:pPr>
      <w:hyperlink w:history="1" w:anchor="_Toc87974357">
        <w:r w:rsidRPr="00DB3F5C" w:rsidR="005906EE">
          <w:rPr>
            <w:rStyle w:val="Hyperlink"/>
          </w:rPr>
          <w:t>5</w:t>
        </w:r>
        <w:r w:rsidR="005906EE">
          <w:rPr>
            <w:rFonts w:asciiTheme="minorHAnsi" w:hAnsiTheme="minorHAnsi" w:eastAsiaTheme="minorEastAsia" w:cstheme="minorBidi"/>
            <w:snapToGrid/>
            <w:szCs w:val="22"/>
          </w:rPr>
          <w:tab/>
        </w:r>
        <w:r w:rsidRPr="00DB3F5C" w:rsidR="005906EE">
          <w:rPr>
            <w:rStyle w:val="Hyperlink"/>
          </w:rPr>
          <w:t>Projectorganisatie</w:t>
        </w:r>
        <w:r w:rsidR="005906EE">
          <w:rPr>
            <w:webHidden/>
          </w:rPr>
          <w:tab/>
        </w:r>
        <w:r w:rsidR="005906EE">
          <w:rPr>
            <w:webHidden/>
          </w:rPr>
          <w:fldChar w:fldCharType="begin"/>
        </w:r>
        <w:r w:rsidR="005906EE">
          <w:rPr>
            <w:webHidden/>
          </w:rPr>
          <w:instrText xml:space="preserve"> PAGEREF _Toc87974357 \h </w:instrText>
        </w:r>
        <w:r w:rsidR="005906EE">
          <w:rPr>
            <w:webHidden/>
          </w:rPr>
        </w:r>
        <w:r w:rsidR="005906EE">
          <w:rPr>
            <w:webHidden/>
          </w:rPr>
          <w:fldChar w:fldCharType="separate"/>
        </w:r>
        <w:r w:rsidR="006533EF">
          <w:rPr>
            <w:webHidden/>
          </w:rPr>
          <w:t>32</w:t>
        </w:r>
        <w:r w:rsidR="005906EE">
          <w:rPr>
            <w:webHidden/>
          </w:rPr>
          <w:fldChar w:fldCharType="end"/>
        </w:r>
      </w:hyperlink>
    </w:p>
    <w:p w:rsidR="005906EE" w:rsidRDefault="0030396A" w14:paraId="4F2D6130" w14:textId="7C7796A9">
      <w:pPr>
        <w:pStyle w:val="Inhopg2"/>
        <w:rPr>
          <w:rFonts w:asciiTheme="minorHAnsi" w:hAnsiTheme="minorHAnsi" w:eastAsiaTheme="minorEastAsia" w:cstheme="minorBidi"/>
          <w:snapToGrid/>
          <w:szCs w:val="22"/>
        </w:rPr>
      </w:pPr>
      <w:hyperlink w:history="1" w:anchor="_Toc87974358">
        <w:r w:rsidRPr="00DB3F5C" w:rsidR="005906EE">
          <w:rPr>
            <w:rStyle w:val="Hyperlink"/>
            <w14:scene3d>
              <w14:camera w14:prst="orthographicFront"/>
              <w14:lightRig w14:rig="threePt" w14:dir="t">
                <w14:rot w14:lat="0" w14:lon="0" w14:rev="0"/>
              </w14:lightRig>
            </w14:scene3d>
          </w:rPr>
          <w:t>5.1</w:t>
        </w:r>
        <w:r w:rsidR="005906EE">
          <w:rPr>
            <w:rFonts w:asciiTheme="minorHAnsi" w:hAnsiTheme="minorHAnsi" w:eastAsiaTheme="minorEastAsia" w:cstheme="minorBidi"/>
            <w:snapToGrid/>
            <w:szCs w:val="22"/>
          </w:rPr>
          <w:tab/>
        </w:r>
        <w:r w:rsidRPr="00DB3F5C" w:rsidR="005906EE">
          <w:rPr>
            <w:rStyle w:val="Hyperlink"/>
          </w:rPr>
          <w:t>Organogram</w:t>
        </w:r>
        <w:r w:rsidR="005906EE">
          <w:rPr>
            <w:webHidden/>
          </w:rPr>
          <w:tab/>
        </w:r>
        <w:r w:rsidR="005906EE">
          <w:rPr>
            <w:webHidden/>
          </w:rPr>
          <w:fldChar w:fldCharType="begin"/>
        </w:r>
        <w:r w:rsidR="005906EE">
          <w:rPr>
            <w:webHidden/>
          </w:rPr>
          <w:instrText xml:space="preserve"> PAGEREF _Toc87974358 \h </w:instrText>
        </w:r>
        <w:r w:rsidR="005906EE">
          <w:rPr>
            <w:webHidden/>
          </w:rPr>
        </w:r>
        <w:r w:rsidR="005906EE">
          <w:rPr>
            <w:webHidden/>
          </w:rPr>
          <w:fldChar w:fldCharType="separate"/>
        </w:r>
        <w:r w:rsidR="006533EF">
          <w:rPr>
            <w:webHidden/>
          </w:rPr>
          <w:t>32</w:t>
        </w:r>
        <w:r w:rsidR="005906EE">
          <w:rPr>
            <w:webHidden/>
          </w:rPr>
          <w:fldChar w:fldCharType="end"/>
        </w:r>
      </w:hyperlink>
    </w:p>
    <w:p w:rsidR="005906EE" w:rsidRDefault="0030396A" w14:paraId="1AF65DC9" w14:textId="4A4B11D5">
      <w:pPr>
        <w:pStyle w:val="Inhopg2"/>
        <w:rPr>
          <w:rFonts w:asciiTheme="minorHAnsi" w:hAnsiTheme="minorHAnsi" w:eastAsiaTheme="minorEastAsia" w:cstheme="minorBidi"/>
          <w:snapToGrid/>
          <w:szCs w:val="22"/>
        </w:rPr>
      </w:pPr>
      <w:hyperlink w:history="1" w:anchor="_Toc87974359">
        <w:r w:rsidRPr="00DB3F5C" w:rsidR="005906EE">
          <w:rPr>
            <w:rStyle w:val="Hyperlink"/>
            <w14:scene3d>
              <w14:camera w14:prst="orthographicFront"/>
              <w14:lightRig w14:rig="threePt" w14:dir="t">
                <w14:rot w14:lat="0" w14:lon="0" w14:rev="0"/>
              </w14:lightRig>
            </w14:scene3d>
          </w:rPr>
          <w:t>5.2</w:t>
        </w:r>
        <w:r w:rsidR="005906EE">
          <w:rPr>
            <w:rFonts w:asciiTheme="minorHAnsi" w:hAnsiTheme="minorHAnsi" w:eastAsiaTheme="minorEastAsia" w:cstheme="minorBidi"/>
            <w:snapToGrid/>
            <w:szCs w:val="22"/>
          </w:rPr>
          <w:tab/>
        </w:r>
        <w:r w:rsidRPr="00DB3F5C" w:rsidR="005906EE">
          <w:rPr>
            <w:rStyle w:val="Hyperlink"/>
          </w:rPr>
          <w:t>Verantwoordelijkheden, taken en bevoegdheden</w:t>
        </w:r>
        <w:r w:rsidR="005906EE">
          <w:rPr>
            <w:webHidden/>
          </w:rPr>
          <w:tab/>
        </w:r>
        <w:r w:rsidR="005906EE">
          <w:rPr>
            <w:webHidden/>
          </w:rPr>
          <w:fldChar w:fldCharType="begin"/>
        </w:r>
        <w:r w:rsidR="005906EE">
          <w:rPr>
            <w:webHidden/>
          </w:rPr>
          <w:instrText xml:space="preserve"> PAGEREF _Toc87974359 \h </w:instrText>
        </w:r>
        <w:r w:rsidR="005906EE">
          <w:rPr>
            <w:webHidden/>
          </w:rPr>
        </w:r>
        <w:r w:rsidR="005906EE">
          <w:rPr>
            <w:webHidden/>
          </w:rPr>
          <w:fldChar w:fldCharType="separate"/>
        </w:r>
        <w:r w:rsidR="006533EF">
          <w:rPr>
            <w:webHidden/>
          </w:rPr>
          <w:t>33</w:t>
        </w:r>
        <w:r w:rsidR="005906EE">
          <w:rPr>
            <w:webHidden/>
          </w:rPr>
          <w:fldChar w:fldCharType="end"/>
        </w:r>
      </w:hyperlink>
    </w:p>
    <w:p w:rsidR="005906EE" w:rsidRDefault="0030396A" w14:paraId="78789858" w14:textId="435CEFF0">
      <w:pPr>
        <w:pStyle w:val="Inhopg2"/>
        <w:rPr>
          <w:rFonts w:asciiTheme="minorHAnsi" w:hAnsiTheme="minorHAnsi" w:eastAsiaTheme="minorEastAsia" w:cstheme="minorBidi"/>
          <w:snapToGrid/>
          <w:szCs w:val="22"/>
        </w:rPr>
      </w:pPr>
      <w:hyperlink w:history="1" w:anchor="_Toc87974360">
        <w:r w:rsidRPr="00DB3F5C" w:rsidR="005906EE">
          <w:rPr>
            <w:rStyle w:val="Hyperlink"/>
            <w14:scene3d>
              <w14:camera w14:prst="orthographicFront"/>
              <w14:lightRig w14:rig="threePt" w14:dir="t">
                <w14:rot w14:lat="0" w14:lon="0" w14:rev="0"/>
              </w14:lightRig>
            </w14:scene3d>
          </w:rPr>
          <w:t>5.3</w:t>
        </w:r>
        <w:r w:rsidR="005906EE">
          <w:rPr>
            <w:rFonts w:asciiTheme="minorHAnsi" w:hAnsiTheme="minorHAnsi" w:eastAsiaTheme="minorEastAsia" w:cstheme="minorBidi"/>
            <w:snapToGrid/>
            <w:szCs w:val="22"/>
          </w:rPr>
          <w:tab/>
        </w:r>
        <w:r w:rsidRPr="00DB3F5C" w:rsidR="005906EE">
          <w:rPr>
            <w:rStyle w:val="Hyperlink"/>
          </w:rPr>
          <w:t>Escalatieniveaus</w:t>
        </w:r>
        <w:r w:rsidR="005906EE">
          <w:rPr>
            <w:webHidden/>
          </w:rPr>
          <w:tab/>
        </w:r>
        <w:r w:rsidR="005906EE">
          <w:rPr>
            <w:webHidden/>
          </w:rPr>
          <w:fldChar w:fldCharType="begin"/>
        </w:r>
        <w:r w:rsidR="005906EE">
          <w:rPr>
            <w:webHidden/>
          </w:rPr>
          <w:instrText xml:space="preserve"> PAGEREF _Toc87974360 \h </w:instrText>
        </w:r>
        <w:r w:rsidR="005906EE">
          <w:rPr>
            <w:webHidden/>
          </w:rPr>
        </w:r>
        <w:r w:rsidR="005906EE">
          <w:rPr>
            <w:webHidden/>
          </w:rPr>
          <w:fldChar w:fldCharType="separate"/>
        </w:r>
        <w:r w:rsidR="006533EF">
          <w:rPr>
            <w:webHidden/>
          </w:rPr>
          <w:t>40</w:t>
        </w:r>
        <w:r w:rsidR="005906EE">
          <w:rPr>
            <w:webHidden/>
          </w:rPr>
          <w:fldChar w:fldCharType="end"/>
        </w:r>
      </w:hyperlink>
    </w:p>
    <w:p w:rsidR="005906EE" w:rsidRDefault="0030396A" w14:paraId="45796E3E" w14:textId="6AD9B5C8">
      <w:pPr>
        <w:pStyle w:val="Inhopg1"/>
        <w:rPr>
          <w:rFonts w:asciiTheme="minorHAnsi" w:hAnsiTheme="minorHAnsi" w:eastAsiaTheme="minorEastAsia" w:cstheme="minorBidi"/>
          <w:snapToGrid/>
          <w:szCs w:val="22"/>
        </w:rPr>
      </w:pPr>
      <w:hyperlink w:history="1" w:anchor="_Toc87974361">
        <w:r w:rsidRPr="00DB3F5C" w:rsidR="005906EE">
          <w:rPr>
            <w:rStyle w:val="Hyperlink"/>
          </w:rPr>
          <w:t>6</w:t>
        </w:r>
        <w:r w:rsidR="005906EE">
          <w:rPr>
            <w:rFonts w:asciiTheme="minorHAnsi" w:hAnsiTheme="minorHAnsi" w:eastAsiaTheme="minorEastAsia" w:cstheme="minorBidi"/>
            <w:snapToGrid/>
            <w:szCs w:val="22"/>
          </w:rPr>
          <w:tab/>
        </w:r>
        <w:r w:rsidRPr="00DB3F5C" w:rsidR="005906EE">
          <w:rPr>
            <w:rStyle w:val="Hyperlink"/>
          </w:rPr>
          <w:t>Projectbeheersing</w:t>
        </w:r>
        <w:r w:rsidR="005906EE">
          <w:rPr>
            <w:webHidden/>
          </w:rPr>
          <w:tab/>
        </w:r>
        <w:r w:rsidR="005906EE">
          <w:rPr>
            <w:webHidden/>
          </w:rPr>
          <w:fldChar w:fldCharType="begin"/>
        </w:r>
        <w:r w:rsidR="005906EE">
          <w:rPr>
            <w:webHidden/>
          </w:rPr>
          <w:instrText xml:space="preserve"> PAGEREF _Toc87974361 \h </w:instrText>
        </w:r>
        <w:r w:rsidR="005906EE">
          <w:rPr>
            <w:webHidden/>
          </w:rPr>
        </w:r>
        <w:r w:rsidR="005906EE">
          <w:rPr>
            <w:webHidden/>
          </w:rPr>
          <w:fldChar w:fldCharType="separate"/>
        </w:r>
        <w:r w:rsidR="006533EF">
          <w:rPr>
            <w:webHidden/>
          </w:rPr>
          <w:t>41</w:t>
        </w:r>
        <w:r w:rsidR="005906EE">
          <w:rPr>
            <w:webHidden/>
          </w:rPr>
          <w:fldChar w:fldCharType="end"/>
        </w:r>
      </w:hyperlink>
    </w:p>
    <w:p w:rsidR="005906EE" w:rsidRDefault="0030396A" w14:paraId="5E87072E" w14:textId="04333F8A">
      <w:pPr>
        <w:pStyle w:val="Inhopg2"/>
        <w:rPr>
          <w:rFonts w:asciiTheme="minorHAnsi" w:hAnsiTheme="minorHAnsi" w:eastAsiaTheme="minorEastAsia" w:cstheme="minorBidi"/>
          <w:snapToGrid/>
          <w:szCs w:val="22"/>
        </w:rPr>
      </w:pPr>
      <w:hyperlink w:history="1" w:anchor="_Toc87974362">
        <w:r w:rsidRPr="00DB3F5C" w:rsidR="005906EE">
          <w:rPr>
            <w:rStyle w:val="Hyperlink"/>
            <w14:scene3d>
              <w14:camera w14:prst="orthographicFront"/>
              <w14:lightRig w14:rig="threePt" w14:dir="t">
                <w14:rot w14:lat="0" w14:lon="0" w14:rev="0"/>
              </w14:lightRig>
            </w14:scene3d>
          </w:rPr>
          <w:t>6.1</w:t>
        </w:r>
        <w:r w:rsidR="005906EE">
          <w:rPr>
            <w:rFonts w:asciiTheme="minorHAnsi" w:hAnsiTheme="minorHAnsi" w:eastAsiaTheme="minorEastAsia" w:cstheme="minorBidi"/>
            <w:snapToGrid/>
            <w:szCs w:val="22"/>
          </w:rPr>
          <w:tab/>
        </w:r>
        <w:r w:rsidRPr="00DB3F5C" w:rsidR="005906EE">
          <w:rPr>
            <w:rStyle w:val="Hyperlink"/>
          </w:rPr>
          <w:t>Toleranties</w:t>
        </w:r>
        <w:r w:rsidR="005906EE">
          <w:rPr>
            <w:webHidden/>
          </w:rPr>
          <w:tab/>
        </w:r>
        <w:r w:rsidR="005906EE">
          <w:rPr>
            <w:webHidden/>
          </w:rPr>
          <w:fldChar w:fldCharType="begin"/>
        </w:r>
        <w:r w:rsidR="005906EE">
          <w:rPr>
            <w:webHidden/>
          </w:rPr>
          <w:instrText xml:space="preserve"> PAGEREF _Toc87974362 \h </w:instrText>
        </w:r>
        <w:r w:rsidR="005906EE">
          <w:rPr>
            <w:webHidden/>
          </w:rPr>
        </w:r>
        <w:r w:rsidR="005906EE">
          <w:rPr>
            <w:webHidden/>
          </w:rPr>
          <w:fldChar w:fldCharType="separate"/>
        </w:r>
        <w:r w:rsidR="006533EF">
          <w:rPr>
            <w:webHidden/>
          </w:rPr>
          <w:t>41</w:t>
        </w:r>
        <w:r w:rsidR="005906EE">
          <w:rPr>
            <w:webHidden/>
          </w:rPr>
          <w:fldChar w:fldCharType="end"/>
        </w:r>
      </w:hyperlink>
    </w:p>
    <w:p w:rsidR="005906EE" w:rsidRDefault="0030396A" w14:paraId="7D2B5490" w14:textId="5810A7A4">
      <w:pPr>
        <w:pStyle w:val="Inhopg2"/>
        <w:rPr>
          <w:rFonts w:asciiTheme="minorHAnsi" w:hAnsiTheme="minorHAnsi" w:eastAsiaTheme="minorEastAsia" w:cstheme="minorBidi"/>
          <w:snapToGrid/>
          <w:szCs w:val="22"/>
        </w:rPr>
      </w:pPr>
      <w:hyperlink w:history="1" w:anchor="_Toc87974363">
        <w:r w:rsidRPr="00DB3F5C" w:rsidR="005906EE">
          <w:rPr>
            <w:rStyle w:val="Hyperlink"/>
            <w14:scene3d>
              <w14:camera w14:prst="orthographicFront"/>
              <w14:lightRig w14:rig="threePt" w14:dir="t">
                <w14:rot w14:lat="0" w14:lon="0" w14:rev="0"/>
              </w14:lightRig>
            </w14:scene3d>
          </w:rPr>
          <w:t>6.2</w:t>
        </w:r>
        <w:r w:rsidR="005906EE">
          <w:rPr>
            <w:rFonts w:asciiTheme="minorHAnsi" w:hAnsiTheme="minorHAnsi" w:eastAsiaTheme="minorEastAsia" w:cstheme="minorBidi"/>
            <w:snapToGrid/>
            <w:szCs w:val="22"/>
          </w:rPr>
          <w:tab/>
        </w:r>
        <w:r w:rsidRPr="00DB3F5C" w:rsidR="005906EE">
          <w:rPr>
            <w:rStyle w:val="Hyperlink"/>
          </w:rPr>
          <w:t>Voortgangsrapportage</w:t>
        </w:r>
        <w:r w:rsidR="005906EE">
          <w:rPr>
            <w:webHidden/>
          </w:rPr>
          <w:tab/>
        </w:r>
        <w:r w:rsidR="005906EE">
          <w:rPr>
            <w:webHidden/>
          </w:rPr>
          <w:fldChar w:fldCharType="begin"/>
        </w:r>
        <w:r w:rsidR="005906EE">
          <w:rPr>
            <w:webHidden/>
          </w:rPr>
          <w:instrText xml:space="preserve"> PAGEREF _Toc87974363 \h </w:instrText>
        </w:r>
        <w:r w:rsidR="005906EE">
          <w:rPr>
            <w:webHidden/>
          </w:rPr>
        </w:r>
        <w:r w:rsidR="005906EE">
          <w:rPr>
            <w:webHidden/>
          </w:rPr>
          <w:fldChar w:fldCharType="separate"/>
        </w:r>
        <w:r w:rsidR="006533EF">
          <w:rPr>
            <w:webHidden/>
          </w:rPr>
          <w:t>41</w:t>
        </w:r>
        <w:r w:rsidR="005906EE">
          <w:rPr>
            <w:webHidden/>
          </w:rPr>
          <w:fldChar w:fldCharType="end"/>
        </w:r>
      </w:hyperlink>
    </w:p>
    <w:p w:rsidR="005906EE" w:rsidRDefault="0030396A" w14:paraId="025804E3" w14:textId="57BFEC3F">
      <w:pPr>
        <w:pStyle w:val="Inhopg2"/>
        <w:rPr>
          <w:rFonts w:asciiTheme="minorHAnsi" w:hAnsiTheme="minorHAnsi" w:eastAsiaTheme="minorEastAsia" w:cstheme="minorBidi"/>
          <w:snapToGrid/>
          <w:szCs w:val="22"/>
        </w:rPr>
      </w:pPr>
      <w:hyperlink w:history="1" w:anchor="_Toc87974364">
        <w:r w:rsidRPr="00DB3F5C" w:rsidR="005906EE">
          <w:rPr>
            <w:rStyle w:val="Hyperlink"/>
            <w14:scene3d>
              <w14:camera w14:prst="orthographicFront"/>
              <w14:lightRig w14:rig="threePt" w14:dir="t">
                <w14:rot w14:lat="0" w14:lon="0" w14:rev="0"/>
              </w14:lightRig>
            </w14:scene3d>
          </w:rPr>
          <w:t>6.3</w:t>
        </w:r>
        <w:r w:rsidR="005906EE">
          <w:rPr>
            <w:rFonts w:asciiTheme="minorHAnsi" w:hAnsiTheme="minorHAnsi" w:eastAsiaTheme="minorEastAsia" w:cstheme="minorBidi"/>
            <w:snapToGrid/>
            <w:szCs w:val="22"/>
          </w:rPr>
          <w:tab/>
        </w:r>
        <w:r w:rsidRPr="00DB3F5C" w:rsidR="005906EE">
          <w:rPr>
            <w:rStyle w:val="Hyperlink"/>
          </w:rPr>
          <w:t>Tijd- en kostenrapportages</w:t>
        </w:r>
        <w:r w:rsidR="005906EE">
          <w:rPr>
            <w:webHidden/>
          </w:rPr>
          <w:tab/>
        </w:r>
        <w:r w:rsidR="005906EE">
          <w:rPr>
            <w:webHidden/>
          </w:rPr>
          <w:fldChar w:fldCharType="begin"/>
        </w:r>
        <w:r w:rsidR="005906EE">
          <w:rPr>
            <w:webHidden/>
          </w:rPr>
          <w:instrText xml:space="preserve"> PAGEREF _Toc87974364 \h </w:instrText>
        </w:r>
        <w:r w:rsidR="005906EE">
          <w:rPr>
            <w:webHidden/>
          </w:rPr>
        </w:r>
        <w:r w:rsidR="005906EE">
          <w:rPr>
            <w:webHidden/>
          </w:rPr>
          <w:fldChar w:fldCharType="separate"/>
        </w:r>
        <w:r w:rsidR="006533EF">
          <w:rPr>
            <w:webHidden/>
          </w:rPr>
          <w:t>41</w:t>
        </w:r>
        <w:r w:rsidR="005906EE">
          <w:rPr>
            <w:webHidden/>
          </w:rPr>
          <w:fldChar w:fldCharType="end"/>
        </w:r>
      </w:hyperlink>
    </w:p>
    <w:p w:rsidR="005906EE" w:rsidRDefault="0030396A" w14:paraId="05C03396" w14:textId="27650FD0">
      <w:pPr>
        <w:pStyle w:val="Inhopg2"/>
        <w:rPr>
          <w:rFonts w:asciiTheme="minorHAnsi" w:hAnsiTheme="minorHAnsi" w:eastAsiaTheme="minorEastAsia" w:cstheme="minorBidi"/>
          <w:snapToGrid/>
          <w:szCs w:val="22"/>
        </w:rPr>
      </w:pPr>
      <w:hyperlink w:history="1" w:anchor="_Toc87974365">
        <w:r w:rsidRPr="00DB3F5C" w:rsidR="005906EE">
          <w:rPr>
            <w:rStyle w:val="Hyperlink"/>
            <w14:scene3d>
              <w14:camera w14:prst="orthographicFront"/>
              <w14:lightRig w14:rig="threePt" w14:dir="t">
                <w14:rot w14:lat="0" w14:lon="0" w14:rev="0"/>
              </w14:lightRig>
            </w14:scene3d>
          </w:rPr>
          <w:t>6.4</w:t>
        </w:r>
        <w:r w:rsidR="005906EE">
          <w:rPr>
            <w:rFonts w:asciiTheme="minorHAnsi" w:hAnsiTheme="minorHAnsi" w:eastAsiaTheme="minorEastAsia" w:cstheme="minorBidi"/>
            <w:snapToGrid/>
            <w:szCs w:val="22"/>
          </w:rPr>
          <w:tab/>
        </w:r>
        <w:r w:rsidRPr="00DB3F5C" w:rsidR="005906EE">
          <w:rPr>
            <w:rStyle w:val="Hyperlink"/>
          </w:rPr>
          <w:t>Overleg</w:t>
        </w:r>
        <w:r w:rsidR="005906EE">
          <w:rPr>
            <w:webHidden/>
          </w:rPr>
          <w:tab/>
        </w:r>
        <w:r w:rsidR="005906EE">
          <w:rPr>
            <w:webHidden/>
          </w:rPr>
          <w:fldChar w:fldCharType="begin"/>
        </w:r>
        <w:r w:rsidR="005906EE">
          <w:rPr>
            <w:webHidden/>
          </w:rPr>
          <w:instrText xml:space="preserve"> PAGEREF _Toc87974365 \h </w:instrText>
        </w:r>
        <w:r w:rsidR="005906EE">
          <w:rPr>
            <w:webHidden/>
          </w:rPr>
        </w:r>
        <w:r w:rsidR="005906EE">
          <w:rPr>
            <w:webHidden/>
          </w:rPr>
          <w:fldChar w:fldCharType="separate"/>
        </w:r>
        <w:r w:rsidR="006533EF">
          <w:rPr>
            <w:webHidden/>
          </w:rPr>
          <w:t>41</w:t>
        </w:r>
        <w:r w:rsidR="005906EE">
          <w:rPr>
            <w:webHidden/>
          </w:rPr>
          <w:fldChar w:fldCharType="end"/>
        </w:r>
      </w:hyperlink>
    </w:p>
    <w:p w:rsidR="005906EE" w:rsidRDefault="0030396A" w14:paraId="3987C109" w14:textId="46B3E921">
      <w:pPr>
        <w:pStyle w:val="Inhopg2"/>
        <w:rPr>
          <w:rFonts w:asciiTheme="minorHAnsi" w:hAnsiTheme="minorHAnsi" w:eastAsiaTheme="minorEastAsia" w:cstheme="minorBidi"/>
          <w:snapToGrid/>
          <w:szCs w:val="22"/>
        </w:rPr>
      </w:pPr>
      <w:hyperlink w:history="1" w:anchor="_Toc87974366">
        <w:r w:rsidRPr="00DB3F5C" w:rsidR="005906EE">
          <w:rPr>
            <w:rStyle w:val="Hyperlink"/>
            <w14:scene3d>
              <w14:camera w14:prst="orthographicFront"/>
              <w14:lightRig w14:rig="threePt" w14:dir="t">
                <w14:rot w14:lat="0" w14:lon="0" w14:rev="0"/>
              </w14:lightRig>
            </w14:scene3d>
          </w:rPr>
          <w:t>6.5</w:t>
        </w:r>
        <w:r w:rsidR="005906EE">
          <w:rPr>
            <w:rFonts w:asciiTheme="minorHAnsi" w:hAnsiTheme="minorHAnsi" w:eastAsiaTheme="minorEastAsia" w:cstheme="minorBidi"/>
            <w:snapToGrid/>
            <w:szCs w:val="22"/>
          </w:rPr>
          <w:tab/>
        </w:r>
        <w:r w:rsidRPr="00DB3F5C" w:rsidR="005906EE">
          <w:rPr>
            <w:rStyle w:val="Hyperlink"/>
          </w:rPr>
          <w:t>Uitzonderingsprocedure</w:t>
        </w:r>
        <w:r w:rsidR="005906EE">
          <w:rPr>
            <w:webHidden/>
          </w:rPr>
          <w:tab/>
        </w:r>
        <w:r w:rsidR="005906EE">
          <w:rPr>
            <w:webHidden/>
          </w:rPr>
          <w:fldChar w:fldCharType="begin"/>
        </w:r>
        <w:r w:rsidR="005906EE">
          <w:rPr>
            <w:webHidden/>
          </w:rPr>
          <w:instrText xml:space="preserve"> PAGEREF _Toc87974366 \h </w:instrText>
        </w:r>
        <w:r w:rsidR="005906EE">
          <w:rPr>
            <w:webHidden/>
          </w:rPr>
        </w:r>
        <w:r w:rsidR="005906EE">
          <w:rPr>
            <w:webHidden/>
          </w:rPr>
          <w:fldChar w:fldCharType="separate"/>
        </w:r>
        <w:r w:rsidR="006533EF">
          <w:rPr>
            <w:webHidden/>
          </w:rPr>
          <w:t>42</w:t>
        </w:r>
        <w:r w:rsidR="005906EE">
          <w:rPr>
            <w:webHidden/>
          </w:rPr>
          <w:fldChar w:fldCharType="end"/>
        </w:r>
      </w:hyperlink>
    </w:p>
    <w:p w:rsidR="005906EE" w:rsidRDefault="0030396A" w14:paraId="280541F1" w14:textId="5FBD8345">
      <w:pPr>
        <w:pStyle w:val="Inhopg2"/>
        <w:rPr>
          <w:rFonts w:asciiTheme="minorHAnsi" w:hAnsiTheme="minorHAnsi" w:eastAsiaTheme="minorEastAsia" w:cstheme="minorBidi"/>
          <w:snapToGrid/>
          <w:szCs w:val="22"/>
        </w:rPr>
      </w:pPr>
      <w:hyperlink w:history="1" w:anchor="_Toc87974367">
        <w:r w:rsidRPr="00DB3F5C" w:rsidR="005906EE">
          <w:rPr>
            <w:rStyle w:val="Hyperlink"/>
            <w14:scene3d>
              <w14:camera w14:prst="orthographicFront"/>
              <w14:lightRig w14:rig="threePt" w14:dir="t">
                <w14:rot w14:lat="0" w14:lon="0" w14:rev="0"/>
              </w14:lightRig>
            </w14:scene3d>
          </w:rPr>
          <w:t>6.6</w:t>
        </w:r>
        <w:r w:rsidR="005906EE">
          <w:rPr>
            <w:rFonts w:asciiTheme="minorHAnsi" w:hAnsiTheme="minorHAnsi" w:eastAsiaTheme="minorEastAsia" w:cstheme="minorBidi"/>
            <w:snapToGrid/>
            <w:szCs w:val="22"/>
          </w:rPr>
          <w:tab/>
        </w:r>
        <w:r w:rsidRPr="00DB3F5C" w:rsidR="005906EE">
          <w:rPr>
            <w:rStyle w:val="Hyperlink"/>
          </w:rPr>
          <w:t>Changeprocedure</w:t>
        </w:r>
        <w:r w:rsidR="005906EE">
          <w:rPr>
            <w:webHidden/>
          </w:rPr>
          <w:tab/>
        </w:r>
        <w:r w:rsidR="005906EE">
          <w:rPr>
            <w:webHidden/>
          </w:rPr>
          <w:fldChar w:fldCharType="begin"/>
        </w:r>
        <w:r w:rsidR="005906EE">
          <w:rPr>
            <w:webHidden/>
          </w:rPr>
          <w:instrText xml:space="preserve"> PAGEREF _Toc87974367 \h </w:instrText>
        </w:r>
        <w:r w:rsidR="005906EE">
          <w:rPr>
            <w:webHidden/>
          </w:rPr>
        </w:r>
        <w:r w:rsidR="005906EE">
          <w:rPr>
            <w:webHidden/>
          </w:rPr>
          <w:fldChar w:fldCharType="separate"/>
        </w:r>
        <w:r w:rsidR="006533EF">
          <w:rPr>
            <w:webHidden/>
          </w:rPr>
          <w:t>42</w:t>
        </w:r>
        <w:r w:rsidR="005906EE">
          <w:rPr>
            <w:webHidden/>
          </w:rPr>
          <w:fldChar w:fldCharType="end"/>
        </w:r>
      </w:hyperlink>
    </w:p>
    <w:p w:rsidR="005906EE" w:rsidRDefault="0030396A" w14:paraId="6CBF7046" w14:textId="1943E01D">
      <w:pPr>
        <w:pStyle w:val="Inhopg2"/>
        <w:rPr>
          <w:rFonts w:asciiTheme="minorHAnsi" w:hAnsiTheme="minorHAnsi" w:eastAsiaTheme="minorEastAsia" w:cstheme="minorBidi"/>
          <w:snapToGrid/>
          <w:szCs w:val="22"/>
        </w:rPr>
      </w:pPr>
      <w:hyperlink w:history="1" w:anchor="_Toc87974368">
        <w:r w:rsidRPr="00DB3F5C" w:rsidR="005906EE">
          <w:rPr>
            <w:rStyle w:val="Hyperlink"/>
            <w14:scene3d>
              <w14:camera w14:prst="orthographicFront"/>
              <w14:lightRig w14:rig="threePt" w14:dir="t">
                <w14:rot w14:lat="0" w14:lon="0" w14:rev="0"/>
              </w14:lightRig>
            </w14:scene3d>
          </w:rPr>
          <w:t>6.7</w:t>
        </w:r>
        <w:r w:rsidR="005906EE">
          <w:rPr>
            <w:rFonts w:asciiTheme="minorHAnsi" w:hAnsiTheme="minorHAnsi" w:eastAsiaTheme="minorEastAsia" w:cstheme="minorBidi"/>
            <w:snapToGrid/>
            <w:szCs w:val="22"/>
          </w:rPr>
          <w:tab/>
        </w:r>
        <w:r w:rsidRPr="00DB3F5C" w:rsidR="005906EE">
          <w:rPr>
            <w:rStyle w:val="Hyperlink"/>
          </w:rPr>
          <w:t>Acceptatiecriteria</w:t>
        </w:r>
        <w:r w:rsidR="005906EE">
          <w:rPr>
            <w:webHidden/>
          </w:rPr>
          <w:tab/>
        </w:r>
        <w:r w:rsidR="005906EE">
          <w:rPr>
            <w:webHidden/>
          </w:rPr>
          <w:fldChar w:fldCharType="begin"/>
        </w:r>
        <w:r w:rsidR="005906EE">
          <w:rPr>
            <w:webHidden/>
          </w:rPr>
          <w:instrText xml:space="preserve"> PAGEREF _Toc87974368 \h </w:instrText>
        </w:r>
        <w:r w:rsidR="005906EE">
          <w:rPr>
            <w:webHidden/>
          </w:rPr>
        </w:r>
        <w:r w:rsidR="005906EE">
          <w:rPr>
            <w:webHidden/>
          </w:rPr>
          <w:fldChar w:fldCharType="separate"/>
        </w:r>
        <w:r w:rsidR="006533EF">
          <w:rPr>
            <w:webHidden/>
          </w:rPr>
          <w:t>43</w:t>
        </w:r>
        <w:r w:rsidR="005906EE">
          <w:rPr>
            <w:webHidden/>
          </w:rPr>
          <w:fldChar w:fldCharType="end"/>
        </w:r>
      </w:hyperlink>
    </w:p>
    <w:p w:rsidR="005906EE" w:rsidRDefault="0030396A" w14:paraId="07431057" w14:textId="55EAE396">
      <w:pPr>
        <w:pStyle w:val="Inhopg2"/>
        <w:rPr>
          <w:rFonts w:asciiTheme="minorHAnsi" w:hAnsiTheme="minorHAnsi" w:eastAsiaTheme="minorEastAsia" w:cstheme="minorBidi"/>
          <w:snapToGrid/>
          <w:szCs w:val="22"/>
        </w:rPr>
      </w:pPr>
      <w:hyperlink w:history="1" w:anchor="_Toc87974369">
        <w:r w:rsidRPr="00DB3F5C" w:rsidR="005906EE">
          <w:rPr>
            <w:rStyle w:val="Hyperlink"/>
            <w14:scene3d>
              <w14:camera w14:prst="orthographicFront"/>
              <w14:lightRig w14:rig="threePt" w14:dir="t">
                <w14:rot w14:lat="0" w14:lon="0" w14:rev="0"/>
              </w14:lightRig>
            </w14:scene3d>
          </w:rPr>
          <w:t>6.8</w:t>
        </w:r>
        <w:r w:rsidR="005906EE">
          <w:rPr>
            <w:rFonts w:asciiTheme="minorHAnsi" w:hAnsiTheme="minorHAnsi" w:eastAsiaTheme="minorEastAsia" w:cstheme="minorBidi"/>
            <w:snapToGrid/>
            <w:szCs w:val="22"/>
          </w:rPr>
          <w:tab/>
        </w:r>
        <w:r w:rsidRPr="00DB3F5C" w:rsidR="005906EE">
          <w:rPr>
            <w:rStyle w:val="Hyperlink"/>
          </w:rPr>
          <w:t>Kwaliteitsborging</w:t>
        </w:r>
        <w:r w:rsidR="005906EE">
          <w:rPr>
            <w:webHidden/>
          </w:rPr>
          <w:tab/>
        </w:r>
        <w:r w:rsidR="005906EE">
          <w:rPr>
            <w:webHidden/>
          </w:rPr>
          <w:fldChar w:fldCharType="begin"/>
        </w:r>
        <w:r w:rsidR="005906EE">
          <w:rPr>
            <w:webHidden/>
          </w:rPr>
          <w:instrText xml:space="preserve"> PAGEREF _Toc87974369 \h </w:instrText>
        </w:r>
        <w:r w:rsidR="005906EE">
          <w:rPr>
            <w:webHidden/>
          </w:rPr>
        </w:r>
        <w:r w:rsidR="005906EE">
          <w:rPr>
            <w:webHidden/>
          </w:rPr>
          <w:fldChar w:fldCharType="separate"/>
        </w:r>
        <w:r w:rsidR="006533EF">
          <w:rPr>
            <w:webHidden/>
          </w:rPr>
          <w:t>43</w:t>
        </w:r>
        <w:r w:rsidR="005906EE">
          <w:rPr>
            <w:webHidden/>
          </w:rPr>
          <w:fldChar w:fldCharType="end"/>
        </w:r>
      </w:hyperlink>
    </w:p>
    <w:p w:rsidR="005906EE" w:rsidRDefault="0030396A" w14:paraId="32D68417" w14:textId="276B154C">
      <w:pPr>
        <w:pStyle w:val="Inhopg2"/>
        <w:rPr>
          <w:rFonts w:asciiTheme="minorHAnsi" w:hAnsiTheme="minorHAnsi" w:eastAsiaTheme="minorEastAsia" w:cstheme="minorBidi"/>
          <w:snapToGrid/>
          <w:szCs w:val="22"/>
        </w:rPr>
      </w:pPr>
      <w:hyperlink w:history="1" w:anchor="_Toc87974370">
        <w:r w:rsidRPr="00DB3F5C" w:rsidR="005906EE">
          <w:rPr>
            <w:rStyle w:val="Hyperlink"/>
            <w14:scene3d>
              <w14:camera w14:prst="orthographicFront"/>
              <w14:lightRig w14:rig="threePt" w14:dir="t">
                <w14:rot w14:lat="0" w14:lon="0" w14:rev="0"/>
              </w14:lightRig>
            </w14:scene3d>
          </w:rPr>
          <w:t>6.9</w:t>
        </w:r>
        <w:r w:rsidR="005906EE">
          <w:rPr>
            <w:rFonts w:asciiTheme="minorHAnsi" w:hAnsiTheme="minorHAnsi" w:eastAsiaTheme="minorEastAsia" w:cstheme="minorBidi"/>
            <w:snapToGrid/>
            <w:szCs w:val="22"/>
          </w:rPr>
          <w:tab/>
        </w:r>
        <w:r w:rsidRPr="00DB3F5C" w:rsidR="005906EE">
          <w:rPr>
            <w:rStyle w:val="Hyperlink"/>
          </w:rPr>
          <w:t>Communicatie</w:t>
        </w:r>
        <w:r w:rsidR="005906EE">
          <w:rPr>
            <w:webHidden/>
          </w:rPr>
          <w:tab/>
        </w:r>
        <w:r w:rsidR="005906EE">
          <w:rPr>
            <w:webHidden/>
          </w:rPr>
          <w:fldChar w:fldCharType="begin"/>
        </w:r>
        <w:r w:rsidR="005906EE">
          <w:rPr>
            <w:webHidden/>
          </w:rPr>
          <w:instrText xml:space="preserve"> PAGEREF _Toc87974370 \h </w:instrText>
        </w:r>
        <w:r w:rsidR="005906EE">
          <w:rPr>
            <w:webHidden/>
          </w:rPr>
        </w:r>
        <w:r w:rsidR="005906EE">
          <w:rPr>
            <w:webHidden/>
          </w:rPr>
          <w:fldChar w:fldCharType="separate"/>
        </w:r>
        <w:r w:rsidR="006533EF">
          <w:rPr>
            <w:webHidden/>
          </w:rPr>
          <w:t>43</w:t>
        </w:r>
        <w:r w:rsidR="005906EE">
          <w:rPr>
            <w:webHidden/>
          </w:rPr>
          <w:fldChar w:fldCharType="end"/>
        </w:r>
      </w:hyperlink>
    </w:p>
    <w:p w:rsidR="005906EE" w:rsidRDefault="0030396A" w14:paraId="6A963FD1" w14:textId="409B4F77">
      <w:pPr>
        <w:pStyle w:val="Inhopg1"/>
        <w:rPr>
          <w:rFonts w:asciiTheme="minorHAnsi" w:hAnsiTheme="minorHAnsi" w:eastAsiaTheme="minorEastAsia" w:cstheme="minorBidi"/>
          <w:snapToGrid/>
          <w:szCs w:val="22"/>
        </w:rPr>
      </w:pPr>
      <w:hyperlink w:history="1" w:anchor="_Toc87974371">
        <w:r w:rsidRPr="00DB3F5C" w:rsidR="005906EE">
          <w:rPr>
            <w:rStyle w:val="Hyperlink"/>
          </w:rPr>
          <w:t>7</w:t>
        </w:r>
        <w:r w:rsidR="005906EE">
          <w:rPr>
            <w:rFonts w:asciiTheme="minorHAnsi" w:hAnsiTheme="minorHAnsi" w:eastAsiaTheme="minorEastAsia" w:cstheme="minorBidi"/>
            <w:snapToGrid/>
            <w:szCs w:val="22"/>
          </w:rPr>
          <w:tab/>
        </w:r>
        <w:r w:rsidRPr="00DB3F5C" w:rsidR="005906EE">
          <w:rPr>
            <w:rStyle w:val="Hyperlink"/>
          </w:rPr>
          <w:t>Projectrisico’s</w:t>
        </w:r>
        <w:r w:rsidR="005906EE">
          <w:rPr>
            <w:webHidden/>
          </w:rPr>
          <w:tab/>
        </w:r>
        <w:r w:rsidR="005906EE">
          <w:rPr>
            <w:webHidden/>
          </w:rPr>
          <w:fldChar w:fldCharType="begin"/>
        </w:r>
        <w:r w:rsidR="005906EE">
          <w:rPr>
            <w:webHidden/>
          </w:rPr>
          <w:instrText xml:space="preserve"> PAGEREF _Toc87974371 \h </w:instrText>
        </w:r>
        <w:r w:rsidR="005906EE">
          <w:rPr>
            <w:webHidden/>
          </w:rPr>
        </w:r>
        <w:r w:rsidR="005906EE">
          <w:rPr>
            <w:webHidden/>
          </w:rPr>
          <w:fldChar w:fldCharType="separate"/>
        </w:r>
        <w:r w:rsidR="006533EF">
          <w:rPr>
            <w:webHidden/>
          </w:rPr>
          <w:t>48</w:t>
        </w:r>
        <w:r w:rsidR="005906EE">
          <w:rPr>
            <w:webHidden/>
          </w:rPr>
          <w:fldChar w:fldCharType="end"/>
        </w:r>
      </w:hyperlink>
    </w:p>
    <w:p w:rsidR="005906EE" w:rsidRDefault="0030396A" w14:paraId="211B307C" w14:textId="7C6CDA84">
      <w:pPr>
        <w:pStyle w:val="Inhopg1"/>
        <w:rPr>
          <w:rFonts w:asciiTheme="minorHAnsi" w:hAnsiTheme="minorHAnsi" w:eastAsiaTheme="minorEastAsia" w:cstheme="minorBidi"/>
          <w:snapToGrid/>
          <w:szCs w:val="22"/>
        </w:rPr>
      </w:pPr>
      <w:hyperlink w:history="1" w:anchor="_Toc87974372">
        <w:r w:rsidRPr="00DB3F5C" w:rsidR="005906EE">
          <w:rPr>
            <w:rStyle w:val="Hyperlink"/>
          </w:rPr>
          <w:t>Bijlage I Generiek  GAT Testplan (T1’)</w:t>
        </w:r>
        <w:r w:rsidR="005906EE">
          <w:rPr>
            <w:webHidden/>
          </w:rPr>
          <w:tab/>
        </w:r>
        <w:r w:rsidR="005906EE">
          <w:rPr>
            <w:webHidden/>
          </w:rPr>
          <w:fldChar w:fldCharType="begin"/>
        </w:r>
        <w:r w:rsidR="005906EE">
          <w:rPr>
            <w:webHidden/>
          </w:rPr>
          <w:instrText xml:space="preserve"> PAGEREF _Toc87974372 \h </w:instrText>
        </w:r>
        <w:r w:rsidR="005906EE">
          <w:rPr>
            <w:webHidden/>
          </w:rPr>
        </w:r>
        <w:r w:rsidR="005906EE">
          <w:rPr>
            <w:webHidden/>
          </w:rPr>
          <w:fldChar w:fldCharType="separate"/>
        </w:r>
        <w:r w:rsidR="006533EF">
          <w:rPr>
            <w:webHidden/>
          </w:rPr>
          <w:t>51</w:t>
        </w:r>
        <w:r w:rsidR="005906EE">
          <w:rPr>
            <w:webHidden/>
          </w:rPr>
          <w:fldChar w:fldCharType="end"/>
        </w:r>
      </w:hyperlink>
    </w:p>
    <w:p w:rsidR="005906EE" w:rsidRDefault="0030396A" w14:paraId="2B1FCCAE" w14:textId="012E1AC2">
      <w:pPr>
        <w:pStyle w:val="Inhopg1"/>
        <w:rPr>
          <w:rFonts w:asciiTheme="minorHAnsi" w:hAnsiTheme="minorHAnsi" w:eastAsiaTheme="minorEastAsia" w:cstheme="minorBidi"/>
          <w:snapToGrid/>
          <w:szCs w:val="22"/>
        </w:rPr>
      </w:pPr>
      <w:hyperlink w:history="1" w:anchor="_Toc87974373">
        <w:r w:rsidRPr="00DB3F5C" w:rsidR="005906EE">
          <w:rPr>
            <w:rStyle w:val="Hyperlink"/>
          </w:rPr>
          <w:t>Bijlage II Generiek Transitieplan (T1)</w:t>
        </w:r>
        <w:r w:rsidR="005906EE">
          <w:rPr>
            <w:webHidden/>
          </w:rPr>
          <w:tab/>
        </w:r>
        <w:r w:rsidR="005906EE">
          <w:rPr>
            <w:webHidden/>
          </w:rPr>
          <w:fldChar w:fldCharType="begin"/>
        </w:r>
        <w:r w:rsidR="005906EE">
          <w:rPr>
            <w:webHidden/>
          </w:rPr>
          <w:instrText xml:space="preserve"> PAGEREF _Toc87974373 \h </w:instrText>
        </w:r>
        <w:r w:rsidR="005906EE">
          <w:rPr>
            <w:webHidden/>
          </w:rPr>
        </w:r>
        <w:r w:rsidR="005906EE">
          <w:rPr>
            <w:webHidden/>
          </w:rPr>
          <w:fldChar w:fldCharType="separate"/>
        </w:r>
        <w:r w:rsidR="006533EF">
          <w:rPr>
            <w:webHidden/>
          </w:rPr>
          <w:t>51</w:t>
        </w:r>
        <w:r w:rsidR="005906EE">
          <w:rPr>
            <w:webHidden/>
          </w:rPr>
          <w:fldChar w:fldCharType="end"/>
        </w:r>
      </w:hyperlink>
    </w:p>
    <w:p w:rsidR="005906EE" w:rsidRDefault="0030396A" w14:paraId="7DFBFB8F" w14:textId="1568BC5F">
      <w:pPr>
        <w:pStyle w:val="Inhopg1"/>
        <w:rPr>
          <w:rFonts w:asciiTheme="minorHAnsi" w:hAnsiTheme="minorHAnsi" w:eastAsiaTheme="minorEastAsia" w:cstheme="minorBidi"/>
          <w:snapToGrid/>
          <w:szCs w:val="22"/>
        </w:rPr>
      </w:pPr>
      <w:hyperlink w:history="1" w:anchor="_Toc87974374">
        <w:r w:rsidRPr="00DB3F5C" w:rsidR="005906EE">
          <w:rPr>
            <w:rStyle w:val="Hyperlink"/>
          </w:rPr>
          <w:t>Bijlage III Communicatie- en Marketreadinessplan (T1’)</w:t>
        </w:r>
        <w:r w:rsidR="005906EE">
          <w:rPr>
            <w:webHidden/>
          </w:rPr>
          <w:tab/>
        </w:r>
        <w:r w:rsidR="005906EE">
          <w:rPr>
            <w:webHidden/>
          </w:rPr>
          <w:fldChar w:fldCharType="begin"/>
        </w:r>
        <w:r w:rsidR="005906EE">
          <w:rPr>
            <w:webHidden/>
          </w:rPr>
          <w:instrText xml:space="preserve"> PAGEREF _Toc87974374 \h </w:instrText>
        </w:r>
        <w:r w:rsidR="005906EE">
          <w:rPr>
            <w:webHidden/>
          </w:rPr>
        </w:r>
        <w:r w:rsidR="005906EE">
          <w:rPr>
            <w:webHidden/>
          </w:rPr>
          <w:fldChar w:fldCharType="separate"/>
        </w:r>
        <w:r w:rsidR="006533EF">
          <w:rPr>
            <w:webHidden/>
          </w:rPr>
          <w:t>51</w:t>
        </w:r>
        <w:r w:rsidR="005906EE">
          <w:rPr>
            <w:webHidden/>
          </w:rPr>
          <w:fldChar w:fldCharType="end"/>
        </w:r>
      </w:hyperlink>
    </w:p>
    <w:p w:rsidR="005906EE" w:rsidRDefault="0030396A" w14:paraId="46EEA0AC" w14:textId="277B2F87">
      <w:pPr>
        <w:pStyle w:val="Inhopg1"/>
        <w:rPr>
          <w:rFonts w:asciiTheme="minorHAnsi" w:hAnsiTheme="minorHAnsi" w:eastAsiaTheme="minorEastAsia" w:cstheme="minorBidi"/>
          <w:snapToGrid/>
          <w:szCs w:val="22"/>
        </w:rPr>
      </w:pPr>
      <w:hyperlink w:history="1" w:anchor="_Toc87974375">
        <w:r w:rsidRPr="00DB3F5C" w:rsidR="005906EE">
          <w:rPr>
            <w:rStyle w:val="Hyperlink"/>
          </w:rPr>
          <w:t>Bijlage IV Ingangsdocumentatie</w:t>
        </w:r>
        <w:r w:rsidR="005906EE">
          <w:rPr>
            <w:webHidden/>
          </w:rPr>
          <w:tab/>
        </w:r>
        <w:r w:rsidR="005906EE">
          <w:rPr>
            <w:webHidden/>
          </w:rPr>
          <w:fldChar w:fldCharType="begin"/>
        </w:r>
        <w:r w:rsidR="005906EE">
          <w:rPr>
            <w:webHidden/>
          </w:rPr>
          <w:instrText xml:space="preserve"> PAGEREF _Toc87974375 \h </w:instrText>
        </w:r>
        <w:r w:rsidR="005906EE">
          <w:rPr>
            <w:webHidden/>
          </w:rPr>
        </w:r>
        <w:r w:rsidR="005906EE">
          <w:rPr>
            <w:webHidden/>
          </w:rPr>
          <w:fldChar w:fldCharType="separate"/>
        </w:r>
        <w:r w:rsidR="006533EF">
          <w:rPr>
            <w:webHidden/>
          </w:rPr>
          <w:t>52</w:t>
        </w:r>
        <w:r w:rsidR="005906EE">
          <w:rPr>
            <w:webHidden/>
          </w:rPr>
          <w:fldChar w:fldCharType="end"/>
        </w:r>
      </w:hyperlink>
    </w:p>
    <w:p w:rsidR="005906EE" w:rsidRDefault="0030396A" w14:paraId="4B96CCE9" w14:textId="3DA079B4">
      <w:pPr>
        <w:pStyle w:val="Inhopg1"/>
        <w:rPr>
          <w:rFonts w:asciiTheme="minorHAnsi" w:hAnsiTheme="minorHAnsi" w:eastAsiaTheme="minorEastAsia" w:cstheme="minorBidi"/>
          <w:snapToGrid/>
          <w:szCs w:val="22"/>
        </w:rPr>
      </w:pPr>
      <w:hyperlink w:history="1" w:anchor="_Toc87974376">
        <w:r w:rsidRPr="00DB3F5C" w:rsidR="005906EE">
          <w:rPr>
            <w:rStyle w:val="Hyperlink"/>
          </w:rPr>
          <w:t>Bijlage V  TRANCHE 2 V-model</w:t>
        </w:r>
        <w:r w:rsidR="005906EE">
          <w:rPr>
            <w:webHidden/>
          </w:rPr>
          <w:tab/>
        </w:r>
        <w:r w:rsidR="005906EE">
          <w:rPr>
            <w:webHidden/>
          </w:rPr>
          <w:fldChar w:fldCharType="begin"/>
        </w:r>
        <w:r w:rsidR="005906EE">
          <w:rPr>
            <w:webHidden/>
          </w:rPr>
          <w:instrText xml:space="preserve"> PAGEREF _Toc87974376 \h </w:instrText>
        </w:r>
        <w:r w:rsidR="005906EE">
          <w:rPr>
            <w:webHidden/>
          </w:rPr>
        </w:r>
        <w:r w:rsidR="005906EE">
          <w:rPr>
            <w:webHidden/>
          </w:rPr>
          <w:fldChar w:fldCharType="separate"/>
        </w:r>
        <w:r w:rsidR="006533EF">
          <w:rPr>
            <w:webHidden/>
          </w:rPr>
          <w:t>53</w:t>
        </w:r>
        <w:r w:rsidR="005906EE">
          <w:rPr>
            <w:webHidden/>
          </w:rPr>
          <w:fldChar w:fldCharType="end"/>
        </w:r>
      </w:hyperlink>
    </w:p>
    <w:p w:rsidR="005906EE" w:rsidRDefault="0030396A" w14:paraId="733FEC18" w14:textId="25119119">
      <w:pPr>
        <w:pStyle w:val="Inhopg1"/>
        <w:rPr>
          <w:rFonts w:asciiTheme="minorHAnsi" w:hAnsiTheme="minorHAnsi" w:eastAsiaTheme="minorEastAsia" w:cstheme="minorBidi"/>
          <w:snapToGrid/>
          <w:szCs w:val="22"/>
        </w:rPr>
      </w:pPr>
      <w:hyperlink w:history="1" w:anchor="_Toc87974377">
        <w:r w:rsidRPr="00DB3F5C" w:rsidR="005906EE">
          <w:rPr>
            <w:rStyle w:val="Hyperlink"/>
          </w:rPr>
          <w:t>Bijlage VI  Begroting TRANCHE 2</w:t>
        </w:r>
        <w:r w:rsidR="005906EE">
          <w:rPr>
            <w:webHidden/>
          </w:rPr>
          <w:tab/>
        </w:r>
        <w:r w:rsidR="005906EE">
          <w:rPr>
            <w:webHidden/>
          </w:rPr>
          <w:fldChar w:fldCharType="begin"/>
        </w:r>
        <w:r w:rsidR="005906EE">
          <w:rPr>
            <w:webHidden/>
          </w:rPr>
          <w:instrText xml:space="preserve"> PAGEREF _Toc87974377 \h </w:instrText>
        </w:r>
        <w:r w:rsidR="005906EE">
          <w:rPr>
            <w:webHidden/>
          </w:rPr>
        </w:r>
        <w:r w:rsidR="005906EE">
          <w:rPr>
            <w:webHidden/>
          </w:rPr>
          <w:fldChar w:fldCharType="separate"/>
        </w:r>
        <w:r w:rsidR="006533EF">
          <w:rPr>
            <w:webHidden/>
          </w:rPr>
          <w:t>54</w:t>
        </w:r>
        <w:r w:rsidR="005906EE">
          <w:rPr>
            <w:webHidden/>
          </w:rPr>
          <w:fldChar w:fldCharType="end"/>
        </w:r>
      </w:hyperlink>
    </w:p>
    <w:p w:rsidRPr="00C74A29" w:rsidR="00091F68" w:rsidP="00091F68" w:rsidRDefault="00091F68" w14:paraId="07DF0F59" w14:textId="765152AC">
      <w:pPr>
        <w:pStyle w:val="Koptekst"/>
        <w:tabs>
          <w:tab w:val="clear" w:pos="4536"/>
          <w:tab w:val="clear" w:pos="9072"/>
        </w:tabs>
        <w:rPr>
          <w:szCs w:val="28"/>
        </w:rPr>
      </w:pPr>
      <w:r w:rsidRPr="00C74A29">
        <w:rPr>
          <w:szCs w:val="18"/>
        </w:rPr>
        <w:fldChar w:fldCharType="end"/>
      </w:r>
    </w:p>
    <w:p w:rsidRPr="00C74A29" w:rsidR="00091F68" w:rsidP="00091F68" w:rsidRDefault="00091F68" w14:paraId="135C76AB" w14:textId="77777777">
      <w:pPr>
        <w:pStyle w:val="Koptekst"/>
        <w:tabs>
          <w:tab w:val="clear" w:pos="4536"/>
          <w:tab w:val="clear" w:pos="9072"/>
        </w:tabs>
        <w:rPr>
          <w:szCs w:val="28"/>
        </w:rPr>
      </w:pPr>
      <w:r w:rsidRPr="00C74A29">
        <w:rPr>
          <w:szCs w:val="28"/>
        </w:rPr>
        <w:br w:type="page"/>
      </w:r>
    </w:p>
    <w:p w:rsidRPr="00C74A29" w:rsidR="00091F68" w:rsidP="00091F68" w:rsidRDefault="00091F68" w14:paraId="5D412D79" w14:textId="77777777">
      <w:pPr>
        <w:pStyle w:val="Koptekst"/>
        <w:tabs>
          <w:tab w:val="clear" w:pos="4536"/>
          <w:tab w:val="clear" w:pos="9072"/>
        </w:tabs>
        <w:rPr>
          <w:szCs w:val="28"/>
        </w:rPr>
      </w:pPr>
    </w:p>
    <w:p w:rsidRPr="00C74A29" w:rsidR="00091F68" w:rsidP="009B24C5" w:rsidRDefault="00091F68" w14:paraId="287A735E" w14:textId="77777777">
      <w:pPr>
        <w:pStyle w:val="wwostylekop1"/>
      </w:pPr>
      <w:bookmarkStart w:name="_Toc87974338" w:id="16"/>
      <w:bookmarkStart w:name="_Toc509134568" w:id="17"/>
      <w:r w:rsidRPr="00C74A29">
        <w:t>Inleiding en achtergrond</w:t>
      </w:r>
      <w:bookmarkEnd w:id="16"/>
    </w:p>
    <w:p w:rsidRPr="00C74A29" w:rsidR="00091F68" w:rsidP="00091F68" w:rsidRDefault="00091F68" w14:paraId="7CA8B303" w14:textId="77777777"/>
    <w:bookmarkEnd w:id="17"/>
    <w:p w:rsidRPr="003110B2" w:rsidR="00091F68" w:rsidP="00091F68" w:rsidRDefault="00091F68" w14:paraId="6EE8806F" w14:textId="7E62E716">
      <w:pPr>
        <w:rPr>
          <w:rFonts w:cs="Arial"/>
        </w:rPr>
      </w:pPr>
      <w:r w:rsidRPr="00C74A29">
        <w:rPr>
          <w:rFonts w:cs="Arial"/>
        </w:rPr>
        <w:t xml:space="preserve">Periodiek worden in de energiesector met </w:t>
      </w:r>
      <w:r w:rsidRPr="00C74A29">
        <w:t>zogenaamde Sectorrelease</w:t>
      </w:r>
      <w:r w:rsidRPr="00C74A29">
        <w:rPr>
          <w:rFonts w:cs="Arial"/>
        </w:rPr>
        <w:t xml:space="preserve">s </w:t>
      </w:r>
      <w:proofErr w:type="spellStart"/>
      <w:r w:rsidRPr="00C74A29">
        <w:rPr>
          <w:rFonts w:cs="Arial"/>
        </w:rPr>
        <w:t>sectorbrede</w:t>
      </w:r>
      <w:proofErr w:type="spellEnd"/>
      <w:r w:rsidRPr="00C74A29">
        <w:rPr>
          <w:rFonts w:cs="Arial"/>
        </w:rPr>
        <w:t xml:space="preserve"> wijzigingen in</w:t>
      </w:r>
      <w:r w:rsidRPr="00C74A29">
        <w:t xml:space="preserve"> </w:t>
      </w:r>
      <w:r w:rsidRPr="00C74A29">
        <w:rPr>
          <w:rFonts w:cs="Arial"/>
        </w:rPr>
        <w:t>marktafspraken gerealiseerd</w:t>
      </w:r>
      <w:r w:rsidRPr="00C74A29">
        <w:t>, bijv. als gevolg van nieuwe wet- en regelgeving</w:t>
      </w:r>
      <w:r w:rsidRPr="00C74A29">
        <w:rPr>
          <w:rFonts w:cs="Arial"/>
        </w:rPr>
        <w:t>.</w:t>
      </w:r>
      <w:r w:rsidRPr="00C74A29">
        <w:t xml:space="preserve"> De Sector Planningscommissie (SPC) stelt de inhoud en de datum van invoering van een </w:t>
      </w:r>
      <w:proofErr w:type="spellStart"/>
      <w:r w:rsidRPr="00C74A29">
        <w:t>sector</w:t>
      </w:r>
      <w:r w:rsidR="008A5BFA">
        <w:t>brede</w:t>
      </w:r>
      <w:proofErr w:type="spellEnd"/>
      <w:r w:rsidR="008A5BFA">
        <w:t xml:space="preserve"> </w:t>
      </w:r>
      <w:r w:rsidRPr="00C74A29">
        <w:t>release voor. Deze wordt vervolgens in de ALV NEDU vastgesteld.</w:t>
      </w:r>
      <w:r w:rsidR="003758EB">
        <w:t xml:space="preserve"> </w:t>
      </w:r>
      <w:r w:rsidR="00746F43">
        <w:t>De tweede tranche van Allocatie 2.0</w:t>
      </w:r>
      <w:r w:rsidR="00C72DDB">
        <w:t xml:space="preserve"> is onderdeel van het programma Allocatie 2.0. </w:t>
      </w:r>
      <w:r w:rsidR="0087225B">
        <w:t xml:space="preserve">De eerste tranche had nog als werknaam TR2021 maar voor de tweede tranche is besloten dat de release </w:t>
      </w:r>
      <w:r w:rsidR="009C692E">
        <w:t>“</w:t>
      </w:r>
      <w:r w:rsidR="0087225B">
        <w:t>Tranche 2 Allocatie 2.0</w:t>
      </w:r>
      <w:r w:rsidR="009C692E">
        <w:t>”</w:t>
      </w:r>
      <w:r w:rsidR="0087225B">
        <w:t xml:space="preserve"> heet of afgekort </w:t>
      </w:r>
      <w:r w:rsidR="009C692E">
        <w:t>“</w:t>
      </w:r>
      <w:r w:rsidR="0087225B">
        <w:t>Tr2 A2.0</w:t>
      </w:r>
      <w:r w:rsidR="009C692E">
        <w:t>”</w:t>
      </w:r>
      <w:r w:rsidR="0087225B">
        <w:t>.</w:t>
      </w:r>
    </w:p>
    <w:p w:rsidRPr="00C74A29" w:rsidR="00091F68" w:rsidP="00091F68" w:rsidRDefault="00091F68" w14:paraId="68941663" w14:textId="77777777"/>
    <w:p w:rsidRPr="00C74A29" w:rsidR="00091F68" w:rsidP="00091F68" w:rsidRDefault="00091F68" w14:paraId="142BBBBE" w14:textId="0FE572FB">
      <w:r w:rsidRPr="00C74A29">
        <w:t>De beoogde wijzigingen in de marktafspraken zijn in zogenaamde ‘Issues’ door issuecommissies</w:t>
      </w:r>
      <w:r w:rsidR="009C090D">
        <w:t xml:space="preserve"> en/of de D</w:t>
      </w:r>
      <w:r w:rsidR="00580C04">
        <w:t xml:space="preserve">esign </w:t>
      </w:r>
      <w:proofErr w:type="spellStart"/>
      <w:r w:rsidR="00580C04">
        <w:t>Authority</w:t>
      </w:r>
      <w:proofErr w:type="spellEnd"/>
      <w:r w:rsidR="00F90E1D">
        <w:t>(DA)</w:t>
      </w:r>
      <w:r w:rsidR="009C090D">
        <w:t xml:space="preserve"> en haar werkgroepen </w:t>
      </w:r>
      <w:r w:rsidRPr="00C74A29">
        <w:t>op hoofdlijnen beschreven</w:t>
      </w:r>
      <w:r w:rsidR="008B1998">
        <w:t>. De definitie van</w:t>
      </w:r>
      <w:r w:rsidRPr="00C74A29">
        <w:t xml:space="preserve"> een release door de SPC bestaat dan ook uit een lijst van ‘Issues’ waarvan de implementatie onderdeel uitmaakt van de betreffende </w:t>
      </w:r>
      <w:proofErr w:type="spellStart"/>
      <w:r w:rsidRPr="00C74A29">
        <w:t>sector</w:t>
      </w:r>
      <w:r w:rsidR="007A77D8">
        <w:t>brede</w:t>
      </w:r>
      <w:proofErr w:type="spellEnd"/>
      <w:r w:rsidR="007A77D8">
        <w:t xml:space="preserve"> </w:t>
      </w:r>
      <w:r w:rsidRPr="00C74A29">
        <w:t>release. Alle issues die onderdeel zijn van de release zijn</w:t>
      </w:r>
      <w:r w:rsidR="007A77D8">
        <w:t xml:space="preserve"> goedgekeurd door de SSG (de stuurgroep van het programma Allocatie 2.0) en</w:t>
      </w:r>
      <w:r w:rsidRPr="00C74A29">
        <w:t xml:space="preserve"> vastgesteld in de ALV NEDU</w:t>
      </w:r>
      <w:r w:rsidRPr="002B16D2" w:rsidR="00A2303C">
        <w:t xml:space="preserve">. </w:t>
      </w:r>
    </w:p>
    <w:p w:rsidRPr="00C74A29" w:rsidR="00091F68" w:rsidP="00091F68" w:rsidRDefault="00091F68" w14:paraId="6CCE3173" w14:textId="77777777"/>
    <w:p w:rsidRPr="00C74A29" w:rsidR="00091F68" w:rsidP="00091F68" w:rsidRDefault="00091F68" w14:paraId="3D4C0948" w14:textId="7526E428">
      <w:r w:rsidRPr="00C74A29">
        <w:t>Deze issues</w:t>
      </w:r>
      <w:r w:rsidR="006F5FF2">
        <w:t xml:space="preserve"> </w:t>
      </w:r>
      <w:r w:rsidRPr="00C74A29">
        <w:t>kunnen impact hebben op de, in het kader van centrale marktfacilitering, gecentraliseerde systemen. Deze gecentraliseerde systemen worden door EDSN</w:t>
      </w:r>
      <w:r w:rsidR="00A745D5">
        <w:t xml:space="preserve"> voor de gezamenlijke regionale netbeheerders</w:t>
      </w:r>
      <w:r w:rsidRPr="00C74A29">
        <w:t xml:space="preserve"> ontwikkeld en beheerd in opdracht van </w:t>
      </w:r>
      <w:r w:rsidR="00774140">
        <w:t xml:space="preserve">het </w:t>
      </w:r>
      <w:r w:rsidR="00C62987">
        <w:t>PRO</w:t>
      </w:r>
      <w:r w:rsidR="00A745D5">
        <w:t xml:space="preserve"> </w:t>
      </w:r>
      <w:r w:rsidR="00D55097">
        <w:t xml:space="preserve">(programma regie organisatie) </w:t>
      </w:r>
      <w:r w:rsidR="00A745D5">
        <w:t xml:space="preserve">of worden door </w:t>
      </w:r>
      <w:r w:rsidR="00F43892">
        <w:t>TenneT</w:t>
      </w:r>
      <w:r w:rsidR="00A745D5">
        <w:t xml:space="preserve"> </w:t>
      </w:r>
      <w:r w:rsidR="00D55097">
        <w:t>voor de landelijke netbeheerder Elektriciteit ontwikkeld</w:t>
      </w:r>
      <w:r w:rsidRPr="00C74A29">
        <w:t xml:space="preserve">. </w:t>
      </w:r>
      <w:r w:rsidR="00C15F4E">
        <w:t xml:space="preserve">Het betreft hier wijzigingen op de </w:t>
      </w:r>
      <w:proofErr w:type="spellStart"/>
      <w:r w:rsidR="006C35EC">
        <w:t>MMC</w:t>
      </w:r>
      <w:r w:rsidR="00C15F4E">
        <w:t>hub</w:t>
      </w:r>
      <w:proofErr w:type="spellEnd"/>
      <w:r w:rsidR="00C15F4E">
        <w:t xml:space="preserve">. </w:t>
      </w:r>
      <w:r w:rsidR="00A64B92">
        <w:t xml:space="preserve">Indien de landelijke netbeheerder Gas in scope is dan </w:t>
      </w:r>
      <w:r w:rsidR="00EF5032">
        <w:t xml:space="preserve">wijzigt deze beheerder de systemen zelf of besteed het uit aan bijvoorbeeld EDSN. </w:t>
      </w:r>
    </w:p>
    <w:p w:rsidRPr="00C74A29" w:rsidR="00091F68" w:rsidP="00091F68" w:rsidRDefault="00091F68" w14:paraId="290CD66A" w14:textId="77777777"/>
    <w:p w:rsidRPr="00AA0753" w:rsidR="006F006D" w:rsidP="00091F68" w:rsidRDefault="00AA0753" w14:paraId="05B44E60" w14:textId="77777777">
      <w:pPr>
        <w:rPr>
          <w:b/>
        </w:rPr>
      </w:pPr>
      <w:r>
        <w:rPr>
          <w:b/>
        </w:rPr>
        <w:t>Verschil werk</w:t>
      </w:r>
      <w:r w:rsidRPr="00AA0753" w:rsidR="006F006D">
        <w:rPr>
          <w:b/>
        </w:rPr>
        <w:t xml:space="preserve"> </w:t>
      </w:r>
      <w:r w:rsidRPr="00AA0753">
        <w:rPr>
          <w:b/>
        </w:rPr>
        <w:t>NEDU en</w:t>
      </w:r>
      <w:r>
        <w:rPr>
          <w:b/>
        </w:rPr>
        <w:t xml:space="preserve"> uitbesteding aan </w:t>
      </w:r>
      <w:r w:rsidRPr="00AA0753">
        <w:rPr>
          <w:b/>
        </w:rPr>
        <w:t>EDSN</w:t>
      </w:r>
    </w:p>
    <w:p w:rsidR="00A64B92" w:rsidP="00091F68" w:rsidRDefault="00091F68" w14:paraId="656AC017" w14:textId="0DCEC86F">
      <w:r w:rsidRPr="00C74A29">
        <w:t xml:space="preserve">De ALV NEDU geeft NEDU de opdracht voor de </w:t>
      </w:r>
      <w:proofErr w:type="spellStart"/>
      <w:r w:rsidRPr="00C74A29">
        <w:t>sectorbrede</w:t>
      </w:r>
      <w:proofErr w:type="spellEnd"/>
      <w:r w:rsidRPr="00C74A29">
        <w:t xml:space="preserve"> implementa</w:t>
      </w:r>
      <w:r w:rsidR="008B1998">
        <w:t xml:space="preserve">tie. Dit project richt zich op </w:t>
      </w:r>
      <w:r w:rsidR="00F511AE">
        <w:t xml:space="preserve">berichtdefinities, servicebeschrijvingen en voorbeeldberichten </w:t>
      </w:r>
      <w:r w:rsidR="00A35AB8">
        <w:t xml:space="preserve">en op </w:t>
      </w:r>
      <w:r w:rsidR="008B1998">
        <w:t>Markt R</w:t>
      </w:r>
      <w:r w:rsidRPr="00C74A29">
        <w:t>eadiness, communicatie, changemanagement</w:t>
      </w:r>
      <w:r w:rsidR="00774140">
        <w:t>, quality assurance, risk management</w:t>
      </w:r>
      <w:r w:rsidRPr="00C74A29">
        <w:t xml:space="preserve"> en het faciliteren van </w:t>
      </w:r>
      <w:r w:rsidRPr="00C74A29" w:rsidR="00A2303C">
        <w:t xml:space="preserve">de Sectortransitie en van de Gebruikers Acceptatie Test (GAT) door marktpartijen. De GAT </w:t>
      </w:r>
      <w:r w:rsidRPr="00C74A29">
        <w:t>en de</w:t>
      </w:r>
      <w:r w:rsidRPr="00C74A29" w:rsidR="00781DA5">
        <w:t xml:space="preserve"> uitvoering en begeleiding van de centrale technische </w:t>
      </w:r>
      <w:r w:rsidRPr="00C74A29">
        <w:t>transitie</w:t>
      </w:r>
      <w:r w:rsidR="00DF6458">
        <w:t xml:space="preserve">, inclusief die van de MMC hub, </w:t>
      </w:r>
      <w:r w:rsidRPr="00C74A29">
        <w:t>wordt door NEDU in opdracht gegeven aan EDSN</w:t>
      </w:r>
      <w:r w:rsidR="006F5FF2">
        <w:t xml:space="preserve"> door middel van een werkpakket</w:t>
      </w:r>
      <w:r w:rsidR="00A35AB8">
        <w:t xml:space="preserve">. </w:t>
      </w:r>
      <w:r w:rsidR="00E35CC2">
        <w:t xml:space="preserve">Kwalificatie op de centrale systemen is niet in scope van een release en wordt uitgevoerd door </w:t>
      </w:r>
      <w:r w:rsidR="00A64B92">
        <w:t xml:space="preserve">EDSN dan wel </w:t>
      </w:r>
      <w:r w:rsidR="00F43892">
        <w:t>TenneT</w:t>
      </w:r>
      <w:r w:rsidR="00A64B92">
        <w:t xml:space="preserve"> zelf</w:t>
      </w:r>
      <w:r w:rsidRPr="00C74A29">
        <w:t>.</w:t>
      </w:r>
      <w:r w:rsidR="002E5989">
        <w:t xml:space="preserve"> </w:t>
      </w:r>
    </w:p>
    <w:p w:rsidRPr="00C74A29" w:rsidR="00091F68" w:rsidP="00091F68" w:rsidRDefault="002E5989" w14:paraId="712F5C3D" w14:textId="209381C5">
      <w:r>
        <w:t xml:space="preserve">De transitie van MMC hub is onderdeel van de Transitie van NEDU. </w:t>
      </w:r>
      <w:r w:rsidR="006F5FF2">
        <w:t xml:space="preserve">De NEDU bewaakt voortdurend de voortgang en </w:t>
      </w:r>
      <w:proofErr w:type="spellStart"/>
      <w:r w:rsidR="006F5FF2">
        <w:t>governance</w:t>
      </w:r>
      <w:proofErr w:type="spellEnd"/>
      <w:r w:rsidR="006F5FF2">
        <w:t xml:space="preserve"> van de in opdracht uitgegeven werkzaamheden.  </w:t>
      </w:r>
      <w:r w:rsidRPr="00C74A29" w:rsidR="00091F68">
        <w:t>Alle werkzaamheden staan beschreven in onderliggen</w:t>
      </w:r>
      <w:r w:rsidR="009A1A60">
        <w:t xml:space="preserve">d </w:t>
      </w:r>
      <w:r w:rsidR="00DA1A99">
        <w:t xml:space="preserve"> PID</w:t>
      </w:r>
      <w:r w:rsidRPr="00C74A29" w:rsidR="00091F68">
        <w:t>.</w:t>
      </w:r>
    </w:p>
    <w:p w:rsidRPr="00C74A29" w:rsidR="00091F68" w:rsidP="00091F68" w:rsidRDefault="00091F68" w14:paraId="40F2862C" w14:textId="77777777">
      <w:pPr>
        <w:rPr>
          <w:color w:val="FF0000"/>
        </w:rPr>
      </w:pPr>
    </w:p>
    <w:p w:rsidRPr="00C74A29" w:rsidR="00091F68" w:rsidP="00091F68" w:rsidRDefault="00091F68" w14:paraId="3312231F" w14:textId="77777777"/>
    <w:p w:rsidRPr="00C74A29" w:rsidR="00091F68" w:rsidP="00091F68" w:rsidRDefault="00091F68" w14:paraId="59DA2DA2" w14:textId="77777777">
      <w:r w:rsidRPr="00C74A29">
        <w:br w:type="page"/>
      </w:r>
    </w:p>
    <w:p w:rsidRPr="00C74A29" w:rsidR="00091F68" w:rsidP="009B24C5" w:rsidRDefault="00091F68" w14:paraId="221583BC" w14:textId="77777777">
      <w:pPr>
        <w:pStyle w:val="wwostylekop1"/>
      </w:pPr>
      <w:bookmarkStart w:name="_Toc509134571" w:id="18"/>
      <w:bookmarkStart w:name="_Toc87974339" w:id="19"/>
      <w:r w:rsidRPr="00C74A29">
        <w:lastRenderedPageBreak/>
        <w:t>Projectdefinitie</w:t>
      </w:r>
      <w:bookmarkEnd w:id="18"/>
      <w:bookmarkEnd w:id="19"/>
    </w:p>
    <w:p w:rsidRPr="00C74A29" w:rsidR="00091F68" w:rsidP="009B24C5" w:rsidRDefault="00091F68" w14:paraId="2E6B7BA5" w14:textId="77777777">
      <w:pPr>
        <w:pStyle w:val="wwostylekop2"/>
      </w:pPr>
      <w:bookmarkStart w:name="_Toc87974340" w:id="20"/>
      <w:r w:rsidRPr="00C74A29">
        <w:t>Projectdoelstellingen</w:t>
      </w:r>
      <w:bookmarkEnd w:id="20"/>
    </w:p>
    <w:p w:rsidRPr="00C74A29" w:rsidR="0099585A" w:rsidP="009F2EAD" w:rsidRDefault="00091F68" w14:paraId="69D8865A" w14:textId="1DC313C9">
      <w:pPr>
        <w:spacing w:after="120"/>
        <w:rPr>
          <w:rFonts w:cs="Verdana"/>
          <w:szCs w:val="18"/>
        </w:rPr>
      </w:pPr>
      <w:r w:rsidRPr="00C74A29">
        <w:rPr>
          <w:szCs w:val="18"/>
        </w:rPr>
        <w:t xml:space="preserve">De doelstelling van het project </w:t>
      </w:r>
      <w:r w:rsidR="00EC2EE0">
        <w:rPr>
          <w:szCs w:val="18"/>
        </w:rPr>
        <w:t>Tranche 2</w:t>
      </w:r>
      <w:r w:rsidR="00C72DDB">
        <w:rPr>
          <w:szCs w:val="18"/>
        </w:rPr>
        <w:t xml:space="preserve"> (</w:t>
      </w:r>
      <w:r w:rsidR="00EC2EE0">
        <w:rPr>
          <w:szCs w:val="18"/>
        </w:rPr>
        <w:t>T</w:t>
      </w:r>
      <w:r w:rsidR="00652816">
        <w:rPr>
          <w:szCs w:val="18"/>
        </w:rPr>
        <w:t>r2 A2.0</w:t>
      </w:r>
      <w:r w:rsidR="00C72DDB">
        <w:rPr>
          <w:szCs w:val="18"/>
        </w:rPr>
        <w:t>)</w:t>
      </w:r>
      <w:r w:rsidRPr="00C74A29">
        <w:rPr>
          <w:szCs w:val="18"/>
        </w:rPr>
        <w:t xml:space="preserve"> NEDU is h</w:t>
      </w:r>
      <w:r w:rsidRPr="00C74A29">
        <w:rPr>
          <w:rFonts w:cs="Verdana"/>
          <w:szCs w:val="18"/>
        </w:rPr>
        <w:t>et sectorbreed, gestructureerd, gecontroleerd en tijdig faciliteren en doorvoeren van de afspraken</w:t>
      </w:r>
      <w:r w:rsidR="002B16D2">
        <w:rPr>
          <w:rFonts w:cs="Verdana"/>
          <w:szCs w:val="18"/>
        </w:rPr>
        <w:t xml:space="preserve"> (issues)</w:t>
      </w:r>
      <w:r w:rsidRPr="00C74A29">
        <w:rPr>
          <w:rFonts w:cs="Verdana"/>
          <w:szCs w:val="18"/>
        </w:rPr>
        <w:t xml:space="preserve"> die zijn vastgelegd in de ALV NEDU en in het verlengde daarvan de Informatiecode Elektriciteit en Gas</w:t>
      </w:r>
      <w:r w:rsidRPr="00C74A29">
        <w:rPr>
          <w:rStyle w:val="Voetnootmarkering"/>
          <w:rFonts w:cs="Verdana"/>
          <w:szCs w:val="18"/>
        </w:rPr>
        <w:footnoteReference w:id="2"/>
      </w:r>
      <w:r w:rsidR="002E7DE7">
        <w:rPr>
          <w:rFonts w:cs="Verdana"/>
          <w:szCs w:val="18"/>
        </w:rPr>
        <w:t xml:space="preserve"> en Technische Codes</w:t>
      </w:r>
      <w:r w:rsidRPr="00C74A29">
        <w:rPr>
          <w:rFonts w:cs="Verdana"/>
          <w:szCs w:val="18"/>
        </w:rPr>
        <w:t xml:space="preserve">. </w:t>
      </w:r>
      <w:r w:rsidR="009966B8">
        <w:rPr>
          <w:rFonts w:cs="Verdana"/>
          <w:szCs w:val="18"/>
        </w:rPr>
        <w:t xml:space="preserve">De informatiecode is het wetgevend kader totdat de nieuwe Energiewet wordt </w:t>
      </w:r>
      <w:r w:rsidR="006C35EC">
        <w:rPr>
          <w:rFonts w:cs="Verdana"/>
          <w:szCs w:val="18"/>
        </w:rPr>
        <w:t>geïmplementeerd</w:t>
      </w:r>
      <w:r w:rsidR="009966B8">
        <w:rPr>
          <w:rFonts w:cs="Verdana"/>
          <w:szCs w:val="18"/>
        </w:rPr>
        <w:t xml:space="preserve">. </w:t>
      </w:r>
    </w:p>
    <w:p w:rsidR="00421853" w:rsidP="0012297A" w:rsidRDefault="00421853" w14:paraId="1A7FDF3B" w14:textId="77777777">
      <w:pPr>
        <w:widowControl/>
        <w:spacing w:line="240" w:lineRule="auto"/>
      </w:pPr>
    </w:p>
    <w:p w:rsidRPr="00C74A29" w:rsidR="00421853" w:rsidP="00421853" w:rsidRDefault="00421853" w14:paraId="36A39ACC" w14:textId="6FD95445">
      <w:pPr>
        <w:rPr>
          <w:color w:val="000000"/>
        </w:rPr>
      </w:pPr>
      <w:r w:rsidRPr="00C74A29">
        <w:rPr>
          <w:color w:val="000000"/>
        </w:rPr>
        <w:t>D</w:t>
      </w:r>
      <w:r w:rsidR="009966B8">
        <w:rPr>
          <w:color w:val="000000"/>
        </w:rPr>
        <w:t xml:space="preserve">e opdracht van NEDU </w:t>
      </w:r>
      <w:r w:rsidR="003122CC">
        <w:rPr>
          <w:color w:val="000000"/>
        </w:rPr>
        <w:t>is voor alle marktrollen in scope</w:t>
      </w:r>
      <w:r w:rsidRPr="00C74A29">
        <w:rPr>
          <w:color w:val="000000"/>
        </w:rPr>
        <w:t>:</w:t>
      </w:r>
    </w:p>
    <w:p w:rsidR="00A44666" w:rsidP="003122CC" w:rsidRDefault="008E75E3" w14:paraId="6E08C6BF" w14:textId="38218D51">
      <w:pPr>
        <w:pStyle w:val="Lijstalinea"/>
        <w:numPr>
          <w:ilvl w:val="0"/>
          <w:numId w:val="41"/>
        </w:numPr>
        <w:rPr>
          <w:color w:val="000000"/>
        </w:rPr>
      </w:pPr>
      <w:r>
        <w:rPr>
          <w:color w:val="000000"/>
        </w:rPr>
        <w:t>De berichten, servicebeschrijvingen en voorbeeldberichten op te stellen en te distribueren.</w:t>
      </w:r>
    </w:p>
    <w:p w:rsidR="002B6AFD" w:rsidP="002B6AFD" w:rsidRDefault="002B6AFD" w14:paraId="605D8F5D" w14:textId="77777777">
      <w:pPr>
        <w:pStyle w:val="Lijstalinea"/>
        <w:numPr>
          <w:ilvl w:val="0"/>
          <w:numId w:val="41"/>
        </w:numPr>
        <w:rPr>
          <w:rFonts w:ascii="Verdana" w:hAnsi="Verdana" w:cs="Verdana"/>
          <w:sz w:val="18"/>
          <w:szCs w:val="18"/>
        </w:rPr>
      </w:pPr>
      <w:r w:rsidRPr="007F2FF8">
        <w:rPr>
          <w:color w:val="000000"/>
        </w:rPr>
        <w:t xml:space="preserve">De simulatie en het tijdelijke berichtenverkeer te organiseren (aparte PID). </w:t>
      </w:r>
      <w:r w:rsidRPr="007F2FF8">
        <w:rPr>
          <w:rFonts w:ascii="Verdana" w:hAnsi="Verdana" w:cs="Verdana"/>
          <w:sz w:val="18"/>
          <w:szCs w:val="18"/>
        </w:rPr>
        <w:t xml:space="preserve">Simulatie is een onderdeel van IC273 wordt als apart project uitgevoerd. </w:t>
      </w:r>
    </w:p>
    <w:p w:rsidRPr="00903E09" w:rsidR="002B6AFD" w:rsidP="002B6AFD" w:rsidRDefault="002B6AFD" w14:paraId="0051C22C" w14:textId="77777777">
      <w:pPr>
        <w:pStyle w:val="Lijstalinea"/>
        <w:numPr>
          <w:ilvl w:val="0"/>
          <w:numId w:val="41"/>
        </w:numPr>
        <w:rPr>
          <w:rFonts w:ascii="Verdana" w:hAnsi="Verdana" w:cs="Verdana"/>
          <w:sz w:val="18"/>
          <w:szCs w:val="18"/>
        </w:rPr>
      </w:pPr>
      <w:r>
        <w:rPr>
          <w:rFonts w:ascii="Verdana" w:hAnsi="Verdana" w:cs="Verdana"/>
          <w:sz w:val="18"/>
          <w:szCs w:val="18"/>
        </w:rPr>
        <w:t>De overg</w:t>
      </w:r>
      <w:r w:rsidRPr="007F2FF8">
        <w:rPr>
          <w:rFonts w:ascii="Verdana" w:hAnsi="Verdana" w:cs="Verdana"/>
          <w:sz w:val="18"/>
          <w:szCs w:val="18"/>
        </w:rPr>
        <w:t xml:space="preserve">ang van Allocatie berichten van </w:t>
      </w:r>
      <w:proofErr w:type="spellStart"/>
      <w:r w:rsidRPr="007F2FF8">
        <w:rPr>
          <w:rFonts w:ascii="Verdana" w:hAnsi="Verdana" w:cs="Verdana"/>
          <w:sz w:val="18"/>
          <w:szCs w:val="18"/>
        </w:rPr>
        <w:t>Edine</w:t>
      </w:r>
      <w:proofErr w:type="spellEnd"/>
      <w:r w:rsidRPr="007F2FF8">
        <w:rPr>
          <w:rFonts w:ascii="Verdana" w:hAnsi="Verdana" w:cs="Verdana"/>
          <w:sz w:val="18"/>
          <w:szCs w:val="18"/>
        </w:rPr>
        <w:t xml:space="preserve"> naar XML als onderdeel van IC276 </w:t>
      </w:r>
      <w:r>
        <w:rPr>
          <w:rFonts w:ascii="Verdana" w:hAnsi="Verdana" w:cs="Verdana"/>
          <w:sz w:val="18"/>
          <w:szCs w:val="18"/>
        </w:rPr>
        <w:t>te organiseren en implementeren. Dit is een onderdeel van Tranche 2</w:t>
      </w:r>
      <w:r w:rsidRPr="007F2FF8">
        <w:rPr>
          <w:rFonts w:ascii="Verdana" w:hAnsi="Verdana" w:cs="Verdana"/>
          <w:sz w:val="18"/>
          <w:szCs w:val="18"/>
        </w:rPr>
        <w:t>.</w:t>
      </w:r>
    </w:p>
    <w:p w:rsidRPr="003122CC" w:rsidR="00421853" w:rsidP="003122CC" w:rsidRDefault="00421853" w14:paraId="012A2303" w14:textId="5DDDCB4F">
      <w:pPr>
        <w:pStyle w:val="Lijstalinea"/>
        <w:numPr>
          <w:ilvl w:val="0"/>
          <w:numId w:val="41"/>
        </w:numPr>
        <w:rPr>
          <w:color w:val="000000"/>
        </w:rPr>
      </w:pPr>
      <w:r w:rsidRPr="00C74A29">
        <w:rPr>
          <w:color w:val="000000"/>
        </w:rPr>
        <w:t>Te communiceren over de wijzigingen</w:t>
      </w:r>
      <w:r w:rsidR="00915D82">
        <w:rPr>
          <w:color w:val="000000"/>
        </w:rPr>
        <w:t xml:space="preserve"> middels de RFC-procedure</w:t>
      </w:r>
      <w:r w:rsidRPr="00C74A29">
        <w:rPr>
          <w:color w:val="000000"/>
        </w:rPr>
        <w:t>.</w:t>
      </w:r>
    </w:p>
    <w:p w:rsidR="00421853" w:rsidP="004B4760" w:rsidRDefault="006F5FF2" w14:paraId="07A49C65" w14:textId="082F7641">
      <w:pPr>
        <w:pStyle w:val="Lijstalinea"/>
        <w:numPr>
          <w:ilvl w:val="0"/>
          <w:numId w:val="41"/>
        </w:numPr>
        <w:rPr>
          <w:color w:val="000000"/>
        </w:rPr>
      </w:pPr>
      <w:r>
        <w:rPr>
          <w:color w:val="000000"/>
        </w:rPr>
        <w:t>Testfaciliteiten van EDSN</w:t>
      </w:r>
      <w:r w:rsidR="00D94187">
        <w:rPr>
          <w:color w:val="000000"/>
        </w:rPr>
        <w:t xml:space="preserve"> en </w:t>
      </w:r>
      <w:r w:rsidR="00F43892">
        <w:rPr>
          <w:color w:val="000000"/>
        </w:rPr>
        <w:t>TenneT</w:t>
      </w:r>
      <w:r w:rsidR="00D94187">
        <w:rPr>
          <w:color w:val="000000"/>
        </w:rPr>
        <w:t xml:space="preserve"> </w:t>
      </w:r>
      <w:r>
        <w:rPr>
          <w:color w:val="000000"/>
        </w:rPr>
        <w:t xml:space="preserve"> beschikbaar te stellen</w:t>
      </w:r>
      <w:r w:rsidRPr="00C74A29" w:rsidR="00421853">
        <w:rPr>
          <w:color w:val="000000"/>
        </w:rPr>
        <w:t xml:space="preserve"> waar NEDU-leden de aanpassingen die ze decentraal hebben doorgevoerd kunnen testen tegen de centrale systemen</w:t>
      </w:r>
      <w:r>
        <w:rPr>
          <w:color w:val="000000"/>
        </w:rPr>
        <w:t>.</w:t>
      </w:r>
      <w:r w:rsidRPr="00C74A29" w:rsidR="00421853">
        <w:rPr>
          <w:color w:val="000000"/>
        </w:rPr>
        <w:t xml:space="preserve">  </w:t>
      </w:r>
    </w:p>
    <w:p w:rsidRPr="00C74A29" w:rsidR="00421853" w:rsidP="004B4760" w:rsidRDefault="00421853" w14:paraId="51107115" w14:textId="3A2520B3">
      <w:pPr>
        <w:pStyle w:val="Lijstalinea"/>
        <w:numPr>
          <w:ilvl w:val="0"/>
          <w:numId w:val="41"/>
        </w:numPr>
        <w:rPr>
          <w:color w:val="000000"/>
        </w:rPr>
      </w:pPr>
      <w:r>
        <w:rPr>
          <w:color w:val="000000"/>
        </w:rPr>
        <w:t>Testprogramma’s</w:t>
      </w:r>
      <w:r w:rsidR="0093473F">
        <w:rPr>
          <w:color w:val="000000"/>
        </w:rPr>
        <w:t xml:space="preserve"> te</w:t>
      </w:r>
      <w:r>
        <w:rPr>
          <w:color w:val="000000"/>
        </w:rPr>
        <w:t xml:space="preserve"> doorlopen conform de door de ALV vastgestelde</w:t>
      </w:r>
      <w:r w:rsidR="00C72DDB">
        <w:rPr>
          <w:color w:val="000000"/>
        </w:rPr>
        <w:t xml:space="preserve"> Gebruikers acceptatie Testplan</w:t>
      </w:r>
      <w:r>
        <w:rPr>
          <w:color w:val="000000"/>
        </w:rPr>
        <w:t>.</w:t>
      </w:r>
      <w:r w:rsidR="00C72DDB">
        <w:rPr>
          <w:color w:val="000000"/>
        </w:rPr>
        <w:t xml:space="preserve"> Dit GAT-plan is onderdeel van de Generieke Test Aanpak.</w:t>
      </w:r>
    </w:p>
    <w:p w:rsidR="00421853" w:rsidP="004B4760" w:rsidRDefault="00421853" w14:paraId="7ECF1AC7" w14:textId="1F659090">
      <w:pPr>
        <w:pStyle w:val="Lijstalinea"/>
        <w:numPr>
          <w:ilvl w:val="0"/>
          <w:numId w:val="41"/>
        </w:numPr>
        <w:rPr>
          <w:color w:val="000000"/>
        </w:rPr>
      </w:pPr>
      <w:r>
        <w:rPr>
          <w:color w:val="000000"/>
        </w:rPr>
        <w:t>T</w:t>
      </w:r>
      <w:r w:rsidRPr="00C74A29">
        <w:rPr>
          <w:color w:val="000000"/>
        </w:rPr>
        <w:t>est</w:t>
      </w:r>
      <w:r>
        <w:rPr>
          <w:color w:val="000000"/>
        </w:rPr>
        <w:t>programma</w:t>
      </w:r>
      <w:r w:rsidR="0093473F">
        <w:rPr>
          <w:color w:val="000000"/>
        </w:rPr>
        <w:t>’</w:t>
      </w:r>
      <w:r>
        <w:rPr>
          <w:color w:val="000000"/>
        </w:rPr>
        <w:t>s op</w:t>
      </w:r>
      <w:r w:rsidR="0093473F">
        <w:rPr>
          <w:color w:val="000000"/>
        </w:rPr>
        <w:t xml:space="preserve"> te stellen en te</w:t>
      </w:r>
      <w:r>
        <w:rPr>
          <w:color w:val="000000"/>
        </w:rPr>
        <w:t xml:space="preserve"> faciliteren</w:t>
      </w:r>
      <w:r w:rsidRPr="00C74A29">
        <w:rPr>
          <w:color w:val="000000"/>
        </w:rPr>
        <w:t xml:space="preserve"> op een zodanige manier dat de leden een grote mate van zekerheid hebben dat zij compliant zijn aan de nieuwe issues.</w:t>
      </w:r>
    </w:p>
    <w:p w:rsidRPr="00C72DDB" w:rsidR="006F5FF2" w:rsidP="004626A7" w:rsidRDefault="00421853" w14:paraId="5515982F" w14:textId="677E1820">
      <w:pPr>
        <w:pStyle w:val="Lijstalinea"/>
        <w:widowControl/>
        <w:numPr>
          <w:ilvl w:val="0"/>
          <w:numId w:val="41"/>
        </w:numPr>
        <w:spacing w:line="240" w:lineRule="auto"/>
      </w:pPr>
      <w:r w:rsidRPr="006F5FF2">
        <w:rPr>
          <w:color w:val="000000"/>
        </w:rPr>
        <w:t>De gehele transitie</w:t>
      </w:r>
      <w:r w:rsidR="00C72DDB">
        <w:rPr>
          <w:color w:val="000000"/>
        </w:rPr>
        <w:t xml:space="preserve"> inclusief de </w:t>
      </w:r>
      <w:proofErr w:type="spellStart"/>
      <w:r w:rsidR="00C72DDB">
        <w:rPr>
          <w:color w:val="000000"/>
        </w:rPr>
        <w:t>deployment</w:t>
      </w:r>
      <w:proofErr w:type="spellEnd"/>
      <w:r w:rsidR="00C72DDB">
        <w:rPr>
          <w:color w:val="000000"/>
        </w:rPr>
        <w:t xml:space="preserve"> tijdens het Go Live weekend</w:t>
      </w:r>
      <w:r w:rsidRPr="006F5FF2">
        <w:rPr>
          <w:color w:val="000000"/>
        </w:rPr>
        <w:t xml:space="preserve"> te organiseren en </w:t>
      </w:r>
      <w:r w:rsidRPr="006F5FF2" w:rsidR="003B7459">
        <w:rPr>
          <w:color w:val="000000"/>
        </w:rPr>
        <w:t>coördineren</w:t>
      </w:r>
      <w:r w:rsidRPr="006F5FF2">
        <w:rPr>
          <w:color w:val="000000"/>
        </w:rPr>
        <w:t xml:space="preserve"> op een zodanig manier dat de leden gestructureerd en</w:t>
      </w:r>
      <w:r w:rsidRPr="006F5FF2">
        <w:rPr>
          <w:szCs w:val="18"/>
        </w:rPr>
        <w:t xml:space="preserve"> gezamenlijk overgaan van de oude naar de nieuwe processen inclusief de overdracht van aangepaste gegevens.</w:t>
      </w:r>
      <w:r w:rsidR="00C72DDB">
        <w:rPr>
          <w:szCs w:val="18"/>
        </w:rPr>
        <w:t xml:space="preserve"> </w:t>
      </w:r>
    </w:p>
    <w:p w:rsidRPr="006F5FF2" w:rsidR="00C72DDB" w:rsidP="004626A7" w:rsidRDefault="00C72DDB" w14:paraId="2317EE85" w14:textId="682617B7">
      <w:pPr>
        <w:pStyle w:val="Lijstalinea"/>
        <w:widowControl/>
        <w:numPr>
          <w:ilvl w:val="0"/>
          <w:numId w:val="41"/>
        </w:numPr>
        <w:spacing w:line="240" w:lineRule="auto"/>
      </w:pPr>
      <w:r>
        <w:rPr>
          <w:color w:val="000000"/>
        </w:rPr>
        <w:t>Vast te stellen welk percentage gereed is voor de livegang per marktrol en de voortgang van de implementatie te monitoren van de leden via Market Readiness</w:t>
      </w:r>
    </w:p>
    <w:p w:rsidR="00421853" w:rsidP="004626A7" w:rsidRDefault="00F20FD1" w14:paraId="2EAAF049" w14:textId="387C19C4">
      <w:pPr>
        <w:pStyle w:val="Lijstalinea"/>
        <w:widowControl/>
        <w:numPr>
          <w:ilvl w:val="0"/>
          <w:numId w:val="41"/>
        </w:numPr>
        <w:spacing w:line="240" w:lineRule="auto"/>
      </w:pPr>
      <w:r w:rsidRPr="006F5FF2">
        <w:rPr>
          <w:color w:val="000000"/>
        </w:rPr>
        <w:t xml:space="preserve">Vast te stellen </w:t>
      </w:r>
      <w:r w:rsidRPr="006F5FF2" w:rsidR="00421853">
        <w:rPr>
          <w:color w:val="000000"/>
        </w:rPr>
        <w:t>welk percentage gereed is voor de livegang.</w:t>
      </w:r>
    </w:p>
    <w:p w:rsidR="00174076" w:rsidP="0012297A" w:rsidRDefault="00174076" w14:paraId="1839EE61" w14:textId="77777777">
      <w:pPr>
        <w:widowControl/>
        <w:spacing w:line="240" w:lineRule="auto"/>
      </w:pPr>
    </w:p>
    <w:p w:rsidR="00174076" w:rsidP="0012297A" w:rsidRDefault="00174076" w14:paraId="5C368BEE" w14:textId="77777777">
      <w:pPr>
        <w:widowControl/>
        <w:spacing w:line="240" w:lineRule="auto"/>
      </w:pPr>
    </w:p>
    <w:p w:rsidR="00421853" w:rsidP="0012297A" w:rsidRDefault="00421853" w14:paraId="60A8DE09" w14:textId="77777777">
      <w:pPr>
        <w:widowControl/>
        <w:spacing w:line="240" w:lineRule="auto"/>
      </w:pPr>
    </w:p>
    <w:p w:rsidR="0012297A" w:rsidP="0012297A" w:rsidRDefault="0012297A" w14:paraId="495ADB82" w14:textId="4720DF51">
      <w:pPr>
        <w:widowControl/>
        <w:spacing w:line="240" w:lineRule="auto"/>
      </w:pPr>
      <w:r>
        <w:t>De S</w:t>
      </w:r>
      <w:r w:rsidR="00585653">
        <w:t xml:space="preserve">R </w:t>
      </w:r>
      <w:r w:rsidRPr="00E344ED">
        <w:t>NEDU krijgt de bevoegdheid om alle besluiten te nemen die noodzakelijk zijn v</w:t>
      </w:r>
      <w:r w:rsidR="00585653">
        <w:t>oor de uitvoering van de</w:t>
      </w:r>
      <w:r w:rsidRPr="00E344ED">
        <w:t xml:space="preserve"> vastgelegde sectorafspraken</w:t>
      </w:r>
      <w:r>
        <w:t xml:space="preserve"> en de bijbehoren</w:t>
      </w:r>
      <w:r w:rsidR="000D4E9B">
        <w:t xml:space="preserve">de </w:t>
      </w:r>
      <w:r w:rsidR="00DA1A99">
        <w:t>PID</w:t>
      </w:r>
      <w:r w:rsidR="00585653">
        <w:t xml:space="preserve"> </w:t>
      </w:r>
      <w:r w:rsidRPr="00E344ED" w:rsidR="00585653">
        <w:t xml:space="preserve">binnen de kaders van de hiertoe door de ALV NEDU </w:t>
      </w:r>
      <w:r w:rsidR="006F5FF2">
        <w:t>(SR NEDU</w:t>
      </w:r>
      <w:r w:rsidR="00585653">
        <w:t xml:space="preserve"> opdrachtomschrijving ALV NEDU 20150916-015.4) vastgestelde opdracht aan de SR NEDU</w:t>
      </w:r>
      <w:r w:rsidRPr="00E344ED">
        <w:t>:</w:t>
      </w:r>
    </w:p>
    <w:p w:rsidR="00A8753D" w:rsidP="00A8753D" w:rsidRDefault="00A8753D" w14:paraId="3B0213B5" w14:textId="0655FFF6">
      <w:pPr>
        <w:pStyle w:val="Lijstalinea"/>
        <w:widowControl/>
        <w:numPr>
          <w:ilvl w:val="0"/>
          <w:numId w:val="28"/>
        </w:numPr>
        <w:spacing w:line="240" w:lineRule="auto"/>
      </w:pPr>
      <w:r>
        <w:t>Beheren van het changeproces</w:t>
      </w:r>
      <w:r w:rsidR="001B269F">
        <w:t xml:space="preserve"> op projectniveau conform de nieuw</w:t>
      </w:r>
      <w:r w:rsidR="004B297B">
        <w:t>e</w:t>
      </w:r>
      <w:r w:rsidR="001B269F">
        <w:t xml:space="preserve"> </w:t>
      </w:r>
      <w:proofErr w:type="spellStart"/>
      <w:r w:rsidR="001B269F">
        <w:t>governance</w:t>
      </w:r>
      <w:proofErr w:type="spellEnd"/>
      <w:r w:rsidR="001B269F">
        <w:t xml:space="preserve"> A2.0</w:t>
      </w:r>
    </w:p>
    <w:p w:rsidR="00A8753D" w:rsidP="00A8753D" w:rsidRDefault="006A609B" w14:paraId="29C803C1" w14:textId="1C8271C1">
      <w:pPr>
        <w:pStyle w:val="Lijstalinea"/>
        <w:widowControl/>
        <w:numPr>
          <w:ilvl w:val="0"/>
          <w:numId w:val="28"/>
        </w:numPr>
        <w:spacing w:line="240" w:lineRule="auto"/>
      </w:pPr>
      <w:r>
        <w:t xml:space="preserve">Optioneel: </w:t>
      </w:r>
      <w:r w:rsidR="00A8753D">
        <w:t xml:space="preserve">Bewaken kwaliteit </w:t>
      </w:r>
      <w:r w:rsidR="00C60F8E">
        <w:t>d.m.v.</w:t>
      </w:r>
      <w:r w:rsidR="00A8753D">
        <w:t xml:space="preserve"> </w:t>
      </w:r>
      <w:r w:rsidR="00C72DDB">
        <w:t xml:space="preserve">(het laten uitvoeren van) </w:t>
      </w:r>
      <w:r w:rsidR="00A8753D">
        <w:t>quality assurance</w:t>
      </w:r>
    </w:p>
    <w:p w:rsidR="00A8753D" w:rsidP="00A8753D" w:rsidRDefault="00A8753D" w14:paraId="5910DF72" w14:textId="064FF72D">
      <w:pPr>
        <w:pStyle w:val="Lijstalinea"/>
        <w:widowControl/>
        <w:numPr>
          <w:ilvl w:val="0"/>
          <w:numId w:val="28"/>
        </w:numPr>
        <w:spacing w:line="240" w:lineRule="auto"/>
      </w:pPr>
      <w:r>
        <w:t>Het controleren van risico’s</w:t>
      </w:r>
    </w:p>
    <w:p w:rsidRPr="00E344ED" w:rsidR="00A8753D" w:rsidP="00A8753D" w:rsidRDefault="00A8753D" w14:paraId="59BAD248" w14:textId="523B1BAD">
      <w:pPr>
        <w:pStyle w:val="Lijstalinea"/>
        <w:widowControl/>
        <w:numPr>
          <w:ilvl w:val="0"/>
          <w:numId w:val="28"/>
        </w:numPr>
        <w:spacing w:line="240" w:lineRule="auto"/>
      </w:pPr>
      <w:r>
        <w:t>D</w:t>
      </w:r>
      <w:r w:rsidRPr="00E344ED">
        <w:t>e</w:t>
      </w:r>
      <w:r>
        <w:t xml:space="preserve"> transitie- en</w:t>
      </w:r>
      <w:r w:rsidRPr="00E344ED">
        <w:t xml:space="preserve"> testkaders</w:t>
      </w:r>
      <w:r>
        <w:t xml:space="preserve"> bewaken op basis van de Generieke Test &amp; Transitie Aanpak</w:t>
      </w:r>
      <w:r w:rsidR="00DF6458">
        <w:t>, inclusief de MMC hub.</w:t>
      </w:r>
      <w:r w:rsidR="002E5989">
        <w:t xml:space="preserve"> De connectiviteit</w:t>
      </w:r>
      <w:r w:rsidR="002B73A2">
        <w:t xml:space="preserve">testen </w:t>
      </w:r>
      <w:r w:rsidR="002E5989">
        <w:t xml:space="preserve">met de hub als onderdeel van de Transitie en Testen wordt uitgewerkt in de Transitie- en Testplannen zoals opgeleverd </w:t>
      </w:r>
      <w:r w:rsidR="00083708">
        <w:t>op T1’ dan wel 9 maanden voor Go Live.</w:t>
      </w:r>
    </w:p>
    <w:p w:rsidR="00A8753D" w:rsidP="00A8753D" w:rsidRDefault="00A8753D" w14:paraId="6F21F197" w14:textId="77777777">
      <w:pPr>
        <w:pStyle w:val="Lijstalinea"/>
        <w:widowControl/>
        <w:numPr>
          <w:ilvl w:val="0"/>
          <w:numId w:val="28"/>
        </w:numPr>
        <w:spacing w:line="240" w:lineRule="auto"/>
      </w:pPr>
      <w:r>
        <w:t>Acceptatiecriteria opstellen ter besluitvorming</w:t>
      </w:r>
    </w:p>
    <w:p w:rsidRPr="00E344ED" w:rsidR="00A8753D" w:rsidP="00A8753D" w:rsidRDefault="00A8753D" w14:paraId="043E1B1B" w14:textId="77777777">
      <w:pPr>
        <w:pStyle w:val="Lijstalinea"/>
        <w:widowControl/>
        <w:numPr>
          <w:ilvl w:val="0"/>
          <w:numId w:val="28"/>
        </w:numPr>
        <w:spacing w:line="240" w:lineRule="auto"/>
      </w:pPr>
      <w:r>
        <w:t>A</w:t>
      </w:r>
      <w:r w:rsidRPr="00E344ED">
        <w:t>cceptatiecriteria</w:t>
      </w:r>
      <w:r>
        <w:t xml:space="preserve"> monitoren</w:t>
      </w:r>
    </w:p>
    <w:p w:rsidRPr="00E344ED" w:rsidR="00A8753D" w:rsidP="00A8753D" w:rsidRDefault="00A8753D" w14:paraId="5DA287FD" w14:textId="77777777">
      <w:pPr>
        <w:pStyle w:val="Lijstalinea"/>
        <w:widowControl/>
        <w:numPr>
          <w:ilvl w:val="0"/>
          <w:numId w:val="28"/>
        </w:numPr>
        <w:spacing w:line="240" w:lineRule="auto"/>
      </w:pPr>
      <w:r>
        <w:t>B</w:t>
      </w:r>
      <w:r w:rsidRPr="00E344ED">
        <w:t>udget</w:t>
      </w:r>
      <w:r>
        <w:t xml:space="preserve"> bewaken</w:t>
      </w:r>
    </w:p>
    <w:p w:rsidR="00A8753D" w:rsidP="00A8753D" w:rsidRDefault="00A8753D" w14:paraId="3F47E30E" w14:textId="20EBE921">
      <w:pPr>
        <w:pStyle w:val="Lijstalinea"/>
        <w:widowControl/>
        <w:numPr>
          <w:ilvl w:val="0"/>
          <w:numId w:val="28"/>
        </w:numPr>
        <w:spacing w:line="240" w:lineRule="auto"/>
      </w:pPr>
      <w:r>
        <w:lastRenderedPageBreak/>
        <w:t xml:space="preserve">Sturen op de </w:t>
      </w:r>
      <w:r w:rsidR="00B13664">
        <w:t xml:space="preserve">(technische) </w:t>
      </w:r>
      <w:r>
        <w:t xml:space="preserve">releasedatum van </w:t>
      </w:r>
      <w:r w:rsidR="00EC2EE0">
        <w:t>18 maart 2023</w:t>
      </w:r>
      <w:r w:rsidR="00B13664">
        <w:t xml:space="preserve">. Naar alle waarschijnlijkheid </w:t>
      </w:r>
      <w:r w:rsidR="00F34A2D">
        <w:t>zullen IC273, 267 en 256 op de eerste dag van de maand functioneel live gaan</w:t>
      </w:r>
      <w:r w:rsidR="00146736">
        <w:t>. In potlood staat 1-4-2023</w:t>
      </w:r>
    </w:p>
    <w:p w:rsidR="00A8753D" w:rsidP="00A8753D" w:rsidRDefault="00A8753D" w14:paraId="6967EC38" w14:textId="77777777">
      <w:pPr>
        <w:pStyle w:val="Lijstalinea"/>
        <w:widowControl/>
        <w:numPr>
          <w:ilvl w:val="0"/>
          <w:numId w:val="28"/>
        </w:numPr>
        <w:spacing w:line="240" w:lineRule="auto"/>
      </w:pPr>
      <w:r>
        <w:t>Advies uitbrengen aan de ALV NEDU inzake vrijgave voor de Go Live</w:t>
      </w:r>
    </w:p>
    <w:p w:rsidRPr="00E344ED" w:rsidR="00A8753D" w:rsidP="00A8753D" w:rsidRDefault="00A8753D" w14:paraId="5B53DAE9" w14:textId="3A123C95">
      <w:pPr>
        <w:pStyle w:val="Lijstalinea"/>
        <w:widowControl/>
        <w:numPr>
          <w:ilvl w:val="0"/>
          <w:numId w:val="28"/>
        </w:numPr>
        <w:spacing w:line="240" w:lineRule="auto"/>
      </w:pPr>
      <w:r w:rsidRPr="0030048A">
        <w:t>Na vaststelling Go Live door de ALV NEDU verdere toetsing over de Go momenten</w:t>
      </w:r>
      <w:r>
        <w:t xml:space="preserve"> m.u.v. de </w:t>
      </w:r>
      <w:r w:rsidRPr="0030048A">
        <w:t xml:space="preserve"> </w:t>
      </w:r>
      <w:proofErr w:type="spellStart"/>
      <w:r w:rsidRPr="0030048A">
        <w:t>Roll</w:t>
      </w:r>
      <w:proofErr w:type="spellEnd"/>
      <w:r w:rsidRPr="0030048A">
        <w:t xml:space="preserve"> Back</w:t>
      </w:r>
      <w:r>
        <w:t>.</w:t>
      </w:r>
      <w:r>
        <w:br/>
      </w:r>
    </w:p>
    <w:p w:rsidRPr="00C74A29" w:rsidR="00091F68" w:rsidP="00091F68" w:rsidRDefault="00091F68" w14:paraId="5110868F" w14:textId="77777777">
      <w:pPr>
        <w:rPr>
          <w:i/>
          <w:szCs w:val="18"/>
        </w:rPr>
      </w:pPr>
      <w:bookmarkStart w:name="_Toc374694069" w:id="21"/>
      <w:r w:rsidRPr="00C74A29">
        <w:rPr>
          <w:i/>
          <w:szCs w:val="18"/>
        </w:rPr>
        <w:t>Beschrijving van de opdracht</w:t>
      </w:r>
      <w:bookmarkEnd w:id="21"/>
    </w:p>
    <w:p w:rsidRPr="000D2C05" w:rsidR="00091F68" w:rsidP="00091F68" w:rsidRDefault="00091F68" w14:paraId="02070B86" w14:textId="2C492648">
      <w:pPr>
        <w:rPr>
          <w:rFonts w:cs="Verdana"/>
          <w:bCs/>
          <w:iCs/>
          <w:szCs w:val="18"/>
        </w:rPr>
      </w:pPr>
      <w:r w:rsidRPr="00C74A29">
        <w:rPr>
          <w:rFonts w:cs="Verdana"/>
          <w:bCs/>
          <w:iCs/>
          <w:szCs w:val="18"/>
        </w:rPr>
        <w:t>Het coörd</w:t>
      </w:r>
      <w:r w:rsidR="006240D6">
        <w:rPr>
          <w:rFonts w:cs="Verdana"/>
          <w:bCs/>
          <w:iCs/>
          <w:szCs w:val="18"/>
        </w:rPr>
        <w:t xml:space="preserve">ineren van de </w:t>
      </w:r>
      <w:r w:rsidR="00EC2EE0">
        <w:rPr>
          <w:rFonts w:cs="Verdana"/>
          <w:bCs/>
          <w:iCs/>
          <w:szCs w:val="18"/>
        </w:rPr>
        <w:t>T</w:t>
      </w:r>
      <w:r w:rsidR="00802995">
        <w:rPr>
          <w:rFonts w:cs="Verdana"/>
          <w:bCs/>
          <w:iCs/>
          <w:szCs w:val="18"/>
        </w:rPr>
        <w:t>ranche</w:t>
      </w:r>
      <w:r w:rsidR="00EC2EE0">
        <w:rPr>
          <w:rFonts w:cs="Verdana"/>
          <w:bCs/>
          <w:iCs/>
          <w:szCs w:val="18"/>
        </w:rPr>
        <w:t xml:space="preserve"> 2</w:t>
      </w:r>
      <w:r w:rsidR="00F457DC">
        <w:rPr>
          <w:rFonts w:cs="Verdana"/>
          <w:bCs/>
          <w:iCs/>
          <w:szCs w:val="18"/>
        </w:rPr>
        <w:t xml:space="preserve"> </w:t>
      </w:r>
      <w:r w:rsidR="00B9250C">
        <w:rPr>
          <w:rFonts w:cs="Verdana"/>
          <w:bCs/>
          <w:iCs/>
          <w:szCs w:val="18"/>
        </w:rPr>
        <w:t>in het algemeen,</w:t>
      </w:r>
      <w:r w:rsidR="00AA0753">
        <w:rPr>
          <w:rFonts w:cs="Verdana"/>
          <w:bCs/>
          <w:iCs/>
          <w:szCs w:val="18"/>
        </w:rPr>
        <w:t xml:space="preserve"> </w:t>
      </w:r>
      <w:r w:rsidRPr="00C74A29" w:rsidR="00F34BE8">
        <w:rPr>
          <w:rFonts w:cs="Verdana"/>
          <w:bCs/>
          <w:iCs/>
          <w:szCs w:val="18"/>
        </w:rPr>
        <w:t xml:space="preserve">het communiceren hierover naar de </w:t>
      </w:r>
      <w:r w:rsidR="009F2EAD">
        <w:rPr>
          <w:rFonts w:cs="Verdana"/>
          <w:bCs/>
          <w:iCs/>
          <w:szCs w:val="18"/>
        </w:rPr>
        <w:t>marktrollen</w:t>
      </w:r>
      <w:r w:rsidR="00F34BE8">
        <w:rPr>
          <w:rFonts w:cs="Verdana"/>
          <w:bCs/>
          <w:iCs/>
          <w:szCs w:val="18"/>
        </w:rPr>
        <w:t xml:space="preserve">, </w:t>
      </w:r>
      <w:r w:rsidR="00AA0753">
        <w:rPr>
          <w:rFonts w:cs="Verdana"/>
          <w:bCs/>
          <w:iCs/>
          <w:szCs w:val="18"/>
        </w:rPr>
        <w:t xml:space="preserve">het toetsen van de market </w:t>
      </w:r>
      <w:r w:rsidRPr="00C74A29">
        <w:rPr>
          <w:rFonts w:cs="Verdana"/>
          <w:bCs/>
          <w:iCs/>
          <w:szCs w:val="18"/>
        </w:rPr>
        <w:t>readiness, het faciliteren van de gebruikersacceptatietesten</w:t>
      </w:r>
      <w:r w:rsidR="004B297B">
        <w:rPr>
          <w:rFonts w:cs="Verdana"/>
          <w:bCs/>
          <w:iCs/>
          <w:szCs w:val="18"/>
        </w:rPr>
        <w:t xml:space="preserve"> </w:t>
      </w:r>
      <w:r w:rsidRPr="00C74A29" w:rsidR="00C31318">
        <w:rPr>
          <w:rFonts w:cs="Verdana"/>
          <w:bCs/>
          <w:iCs/>
          <w:szCs w:val="18"/>
        </w:rPr>
        <w:t>(GAT)</w:t>
      </w:r>
      <w:r w:rsidRPr="00C74A29" w:rsidR="00333FF9">
        <w:rPr>
          <w:rFonts w:cs="Verdana"/>
          <w:bCs/>
          <w:iCs/>
          <w:szCs w:val="18"/>
        </w:rPr>
        <w:t xml:space="preserve"> </w:t>
      </w:r>
      <w:r w:rsidRPr="00C74A29">
        <w:rPr>
          <w:rFonts w:cs="Verdana"/>
          <w:bCs/>
          <w:iCs/>
          <w:szCs w:val="18"/>
        </w:rPr>
        <w:t>door marktpartijen, en het coördineren van de sectortransitie.</w:t>
      </w:r>
      <w:r w:rsidRPr="00C74A29">
        <w:rPr>
          <w:szCs w:val="18"/>
        </w:rPr>
        <w:t xml:space="preserve"> </w:t>
      </w:r>
      <w:bookmarkStart w:name="_Toc253847689" w:id="22"/>
      <w:r w:rsidRPr="00C74A29">
        <w:rPr>
          <w:szCs w:val="18"/>
        </w:rPr>
        <w:t>Het facil</w:t>
      </w:r>
      <w:r w:rsidR="006240D6">
        <w:rPr>
          <w:szCs w:val="18"/>
        </w:rPr>
        <w:t xml:space="preserve">iteren van de </w:t>
      </w:r>
      <w:r w:rsidR="00EC2EE0">
        <w:rPr>
          <w:szCs w:val="18"/>
        </w:rPr>
        <w:t>T</w:t>
      </w:r>
      <w:r w:rsidR="003947D5">
        <w:rPr>
          <w:szCs w:val="18"/>
        </w:rPr>
        <w:t>ranche</w:t>
      </w:r>
      <w:r w:rsidR="00EC2EE0">
        <w:rPr>
          <w:szCs w:val="18"/>
        </w:rPr>
        <w:t xml:space="preserve"> 2</w:t>
      </w:r>
      <w:r w:rsidR="00DB78B8">
        <w:rPr>
          <w:szCs w:val="18"/>
        </w:rPr>
        <w:t xml:space="preserve"> </w:t>
      </w:r>
      <w:r w:rsidRPr="00C74A29">
        <w:rPr>
          <w:szCs w:val="18"/>
        </w:rPr>
        <w:t>door risicomanagement en ondersteunen bij de changeprocedure.</w:t>
      </w:r>
    </w:p>
    <w:p w:rsidRPr="00C74A29" w:rsidR="00F94BE1" w:rsidP="00091F68" w:rsidRDefault="00F94BE1" w14:paraId="3A8FC599" w14:textId="77777777">
      <w:pPr>
        <w:rPr>
          <w:szCs w:val="18"/>
        </w:rPr>
      </w:pPr>
    </w:p>
    <w:p w:rsidRPr="00C74A29" w:rsidR="00091F68" w:rsidP="009B24C5" w:rsidRDefault="00091F68" w14:paraId="503B9EC5" w14:textId="77777777">
      <w:pPr>
        <w:pStyle w:val="wwostylekop2"/>
      </w:pPr>
      <w:bookmarkStart w:name="_Toc87974341" w:id="23"/>
      <w:r w:rsidRPr="00C74A29">
        <w:t>Scope</w:t>
      </w:r>
      <w:bookmarkEnd w:id="22"/>
      <w:bookmarkEnd w:id="23"/>
    </w:p>
    <w:p w:rsidRPr="007E0C00" w:rsidR="00091F68" w:rsidP="00091F68" w:rsidRDefault="007E0C00" w14:paraId="1A46CA5A" w14:textId="6DD02155">
      <w:pPr>
        <w:rPr>
          <w:bCs/>
          <w:szCs w:val="18"/>
        </w:rPr>
      </w:pPr>
      <w:r w:rsidRPr="007E0C00">
        <w:rPr>
          <w:bCs/>
          <w:szCs w:val="18"/>
        </w:rPr>
        <w:t>Binnen</w:t>
      </w:r>
      <w:r w:rsidRPr="007E0C00" w:rsidR="00091F68">
        <w:rPr>
          <w:bCs/>
          <w:szCs w:val="18"/>
        </w:rPr>
        <w:t xml:space="preserve"> </w:t>
      </w:r>
      <w:r w:rsidR="00F20FD1">
        <w:rPr>
          <w:bCs/>
          <w:szCs w:val="18"/>
        </w:rPr>
        <w:t xml:space="preserve">de scope </w:t>
      </w:r>
      <w:r w:rsidRPr="007E0C00" w:rsidR="00091F68">
        <w:rPr>
          <w:bCs/>
          <w:szCs w:val="18"/>
        </w:rPr>
        <w:t>van dit project valt:</w:t>
      </w:r>
    </w:p>
    <w:p w:rsidR="00421853" w:rsidP="00C95A94" w:rsidRDefault="00421853" w14:paraId="75E2A050" w14:textId="5BE972EC">
      <w:pPr>
        <w:widowControl/>
        <w:spacing w:line="240" w:lineRule="auto"/>
        <w:rPr>
          <w:b/>
          <w:szCs w:val="18"/>
        </w:rPr>
      </w:pPr>
    </w:p>
    <w:p w:rsidR="00DB19B2" w:rsidP="00C95A94" w:rsidRDefault="00DB19B2" w14:paraId="22E157FA" w14:textId="128E3430">
      <w:pPr>
        <w:widowControl/>
        <w:spacing w:line="240" w:lineRule="auto"/>
        <w:rPr>
          <w:b/>
          <w:szCs w:val="18"/>
        </w:rPr>
      </w:pPr>
      <w:r>
        <w:rPr>
          <w:b/>
          <w:szCs w:val="18"/>
        </w:rPr>
        <w:t>Documentatie</w:t>
      </w:r>
    </w:p>
    <w:p w:rsidR="00FE1311" w:rsidP="00FE1311" w:rsidRDefault="00FE1311" w14:paraId="2A4C1C33" w14:textId="77777777">
      <w:pPr>
        <w:pStyle w:val="Lijstalinea"/>
        <w:widowControl/>
        <w:numPr>
          <w:ilvl w:val="0"/>
          <w:numId w:val="15"/>
        </w:numPr>
        <w:spacing w:line="240" w:lineRule="auto"/>
        <w:rPr>
          <w:color w:val="000000"/>
        </w:rPr>
      </w:pPr>
      <w:r>
        <w:rPr>
          <w:color w:val="000000"/>
        </w:rPr>
        <w:t>Het schrijven, controleren, goedkeuren en distribueren van berichtdefinities, servicebeschrijvingen en voorbeeldberichten.</w:t>
      </w:r>
    </w:p>
    <w:p w:rsidR="00DB19B2" w:rsidP="00C95A94" w:rsidRDefault="00DB19B2" w14:paraId="1097CDAF" w14:textId="77777777">
      <w:pPr>
        <w:widowControl/>
        <w:spacing w:line="240" w:lineRule="auto"/>
        <w:rPr>
          <w:b/>
          <w:szCs w:val="18"/>
        </w:rPr>
      </w:pPr>
    </w:p>
    <w:p w:rsidRPr="002E7B0B" w:rsidR="00C95A94" w:rsidP="00C95A94" w:rsidRDefault="00C95A94" w14:paraId="122D0404" w14:textId="77777777">
      <w:pPr>
        <w:widowControl/>
        <w:spacing w:line="240" w:lineRule="auto"/>
        <w:rPr>
          <w:b/>
          <w:szCs w:val="18"/>
        </w:rPr>
      </w:pPr>
      <w:r>
        <w:rPr>
          <w:b/>
          <w:szCs w:val="18"/>
        </w:rPr>
        <w:t>De C</w:t>
      </w:r>
      <w:r w:rsidRPr="002E7B0B">
        <w:rPr>
          <w:b/>
          <w:szCs w:val="18"/>
        </w:rPr>
        <w:t>ommunicatie</w:t>
      </w:r>
    </w:p>
    <w:p w:rsidR="00C95A94" w:rsidP="004B4760" w:rsidRDefault="00421853" w14:paraId="63FFD71B" w14:textId="02139CFD">
      <w:pPr>
        <w:pStyle w:val="Lijstalinea"/>
        <w:widowControl/>
        <w:numPr>
          <w:ilvl w:val="0"/>
          <w:numId w:val="15"/>
        </w:numPr>
        <w:spacing w:line="240" w:lineRule="auto"/>
        <w:rPr>
          <w:szCs w:val="18"/>
        </w:rPr>
      </w:pPr>
      <w:r>
        <w:rPr>
          <w:color w:val="000000"/>
        </w:rPr>
        <w:t xml:space="preserve">De </w:t>
      </w:r>
      <w:r w:rsidRPr="00DF4CC8">
        <w:rPr>
          <w:color w:val="000000"/>
        </w:rPr>
        <w:t>Communic</w:t>
      </w:r>
      <w:r w:rsidR="006240D6">
        <w:rPr>
          <w:color w:val="000000"/>
        </w:rPr>
        <w:t xml:space="preserve">atie over de </w:t>
      </w:r>
      <w:r w:rsidR="00EC2EE0">
        <w:rPr>
          <w:color w:val="000000"/>
        </w:rPr>
        <w:t>T</w:t>
      </w:r>
      <w:r w:rsidR="00FE1311">
        <w:rPr>
          <w:color w:val="000000"/>
        </w:rPr>
        <w:t>ranche</w:t>
      </w:r>
      <w:r w:rsidR="00EC2EE0">
        <w:rPr>
          <w:color w:val="000000"/>
        </w:rPr>
        <w:t xml:space="preserve"> 2</w:t>
      </w:r>
      <w:r w:rsidR="00DB78B8">
        <w:rPr>
          <w:color w:val="000000"/>
        </w:rPr>
        <w:t xml:space="preserve"> </w:t>
      </w:r>
      <w:r w:rsidRPr="00DF4CC8">
        <w:rPr>
          <w:color w:val="000000"/>
        </w:rPr>
        <w:t xml:space="preserve">om de </w:t>
      </w:r>
      <w:r w:rsidR="000D2C05">
        <w:rPr>
          <w:color w:val="000000"/>
        </w:rPr>
        <w:t xml:space="preserve">marktrollen </w:t>
      </w:r>
      <w:r w:rsidRPr="00DF4CC8">
        <w:rPr>
          <w:color w:val="000000"/>
        </w:rPr>
        <w:t>te informeren over de aard van aanpassingen en voortgang van het project met als doel het project tijdig en succesvol te realiseren</w:t>
      </w:r>
      <w:r>
        <w:rPr>
          <w:color w:val="000000"/>
        </w:rPr>
        <w:t xml:space="preserve">. </w:t>
      </w:r>
      <w:r w:rsidR="00C95A94">
        <w:rPr>
          <w:szCs w:val="18"/>
        </w:rPr>
        <w:t>Alle communicatie-activ</w:t>
      </w:r>
      <w:r w:rsidR="003B7459">
        <w:rPr>
          <w:szCs w:val="18"/>
        </w:rPr>
        <w:t>it</w:t>
      </w:r>
      <w:r w:rsidR="00C95A94">
        <w:rPr>
          <w:szCs w:val="18"/>
        </w:rPr>
        <w:t>eiten worden weergegeven in het Communicatieplan. Belangrijk onderdeel van de communicatie zijn de</w:t>
      </w:r>
      <w:r w:rsidR="00DB78B8">
        <w:rPr>
          <w:szCs w:val="18"/>
        </w:rPr>
        <w:t xml:space="preserve"> meerdere </w:t>
      </w:r>
      <w:r w:rsidR="00FE1311">
        <w:rPr>
          <w:szCs w:val="18"/>
        </w:rPr>
        <w:t>v</w:t>
      </w:r>
      <w:r w:rsidR="00C95A94">
        <w:rPr>
          <w:szCs w:val="18"/>
        </w:rPr>
        <w:t xml:space="preserve">oorlichtingsdagen en de tweewekelijkse </w:t>
      </w:r>
      <w:r w:rsidR="006240D6">
        <w:rPr>
          <w:szCs w:val="18"/>
        </w:rPr>
        <w:t xml:space="preserve">online </w:t>
      </w:r>
      <w:r w:rsidR="00C95A94">
        <w:rPr>
          <w:szCs w:val="18"/>
        </w:rPr>
        <w:t>nieuwsbrief.</w:t>
      </w:r>
    </w:p>
    <w:p w:rsidR="00C95A94" w:rsidP="002E7B0B" w:rsidRDefault="00C95A94" w14:paraId="68EC15DA" w14:textId="77777777">
      <w:pPr>
        <w:rPr>
          <w:rFonts w:cs="Verdana"/>
          <w:b/>
          <w:bCs/>
          <w:iCs/>
          <w:szCs w:val="18"/>
        </w:rPr>
      </w:pPr>
    </w:p>
    <w:p w:rsidRPr="002E7B0B" w:rsidR="00421853" w:rsidP="00421853" w:rsidRDefault="00421853" w14:paraId="440F2D61" w14:textId="77777777">
      <w:pPr>
        <w:widowControl/>
        <w:spacing w:line="240" w:lineRule="auto"/>
        <w:rPr>
          <w:b/>
          <w:szCs w:val="18"/>
        </w:rPr>
      </w:pPr>
      <w:r w:rsidRPr="002E7B0B">
        <w:rPr>
          <w:b/>
          <w:szCs w:val="18"/>
        </w:rPr>
        <w:t>De Market Readiness</w:t>
      </w:r>
    </w:p>
    <w:p w:rsidR="00A70EF0" w:rsidP="00F618A8" w:rsidRDefault="00421853" w14:paraId="24614615" w14:textId="60DE94CB">
      <w:pPr>
        <w:pStyle w:val="Lijstalinea"/>
        <w:widowControl/>
        <w:numPr>
          <w:ilvl w:val="0"/>
          <w:numId w:val="38"/>
        </w:numPr>
        <w:spacing w:line="240" w:lineRule="auto"/>
        <w:rPr>
          <w:szCs w:val="18"/>
        </w:rPr>
      </w:pPr>
      <w:r w:rsidRPr="00585653">
        <w:rPr>
          <w:color w:val="000000"/>
        </w:rPr>
        <w:t>De Market Readiness van all</w:t>
      </w:r>
      <w:r w:rsidRPr="00F618A8">
        <w:rPr>
          <w:color w:val="000000"/>
        </w:rPr>
        <w:t xml:space="preserve">e NEDU-leden in het </w:t>
      </w:r>
      <w:r w:rsidRPr="00F618A8" w:rsidR="006240D6">
        <w:rPr>
          <w:color w:val="000000"/>
        </w:rPr>
        <w:t xml:space="preserve">kader van de </w:t>
      </w:r>
      <w:r w:rsidR="00EC2EE0">
        <w:rPr>
          <w:color w:val="000000"/>
        </w:rPr>
        <w:t>T</w:t>
      </w:r>
      <w:r w:rsidR="00FE1311">
        <w:rPr>
          <w:color w:val="000000"/>
        </w:rPr>
        <w:t>ranche 2</w:t>
      </w:r>
      <w:r w:rsidRPr="00F618A8">
        <w:rPr>
          <w:color w:val="000000"/>
        </w:rPr>
        <w:t xml:space="preserve"> een aantal malen te toetsen en hierover te rapporteren. </w:t>
      </w:r>
      <w:r w:rsidRPr="00F618A8">
        <w:rPr>
          <w:szCs w:val="18"/>
        </w:rPr>
        <w:t>D</w:t>
      </w:r>
      <w:r w:rsidRPr="00F618A8" w:rsidR="003B7459">
        <w:rPr>
          <w:szCs w:val="18"/>
        </w:rPr>
        <w:t>e Market R</w:t>
      </w:r>
      <w:r w:rsidRPr="00F618A8">
        <w:rPr>
          <w:szCs w:val="18"/>
        </w:rPr>
        <w:t xml:space="preserve">eadiness van de marktpartijen monitort en toetst de voortgang en </w:t>
      </w:r>
      <w:r w:rsidRPr="00F618A8" w:rsidR="006240D6">
        <w:rPr>
          <w:szCs w:val="18"/>
        </w:rPr>
        <w:t>rap</w:t>
      </w:r>
      <w:r w:rsidR="00BF424B">
        <w:rPr>
          <w:szCs w:val="18"/>
        </w:rPr>
        <w:t>porteert hierover naar de SR NEDU</w:t>
      </w:r>
      <w:r w:rsidRPr="00F618A8">
        <w:rPr>
          <w:szCs w:val="18"/>
        </w:rPr>
        <w:t xml:space="preserve"> en indien nodig </w:t>
      </w:r>
      <w:r w:rsidR="008F7339">
        <w:rPr>
          <w:szCs w:val="18"/>
        </w:rPr>
        <w:t>-bij escalatie- naar de SSG</w:t>
      </w:r>
      <w:r w:rsidRPr="00F618A8">
        <w:rPr>
          <w:szCs w:val="18"/>
        </w:rPr>
        <w:t xml:space="preserve">. </w:t>
      </w:r>
      <w:r w:rsidR="00810729">
        <w:rPr>
          <w:szCs w:val="18"/>
        </w:rPr>
        <w:t>Frequentie market readiness wordt bepaald in het MR-plan</w:t>
      </w:r>
      <w:r w:rsidR="00D94187">
        <w:rPr>
          <w:szCs w:val="18"/>
        </w:rPr>
        <w:t xml:space="preserve">. </w:t>
      </w:r>
      <w:r w:rsidR="00810729">
        <w:rPr>
          <w:szCs w:val="18"/>
        </w:rPr>
        <w:t xml:space="preserve"> </w:t>
      </w:r>
    </w:p>
    <w:p w:rsidR="00A70EF0" w:rsidP="00F618A8" w:rsidRDefault="00A70EF0" w14:paraId="6BA4A723" w14:textId="2A752363">
      <w:pPr>
        <w:pStyle w:val="Lijstalinea"/>
        <w:widowControl/>
        <w:numPr>
          <w:ilvl w:val="0"/>
          <w:numId w:val="38"/>
        </w:numPr>
        <w:spacing w:line="240" w:lineRule="auto"/>
        <w:rPr>
          <w:szCs w:val="18"/>
        </w:rPr>
      </w:pPr>
      <w:r>
        <w:rPr>
          <w:szCs w:val="18"/>
        </w:rPr>
        <w:t>E</w:t>
      </w:r>
      <w:r w:rsidRPr="00F618A8" w:rsidR="00421853">
        <w:rPr>
          <w:szCs w:val="18"/>
        </w:rPr>
        <w:t>en uitvraag bij de ALV NEDU leden naar de Project- en Testmanager</w:t>
      </w:r>
      <w:r>
        <w:rPr>
          <w:szCs w:val="18"/>
        </w:rPr>
        <w:t xml:space="preserve"> (</w:t>
      </w:r>
      <w:r w:rsidR="008F7339">
        <w:rPr>
          <w:szCs w:val="18"/>
        </w:rPr>
        <w:t>januari 2022</w:t>
      </w:r>
      <w:r>
        <w:rPr>
          <w:szCs w:val="18"/>
        </w:rPr>
        <w:t>)</w:t>
      </w:r>
      <w:r w:rsidR="008F7339">
        <w:rPr>
          <w:szCs w:val="18"/>
        </w:rPr>
        <w:t xml:space="preserve"> en een oproep in de nieuwsbrief voor niet-leden</w:t>
      </w:r>
      <w:r w:rsidRPr="00F618A8" w:rsidR="00421853">
        <w:rPr>
          <w:szCs w:val="18"/>
        </w:rPr>
        <w:t xml:space="preserve">. </w:t>
      </w:r>
    </w:p>
    <w:p w:rsidR="00A70EF0" w:rsidP="00F618A8" w:rsidRDefault="00421853" w14:paraId="49B7298D" w14:textId="014A3A66">
      <w:pPr>
        <w:pStyle w:val="Lijstalinea"/>
        <w:widowControl/>
        <w:numPr>
          <w:ilvl w:val="0"/>
          <w:numId w:val="38"/>
        </w:numPr>
        <w:spacing w:line="240" w:lineRule="auto"/>
        <w:rPr>
          <w:szCs w:val="18"/>
        </w:rPr>
      </w:pPr>
      <w:r w:rsidRPr="00F618A8">
        <w:rPr>
          <w:szCs w:val="18"/>
        </w:rPr>
        <w:t>Periodiek worden projectmanagers bevraagd naar de voortgang in het project. Dit betreft bekendheid met de documentatie maar ook bijvoorbeeld invoering van specifieke onderdelen van issues, bekendheid met de algemene planning, de testplanning en transitiedocumentatie</w:t>
      </w:r>
      <w:r w:rsidRPr="00F618A8" w:rsidR="00805D51">
        <w:rPr>
          <w:szCs w:val="18"/>
        </w:rPr>
        <w:t xml:space="preserve"> alsmede de status van de mate waarin de GAT is doorlopen.</w:t>
      </w:r>
      <w:r w:rsidRPr="00F618A8">
        <w:rPr>
          <w:szCs w:val="18"/>
        </w:rPr>
        <w:t xml:space="preserve"> </w:t>
      </w:r>
    </w:p>
    <w:p w:rsidR="001C2D09" w:rsidP="00F618A8" w:rsidRDefault="00A70EF0" w14:paraId="46CF55E4" w14:textId="602E9430">
      <w:pPr>
        <w:pStyle w:val="Lijstalinea"/>
        <w:widowControl/>
        <w:numPr>
          <w:ilvl w:val="0"/>
          <w:numId w:val="38"/>
        </w:numPr>
        <w:spacing w:line="240" w:lineRule="auto"/>
        <w:rPr>
          <w:szCs w:val="18"/>
        </w:rPr>
      </w:pPr>
      <w:r>
        <w:rPr>
          <w:szCs w:val="18"/>
        </w:rPr>
        <w:t xml:space="preserve">Begin </w:t>
      </w:r>
      <w:r w:rsidR="00DB78B8">
        <w:rPr>
          <w:szCs w:val="18"/>
        </w:rPr>
        <w:t>202</w:t>
      </w:r>
      <w:r w:rsidR="00E13FA8">
        <w:rPr>
          <w:szCs w:val="18"/>
        </w:rPr>
        <w:t>3</w:t>
      </w:r>
      <w:r>
        <w:rPr>
          <w:szCs w:val="18"/>
        </w:rPr>
        <w:t xml:space="preserve">: </w:t>
      </w:r>
      <w:r w:rsidRPr="00F618A8" w:rsidR="00421853">
        <w:rPr>
          <w:szCs w:val="18"/>
        </w:rPr>
        <w:t>Direct na de GAT wordt gemeten in hoeverre de markt klaar is voor de Go Live door middel van market readiness.</w:t>
      </w:r>
      <w:r>
        <w:rPr>
          <w:szCs w:val="18"/>
        </w:rPr>
        <w:t xml:space="preserve"> </w:t>
      </w:r>
      <w:r w:rsidRPr="0044509B">
        <w:rPr>
          <w:szCs w:val="18"/>
        </w:rPr>
        <w:t>Deze uitvraag w</w:t>
      </w:r>
      <w:r w:rsidR="00E13FA8">
        <w:rPr>
          <w:szCs w:val="18"/>
        </w:rPr>
        <w:t>erd binnen NEDU</w:t>
      </w:r>
      <w:r w:rsidRPr="0044509B">
        <w:rPr>
          <w:szCs w:val="18"/>
        </w:rPr>
        <w:t xml:space="preserve"> gedaan bij de primair gemachtigd ALV NEDU lid omdat dit lid gemachtigd is om een Go te geven namens zijn organisatie.</w:t>
      </w:r>
      <w:r w:rsidR="00E13FA8">
        <w:rPr>
          <w:szCs w:val="18"/>
        </w:rPr>
        <w:t xml:space="preserve"> Het is nog niet bekend hoe </w:t>
      </w:r>
      <w:r w:rsidR="00096689">
        <w:rPr>
          <w:szCs w:val="18"/>
        </w:rPr>
        <w:t>de Go Live voor de 2</w:t>
      </w:r>
      <w:r w:rsidRPr="00096689" w:rsidR="00096689">
        <w:rPr>
          <w:szCs w:val="18"/>
          <w:vertAlign w:val="superscript"/>
        </w:rPr>
        <w:t>e</w:t>
      </w:r>
      <w:r w:rsidR="00096689">
        <w:rPr>
          <w:szCs w:val="18"/>
        </w:rPr>
        <w:t xml:space="preserve"> Tranche wordt georganiseerd in het afsprakenstelsel met BAS en MFF. </w:t>
      </w:r>
    </w:p>
    <w:p w:rsidRPr="001C2D09" w:rsidR="00421853" w:rsidP="001C2D09" w:rsidRDefault="00D94187" w14:paraId="3979983A" w14:textId="17962A2C">
      <w:pPr>
        <w:widowControl/>
        <w:spacing w:line="240" w:lineRule="auto"/>
        <w:ind w:left="360"/>
        <w:rPr>
          <w:szCs w:val="18"/>
        </w:rPr>
      </w:pPr>
      <w:r>
        <w:rPr>
          <w:szCs w:val="18"/>
        </w:rPr>
        <w:t>In h</w:t>
      </w:r>
      <w:r w:rsidR="001C2D09">
        <w:rPr>
          <w:szCs w:val="18"/>
        </w:rPr>
        <w:t xml:space="preserve">et communicatie- en market </w:t>
      </w:r>
      <w:proofErr w:type="spellStart"/>
      <w:r w:rsidR="001C2D09">
        <w:rPr>
          <w:szCs w:val="18"/>
        </w:rPr>
        <w:t>readinessplan</w:t>
      </w:r>
      <w:proofErr w:type="spellEnd"/>
      <w:r w:rsidR="001C2D09">
        <w:rPr>
          <w:szCs w:val="18"/>
        </w:rPr>
        <w:t xml:space="preserve">  is ook een privacy statement in opgenomen.</w:t>
      </w:r>
      <w:r w:rsidR="00DB78B8">
        <w:rPr>
          <w:szCs w:val="18"/>
        </w:rPr>
        <w:t xml:space="preserve"> </w:t>
      </w:r>
      <w:r>
        <w:rPr>
          <w:szCs w:val="18"/>
        </w:rPr>
        <w:t>E</w:t>
      </w:r>
      <w:r w:rsidR="00DB78B8">
        <w:rPr>
          <w:szCs w:val="18"/>
        </w:rPr>
        <w:t>en generiek GAT-plan</w:t>
      </w:r>
      <w:r>
        <w:rPr>
          <w:szCs w:val="18"/>
        </w:rPr>
        <w:t xml:space="preserve"> als onderdeel van het Mastertestplan </w:t>
      </w:r>
      <w:r w:rsidR="00096689">
        <w:rPr>
          <w:szCs w:val="18"/>
        </w:rPr>
        <w:t>wordt op T1 of T1’</w:t>
      </w:r>
      <w:r>
        <w:rPr>
          <w:szCs w:val="18"/>
        </w:rPr>
        <w:t xml:space="preserve"> opgeleverd</w:t>
      </w:r>
      <w:r w:rsidR="00134BB0">
        <w:rPr>
          <w:szCs w:val="18"/>
        </w:rPr>
        <w:t xml:space="preserve">. </w:t>
      </w:r>
      <w:r>
        <w:rPr>
          <w:szCs w:val="18"/>
        </w:rPr>
        <w:t>Een</w:t>
      </w:r>
      <w:r w:rsidR="00134BB0">
        <w:rPr>
          <w:szCs w:val="18"/>
        </w:rPr>
        <w:t xml:space="preserve"> gene</w:t>
      </w:r>
      <w:r w:rsidR="00DB78B8">
        <w:rPr>
          <w:szCs w:val="18"/>
        </w:rPr>
        <w:t>riek Transitieplan</w:t>
      </w:r>
      <w:r w:rsidR="00096689">
        <w:rPr>
          <w:szCs w:val="18"/>
        </w:rPr>
        <w:t xml:space="preserve"> wordt op T1 of T1’ opgeleverd</w:t>
      </w:r>
      <w:r>
        <w:rPr>
          <w:szCs w:val="18"/>
        </w:rPr>
        <w:t xml:space="preserve"> en een implem</w:t>
      </w:r>
      <w:r w:rsidR="00361E6B">
        <w:rPr>
          <w:szCs w:val="18"/>
        </w:rPr>
        <w:t>enta</w:t>
      </w:r>
      <w:r>
        <w:rPr>
          <w:szCs w:val="18"/>
        </w:rPr>
        <w:t xml:space="preserve">tiestrategie </w:t>
      </w:r>
      <w:r w:rsidR="00096689">
        <w:rPr>
          <w:szCs w:val="18"/>
        </w:rPr>
        <w:t>wordt uiterlijk 9 maanden voor Go Live opg</w:t>
      </w:r>
      <w:r w:rsidR="00DB78B8">
        <w:rPr>
          <w:szCs w:val="18"/>
        </w:rPr>
        <w:t xml:space="preserve">eleverd. </w:t>
      </w:r>
      <w:r w:rsidR="00F03226">
        <w:rPr>
          <w:szCs w:val="18"/>
        </w:rPr>
        <w:t>D</w:t>
      </w:r>
      <w:r w:rsidR="00DB78B8">
        <w:rPr>
          <w:szCs w:val="18"/>
        </w:rPr>
        <w:t xml:space="preserve">eze </w:t>
      </w:r>
      <w:r w:rsidR="00F03226">
        <w:rPr>
          <w:szCs w:val="18"/>
        </w:rPr>
        <w:t xml:space="preserve">plannen zouden </w:t>
      </w:r>
      <w:r w:rsidR="00934047">
        <w:rPr>
          <w:szCs w:val="18"/>
        </w:rPr>
        <w:t>op</w:t>
      </w:r>
      <w:r w:rsidR="00DB78B8">
        <w:rPr>
          <w:szCs w:val="18"/>
        </w:rPr>
        <w:t xml:space="preserve"> de ALV NEDU van </w:t>
      </w:r>
      <w:r w:rsidR="00934047">
        <w:rPr>
          <w:szCs w:val="18"/>
        </w:rPr>
        <w:t>6 juli 2021 worden</w:t>
      </w:r>
      <w:r w:rsidR="00DB78B8">
        <w:rPr>
          <w:szCs w:val="18"/>
        </w:rPr>
        <w:t xml:space="preserve"> opgeleverd.</w:t>
      </w:r>
      <w:r w:rsidR="00934047">
        <w:rPr>
          <w:szCs w:val="18"/>
        </w:rPr>
        <w:t xml:space="preserve"> Hiervoor komt een aangepaste planning zodra deze bekend is in het afsprakenstelsel. </w:t>
      </w:r>
      <w:r w:rsidRPr="001C2D09" w:rsidR="00F20FD1">
        <w:rPr>
          <w:szCs w:val="18"/>
        </w:rPr>
        <w:br/>
      </w:r>
    </w:p>
    <w:p w:rsidR="00805D51" w:rsidP="002E7B0B" w:rsidRDefault="00AA0753" w14:paraId="08D1B5A7" w14:textId="10CE253F">
      <w:pPr>
        <w:rPr>
          <w:rFonts w:cs="Verdana"/>
          <w:b/>
          <w:bCs/>
          <w:iCs/>
          <w:szCs w:val="18"/>
        </w:rPr>
      </w:pPr>
      <w:r w:rsidRPr="002E7B0B">
        <w:rPr>
          <w:rFonts w:cs="Verdana"/>
          <w:b/>
          <w:bCs/>
          <w:iCs/>
          <w:szCs w:val="18"/>
        </w:rPr>
        <w:lastRenderedPageBreak/>
        <w:t>De Gebruikers Acceptatie Test (GAT)</w:t>
      </w:r>
    </w:p>
    <w:p w:rsidR="00BC0EB2" w:rsidP="002015A4" w:rsidRDefault="003D5208" w14:paraId="2C8231B7" w14:textId="77777777">
      <w:pPr>
        <w:pStyle w:val="Lijstalinea"/>
        <w:numPr>
          <w:ilvl w:val="0"/>
          <w:numId w:val="31"/>
        </w:numPr>
        <w:rPr>
          <w:rFonts w:cs="Verdana"/>
          <w:bCs/>
          <w:iCs/>
          <w:szCs w:val="18"/>
        </w:rPr>
      </w:pPr>
      <w:r w:rsidRPr="00BC0EB2">
        <w:rPr>
          <w:rFonts w:cs="Verdana"/>
          <w:bCs/>
          <w:iCs/>
          <w:szCs w:val="18"/>
        </w:rPr>
        <w:t xml:space="preserve">Het </w:t>
      </w:r>
      <w:r w:rsidRPr="00BC0EB2" w:rsidR="00BF424B">
        <w:rPr>
          <w:rFonts w:cs="Verdana"/>
          <w:bCs/>
          <w:iCs/>
          <w:szCs w:val="18"/>
        </w:rPr>
        <w:t xml:space="preserve">laten </w:t>
      </w:r>
      <w:r w:rsidRPr="00BC0EB2">
        <w:rPr>
          <w:rFonts w:cs="Verdana"/>
          <w:bCs/>
          <w:iCs/>
          <w:szCs w:val="18"/>
        </w:rPr>
        <w:t>organise</w:t>
      </w:r>
      <w:r w:rsidRPr="00BC0EB2" w:rsidR="006240D6">
        <w:rPr>
          <w:rFonts w:cs="Verdana"/>
          <w:bCs/>
          <w:iCs/>
          <w:szCs w:val="18"/>
        </w:rPr>
        <w:t xml:space="preserve">ren en </w:t>
      </w:r>
      <w:r w:rsidRPr="00BC0EB2" w:rsidR="00494E13">
        <w:rPr>
          <w:rFonts w:cs="Verdana"/>
          <w:bCs/>
          <w:iCs/>
          <w:szCs w:val="18"/>
        </w:rPr>
        <w:t>begeleiden</w:t>
      </w:r>
      <w:r w:rsidRPr="00BC0EB2">
        <w:rPr>
          <w:rFonts w:cs="Verdana"/>
          <w:bCs/>
          <w:iCs/>
          <w:szCs w:val="18"/>
        </w:rPr>
        <w:t xml:space="preserve"> van de</w:t>
      </w:r>
      <w:r w:rsidRPr="00BC0EB2" w:rsidR="00091F68">
        <w:rPr>
          <w:rFonts w:cs="Verdana"/>
          <w:bCs/>
          <w:iCs/>
          <w:szCs w:val="18"/>
        </w:rPr>
        <w:t xml:space="preserve"> Gebruikers Acceptatie Test</w:t>
      </w:r>
      <w:r w:rsidRPr="00BC0EB2" w:rsidR="009708D6">
        <w:rPr>
          <w:rFonts w:cs="Verdana"/>
          <w:bCs/>
          <w:iCs/>
          <w:szCs w:val="18"/>
        </w:rPr>
        <w:t xml:space="preserve"> met de centrale systemen</w:t>
      </w:r>
      <w:r w:rsidRPr="00BC0EB2" w:rsidR="00D31956">
        <w:rPr>
          <w:rFonts w:cs="Verdana"/>
          <w:bCs/>
          <w:iCs/>
          <w:szCs w:val="18"/>
        </w:rPr>
        <w:t xml:space="preserve"> </w:t>
      </w:r>
      <w:r w:rsidRPr="00BC0EB2" w:rsidR="00134BB0">
        <w:rPr>
          <w:rFonts w:cs="Verdana"/>
          <w:bCs/>
          <w:iCs/>
          <w:szCs w:val="18"/>
        </w:rPr>
        <w:t xml:space="preserve">C-ARM en </w:t>
      </w:r>
      <w:r w:rsidRPr="00BC0EB2" w:rsidR="00D31956">
        <w:rPr>
          <w:rFonts w:cs="Verdana"/>
          <w:bCs/>
          <w:iCs/>
          <w:szCs w:val="18"/>
        </w:rPr>
        <w:t xml:space="preserve">de MMC hub, </w:t>
      </w:r>
      <w:r w:rsidRPr="00BC0EB2" w:rsidR="009708D6">
        <w:rPr>
          <w:rFonts w:cs="Verdana"/>
          <w:bCs/>
          <w:iCs/>
          <w:szCs w:val="18"/>
        </w:rPr>
        <w:t xml:space="preserve"> </w:t>
      </w:r>
      <w:r w:rsidRPr="00BC0EB2" w:rsidR="00091F68">
        <w:rPr>
          <w:rFonts w:cs="Verdana"/>
          <w:bCs/>
          <w:iCs/>
          <w:szCs w:val="18"/>
        </w:rPr>
        <w:t xml:space="preserve">in het kader van de </w:t>
      </w:r>
      <w:r w:rsidRPr="00BC0EB2" w:rsidR="00EC2EE0">
        <w:rPr>
          <w:rFonts w:cs="Verdana"/>
          <w:bCs/>
          <w:iCs/>
          <w:szCs w:val="18"/>
        </w:rPr>
        <w:t>T</w:t>
      </w:r>
      <w:r w:rsidRPr="00BC0EB2" w:rsidR="00C03C6F">
        <w:rPr>
          <w:rFonts w:cs="Verdana"/>
          <w:bCs/>
          <w:iCs/>
          <w:szCs w:val="18"/>
        </w:rPr>
        <w:t>ranche</w:t>
      </w:r>
      <w:r w:rsidRPr="00BC0EB2" w:rsidR="00EC2EE0">
        <w:rPr>
          <w:rFonts w:cs="Verdana"/>
          <w:bCs/>
          <w:iCs/>
          <w:szCs w:val="18"/>
        </w:rPr>
        <w:t xml:space="preserve"> 2</w:t>
      </w:r>
      <w:r w:rsidRPr="00BC0EB2" w:rsidR="006240D6">
        <w:rPr>
          <w:rFonts w:cs="Verdana"/>
          <w:bCs/>
          <w:iCs/>
          <w:szCs w:val="18"/>
        </w:rPr>
        <w:t xml:space="preserve">, het bewaken van de </w:t>
      </w:r>
      <w:proofErr w:type="spellStart"/>
      <w:r w:rsidRPr="00BC0EB2" w:rsidR="006240D6">
        <w:rPr>
          <w:rFonts w:cs="Verdana"/>
          <w:bCs/>
          <w:iCs/>
          <w:szCs w:val="18"/>
        </w:rPr>
        <w:t>governance</w:t>
      </w:r>
      <w:proofErr w:type="spellEnd"/>
      <w:r w:rsidRPr="00BC0EB2" w:rsidR="006240D6">
        <w:rPr>
          <w:rFonts w:cs="Verdana"/>
          <w:bCs/>
          <w:iCs/>
          <w:szCs w:val="18"/>
        </w:rPr>
        <w:t xml:space="preserve"> van de GAT</w:t>
      </w:r>
      <w:r w:rsidRPr="00BC0EB2" w:rsidR="00805D51">
        <w:rPr>
          <w:rFonts w:cs="Verdana"/>
          <w:bCs/>
          <w:iCs/>
          <w:szCs w:val="18"/>
        </w:rPr>
        <w:t xml:space="preserve"> en het rapporteren over de voor</w:t>
      </w:r>
      <w:r w:rsidRPr="00BC0EB2" w:rsidR="006240D6">
        <w:rPr>
          <w:rFonts w:cs="Verdana"/>
          <w:bCs/>
          <w:iCs/>
          <w:szCs w:val="18"/>
        </w:rPr>
        <w:t>t</w:t>
      </w:r>
      <w:r w:rsidRPr="00BC0EB2" w:rsidR="00805D51">
        <w:rPr>
          <w:rFonts w:cs="Verdana"/>
          <w:bCs/>
          <w:iCs/>
          <w:szCs w:val="18"/>
        </w:rPr>
        <w:t>gang</w:t>
      </w:r>
      <w:r w:rsidRPr="00BC0EB2" w:rsidR="00091F68">
        <w:rPr>
          <w:rFonts w:cs="Verdana"/>
          <w:bCs/>
          <w:iCs/>
          <w:szCs w:val="18"/>
        </w:rPr>
        <w:t xml:space="preserve">. </w:t>
      </w:r>
      <w:bookmarkStart w:name="OLE_LINK1" w:id="24"/>
      <w:r w:rsidRPr="00BC0EB2" w:rsidR="00D010C2">
        <w:rPr>
          <w:rFonts w:cs="Verdana"/>
          <w:bCs/>
          <w:iCs/>
          <w:szCs w:val="18"/>
        </w:rPr>
        <w:t xml:space="preserve">Dit wordt beschreven in het </w:t>
      </w:r>
      <w:r w:rsidRPr="00BC0EB2" w:rsidR="0014288D">
        <w:rPr>
          <w:rFonts w:cs="Verdana"/>
          <w:bCs/>
          <w:iCs/>
          <w:szCs w:val="18"/>
        </w:rPr>
        <w:t>Master Testplan</w:t>
      </w:r>
      <w:r w:rsidRPr="00BC0EB2" w:rsidR="00BA746C">
        <w:rPr>
          <w:rFonts w:cs="Verdana"/>
          <w:bCs/>
          <w:iCs/>
          <w:szCs w:val="18"/>
        </w:rPr>
        <w:t>.</w:t>
      </w:r>
      <w:r w:rsidRPr="00BC0EB2" w:rsidR="00D010C2">
        <w:rPr>
          <w:rFonts w:cs="Verdana"/>
          <w:bCs/>
          <w:iCs/>
          <w:szCs w:val="18"/>
        </w:rPr>
        <w:t xml:space="preserve"> </w:t>
      </w:r>
      <w:bookmarkEnd w:id="24"/>
    </w:p>
    <w:p w:rsidR="00BC0EB2" w:rsidP="00BC0EB2" w:rsidRDefault="009708D6" w14:paraId="457F26E8" w14:textId="349A9715">
      <w:pPr>
        <w:pStyle w:val="Lijstalinea"/>
        <w:numPr>
          <w:ilvl w:val="0"/>
          <w:numId w:val="31"/>
        </w:numPr>
        <w:rPr>
          <w:rFonts w:cs="Verdana"/>
          <w:bCs/>
          <w:iCs/>
          <w:szCs w:val="18"/>
        </w:rPr>
      </w:pPr>
      <w:r w:rsidRPr="00BC0EB2">
        <w:rPr>
          <w:rFonts w:cs="Verdana"/>
          <w:bCs/>
          <w:iCs/>
          <w:szCs w:val="18"/>
          <w:u w:val="single"/>
        </w:rPr>
        <w:t>Organiseren</w:t>
      </w:r>
      <w:r w:rsidRPr="00BC0EB2">
        <w:rPr>
          <w:rFonts w:cs="Verdana"/>
          <w:bCs/>
          <w:iCs/>
          <w:szCs w:val="18"/>
        </w:rPr>
        <w:t xml:space="preserve">: </w:t>
      </w:r>
      <w:r w:rsidRPr="00BC0EB2" w:rsidR="00BF424B">
        <w:rPr>
          <w:rFonts w:cs="Verdana"/>
          <w:bCs/>
          <w:iCs/>
          <w:szCs w:val="18"/>
        </w:rPr>
        <w:t>Opdracht tot het c</w:t>
      </w:r>
      <w:r w:rsidRPr="00BC0EB2" w:rsidR="00C95A94">
        <w:rPr>
          <w:rFonts w:cs="Verdana"/>
          <w:bCs/>
          <w:iCs/>
          <w:szCs w:val="18"/>
        </w:rPr>
        <w:t>oördineren</w:t>
      </w:r>
      <w:r w:rsidRPr="00BC0EB2">
        <w:rPr>
          <w:rFonts w:cs="Verdana"/>
          <w:bCs/>
          <w:iCs/>
          <w:szCs w:val="18"/>
        </w:rPr>
        <w:t xml:space="preserve"> van testen en het indelen in testgroepen en het monitoren van de voortgang.</w:t>
      </w:r>
      <w:r w:rsidRPr="00BC0EB2" w:rsidR="00DB78B8">
        <w:rPr>
          <w:rFonts w:cs="Verdana"/>
          <w:bCs/>
          <w:iCs/>
          <w:szCs w:val="18"/>
        </w:rPr>
        <w:t xml:space="preserve"> Testgroepen worden ingedeeld en publicatie vindt plaats op </w:t>
      </w:r>
      <w:proofErr w:type="spellStart"/>
      <w:r w:rsidRPr="00BC0EB2" w:rsidR="00DB78B8">
        <w:rPr>
          <w:rFonts w:cs="Verdana"/>
          <w:bCs/>
          <w:iCs/>
          <w:szCs w:val="18"/>
        </w:rPr>
        <w:t>mijnNEDU</w:t>
      </w:r>
      <w:proofErr w:type="spellEnd"/>
      <w:r w:rsidRPr="00BC0EB2" w:rsidR="00DB78B8">
        <w:rPr>
          <w:rFonts w:cs="Verdana"/>
          <w:bCs/>
          <w:iCs/>
          <w:szCs w:val="18"/>
        </w:rPr>
        <w:t xml:space="preserve">. De voortgang wordt gemonitord per testgroep. Per testgroep is er een dagelijkse call. </w:t>
      </w:r>
      <w:r w:rsidR="004356E1">
        <w:rPr>
          <w:rFonts w:cs="Verdana"/>
          <w:bCs/>
          <w:iCs/>
          <w:szCs w:val="18"/>
        </w:rPr>
        <w:t>Indien p</w:t>
      </w:r>
      <w:r w:rsidRPr="00BC0EB2" w:rsidR="00DB78B8">
        <w:rPr>
          <w:rFonts w:cs="Verdana"/>
          <w:bCs/>
          <w:iCs/>
          <w:szCs w:val="18"/>
        </w:rPr>
        <w:t xml:space="preserve">artijen absent zijn in de ingedeelde groep </w:t>
      </w:r>
      <w:r w:rsidR="004356E1">
        <w:rPr>
          <w:rFonts w:cs="Verdana"/>
          <w:bCs/>
          <w:iCs/>
          <w:szCs w:val="18"/>
        </w:rPr>
        <w:t xml:space="preserve">dan </w:t>
      </w:r>
      <w:r w:rsidRPr="00BC0EB2" w:rsidR="00DB78B8">
        <w:rPr>
          <w:rFonts w:cs="Verdana"/>
          <w:bCs/>
          <w:iCs/>
          <w:szCs w:val="18"/>
        </w:rPr>
        <w:t>worden</w:t>
      </w:r>
      <w:r w:rsidR="004356E1">
        <w:rPr>
          <w:rFonts w:cs="Verdana"/>
          <w:bCs/>
          <w:iCs/>
          <w:szCs w:val="18"/>
        </w:rPr>
        <w:t xml:space="preserve"> ze </w:t>
      </w:r>
      <w:proofErr w:type="spellStart"/>
      <w:r w:rsidRPr="00BC0EB2" w:rsidR="00DB78B8">
        <w:rPr>
          <w:rFonts w:cs="Verdana"/>
          <w:bCs/>
          <w:iCs/>
          <w:szCs w:val="18"/>
        </w:rPr>
        <w:t>nagebeld</w:t>
      </w:r>
      <w:proofErr w:type="spellEnd"/>
      <w:r w:rsidRPr="00BC0EB2" w:rsidR="00DB78B8">
        <w:rPr>
          <w:rFonts w:cs="Verdana"/>
          <w:bCs/>
          <w:iCs/>
          <w:szCs w:val="18"/>
        </w:rPr>
        <w:t xml:space="preserve">. </w:t>
      </w:r>
    </w:p>
    <w:p w:rsidRPr="00BC0EB2" w:rsidR="009708D6" w:rsidP="00BC0EB2" w:rsidRDefault="009708D6" w14:paraId="70326D34" w14:textId="53E64F5B">
      <w:pPr>
        <w:pStyle w:val="Lijstalinea"/>
        <w:numPr>
          <w:ilvl w:val="0"/>
          <w:numId w:val="31"/>
        </w:numPr>
        <w:rPr>
          <w:rFonts w:cs="Verdana"/>
          <w:bCs/>
          <w:iCs/>
          <w:szCs w:val="18"/>
        </w:rPr>
      </w:pPr>
      <w:r w:rsidRPr="00BC0EB2">
        <w:rPr>
          <w:rFonts w:cs="Verdana"/>
          <w:bCs/>
          <w:iCs/>
          <w:szCs w:val="18"/>
          <w:u w:val="single"/>
        </w:rPr>
        <w:t>Begeleiden</w:t>
      </w:r>
      <w:r w:rsidRPr="00BC0EB2">
        <w:rPr>
          <w:rFonts w:cs="Verdana"/>
          <w:bCs/>
          <w:iCs/>
          <w:szCs w:val="18"/>
        </w:rPr>
        <w:t>: Het</w:t>
      </w:r>
      <w:r w:rsidRPr="00BC0EB2" w:rsidR="00BF424B">
        <w:rPr>
          <w:rFonts w:cs="Verdana"/>
          <w:bCs/>
          <w:iCs/>
          <w:szCs w:val="18"/>
        </w:rPr>
        <w:t xml:space="preserve"> laten</w:t>
      </w:r>
      <w:r w:rsidRPr="00BC0EB2">
        <w:rPr>
          <w:rFonts w:cs="Verdana"/>
          <w:bCs/>
          <w:iCs/>
          <w:szCs w:val="18"/>
        </w:rPr>
        <w:t xml:space="preserve"> registreren van bevindingen en </w:t>
      </w:r>
      <w:r w:rsidRPr="00BC0EB2" w:rsidR="00336919">
        <w:rPr>
          <w:rFonts w:cs="Verdana"/>
          <w:bCs/>
          <w:iCs/>
          <w:szCs w:val="18"/>
        </w:rPr>
        <w:t xml:space="preserve">het beschikbaar stellen </w:t>
      </w:r>
      <w:r w:rsidRPr="00BC0EB2">
        <w:rPr>
          <w:rFonts w:cs="Verdana"/>
          <w:bCs/>
          <w:iCs/>
          <w:szCs w:val="18"/>
        </w:rPr>
        <w:t xml:space="preserve">via </w:t>
      </w:r>
      <w:proofErr w:type="spellStart"/>
      <w:r w:rsidRPr="00BC0EB2">
        <w:rPr>
          <w:rFonts w:cs="Verdana"/>
          <w:bCs/>
          <w:iCs/>
          <w:szCs w:val="18"/>
        </w:rPr>
        <w:t>mijnNEDU</w:t>
      </w:r>
      <w:proofErr w:type="spellEnd"/>
      <w:r w:rsidRPr="00BC0EB2">
        <w:rPr>
          <w:rFonts w:cs="Verdana"/>
          <w:bCs/>
          <w:iCs/>
          <w:szCs w:val="18"/>
        </w:rPr>
        <w:t xml:space="preserve"> van een bevindingentemplate en een dedicated e-mailadres waar deze bevindingen worden opgepakt (</w:t>
      </w:r>
      <w:hyperlink w:history="1" r:id="rId13">
        <w:r w:rsidRPr="00BC0EB2" w:rsidR="00A23A54">
          <w:rPr>
            <w:rStyle w:val="Hyperlink"/>
            <w:rFonts w:cs="Verdana"/>
            <w:bCs/>
            <w:iCs/>
            <w:szCs w:val="18"/>
          </w:rPr>
          <w:t>allocatie2.0@edsn.nl</w:t>
        </w:r>
      </w:hyperlink>
      <w:r w:rsidRPr="00BC0EB2" w:rsidR="00810C1D">
        <w:rPr>
          <w:rFonts w:cs="Verdana"/>
          <w:bCs/>
          <w:iCs/>
          <w:szCs w:val="18"/>
        </w:rPr>
        <w:t xml:space="preserve">) </w:t>
      </w:r>
      <w:r w:rsidRPr="00BC0EB2" w:rsidR="00585653">
        <w:rPr>
          <w:rFonts w:cs="Verdana"/>
          <w:bCs/>
          <w:iCs/>
          <w:szCs w:val="18"/>
        </w:rPr>
        <w:t>informeert de indiener</w:t>
      </w:r>
      <w:r w:rsidRPr="00BC0EB2">
        <w:rPr>
          <w:rFonts w:cs="Verdana"/>
          <w:bCs/>
          <w:iCs/>
          <w:szCs w:val="18"/>
        </w:rPr>
        <w:t xml:space="preserve"> van de bevinding over:</w:t>
      </w:r>
    </w:p>
    <w:p w:rsidR="009708D6" w:rsidP="004B4760" w:rsidRDefault="009708D6" w14:paraId="5994642B" w14:textId="77777777">
      <w:pPr>
        <w:pStyle w:val="Tekstopmerking"/>
        <w:numPr>
          <w:ilvl w:val="1"/>
          <w:numId w:val="34"/>
        </w:numPr>
        <w:rPr>
          <w:rFonts w:asciiTheme="minorHAnsi" w:hAnsiTheme="minorHAnsi"/>
          <w:color w:val="000000"/>
          <w:sz w:val="22"/>
        </w:rPr>
      </w:pPr>
      <w:r>
        <w:rPr>
          <w:rFonts w:asciiTheme="minorHAnsi" w:hAnsiTheme="minorHAnsi"/>
          <w:color w:val="000000"/>
          <w:sz w:val="22"/>
        </w:rPr>
        <w:t>Registratie van de bevinding</w:t>
      </w:r>
    </w:p>
    <w:p w:rsidRPr="009708D6" w:rsidR="009708D6" w:rsidP="004B4760" w:rsidRDefault="009708D6" w14:paraId="2CD39E43" w14:textId="77777777">
      <w:pPr>
        <w:pStyle w:val="Tekstopmerking"/>
        <w:numPr>
          <w:ilvl w:val="1"/>
          <w:numId w:val="34"/>
        </w:numPr>
        <w:rPr>
          <w:rFonts w:asciiTheme="minorHAnsi" w:hAnsiTheme="minorHAnsi"/>
          <w:color w:val="000000"/>
          <w:sz w:val="22"/>
        </w:rPr>
      </w:pPr>
      <w:r w:rsidRPr="009708D6">
        <w:rPr>
          <w:rFonts w:asciiTheme="minorHAnsi" w:hAnsiTheme="minorHAnsi"/>
          <w:color w:val="000000"/>
          <w:sz w:val="22"/>
        </w:rPr>
        <w:t>Wijzigingen in prioriteit</w:t>
      </w:r>
    </w:p>
    <w:p w:rsidRPr="009708D6" w:rsidR="009708D6" w:rsidP="004B4760" w:rsidRDefault="009708D6" w14:paraId="4D6B459C" w14:textId="77777777">
      <w:pPr>
        <w:pStyle w:val="Tekstopmerking"/>
        <w:numPr>
          <w:ilvl w:val="1"/>
          <w:numId w:val="34"/>
        </w:numPr>
        <w:rPr>
          <w:rFonts w:asciiTheme="minorHAnsi" w:hAnsiTheme="minorHAnsi"/>
          <w:color w:val="000000"/>
          <w:sz w:val="22"/>
        </w:rPr>
      </w:pPr>
      <w:r w:rsidRPr="009708D6">
        <w:rPr>
          <w:rFonts w:asciiTheme="minorHAnsi" w:hAnsiTheme="minorHAnsi"/>
          <w:color w:val="000000"/>
          <w:sz w:val="22"/>
        </w:rPr>
        <w:t>Vastgestelde urgentie</w:t>
      </w:r>
    </w:p>
    <w:p w:rsidRPr="009708D6" w:rsidR="009708D6" w:rsidP="004B4760" w:rsidRDefault="009708D6" w14:paraId="275A4046" w14:textId="77777777">
      <w:pPr>
        <w:pStyle w:val="Tekstopmerking"/>
        <w:numPr>
          <w:ilvl w:val="1"/>
          <w:numId w:val="34"/>
        </w:numPr>
        <w:rPr>
          <w:rFonts w:asciiTheme="minorHAnsi" w:hAnsiTheme="minorHAnsi"/>
          <w:color w:val="000000"/>
          <w:sz w:val="22"/>
        </w:rPr>
      </w:pPr>
      <w:r w:rsidRPr="009708D6">
        <w:rPr>
          <w:rFonts w:asciiTheme="minorHAnsi" w:hAnsiTheme="minorHAnsi"/>
          <w:color w:val="000000"/>
          <w:sz w:val="22"/>
        </w:rPr>
        <w:t xml:space="preserve">Klaar voor </w:t>
      </w:r>
      <w:proofErr w:type="spellStart"/>
      <w:r w:rsidRPr="009708D6">
        <w:rPr>
          <w:rFonts w:asciiTheme="minorHAnsi" w:hAnsiTheme="minorHAnsi"/>
          <w:color w:val="000000"/>
          <w:sz w:val="22"/>
        </w:rPr>
        <w:t>hertest</w:t>
      </w:r>
      <w:proofErr w:type="spellEnd"/>
    </w:p>
    <w:p w:rsidR="009708D6" w:rsidP="004B4760" w:rsidRDefault="009708D6" w14:paraId="4C6085A9" w14:textId="147ED811">
      <w:pPr>
        <w:pStyle w:val="Tekstopmerking"/>
        <w:numPr>
          <w:ilvl w:val="1"/>
          <w:numId w:val="34"/>
        </w:numPr>
        <w:rPr>
          <w:rFonts w:asciiTheme="minorHAnsi" w:hAnsiTheme="minorHAnsi"/>
          <w:color w:val="000000"/>
          <w:sz w:val="22"/>
          <w:lang w:val="en-US"/>
        </w:rPr>
      </w:pPr>
      <w:r w:rsidRPr="00494E13">
        <w:rPr>
          <w:rFonts w:asciiTheme="minorHAnsi" w:hAnsiTheme="minorHAnsi"/>
          <w:color w:val="000000"/>
          <w:sz w:val="22"/>
          <w:lang w:val="en-US"/>
        </w:rPr>
        <w:t xml:space="preserve">Retour: </w:t>
      </w:r>
      <w:proofErr w:type="spellStart"/>
      <w:r w:rsidRPr="00494E13">
        <w:rPr>
          <w:rFonts w:asciiTheme="minorHAnsi" w:hAnsiTheme="minorHAnsi"/>
          <w:color w:val="000000"/>
          <w:sz w:val="22"/>
          <w:lang w:val="en-US"/>
        </w:rPr>
        <w:t>hertest</w:t>
      </w:r>
      <w:proofErr w:type="spellEnd"/>
      <w:r w:rsidRPr="00494E13">
        <w:rPr>
          <w:rFonts w:asciiTheme="minorHAnsi" w:hAnsiTheme="minorHAnsi"/>
          <w:color w:val="000000"/>
          <w:sz w:val="22"/>
          <w:lang w:val="en-US"/>
        </w:rPr>
        <w:t xml:space="preserve"> is OK of NOK</w:t>
      </w:r>
    </w:p>
    <w:p w:rsidRPr="002B19D7" w:rsidR="00D010C2" w:rsidP="00D010C2" w:rsidRDefault="00D010C2" w14:paraId="6133C669" w14:textId="1A4F99DE">
      <w:pPr>
        <w:pStyle w:val="Tekstopmerking"/>
        <w:ind w:firstLine="643"/>
        <w:rPr>
          <w:rFonts w:asciiTheme="minorHAnsi" w:hAnsiTheme="minorHAnsi"/>
          <w:color w:val="000000"/>
          <w:sz w:val="22"/>
        </w:rPr>
      </w:pPr>
      <w:r w:rsidRPr="002B19D7">
        <w:rPr>
          <w:rFonts w:asciiTheme="minorHAnsi" w:hAnsiTheme="minorHAnsi"/>
          <w:color w:val="000000"/>
          <w:sz w:val="22"/>
        </w:rPr>
        <w:t>Ondersteuning EDSN beheer bij vragen markt middels projecten@edsn.nl</w:t>
      </w:r>
    </w:p>
    <w:p w:rsidRPr="00F15AD7" w:rsidR="00F15AD7" w:rsidP="004B4760" w:rsidRDefault="00D010C2" w14:paraId="6AFE1995" w14:textId="45E0D3BD">
      <w:pPr>
        <w:pStyle w:val="Lijstalinea"/>
        <w:widowControl/>
        <w:numPr>
          <w:ilvl w:val="0"/>
          <w:numId w:val="15"/>
        </w:numPr>
        <w:spacing w:line="240" w:lineRule="auto"/>
        <w:rPr>
          <w:szCs w:val="18"/>
        </w:rPr>
      </w:pPr>
      <w:r>
        <w:rPr>
          <w:rFonts w:asciiTheme="minorHAnsi" w:hAnsiTheme="minorHAnsi"/>
          <w:color w:val="000000"/>
          <w:u w:val="single"/>
        </w:rPr>
        <w:t xml:space="preserve">Bewaken </w:t>
      </w:r>
      <w:proofErr w:type="spellStart"/>
      <w:r>
        <w:rPr>
          <w:rFonts w:asciiTheme="minorHAnsi" w:hAnsiTheme="minorHAnsi"/>
          <w:color w:val="000000"/>
          <w:u w:val="single"/>
        </w:rPr>
        <w:t>governance</w:t>
      </w:r>
      <w:proofErr w:type="spellEnd"/>
      <w:r w:rsidRPr="00C86BC8" w:rsidR="009708D6">
        <w:rPr>
          <w:rFonts w:asciiTheme="minorHAnsi" w:hAnsiTheme="minorHAnsi"/>
          <w:color w:val="000000"/>
          <w:u w:val="single"/>
        </w:rPr>
        <w:t>:</w:t>
      </w:r>
      <w:r w:rsidRPr="00C86BC8" w:rsidR="009708D6">
        <w:rPr>
          <w:rFonts w:asciiTheme="minorHAnsi" w:hAnsiTheme="minorHAnsi"/>
          <w:color w:val="000000"/>
        </w:rPr>
        <w:t xml:space="preserve"> </w:t>
      </w:r>
      <w:r>
        <w:rPr>
          <w:rFonts w:asciiTheme="minorHAnsi" w:hAnsiTheme="minorHAnsi"/>
          <w:color w:val="000000"/>
        </w:rPr>
        <w:t xml:space="preserve">De GAT wordt </w:t>
      </w:r>
      <w:r w:rsidR="00BF424B">
        <w:rPr>
          <w:rFonts w:asciiTheme="minorHAnsi" w:hAnsiTheme="minorHAnsi"/>
          <w:color w:val="000000"/>
        </w:rPr>
        <w:t xml:space="preserve">in opdracht van NEDU </w:t>
      </w:r>
      <w:r>
        <w:rPr>
          <w:rFonts w:asciiTheme="minorHAnsi" w:hAnsiTheme="minorHAnsi"/>
          <w:color w:val="000000"/>
        </w:rPr>
        <w:t>uitgevoerd door EDSN</w:t>
      </w:r>
      <w:r w:rsidR="00134BB0">
        <w:rPr>
          <w:rFonts w:asciiTheme="minorHAnsi" w:hAnsiTheme="minorHAnsi"/>
          <w:color w:val="000000"/>
        </w:rPr>
        <w:t xml:space="preserve"> </w:t>
      </w:r>
      <w:proofErr w:type="spellStart"/>
      <w:r w:rsidR="00134BB0">
        <w:rPr>
          <w:rFonts w:asciiTheme="minorHAnsi" w:hAnsiTheme="minorHAnsi"/>
          <w:color w:val="000000"/>
        </w:rPr>
        <w:t>i.s.m</w:t>
      </w:r>
      <w:proofErr w:type="spellEnd"/>
      <w:r w:rsidR="00134BB0">
        <w:rPr>
          <w:rFonts w:asciiTheme="minorHAnsi" w:hAnsiTheme="minorHAnsi"/>
          <w:color w:val="000000"/>
        </w:rPr>
        <w:t xml:space="preserve"> </w:t>
      </w:r>
      <w:r w:rsidR="00F43892">
        <w:rPr>
          <w:rFonts w:asciiTheme="minorHAnsi" w:hAnsiTheme="minorHAnsi"/>
          <w:color w:val="000000"/>
        </w:rPr>
        <w:t>TenneT</w:t>
      </w:r>
      <w:r w:rsidR="00BF424B">
        <w:rPr>
          <w:rFonts w:asciiTheme="minorHAnsi" w:hAnsiTheme="minorHAnsi"/>
          <w:color w:val="000000"/>
        </w:rPr>
        <w:t xml:space="preserve">. De gezamenlijke netbeheerders financieren de GAT opdat deze </w:t>
      </w:r>
      <w:r w:rsidR="00273D7C">
        <w:rPr>
          <w:rFonts w:asciiTheme="minorHAnsi" w:hAnsiTheme="minorHAnsi"/>
          <w:color w:val="000000"/>
        </w:rPr>
        <w:t>toegankelijk</w:t>
      </w:r>
      <w:r w:rsidR="00C52B1C">
        <w:rPr>
          <w:rFonts w:asciiTheme="minorHAnsi" w:hAnsiTheme="minorHAnsi"/>
          <w:color w:val="000000"/>
        </w:rPr>
        <w:t xml:space="preserve"> is</w:t>
      </w:r>
      <w:r w:rsidR="00BF424B">
        <w:rPr>
          <w:rFonts w:asciiTheme="minorHAnsi" w:hAnsiTheme="minorHAnsi"/>
          <w:color w:val="000000"/>
        </w:rPr>
        <w:t xml:space="preserve"> voor alle marktpartijen ongeacht hun lidmaatschap. </w:t>
      </w:r>
      <w:r w:rsidR="006C4539">
        <w:rPr>
          <w:rFonts w:asciiTheme="minorHAnsi" w:hAnsiTheme="minorHAnsi"/>
          <w:color w:val="000000"/>
        </w:rPr>
        <w:t>De GAT kan alleen starten als de FAT (functionele acceptatietesten) zijn afgerond en vrijgegeven.</w:t>
      </w:r>
    </w:p>
    <w:p w:rsidRPr="00842A0F" w:rsidR="00842A0F" w:rsidP="006C4539" w:rsidRDefault="00D010C2" w14:paraId="2DF48222" w14:textId="0C335424">
      <w:pPr>
        <w:pStyle w:val="Lijstalinea"/>
        <w:widowControl/>
        <w:spacing w:line="240" w:lineRule="auto"/>
        <w:ind w:left="643"/>
        <w:rPr>
          <w:szCs w:val="18"/>
        </w:rPr>
      </w:pPr>
      <w:r>
        <w:rPr>
          <w:rFonts w:asciiTheme="minorHAnsi" w:hAnsiTheme="minorHAnsi"/>
          <w:color w:val="000000"/>
        </w:rPr>
        <w:t>NEDU bewaakt</w:t>
      </w:r>
      <w:r w:rsidR="00BF424B">
        <w:rPr>
          <w:rFonts w:asciiTheme="minorHAnsi" w:hAnsiTheme="minorHAnsi"/>
          <w:color w:val="000000"/>
        </w:rPr>
        <w:t xml:space="preserve"> namens alle marktrollen of alle </w:t>
      </w:r>
      <w:r>
        <w:rPr>
          <w:rFonts w:asciiTheme="minorHAnsi" w:hAnsiTheme="minorHAnsi"/>
          <w:color w:val="000000"/>
        </w:rPr>
        <w:t xml:space="preserve">marktpartijen dezelfde toegang tot de testfaciliteiten hebben en ziet erop toe dat de test infrastructuur op tijd beschikbaar is conform afgesproken details en dat de bevindingen binnen de afgesproken termijn worden opgelost. Dit </w:t>
      </w:r>
      <w:r w:rsidR="00BF424B">
        <w:rPr>
          <w:rFonts w:asciiTheme="minorHAnsi" w:hAnsiTheme="minorHAnsi"/>
          <w:color w:val="000000"/>
        </w:rPr>
        <w:t>moet resulteren in</w:t>
      </w:r>
      <w:r>
        <w:rPr>
          <w:rFonts w:asciiTheme="minorHAnsi" w:hAnsiTheme="minorHAnsi"/>
          <w:color w:val="000000"/>
        </w:rPr>
        <w:t xml:space="preserve"> een positief vrijgave advies van het testen voor de Go Live.</w:t>
      </w:r>
      <w:r w:rsidR="00034687">
        <w:rPr>
          <w:rFonts w:asciiTheme="minorHAnsi" w:hAnsiTheme="minorHAnsi"/>
          <w:color w:val="000000"/>
        </w:rPr>
        <w:t xml:space="preserve"> </w:t>
      </w:r>
      <w:r w:rsidR="006C4539">
        <w:rPr>
          <w:rFonts w:asciiTheme="minorHAnsi" w:hAnsiTheme="minorHAnsi"/>
          <w:color w:val="000000"/>
        </w:rPr>
        <w:t xml:space="preserve">Er kan alleen een positief vrijgave advies worden gegeven indien voor het einde van de GAT periode de </w:t>
      </w:r>
      <w:r w:rsidR="006D737C">
        <w:rPr>
          <w:rFonts w:asciiTheme="minorHAnsi" w:hAnsiTheme="minorHAnsi"/>
          <w:color w:val="000000"/>
        </w:rPr>
        <w:t>GAT kan worden afgerond zonder hoge of blokkerende bevindingen. Vrijgave GAT</w:t>
      </w:r>
      <w:r w:rsidR="00034687">
        <w:rPr>
          <w:rFonts w:asciiTheme="minorHAnsi" w:hAnsiTheme="minorHAnsi"/>
          <w:color w:val="000000"/>
        </w:rPr>
        <w:t xml:space="preserve"> is een criteria van het Go Live advies van de SR NEDU aan de ALV NEDU.</w:t>
      </w:r>
      <w:r w:rsidR="00A23A54">
        <w:rPr>
          <w:rFonts w:asciiTheme="minorHAnsi" w:hAnsiTheme="minorHAnsi"/>
          <w:color w:val="000000"/>
        </w:rPr>
        <w:t xml:space="preserve"> Deze </w:t>
      </w:r>
      <w:proofErr w:type="spellStart"/>
      <w:r w:rsidR="00A23A54">
        <w:rPr>
          <w:rFonts w:asciiTheme="minorHAnsi" w:hAnsiTheme="minorHAnsi"/>
          <w:color w:val="000000"/>
        </w:rPr>
        <w:t>governance</w:t>
      </w:r>
      <w:proofErr w:type="spellEnd"/>
      <w:r w:rsidR="00A23A54">
        <w:rPr>
          <w:rFonts w:asciiTheme="minorHAnsi" w:hAnsiTheme="minorHAnsi"/>
          <w:color w:val="000000"/>
        </w:rPr>
        <w:t xml:space="preserve"> geldt tot de overgang naar het afsprakenstelsel.</w:t>
      </w:r>
    </w:p>
    <w:p w:rsidRPr="0030709C" w:rsidR="0030709C" w:rsidP="00B96130" w:rsidRDefault="00842A0F" w14:paraId="4BF928ED" w14:textId="4EC2162D">
      <w:pPr>
        <w:pStyle w:val="Lijstalinea"/>
        <w:widowControl/>
        <w:numPr>
          <w:ilvl w:val="0"/>
          <w:numId w:val="15"/>
        </w:numPr>
        <w:spacing w:after="160" w:line="259" w:lineRule="auto"/>
        <w:rPr>
          <w:b/>
          <w:szCs w:val="18"/>
        </w:rPr>
      </w:pPr>
      <w:r w:rsidRPr="0030709C">
        <w:rPr>
          <w:rFonts w:asciiTheme="minorHAnsi" w:hAnsiTheme="minorHAnsi"/>
          <w:color w:val="000000"/>
          <w:u w:val="single"/>
        </w:rPr>
        <w:t>Technisch ondersteunen:</w:t>
      </w:r>
      <w:r w:rsidRPr="0030709C">
        <w:rPr>
          <w:rFonts w:asciiTheme="minorHAnsi" w:hAnsiTheme="minorHAnsi"/>
          <w:color w:val="000000"/>
        </w:rPr>
        <w:t xml:space="preserve"> Er op toezien dat de afgesproken (centrale) test infrastructuur op tijd beschikbaar is conform afgesproken details. Het </w:t>
      </w:r>
      <w:r w:rsidRPr="0030709C" w:rsidR="00BF424B">
        <w:rPr>
          <w:rFonts w:asciiTheme="minorHAnsi" w:hAnsiTheme="minorHAnsi"/>
          <w:color w:val="000000"/>
        </w:rPr>
        <w:t>controleren of</w:t>
      </w:r>
      <w:r w:rsidRPr="0030709C">
        <w:rPr>
          <w:rFonts w:asciiTheme="minorHAnsi" w:hAnsiTheme="minorHAnsi"/>
          <w:color w:val="000000"/>
        </w:rPr>
        <w:t xml:space="preserve"> </w:t>
      </w:r>
      <w:proofErr w:type="spellStart"/>
      <w:r w:rsidRPr="0030709C">
        <w:rPr>
          <w:rFonts w:asciiTheme="minorHAnsi" w:hAnsiTheme="minorHAnsi"/>
          <w:color w:val="000000"/>
        </w:rPr>
        <w:t>tooling</w:t>
      </w:r>
      <w:proofErr w:type="spellEnd"/>
      <w:r w:rsidRPr="0030709C">
        <w:rPr>
          <w:rFonts w:asciiTheme="minorHAnsi" w:hAnsiTheme="minorHAnsi"/>
          <w:color w:val="000000"/>
        </w:rPr>
        <w:t xml:space="preserve"> </w:t>
      </w:r>
      <w:r w:rsidRPr="0030709C" w:rsidR="00BF424B">
        <w:rPr>
          <w:rFonts w:asciiTheme="minorHAnsi" w:hAnsiTheme="minorHAnsi"/>
          <w:color w:val="000000"/>
        </w:rPr>
        <w:t xml:space="preserve">beschikbaar wordt gesteld </w:t>
      </w:r>
      <w:r w:rsidRPr="0030709C">
        <w:rPr>
          <w:rFonts w:asciiTheme="minorHAnsi" w:hAnsiTheme="minorHAnsi"/>
          <w:color w:val="000000"/>
        </w:rPr>
        <w:t>ten behoeve van het registeren van bevindingen in de centrale systemen</w:t>
      </w:r>
      <w:r w:rsidRPr="0030709C" w:rsidR="00BF424B">
        <w:rPr>
          <w:rFonts w:asciiTheme="minorHAnsi" w:hAnsiTheme="minorHAnsi"/>
          <w:color w:val="000000"/>
        </w:rPr>
        <w:t xml:space="preserve">. Voortgang monitoren of de bevindingen tijdig worden opgelost </w:t>
      </w:r>
      <w:r w:rsidRPr="0030709C">
        <w:rPr>
          <w:rFonts w:asciiTheme="minorHAnsi" w:hAnsiTheme="minorHAnsi"/>
          <w:color w:val="000000"/>
        </w:rPr>
        <w:t>door EDSN</w:t>
      </w:r>
      <w:r w:rsidRPr="0030709C" w:rsidR="00BF424B">
        <w:rPr>
          <w:rFonts w:asciiTheme="minorHAnsi" w:hAnsiTheme="minorHAnsi"/>
          <w:color w:val="000000"/>
        </w:rPr>
        <w:t xml:space="preserve"> opdat de Go Live criteria worden behaald. E</w:t>
      </w:r>
      <w:r w:rsidRPr="0030709C">
        <w:rPr>
          <w:rFonts w:asciiTheme="minorHAnsi" w:hAnsiTheme="minorHAnsi"/>
          <w:color w:val="000000"/>
        </w:rPr>
        <w:t xml:space="preserve">n </w:t>
      </w:r>
      <w:r w:rsidRPr="0030709C" w:rsidR="00BF424B">
        <w:rPr>
          <w:rFonts w:asciiTheme="minorHAnsi" w:hAnsiTheme="minorHAnsi"/>
          <w:color w:val="000000"/>
        </w:rPr>
        <w:t xml:space="preserve">het in opdracht geven van </w:t>
      </w:r>
      <w:r w:rsidRPr="0030709C">
        <w:rPr>
          <w:rFonts w:asciiTheme="minorHAnsi" w:hAnsiTheme="minorHAnsi"/>
          <w:color w:val="000000"/>
        </w:rPr>
        <w:t>ondersteuning EDSN beheer bij vragen markt</w:t>
      </w:r>
      <w:r w:rsidRPr="0030709C" w:rsidR="00BF424B">
        <w:rPr>
          <w:rFonts w:asciiTheme="minorHAnsi" w:hAnsiTheme="minorHAnsi"/>
          <w:color w:val="000000"/>
        </w:rPr>
        <w:t xml:space="preserve"> middels een werkpakket</w:t>
      </w:r>
      <w:r w:rsidRPr="0030709C">
        <w:rPr>
          <w:rFonts w:asciiTheme="minorHAnsi" w:hAnsiTheme="minorHAnsi"/>
          <w:color w:val="000000"/>
        </w:rPr>
        <w:t>.</w:t>
      </w:r>
    </w:p>
    <w:p w:rsidRPr="0030709C" w:rsidR="0030709C" w:rsidP="0030709C" w:rsidRDefault="0030709C" w14:paraId="41C6B866" w14:textId="77777777">
      <w:pPr>
        <w:widowControl/>
        <w:spacing w:after="160" w:line="259" w:lineRule="auto"/>
        <w:ind w:left="283"/>
        <w:rPr>
          <w:b/>
          <w:szCs w:val="18"/>
        </w:rPr>
      </w:pPr>
    </w:p>
    <w:p w:rsidRPr="0030709C" w:rsidR="00AA0753" w:rsidP="0030709C" w:rsidRDefault="00AA0753" w14:paraId="61E540DE" w14:textId="7F9CF053">
      <w:pPr>
        <w:widowControl/>
        <w:spacing w:after="160" w:line="259" w:lineRule="auto"/>
        <w:rPr>
          <w:b/>
          <w:szCs w:val="18"/>
        </w:rPr>
      </w:pPr>
      <w:r w:rsidRPr="0030709C">
        <w:rPr>
          <w:b/>
          <w:szCs w:val="18"/>
        </w:rPr>
        <w:t>De Transitie</w:t>
      </w:r>
    </w:p>
    <w:p w:rsidR="00091F68" w:rsidP="004B4760" w:rsidRDefault="0087375A" w14:paraId="32F679B0" w14:textId="43723EC7">
      <w:pPr>
        <w:pStyle w:val="Lijstalinea"/>
        <w:widowControl/>
        <w:numPr>
          <w:ilvl w:val="0"/>
          <w:numId w:val="15"/>
        </w:numPr>
        <w:spacing w:line="240" w:lineRule="auto"/>
        <w:rPr>
          <w:szCs w:val="18"/>
        </w:rPr>
      </w:pPr>
      <w:r>
        <w:rPr>
          <w:szCs w:val="18"/>
        </w:rPr>
        <w:t xml:space="preserve">Het </w:t>
      </w:r>
      <w:r w:rsidRPr="00C74A29" w:rsidR="00091F68">
        <w:rPr>
          <w:szCs w:val="18"/>
        </w:rPr>
        <w:t>organiser</w:t>
      </w:r>
      <w:r>
        <w:rPr>
          <w:szCs w:val="18"/>
        </w:rPr>
        <w:t xml:space="preserve">en, coördineren en de voortgang </w:t>
      </w:r>
      <w:r w:rsidRPr="00C74A29" w:rsidR="00091F68">
        <w:rPr>
          <w:szCs w:val="18"/>
        </w:rPr>
        <w:t>rapporteren</w:t>
      </w:r>
      <w:r>
        <w:rPr>
          <w:szCs w:val="18"/>
        </w:rPr>
        <w:t xml:space="preserve"> van de</w:t>
      </w:r>
      <w:r w:rsidRPr="00C74A29">
        <w:rPr>
          <w:szCs w:val="18"/>
        </w:rPr>
        <w:t xml:space="preserve"> </w:t>
      </w:r>
      <w:r w:rsidRPr="00AA0753">
        <w:rPr>
          <w:szCs w:val="18"/>
        </w:rPr>
        <w:t>Transitie</w:t>
      </w:r>
      <w:r w:rsidRPr="00C74A29">
        <w:rPr>
          <w:b/>
          <w:szCs w:val="18"/>
        </w:rPr>
        <w:t xml:space="preserve"> </w:t>
      </w:r>
      <w:r w:rsidRPr="00C74A29">
        <w:rPr>
          <w:szCs w:val="18"/>
        </w:rPr>
        <w:t xml:space="preserve">in het kader van </w:t>
      </w:r>
      <w:r w:rsidR="008D6699">
        <w:rPr>
          <w:szCs w:val="18"/>
        </w:rPr>
        <w:t>Tranche</w:t>
      </w:r>
      <w:r w:rsidR="00EC2EE0">
        <w:rPr>
          <w:szCs w:val="18"/>
        </w:rPr>
        <w:t xml:space="preserve"> 2</w:t>
      </w:r>
      <w:r w:rsidRPr="00C74A29" w:rsidR="00091F68">
        <w:rPr>
          <w:szCs w:val="18"/>
        </w:rPr>
        <w:t>.</w:t>
      </w:r>
      <w:r w:rsidR="00AA0753">
        <w:rPr>
          <w:szCs w:val="18"/>
        </w:rPr>
        <w:t xml:space="preserve"> </w:t>
      </w:r>
      <w:r w:rsidR="00B20A61">
        <w:rPr>
          <w:szCs w:val="18"/>
        </w:rPr>
        <w:t xml:space="preserve">Transitie voorziet de sector van een Transitieplan, </w:t>
      </w:r>
      <w:r>
        <w:rPr>
          <w:szCs w:val="18"/>
        </w:rPr>
        <w:t>van</w:t>
      </w:r>
      <w:r w:rsidR="00B20A61">
        <w:rPr>
          <w:szCs w:val="18"/>
        </w:rPr>
        <w:t xml:space="preserve"> </w:t>
      </w:r>
      <w:proofErr w:type="spellStart"/>
      <w:r w:rsidR="00B20A61">
        <w:rPr>
          <w:szCs w:val="18"/>
        </w:rPr>
        <w:t>day-to-day</w:t>
      </w:r>
      <w:proofErr w:type="spellEnd"/>
      <w:r w:rsidR="00B20A61">
        <w:rPr>
          <w:szCs w:val="18"/>
        </w:rPr>
        <w:t xml:space="preserve"> Transitie-</w:t>
      </w:r>
      <w:r>
        <w:rPr>
          <w:szCs w:val="18"/>
        </w:rPr>
        <w:t xml:space="preserve">draaiboeken, een </w:t>
      </w:r>
      <w:proofErr w:type="spellStart"/>
      <w:r>
        <w:rPr>
          <w:szCs w:val="18"/>
        </w:rPr>
        <w:t>Fall</w:t>
      </w:r>
      <w:proofErr w:type="spellEnd"/>
      <w:r>
        <w:rPr>
          <w:szCs w:val="18"/>
        </w:rPr>
        <w:t xml:space="preserve"> back plan</w:t>
      </w:r>
      <w:r w:rsidR="00B20A61">
        <w:rPr>
          <w:szCs w:val="18"/>
        </w:rPr>
        <w:t>, Entry- en Exitcriteria, Procesafspraken en de Communicatie- en Commandostructuur</w:t>
      </w:r>
      <w:r w:rsidR="008D6699">
        <w:rPr>
          <w:szCs w:val="18"/>
        </w:rPr>
        <w:t xml:space="preserve"> maar ook een </w:t>
      </w:r>
      <w:proofErr w:type="spellStart"/>
      <w:r w:rsidR="008D6699">
        <w:rPr>
          <w:szCs w:val="18"/>
        </w:rPr>
        <w:t>implemenatiestrategie</w:t>
      </w:r>
      <w:proofErr w:type="spellEnd"/>
      <w:r w:rsidR="008D6699">
        <w:rPr>
          <w:szCs w:val="18"/>
        </w:rPr>
        <w:t xml:space="preserve"> Go Live en </w:t>
      </w:r>
      <w:r w:rsidR="000B7C3D">
        <w:rPr>
          <w:szCs w:val="18"/>
        </w:rPr>
        <w:t>indien nodig een plan voor gefaseerde go live van marktrollen</w:t>
      </w:r>
      <w:r w:rsidR="00B20A61">
        <w:rPr>
          <w:szCs w:val="18"/>
        </w:rPr>
        <w:t>. Transitie begeleidt d</w:t>
      </w:r>
      <w:r>
        <w:rPr>
          <w:szCs w:val="18"/>
        </w:rPr>
        <w:t xml:space="preserve">e </w:t>
      </w:r>
      <w:r w:rsidR="00C10BBC">
        <w:rPr>
          <w:szCs w:val="18"/>
        </w:rPr>
        <w:t>data-conversie</w:t>
      </w:r>
      <w:r w:rsidRPr="002E7B0B" w:rsidR="00C10BBC">
        <w:rPr>
          <w:szCs w:val="18"/>
        </w:rPr>
        <w:t xml:space="preserve">. </w:t>
      </w:r>
      <w:r w:rsidR="00B20A61">
        <w:rPr>
          <w:szCs w:val="18"/>
        </w:rPr>
        <w:t>H</w:t>
      </w:r>
      <w:r w:rsidR="0014288D">
        <w:rPr>
          <w:rFonts w:cs="Verdana"/>
          <w:bCs/>
          <w:iCs/>
          <w:szCs w:val="18"/>
        </w:rPr>
        <w:t>et Sector Transitieplan</w:t>
      </w:r>
      <w:r w:rsidR="00BA746C">
        <w:rPr>
          <w:rFonts w:cs="Verdana"/>
          <w:bCs/>
          <w:iCs/>
          <w:szCs w:val="18"/>
        </w:rPr>
        <w:t xml:space="preserve"> </w:t>
      </w:r>
      <w:r w:rsidR="00744AD2">
        <w:rPr>
          <w:rFonts w:cs="Verdana"/>
          <w:bCs/>
          <w:iCs/>
          <w:szCs w:val="18"/>
        </w:rPr>
        <w:t xml:space="preserve">wordt </w:t>
      </w:r>
      <w:r w:rsidR="00B20A61">
        <w:rPr>
          <w:rFonts w:cs="Verdana"/>
          <w:bCs/>
          <w:iCs/>
          <w:szCs w:val="18"/>
        </w:rPr>
        <w:t>opgeleverd</w:t>
      </w:r>
      <w:r w:rsidR="00034687">
        <w:rPr>
          <w:rFonts w:cs="Verdana"/>
          <w:bCs/>
          <w:iCs/>
          <w:szCs w:val="18"/>
        </w:rPr>
        <w:t xml:space="preserve"> </w:t>
      </w:r>
      <w:r w:rsidR="00744AD2">
        <w:rPr>
          <w:rFonts w:cs="Verdana"/>
          <w:bCs/>
          <w:iCs/>
          <w:szCs w:val="18"/>
        </w:rPr>
        <w:t xml:space="preserve">op T1 of T1’ </w:t>
      </w:r>
      <w:r w:rsidR="00034687">
        <w:rPr>
          <w:rFonts w:cs="Verdana"/>
          <w:bCs/>
          <w:iCs/>
          <w:szCs w:val="18"/>
        </w:rPr>
        <w:t>maar detaillering vindt plaats in Q</w:t>
      </w:r>
      <w:r w:rsidR="00BA746C">
        <w:rPr>
          <w:rFonts w:cs="Verdana"/>
          <w:bCs/>
          <w:iCs/>
          <w:szCs w:val="18"/>
        </w:rPr>
        <w:t>2</w:t>
      </w:r>
      <w:r w:rsidR="00034687">
        <w:rPr>
          <w:rFonts w:cs="Verdana"/>
          <w:bCs/>
          <w:iCs/>
          <w:szCs w:val="18"/>
        </w:rPr>
        <w:t xml:space="preserve"> 202</w:t>
      </w:r>
      <w:r w:rsidR="00744AD2">
        <w:rPr>
          <w:rFonts w:cs="Verdana"/>
          <w:bCs/>
          <w:iCs/>
          <w:szCs w:val="18"/>
        </w:rPr>
        <w:t>2</w:t>
      </w:r>
      <w:r w:rsidR="0014288D">
        <w:rPr>
          <w:rFonts w:cs="Verdana"/>
          <w:bCs/>
          <w:iCs/>
          <w:szCs w:val="18"/>
        </w:rPr>
        <w:t>.</w:t>
      </w:r>
      <w:r w:rsidR="00C71557">
        <w:rPr>
          <w:rFonts w:cs="Verdana"/>
          <w:bCs/>
          <w:iCs/>
          <w:szCs w:val="18"/>
        </w:rPr>
        <w:t xml:space="preserve"> </w:t>
      </w:r>
    </w:p>
    <w:p w:rsidR="00146736" w:rsidRDefault="00146736" w14:paraId="34A72423" w14:textId="155B6524">
      <w:pPr>
        <w:widowControl/>
        <w:spacing w:after="160" w:line="259" w:lineRule="auto"/>
        <w:rPr>
          <w:szCs w:val="18"/>
        </w:rPr>
      </w:pPr>
      <w:r>
        <w:rPr>
          <w:szCs w:val="18"/>
        </w:rPr>
        <w:br w:type="page"/>
      </w:r>
    </w:p>
    <w:p w:rsidR="002E7B0B" w:rsidP="002E7B0B" w:rsidRDefault="002E7B0B" w14:paraId="6E43DADC" w14:textId="77777777">
      <w:pPr>
        <w:pStyle w:val="Lijstalinea"/>
        <w:widowControl/>
        <w:spacing w:line="240" w:lineRule="auto"/>
        <w:ind w:left="360"/>
        <w:rPr>
          <w:szCs w:val="18"/>
        </w:rPr>
      </w:pPr>
    </w:p>
    <w:p w:rsidR="00C95A94" w:rsidP="002E7B0B" w:rsidRDefault="00C95A94" w14:paraId="390B75A6" w14:textId="77777777">
      <w:pPr>
        <w:widowControl/>
        <w:spacing w:line="240" w:lineRule="auto"/>
        <w:rPr>
          <w:b/>
          <w:szCs w:val="18"/>
        </w:rPr>
      </w:pPr>
    </w:p>
    <w:p w:rsidRPr="00C95A94" w:rsidR="00C95A94" w:rsidP="002E7B0B" w:rsidRDefault="00C95A94" w14:paraId="07AD20B3" w14:textId="06D993E8">
      <w:pPr>
        <w:widowControl/>
        <w:spacing w:line="240" w:lineRule="auto"/>
        <w:rPr>
          <w:b/>
          <w:szCs w:val="18"/>
        </w:rPr>
      </w:pPr>
      <w:r w:rsidRPr="00805D51">
        <w:rPr>
          <w:b/>
          <w:szCs w:val="18"/>
        </w:rPr>
        <w:t>Managen Change</w:t>
      </w:r>
      <w:r w:rsidR="00AE5C89">
        <w:rPr>
          <w:b/>
          <w:szCs w:val="18"/>
        </w:rPr>
        <w:t>s</w:t>
      </w:r>
      <w:r w:rsidR="00C52B1C">
        <w:rPr>
          <w:b/>
          <w:szCs w:val="18"/>
        </w:rPr>
        <w:br/>
      </w:r>
    </w:p>
    <w:p w:rsidRPr="001C2D09" w:rsidR="00C95A94" w:rsidP="00B615C8" w:rsidRDefault="00C95A94" w14:paraId="17CC19C5" w14:textId="1581F9B5">
      <w:pPr>
        <w:pStyle w:val="Lijstalinea"/>
        <w:widowControl/>
        <w:numPr>
          <w:ilvl w:val="0"/>
          <w:numId w:val="15"/>
        </w:numPr>
        <w:spacing w:line="240" w:lineRule="auto"/>
        <w:rPr>
          <w:b/>
        </w:rPr>
      </w:pPr>
      <w:r w:rsidRPr="00C74A29">
        <w:rPr>
          <w:szCs w:val="18"/>
        </w:rPr>
        <w:t xml:space="preserve">Het ondersteunen van de sector in het </w:t>
      </w:r>
      <w:r w:rsidRPr="00C74A29">
        <w:rPr>
          <w:b/>
          <w:szCs w:val="18"/>
        </w:rPr>
        <w:t>Changeproces</w:t>
      </w:r>
      <w:r w:rsidRPr="00C74A29">
        <w:rPr>
          <w:szCs w:val="18"/>
        </w:rPr>
        <w:t xml:space="preserve"> indien van toepassing</w:t>
      </w:r>
      <w:r w:rsidR="00165281">
        <w:rPr>
          <w:szCs w:val="18"/>
        </w:rPr>
        <w:t xml:space="preserve"> na T1</w:t>
      </w:r>
      <w:r w:rsidRPr="00C74A29">
        <w:rPr>
          <w:szCs w:val="18"/>
        </w:rPr>
        <w:t>.</w:t>
      </w:r>
      <w:r w:rsidR="00805D51">
        <w:rPr>
          <w:szCs w:val="18"/>
        </w:rPr>
        <w:t xml:space="preserve"> Het betreft het ondersteunen bij het schrijven van de </w:t>
      </w:r>
      <w:proofErr w:type="spellStart"/>
      <w:r w:rsidR="00805D51">
        <w:rPr>
          <w:szCs w:val="18"/>
        </w:rPr>
        <w:t>Request</w:t>
      </w:r>
      <w:proofErr w:type="spellEnd"/>
      <w:r w:rsidR="00805D51">
        <w:rPr>
          <w:szCs w:val="18"/>
        </w:rPr>
        <w:t xml:space="preserve"> </w:t>
      </w:r>
      <w:proofErr w:type="spellStart"/>
      <w:r w:rsidR="00805D51">
        <w:rPr>
          <w:szCs w:val="18"/>
        </w:rPr>
        <w:t>for</w:t>
      </w:r>
      <w:proofErr w:type="spellEnd"/>
      <w:r w:rsidR="00805D51">
        <w:rPr>
          <w:szCs w:val="18"/>
        </w:rPr>
        <w:t xml:space="preserve"> Change (RFC). Het inbrengen en verdedigen van de RFC in de S</w:t>
      </w:r>
      <w:r w:rsidR="00D31956">
        <w:rPr>
          <w:szCs w:val="18"/>
        </w:rPr>
        <w:t>R NEDU</w:t>
      </w:r>
      <w:r w:rsidR="00805D51">
        <w:rPr>
          <w:szCs w:val="18"/>
        </w:rPr>
        <w:t xml:space="preserve">. De informatie </w:t>
      </w:r>
      <w:r w:rsidR="00134BB0">
        <w:rPr>
          <w:szCs w:val="18"/>
        </w:rPr>
        <w:t xml:space="preserve">laten toetsen bij de </w:t>
      </w:r>
      <w:r w:rsidR="00BA746C">
        <w:rPr>
          <w:szCs w:val="18"/>
        </w:rPr>
        <w:t>CA</w:t>
      </w:r>
      <w:r w:rsidR="00805D51">
        <w:rPr>
          <w:szCs w:val="18"/>
        </w:rPr>
        <w:t>, een korte impact te laten uitvoeren door IM/Berichtencentrum en indien van toepassing de aansturing tot het schrijven van gewijzigde Berichtdefinities en Servicebeschrijvingen</w:t>
      </w:r>
      <w:r w:rsidR="005E3FC3">
        <w:rPr>
          <w:szCs w:val="18"/>
        </w:rPr>
        <w:t xml:space="preserve">. </w:t>
      </w:r>
      <w:r w:rsidR="00134BB0">
        <w:rPr>
          <w:szCs w:val="18"/>
        </w:rPr>
        <w:t xml:space="preserve">Er geldt hiervoor de gewijzigde </w:t>
      </w:r>
      <w:proofErr w:type="spellStart"/>
      <w:r w:rsidR="00134BB0">
        <w:rPr>
          <w:szCs w:val="18"/>
        </w:rPr>
        <w:t>governance</w:t>
      </w:r>
      <w:proofErr w:type="spellEnd"/>
      <w:r w:rsidR="00134BB0">
        <w:rPr>
          <w:szCs w:val="18"/>
        </w:rPr>
        <w:t xml:space="preserve"> van het programma A2.0. </w:t>
      </w:r>
      <w:r w:rsidR="005E3FC3">
        <w:rPr>
          <w:szCs w:val="18"/>
        </w:rPr>
        <w:t>Na de vaststelling door de ALV NEDU van de change</w:t>
      </w:r>
      <w:r w:rsidR="00B20A61">
        <w:rPr>
          <w:szCs w:val="18"/>
        </w:rPr>
        <w:t xml:space="preserve"> verzorgt NEDU de communicatie </w:t>
      </w:r>
      <w:r w:rsidR="005E3FC3">
        <w:rPr>
          <w:szCs w:val="18"/>
        </w:rPr>
        <w:t>over</w:t>
      </w:r>
      <w:r w:rsidR="00B20A61">
        <w:rPr>
          <w:szCs w:val="18"/>
        </w:rPr>
        <w:t xml:space="preserve"> de RFC</w:t>
      </w:r>
      <w:r w:rsidR="005E3FC3">
        <w:rPr>
          <w:szCs w:val="18"/>
        </w:rPr>
        <w:t xml:space="preserve"> met de sector</w:t>
      </w:r>
      <w:r w:rsidR="00034687">
        <w:rPr>
          <w:szCs w:val="18"/>
        </w:rPr>
        <w:t xml:space="preserve"> middels de nieuwsbrief</w:t>
      </w:r>
      <w:r w:rsidR="005E3FC3">
        <w:rPr>
          <w:szCs w:val="18"/>
        </w:rPr>
        <w:t>.</w:t>
      </w:r>
      <w:r w:rsidR="00034687">
        <w:rPr>
          <w:szCs w:val="18"/>
        </w:rPr>
        <w:t xml:space="preserve"> Vastgestelde </w:t>
      </w:r>
      <w:proofErr w:type="spellStart"/>
      <w:r w:rsidR="00034687">
        <w:rPr>
          <w:szCs w:val="18"/>
        </w:rPr>
        <w:t>RFC’s</w:t>
      </w:r>
      <w:proofErr w:type="spellEnd"/>
      <w:r w:rsidR="00034687">
        <w:rPr>
          <w:szCs w:val="18"/>
        </w:rPr>
        <w:t xml:space="preserve"> zijn voor de hele markt beschikbaar via </w:t>
      </w:r>
      <w:proofErr w:type="spellStart"/>
      <w:r w:rsidR="00034687">
        <w:rPr>
          <w:szCs w:val="18"/>
        </w:rPr>
        <w:t>mijnNEDU</w:t>
      </w:r>
      <w:proofErr w:type="spellEnd"/>
      <w:r w:rsidR="00034687">
        <w:rPr>
          <w:szCs w:val="18"/>
        </w:rPr>
        <w:t>.</w:t>
      </w:r>
    </w:p>
    <w:p w:rsidR="001C2D09" w:rsidP="001C2D09" w:rsidRDefault="001C2D09" w14:paraId="108912BA" w14:textId="726152D2">
      <w:pPr>
        <w:widowControl/>
        <w:spacing w:line="240" w:lineRule="auto"/>
        <w:rPr>
          <w:b/>
        </w:rPr>
      </w:pPr>
    </w:p>
    <w:p w:rsidR="001C2D09" w:rsidP="001C2D09" w:rsidRDefault="001C2D09" w14:paraId="1AB342CB" w14:textId="6A162D00">
      <w:pPr>
        <w:widowControl/>
        <w:spacing w:line="240" w:lineRule="auto"/>
        <w:rPr>
          <w:b/>
        </w:rPr>
      </w:pPr>
    </w:p>
    <w:p w:rsidR="001C2D09" w:rsidP="001C2D09" w:rsidRDefault="001C2D09" w14:paraId="6FC94F3C" w14:textId="08D6C106">
      <w:pPr>
        <w:widowControl/>
        <w:spacing w:line="240" w:lineRule="auto"/>
        <w:rPr>
          <w:lang w:val="en-GB"/>
        </w:rPr>
      </w:pPr>
      <w:r w:rsidRPr="001C2D09">
        <w:rPr>
          <w:b/>
          <w:lang w:val="en-GB"/>
        </w:rPr>
        <w:t>Quality assurance en risk m</w:t>
      </w:r>
      <w:r>
        <w:rPr>
          <w:b/>
          <w:lang w:val="en-GB"/>
        </w:rPr>
        <w:t>anagement</w:t>
      </w:r>
    </w:p>
    <w:p w:rsidR="001C2D09" w:rsidP="001C2D09" w:rsidRDefault="001C2D09" w14:paraId="31B7BE9A" w14:textId="2C7AFA07">
      <w:pPr>
        <w:pStyle w:val="Lijstalinea"/>
        <w:widowControl/>
        <w:numPr>
          <w:ilvl w:val="0"/>
          <w:numId w:val="51"/>
        </w:numPr>
        <w:spacing w:line="240" w:lineRule="auto"/>
      </w:pPr>
      <w:r>
        <w:t xml:space="preserve">Indien nodig kan een </w:t>
      </w:r>
      <w:r w:rsidR="0079068E">
        <w:t>risico</w:t>
      </w:r>
      <w:r>
        <w:t xml:space="preserve"> sessie worden</w:t>
      </w:r>
      <w:r w:rsidR="0079068E">
        <w:t xml:space="preserve"> gehouden</w:t>
      </w:r>
      <w:r>
        <w:t xml:space="preserve"> gedurende de </w:t>
      </w:r>
      <w:r w:rsidR="0079068E">
        <w:t>start</w:t>
      </w:r>
      <w:r>
        <w:t xml:space="preserve"> van het project. De risico sessie kan begeleid worden door een interne medewerker of indien nodig een extern bureau.</w:t>
      </w:r>
      <w:r w:rsidR="00034687">
        <w:t xml:space="preserve"> </w:t>
      </w:r>
    </w:p>
    <w:p w:rsidRPr="000C6A05" w:rsidR="001C2D09" w:rsidP="001C2D09" w:rsidRDefault="001C2D09" w14:paraId="1363CB97" w14:textId="7C111786">
      <w:pPr>
        <w:pStyle w:val="Lijstalinea"/>
        <w:widowControl/>
        <w:numPr>
          <w:ilvl w:val="0"/>
          <w:numId w:val="51"/>
        </w:numPr>
        <w:spacing w:line="240" w:lineRule="auto"/>
      </w:pPr>
      <w:r w:rsidRPr="000C6A05">
        <w:t>Quality assurance</w:t>
      </w:r>
      <w:r w:rsidR="0079068E">
        <w:t xml:space="preserve"> kan op verschillende T-momenten worden</w:t>
      </w:r>
      <w:r w:rsidRPr="000C6A05" w:rsidR="000C6A05">
        <w:t xml:space="preserve"> ingezet</w:t>
      </w:r>
      <w:r w:rsidR="0079068E">
        <w:t>.</w:t>
      </w:r>
      <w:r w:rsidR="000C6A05">
        <w:t xml:space="preserve"> T0 bij oplevering issues, T1/T1’ bij oplevering PID, Test- en transitieplan maar ook MSP, </w:t>
      </w:r>
      <w:r w:rsidR="00E86C24">
        <w:t>BRS</w:t>
      </w:r>
      <w:r w:rsidR="000C6A05">
        <w:t xml:space="preserve">, berichtdefinities en services. Tenslotte kan op T2 Quality assurance ingezet worden voordat de markt start met de Gebruikersacceptatietest. De vraag is dan of hetgeen gebouwd en getest is conform de issues is. </w:t>
      </w:r>
      <w:r w:rsidR="00FC5C50">
        <w:t>QA zal extern worden ingehuurd.</w:t>
      </w:r>
      <w:r w:rsidR="00034687">
        <w:t xml:space="preserve"> Quality assurance is een stelpost op de begroting.</w:t>
      </w:r>
      <w:r w:rsidR="00BA746C">
        <w:t xml:space="preserve"> QA wordt </w:t>
      </w:r>
      <w:r w:rsidR="00E86C24">
        <w:t xml:space="preserve">ook </w:t>
      </w:r>
      <w:r w:rsidR="00BA746C">
        <w:t xml:space="preserve">op programma-niveau ingeregeld. </w:t>
      </w:r>
      <w:r w:rsidR="00034687">
        <w:t xml:space="preserve"> </w:t>
      </w:r>
    </w:p>
    <w:p w:rsidRPr="000C6A05" w:rsidR="00273D7C" w:rsidRDefault="00273D7C" w14:paraId="0C054A86" w14:textId="2600CD78">
      <w:pPr>
        <w:widowControl/>
        <w:spacing w:after="160" w:line="259" w:lineRule="auto"/>
        <w:rPr>
          <w:b/>
          <w:szCs w:val="18"/>
        </w:rPr>
      </w:pPr>
    </w:p>
    <w:p w:rsidRPr="000C6A05" w:rsidR="00091F68" w:rsidP="00091F68" w:rsidRDefault="00091F68" w14:paraId="62E481A6" w14:textId="77777777">
      <w:pPr>
        <w:pStyle w:val="Lijstalinea"/>
        <w:widowControl/>
        <w:spacing w:line="240" w:lineRule="auto"/>
        <w:ind w:left="360"/>
        <w:rPr>
          <w:szCs w:val="18"/>
        </w:rPr>
      </w:pPr>
    </w:p>
    <w:p w:rsidR="004F0BE9" w:rsidP="004F0BE9" w:rsidRDefault="00091F68" w14:paraId="07445CE6" w14:textId="4531BC9E">
      <w:pPr>
        <w:widowControl/>
        <w:spacing w:after="160" w:line="259" w:lineRule="auto"/>
        <w:rPr>
          <w:b/>
          <w:sz w:val="16"/>
          <w:szCs w:val="16"/>
        </w:rPr>
      </w:pPr>
      <w:r w:rsidRPr="00C74A29">
        <w:rPr>
          <w:bCs/>
          <w:szCs w:val="18"/>
        </w:rPr>
        <w:t>In onderstaande tabel is aangegeven welke issues in s</w:t>
      </w:r>
      <w:r w:rsidR="00B9250C">
        <w:rPr>
          <w:bCs/>
          <w:szCs w:val="18"/>
        </w:rPr>
        <w:t xml:space="preserve">cope zijn </w:t>
      </w:r>
      <w:r w:rsidR="00E86C24">
        <w:rPr>
          <w:bCs/>
          <w:szCs w:val="18"/>
        </w:rPr>
        <w:t>in Tranche</w:t>
      </w:r>
      <w:r w:rsidR="00EC2EE0">
        <w:rPr>
          <w:bCs/>
          <w:szCs w:val="18"/>
        </w:rPr>
        <w:t xml:space="preserve"> 2</w:t>
      </w:r>
      <w:r w:rsidRPr="00C74A29">
        <w:rPr>
          <w:bCs/>
          <w:szCs w:val="18"/>
        </w:rPr>
        <w:t>. Tevens is de ver</w:t>
      </w:r>
      <w:r w:rsidRPr="00C74A29" w:rsidR="006952F9">
        <w:rPr>
          <w:bCs/>
          <w:szCs w:val="18"/>
        </w:rPr>
        <w:t xml:space="preserve">wachte impact </w:t>
      </w:r>
      <w:r w:rsidRPr="00C74A29">
        <w:rPr>
          <w:bCs/>
          <w:szCs w:val="18"/>
        </w:rPr>
        <w:t>bij de marktpartijen aangegeven:</w:t>
      </w:r>
      <w:r w:rsidRPr="004F0BE9" w:rsidR="004F0BE9">
        <w:rPr>
          <w:b/>
          <w:sz w:val="16"/>
          <w:szCs w:val="16"/>
        </w:rPr>
        <w:t xml:space="preserve"> </w:t>
      </w:r>
    </w:p>
    <w:p w:rsidR="00091F68" w:rsidP="00B17101" w:rsidRDefault="00AE74B3" w14:paraId="6F490095" w14:textId="56BD91BB">
      <w:pPr>
        <w:rPr>
          <w:noProof/>
        </w:rPr>
      </w:pPr>
      <w:r w:rsidRPr="007227AB">
        <w:rPr>
          <w:noProof/>
        </w:rPr>
        <w:drawing>
          <wp:inline distT="0" distB="0" distL="0" distR="0" wp14:anchorId="418C9876" wp14:editId="3070BFAE">
            <wp:extent cx="5760720" cy="1768475"/>
            <wp:effectExtent l="0" t="0" r="0" b="317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768475"/>
                    </a:xfrm>
                    <a:prstGeom prst="rect">
                      <a:avLst/>
                    </a:prstGeom>
                    <a:noFill/>
                    <a:ln>
                      <a:noFill/>
                    </a:ln>
                  </pic:spPr>
                </pic:pic>
              </a:graphicData>
            </a:graphic>
          </wp:inline>
        </w:drawing>
      </w:r>
    </w:p>
    <w:tbl>
      <w:tblPr>
        <w:tblW w:w="9436" w:type="dxa"/>
        <w:tblInd w:w="55" w:type="dxa"/>
        <w:tblLayout w:type="fixed"/>
        <w:tblCellMar>
          <w:left w:w="70" w:type="dxa"/>
          <w:right w:w="70" w:type="dxa"/>
        </w:tblCellMar>
        <w:tblLook w:val="04A0" w:firstRow="1" w:lastRow="0" w:firstColumn="1" w:lastColumn="0" w:noHBand="0" w:noVBand="1"/>
      </w:tblPr>
      <w:tblGrid>
        <w:gridCol w:w="9436"/>
      </w:tblGrid>
      <w:tr w:rsidRPr="006422EE" w:rsidR="00091F68" w:rsidTr="00FF26E7" w14:paraId="7504B095" w14:textId="77777777">
        <w:trPr>
          <w:trHeight w:val="300"/>
        </w:trPr>
        <w:tc>
          <w:tcPr>
            <w:tcW w:w="9436" w:type="dxa"/>
            <w:tcBorders>
              <w:top w:val="nil"/>
              <w:left w:val="nil"/>
              <w:bottom w:val="nil"/>
              <w:right w:val="nil"/>
            </w:tcBorders>
            <w:shd w:val="clear" w:color="auto" w:fill="auto"/>
            <w:noWrap/>
            <w:vAlign w:val="center"/>
            <w:hideMark/>
          </w:tcPr>
          <w:p w:rsidR="00134BB0" w:rsidP="00273D7C" w:rsidRDefault="00B17101" w14:paraId="7A9979FA" w14:textId="77777777">
            <w:pPr>
              <w:widowControl/>
              <w:spacing w:after="160" w:line="259" w:lineRule="auto"/>
              <w:rPr>
                <w:bCs/>
                <w:sz w:val="16"/>
                <w:szCs w:val="16"/>
              </w:rPr>
            </w:pPr>
            <w:r w:rsidRPr="00273D7C">
              <w:rPr>
                <w:bCs/>
                <w:sz w:val="16"/>
                <w:szCs w:val="16"/>
              </w:rPr>
              <w:t>Uit de tabel is niet af te lezen welke decentrale maatregelen er genomen moeten worden.</w:t>
            </w:r>
          </w:p>
          <w:p w:rsidRPr="006422EE" w:rsidR="008A43B1" w:rsidP="00AE74B3" w:rsidRDefault="008A43B1" w14:paraId="7A143A12" w14:textId="0232414C">
            <w:pPr>
              <w:widowControl/>
              <w:spacing w:after="160" w:line="259" w:lineRule="auto"/>
              <w:rPr>
                <w:sz w:val="14"/>
                <w:szCs w:val="14"/>
              </w:rPr>
            </w:pPr>
          </w:p>
        </w:tc>
      </w:tr>
    </w:tbl>
    <w:p w:rsidRPr="00585653" w:rsidR="00174DAC" w:rsidP="00091F68" w:rsidRDefault="00174DAC" w14:paraId="06EA5751" w14:textId="51B5F799">
      <w:pPr>
        <w:rPr>
          <w:bCs/>
          <w:szCs w:val="18"/>
        </w:rPr>
      </w:pPr>
      <w:r>
        <w:rPr>
          <w:bCs/>
          <w:szCs w:val="18"/>
        </w:rPr>
        <w:t>Buiten scope van dit project valt:</w:t>
      </w:r>
    </w:p>
    <w:p w:rsidRPr="00570450" w:rsidR="00091F68" w:rsidP="004B4760" w:rsidRDefault="00091F68" w14:paraId="4EF2F06B" w14:textId="5AF83209">
      <w:pPr>
        <w:pStyle w:val="Lijstalinea"/>
        <w:widowControl/>
        <w:numPr>
          <w:ilvl w:val="0"/>
          <w:numId w:val="17"/>
        </w:numPr>
        <w:spacing w:line="240" w:lineRule="auto"/>
        <w:rPr>
          <w:szCs w:val="18"/>
        </w:rPr>
      </w:pPr>
      <w:r w:rsidRPr="00C74A29">
        <w:rPr>
          <w:szCs w:val="18"/>
        </w:rPr>
        <w:t>Aanpassingen in systemen en processen van de marktpartijen die met de</w:t>
      </w:r>
      <w:r w:rsidR="00AD4971">
        <w:rPr>
          <w:szCs w:val="18"/>
        </w:rPr>
        <w:t xml:space="preserve"> centrale systemen van </w:t>
      </w:r>
      <w:r w:rsidRPr="00570450" w:rsidR="00AD4971">
        <w:rPr>
          <w:szCs w:val="18"/>
        </w:rPr>
        <w:t>EDSN</w:t>
      </w:r>
      <w:r w:rsidR="00C71557">
        <w:rPr>
          <w:szCs w:val="18"/>
        </w:rPr>
        <w:t xml:space="preserve"> (o.a. C-ARM)</w:t>
      </w:r>
      <w:r w:rsidR="00134BB0">
        <w:rPr>
          <w:szCs w:val="18"/>
        </w:rPr>
        <w:t xml:space="preserve"> en </w:t>
      </w:r>
      <w:r w:rsidR="00F43892">
        <w:rPr>
          <w:szCs w:val="18"/>
        </w:rPr>
        <w:t>TenneT</w:t>
      </w:r>
      <w:r w:rsidRPr="00570450" w:rsidR="00AD4971">
        <w:rPr>
          <w:szCs w:val="18"/>
        </w:rPr>
        <w:t xml:space="preserve"> </w:t>
      </w:r>
      <w:r w:rsidRPr="00570450">
        <w:rPr>
          <w:szCs w:val="18"/>
        </w:rPr>
        <w:t xml:space="preserve">werken. </w:t>
      </w:r>
      <w:r w:rsidRPr="00570450" w:rsidR="00570450">
        <w:rPr>
          <w:szCs w:val="18"/>
        </w:rPr>
        <w:t>De marktpartijen zijn zelf verantwoordelijk voor het doorvoeren van de benodigde wijzigingen in hun eigen systemen en het testen daarvan.</w:t>
      </w:r>
    </w:p>
    <w:p w:rsidR="00091F68" w:rsidP="004B4760" w:rsidRDefault="00091F68" w14:paraId="182201E5" w14:textId="062ADD68">
      <w:pPr>
        <w:pStyle w:val="Lijstalinea"/>
        <w:widowControl/>
        <w:numPr>
          <w:ilvl w:val="0"/>
          <w:numId w:val="17"/>
        </w:numPr>
        <w:spacing w:line="240" w:lineRule="auto"/>
        <w:rPr>
          <w:szCs w:val="18"/>
        </w:rPr>
      </w:pPr>
      <w:r w:rsidRPr="00570450">
        <w:rPr>
          <w:szCs w:val="18"/>
        </w:rPr>
        <w:t xml:space="preserve">De opdracht van de </w:t>
      </w:r>
      <w:r w:rsidR="00C62987">
        <w:rPr>
          <w:szCs w:val="18"/>
        </w:rPr>
        <w:t>PRO</w:t>
      </w:r>
      <w:r w:rsidRPr="00570450">
        <w:rPr>
          <w:szCs w:val="18"/>
        </w:rPr>
        <w:t xml:space="preserve"> valt buiten de scope van dit PID. Hiervoor </w:t>
      </w:r>
      <w:r w:rsidR="00034687">
        <w:rPr>
          <w:szCs w:val="18"/>
        </w:rPr>
        <w:t xml:space="preserve">wordt </w:t>
      </w:r>
      <w:r w:rsidRPr="00570450" w:rsidR="00EE42E6">
        <w:rPr>
          <w:szCs w:val="18"/>
        </w:rPr>
        <w:t xml:space="preserve">een aparte </w:t>
      </w:r>
      <w:r w:rsidRPr="00570450">
        <w:rPr>
          <w:szCs w:val="18"/>
        </w:rPr>
        <w:t xml:space="preserve">PID </w:t>
      </w:r>
      <w:r w:rsidR="00921523">
        <w:rPr>
          <w:szCs w:val="18"/>
        </w:rPr>
        <w:t xml:space="preserve">Tranche </w:t>
      </w:r>
      <w:r w:rsidR="00EC2EE0">
        <w:rPr>
          <w:szCs w:val="18"/>
        </w:rPr>
        <w:t>2</w:t>
      </w:r>
      <w:r w:rsidRPr="00570450" w:rsidR="00570450">
        <w:rPr>
          <w:szCs w:val="18"/>
        </w:rPr>
        <w:t xml:space="preserve"> CMF opgesteld, deze valt onder de verantwoordelijkheid van de </w:t>
      </w:r>
      <w:r w:rsidR="00C62987">
        <w:rPr>
          <w:szCs w:val="18"/>
        </w:rPr>
        <w:t>PRO</w:t>
      </w:r>
      <w:r w:rsidRPr="00570450" w:rsidR="00570450">
        <w:rPr>
          <w:szCs w:val="18"/>
        </w:rPr>
        <w:t>.</w:t>
      </w:r>
    </w:p>
    <w:p w:rsidRPr="00570450" w:rsidR="00134BB0" w:rsidP="004B4760" w:rsidRDefault="00134BB0" w14:paraId="3EBD5EAD" w14:textId="6AC6C1A9">
      <w:pPr>
        <w:pStyle w:val="Lijstalinea"/>
        <w:widowControl/>
        <w:numPr>
          <w:ilvl w:val="0"/>
          <w:numId w:val="17"/>
        </w:numPr>
        <w:spacing w:line="240" w:lineRule="auto"/>
        <w:rPr>
          <w:szCs w:val="18"/>
        </w:rPr>
      </w:pPr>
      <w:r w:rsidRPr="00570450">
        <w:rPr>
          <w:szCs w:val="18"/>
        </w:rPr>
        <w:t xml:space="preserve">De opdracht van de </w:t>
      </w:r>
      <w:r w:rsidR="00F43892">
        <w:rPr>
          <w:szCs w:val="18"/>
        </w:rPr>
        <w:t>TenneT</w:t>
      </w:r>
      <w:r w:rsidRPr="00570450">
        <w:rPr>
          <w:szCs w:val="18"/>
        </w:rPr>
        <w:t xml:space="preserve"> valt buiten de scope van dit PID. Hiervoor </w:t>
      </w:r>
      <w:r>
        <w:rPr>
          <w:szCs w:val="18"/>
        </w:rPr>
        <w:t xml:space="preserve">wordt </w:t>
      </w:r>
      <w:r w:rsidRPr="00570450">
        <w:rPr>
          <w:szCs w:val="18"/>
        </w:rPr>
        <w:t xml:space="preserve">een aparte PID </w:t>
      </w:r>
      <w:r w:rsidR="00EC2EE0">
        <w:rPr>
          <w:szCs w:val="18"/>
        </w:rPr>
        <w:t>T</w:t>
      </w:r>
      <w:r w:rsidR="00921523">
        <w:rPr>
          <w:szCs w:val="18"/>
        </w:rPr>
        <w:t>ranche</w:t>
      </w:r>
      <w:r w:rsidR="00EC2EE0">
        <w:rPr>
          <w:szCs w:val="18"/>
        </w:rPr>
        <w:t xml:space="preserve"> 2</w:t>
      </w:r>
      <w:r w:rsidRPr="00570450">
        <w:rPr>
          <w:szCs w:val="18"/>
        </w:rPr>
        <w:t xml:space="preserve"> </w:t>
      </w:r>
      <w:r w:rsidR="00F43892">
        <w:rPr>
          <w:szCs w:val="18"/>
        </w:rPr>
        <w:t>TenneT</w:t>
      </w:r>
      <w:r w:rsidRPr="00570450">
        <w:rPr>
          <w:szCs w:val="18"/>
        </w:rPr>
        <w:t xml:space="preserve"> opgesteld, deze valt onder de verantwoordelijkheid van de </w:t>
      </w:r>
      <w:r w:rsidR="00F43892">
        <w:rPr>
          <w:szCs w:val="18"/>
        </w:rPr>
        <w:t>TenneT</w:t>
      </w:r>
      <w:r>
        <w:rPr>
          <w:szCs w:val="18"/>
        </w:rPr>
        <w:t>.</w:t>
      </w:r>
    </w:p>
    <w:p w:rsidR="00091F68" w:rsidP="00091F68" w:rsidRDefault="00091F68" w14:paraId="44C0D215" w14:textId="77777777">
      <w:pPr>
        <w:widowControl/>
        <w:spacing w:line="240" w:lineRule="auto"/>
        <w:rPr>
          <w:szCs w:val="18"/>
        </w:rPr>
      </w:pPr>
    </w:p>
    <w:p w:rsidR="00AD4971" w:rsidP="00AD4971" w:rsidRDefault="00AD4971" w14:paraId="34484EDD" w14:textId="503BDEA1">
      <w:pPr>
        <w:rPr>
          <w:rFonts w:asciiTheme="minorHAnsi" w:hAnsiTheme="minorHAnsi"/>
          <w:bCs/>
          <w:szCs w:val="18"/>
        </w:rPr>
      </w:pPr>
    </w:p>
    <w:p w:rsidR="00134BB0" w:rsidP="00AD4971" w:rsidRDefault="00B17101" w14:paraId="644F4DE6" w14:textId="689D25AE">
      <w:r>
        <w:rPr>
          <w:rFonts w:asciiTheme="minorHAnsi" w:hAnsiTheme="minorHAnsi"/>
          <w:szCs w:val="18"/>
        </w:rPr>
        <w:lastRenderedPageBreak/>
        <w:t>NEDU besteedt de GAT</w:t>
      </w:r>
      <w:r w:rsidR="009B6140">
        <w:rPr>
          <w:rFonts w:asciiTheme="minorHAnsi" w:hAnsiTheme="minorHAnsi"/>
          <w:szCs w:val="18"/>
        </w:rPr>
        <w:t xml:space="preserve"> </w:t>
      </w:r>
      <w:r>
        <w:rPr>
          <w:rFonts w:asciiTheme="minorHAnsi" w:hAnsiTheme="minorHAnsi"/>
          <w:szCs w:val="18"/>
        </w:rPr>
        <w:t>(gebruikersacceptatietest</w:t>
      </w:r>
      <w:r w:rsidR="00134BB0">
        <w:rPr>
          <w:rFonts w:asciiTheme="minorHAnsi" w:hAnsiTheme="minorHAnsi"/>
          <w:szCs w:val="18"/>
        </w:rPr>
        <w:t xml:space="preserve"> met alle marktpartijen</w:t>
      </w:r>
      <w:r>
        <w:rPr>
          <w:rFonts w:asciiTheme="minorHAnsi" w:hAnsiTheme="minorHAnsi"/>
          <w:szCs w:val="18"/>
        </w:rPr>
        <w:t>)</w:t>
      </w:r>
      <w:r w:rsidR="00890824">
        <w:rPr>
          <w:rFonts w:asciiTheme="minorHAnsi" w:hAnsiTheme="minorHAnsi"/>
          <w:szCs w:val="18"/>
        </w:rPr>
        <w:t xml:space="preserve"> middels een werkpakket</w:t>
      </w:r>
      <w:r w:rsidR="0093473F">
        <w:rPr>
          <w:rFonts w:asciiTheme="minorHAnsi" w:hAnsiTheme="minorHAnsi"/>
          <w:szCs w:val="18"/>
        </w:rPr>
        <w:t xml:space="preserve"> uit aan EDSN.</w:t>
      </w:r>
      <w:r w:rsidR="009659E6">
        <w:t xml:space="preserve"> </w:t>
      </w:r>
      <w:r w:rsidRPr="000059FA" w:rsidR="009659E6">
        <w:t>De gezamenlijke netbeheerders financieren de GAT opdat deze toegankelijk is voor alle marktpartijen</w:t>
      </w:r>
      <w:r w:rsidR="009659E6">
        <w:t xml:space="preserve">. </w:t>
      </w:r>
    </w:p>
    <w:p w:rsidR="00134BB0" w:rsidP="00AD4971" w:rsidRDefault="0093473F" w14:paraId="5362AC80" w14:textId="13DF7351">
      <w:pPr>
        <w:rPr>
          <w:rFonts w:asciiTheme="minorHAnsi" w:hAnsiTheme="minorHAnsi"/>
          <w:szCs w:val="18"/>
        </w:rPr>
      </w:pPr>
      <w:r>
        <w:rPr>
          <w:rFonts w:asciiTheme="minorHAnsi" w:hAnsiTheme="minorHAnsi"/>
          <w:szCs w:val="18"/>
        </w:rPr>
        <w:t>D</w:t>
      </w:r>
      <w:r w:rsidR="00570450">
        <w:rPr>
          <w:rFonts w:asciiTheme="minorHAnsi" w:hAnsiTheme="minorHAnsi"/>
          <w:szCs w:val="18"/>
        </w:rPr>
        <w:t xml:space="preserve">e Transitie </w:t>
      </w:r>
      <w:r w:rsidR="00AD4971">
        <w:rPr>
          <w:rFonts w:asciiTheme="minorHAnsi" w:hAnsiTheme="minorHAnsi"/>
          <w:szCs w:val="18"/>
        </w:rPr>
        <w:t>van de markt aan de centrale systemen</w:t>
      </w:r>
      <w:r w:rsidR="00F34C57">
        <w:rPr>
          <w:rFonts w:asciiTheme="minorHAnsi" w:hAnsiTheme="minorHAnsi"/>
          <w:szCs w:val="18"/>
        </w:rPr>
        <w:t xml:space="preserve"> en beheertaken</w:t>
      </w:r>
      <w:r w:rsidR="00AD4971">
        <w:rPr>
          <w:rFonts w:asciiTheme="minorHAnsi" w:hAnsiTheme="minorHAnsi"/>
          <w:szCs w:val="18"/>
        </w:rPr>
        <w:t xml:space="preserve"> </w:t>
      </w:r>
      <w:r>
        <w:rPr>
          <w:rFonts w:asciiTheme="minorHAnsi" w:hAnsiTheme="minorHAnsi"/>
          <w:szCs w:val="18"/>
        </w:rPr>
        <w:t>wordt</w:t>
      </w:r>
      <w:r w:rsidR="00134BB0">
        <w:rPr>
          <w:rFonts w:asciiTheme="minorHAnsi" w:hAnsiTheme="minorHAnsi"/>
          <w:szCs w:val="18"/>
        </w:rPr>
        <w:t xml:space="preserve"> eveneens middels een werkpakket</w:t>
      </w:r>
      <w:r>
        <w:rPr>
          <w:rFonts w:asciiTheme="minorHAnsi" w:hAnsiTheme="minorHAnsi"/>
          <w:szCs w:val="18"/>
        </w:rPr>
        <w:t xml:space="preserve"> aan EDSN</w:t>
      </w:r>
      <w:r w:rsidR="00DC414D">
        <w:rPr>
          <w:rFonts w:asciiTheme="minorHAnsi" w:hAnsiTheme="minorHAnsi"/>
          <w:szCs w:val="18"/>
        </w:rPr>
        <w:t xml:space="preserve"> uitbesteed</w:t>
      </w:r>
      <w:r w:rsidR="00AD4971">
        <w:rPr>
          <w:rFonts w:asciiTheme="minorHAnsi" w:hAnsiTheme="minorHAnsi"/>
          <w:szCs w:val="18"/>
        </w:rPr>
        <w:t>.</w:t>
      </w:r>
      <w:r w:rsidR="00DC414D">
        <w:rPr>
          <w:rFonts w:asciiTheme="minorHAnsi" w:hAnsiTheme="minorHAnsi"/>
          <w:szCs w:val="18"/>
        </w:rPr>
        <w:t xml:space="preserve"> </w:t>
      </w:r>
      <w:r w:rsidR="00134BB0">
        <w:rPr>
          <w:rFonts w:asciiTheme="minorHAnsi" w:hAnsiTheme="minorHAnsi"/>
          <w:szCs w:val="18"/>
        </w:rPr>
        <w:t xml:space="preserve">Transitie en Testen zijn dus NEDU activiteiten die NEDU door de grootte van haar bureau moet uitbesteden aan derden en besteedt deze uit aan EDSN. </w:t>
      </w:r>
      <w:r w:rsidR="00415AA6">
        <w:rPr>
          <w:rFonts w:asciiTheme="minorHAnsi" w:hAnsiTheme="minorHAnsi"/>
          <w:szCs w:val="18"/>
        </w:rPr>
        <w:t xml:space="preserve">Transitie is een NEDU-activiteit. </w:t>
      </w:r>
    </w:p>
    <w:p w:rsidRPr="0093473F" w:rsidR="00AD4971" w:rsidP="00AD4971" w:rsidRDefault="00AD4971" w14:paraId="550648F4" w14:textId="33324643">
      <w:pPr>
        <w:rPr>
          <w:rFonts w:asciiTheme="minorHAnsi" w:hAnsiTheme="minorHAnsi"/>
          <w:szCs w:val="18"/>
        </w:rPr>
      </w:pPr>
      <w:r>
        <w:rPr>
          <w:rFonts w:asciiTheme="minorHAnsi" w:hAnsiTheme="minorHAnsi"/>
          <w:szCs w:val="18"/>
        </w:rPr>
        <w:t>Het Testen betreft het coördineren van de sector testen over de in scope zijnde systemen heen ten behoeve van NEDU-leden in een Gebruikers Acceptatie Test (GAT). Indien uit de GAT bevindingen komen die opgelost en (her-)getest moeten worden dan vallen deze werkzaamheden niet binnen de scope van dit project maar binnen het CMF project</w:t>
      </w:r>
      <w:r w:rsidR="00134BB0">
        <w:rPr>
          <w:rFonts w:asciiTheme="minorHAnsi" w:hAnsiTheme="minorHAnsi"/>
          <w:szCs w:val="18"/>
        </w:rPr>
        <w:t xml:space="preserve"> of het </w:t>
      </w:r>
      <w:r w:rsidR="00F43892">
        <w:rPr>
          <w:rFonts w:asciiTheme="minorHAnsi" w:hAnsiTheme="minorHAnsi"/>
          <w:szCs w:val="18"/>
        </w:rPr>
        <w:t>TenneT</w:t>
      </w:r>
      <w:r w:rsidR="00134BB0">
        <w:rPr>
          <w:rFonts w:asciiTheme="minorHAnsi" w:hAnsiTheme="minorHAnsi"/>
          <w:szCs w:val="18"/>
        </w:rPr>
        <w:t xml:space="preserve"> project</w:t>
      </w:r>
      <w:r>
        <w:rPr>
          <w:rFonts w:asciiTheme="minorHAnsi" w:hAnsiTheme="minorHAnsi"/>
          <w:szCs w:val="18"/>
        </w:rPr>
        <w:t xml:space="preserve">. Dit is in lijn met het door de ALV NEDU vastgestelde document Generieke Testafspraken 2.0. </w:t>
      </w:r>
      <w:r w:rsidRPr="002E7B0B">
        <w:rPr>
          <w:rFonts w:asciiTheme="minorHAnsi" w:hAnsiTheme="minorHAnsi"/>
          <w:szCs w:val="18"/>
        </w:rPr>
        <w:t>(20150513-008.2)</w:t>
      </w:r>
      <w:r>
        <w:rPr>
          <w:rFonts w:asciiTheme="minorHAnsi" w:hAnsiTheme="minorHAnsi"/>
          <w:szCs w:val="18"/>
        </w:rPr>
        <w:t xml:space="preserve"> zoals opgesteld voor de Sector Releases.</w:t>
      </w:r>
      <w:r w:rsidR="00134BB0">
        <w:rPr>
          <w:rFonts w:asciiTheme="minorHAnsi" w:hAnsiTheme="minorHAnsi"/>
          <w:szCs w:val="18"/>
        </w:rPr>
        <w:t xml:space="preserve"> Voor </w:t>
      </w:r>
      <w:r w:rsidR="00F43892">
        <w:rPr>
          <w:rFonts w:asciiTheme="minorHAnsi" w:hAnsiTheme="minorHAnsi"/>
          <w:szCs w:val="18"/>
        </w:rPr>
        <w:t>TenneT</w:t>
      </w:r>
      <w:r w:rsidR="00134BB0">
        <w:rPr>
          <w:rFonts w:asciiTheme="minorHAnsi" w:hAnsiTheme="minorHAnsi"/>
          <w:szCs w:val="18"/>
        </w:rPr>
        <w:t xml:space="preserve"> is geen separaat document opgesteld.</w:t>
      </w:r>
    </w:p>
    <w:p w:rsidRPr="00C74A29" w:rsidR="00091F68" w:rsidP="00091F68" w:rsidRDefault="00091F68" w14:paraId="6BC4A007" w14:textId="6AF03F60">
      <w:pPr>
        <w:rPr>
          <w:szCs w:val="18"/>
        </w:rPr>
      </w:pPr>
      <w:bookmarkStart w:name="_Toc509134577" w:id="25"/>
    </w:p>
    <w:p w:rsidRPr="00C74A29" w:rsidR="00091F68" w:rsidP="009B24C5" w:rsidRDefault="00091F68" w14:paraId="713C2879" w14:textId="77777777">
      <w:pPr>
        <w:pStyle w:val="wwostylekop2"/>
      </w:pPr>
      <w:bookmarkStart w:name="_Toc87974342" w:id="26"/>
      <w:r w:rsidRPr="00C74A29">
        <w:t>Betrokken partijen</w:t>
      </w:r>
      <w:bookmarkEnd w:id="26"/>
    </w:p>
    <w:p w:rsidRPr="00810729" w:rsidR="00091F68" w:rsidP="00810729" w:rsidRDefault="00091F68" w14:paraId="3AF5DDE3" w14:textId="2E5E3995">
      <w:pPr>
        <w:rPr>
          <w:rFonts w:eastAsia="Verdana" w:cs="Verdana"/>
          <w:szCs w:val="18"/>
        </w:rPr>
      </w:pPr>
      <w:r w:rsidRPr="00C74A29">
        <w:rPr>
          <w:rFonts w:eastAsia="Verdana" w:cs="Verdana"/>
          <w:szCs w:val="18"/>
        </w:rPr>
        <w:t xml:space="preserve">De volgende partijen zijn betrokken bij </w:t>
      </w:r>
      <w:r w:rsidR="00025F22">
        <w:rPr>
          <w:rFonts w:eastAsia="Verdana" w:cs="Verdana"/>
          <w:szCs w:val="18"/>
        </w:rPr>
        <w:t>Tranche 2 Allocatie 2.0</w:t>
      </w:r>
      <w:r w:rsidRPr="00C74A29">
        <w:rPr>
          <w:rFonts w:eastAsia="Verdana" w:cs="Verdana"/>
          <w:szCs w:val="18"/>
        </w:rPr>
        <w:t>:</w:t>
      </w:r>
    </w:p>
    <w:p w:rsidRPr="00C74A29" w:rsidR="00091F68" w:rsidP="004B4760" w:rsidRDefault="00091F68" w14:paraId="054E2B6E" w14:textId="77777777">
      <w:pPr>
        <w:pStyle w:val="Lijstalinea"/>
        <w:widowControl/>
        <w:numPr>
          <w:ilvl w:val="0"/>
          <w:numId w:val="14"/>
        </w:numPr>
        <w:spacing w:line="240" w:lineRule="auto"/>
        <w:rPr>
          <w:szCs w:val="18"/>
        </w:rPr>
      </w:pPr>
      <w:r w:rsidRPr="00C74A29">
        <w:rPr>
          <w:szCs w:val="18"/>
        </w:rPr>
        <w:t>Regionale Netbeheerders</w:t>
      </w:r>
    </w:p>
    <w:p w:rsidRPr="00C74A29" w:rsidR="00091F68" w:rsidP="004B4760" w:rsidRDefault="00091F68" w14:paraId="22E4C5E6" w14:textId="6682AB7D">
      <w:pPr>
        <w:pStyle w:val="Lijstalinea"/>
        <w:widowControl/>
        <w:numPr>
          <w:ilvl w:val="0"/>
          <w:numId w:val="14"/>
        </w:numPr>
        <w:spacing w:line="240" w:lineRule="auto"/>
        <w:rPr>
          <w:szCs w:val="18"/>
        </w:rPr>
      </w:pPr>
      <w:r w:rsidRPr="00C74A29">
        <w:rPr>
          <w:szCs w:val="18"/>
        </w:rPr>
        <w:t>Landelijke Netbeheerder</w:t>
      </w:r>
      <w:r w:rsidR="00D31956">
        <w:rPr>
          <w:szCs w:val="18"/>
        </w:rPr>
        <w:t xml:space="preserve"> </w:t>
      </w:r>
    </w:p>
    <w:p w:rsidRPr="00C74A29" w:rsidR="00091F68" w:rsidP="004B4760" w:rsidRDefault="00091F68" w14:paraId="3D88BF1A" w14:textId="77777777">
      <w:pPr>
        <w:pStyle w:val="Lijstalinea"/>
        <w:widowControl/>
        <w:numPr>
          <w:ilvl w:val="0"/>
          <w:numId w:val="14"/>
        </w:numPr>
        <w:spacing w:line="240" w:lineRule="auto"/>
        <w:rPr>
          <w:szCs w:val="18"/>
        </w:rPr>
      </w:pPr>
      <w:r w:rsidRPr="00C74A29">
        <w:rPr>
          <w:szCs w:val="18"/>
        </w:rPr>
        <w:t>Programm</w:t>
      </w:r>
      <w:r w:rsidRPr="00C74A29" w:rsidR="00762DCF">
        <w:rPr>
          <w:szCs w:val="18"/>
        </w:rPr>
        <w:t>a v</w:t>
      </w:r>
      <w:r w:rsidRPr="00C74A29">
        <w:rPr>
          <w:szCs w:val="18"/>
        </w:rPr>
        <w:t>erantwoordelijken</w:t>
      </w:r>
    </w:p>
    <w:p w:rsidR="00091F68" w:rsidP="004B4760" w:rsidRDefault="00762DCF" w14:paraId="42182B47" w14:textId="77777777">
      <w:pPr>
        <w:pStyle w:val="Lijstalinea"/>
        <w:widowControl/>
        <w:numPr>
          <w:ilvl w:val="0"/>
          <w:numId w:val="14"/>
        </w:numPr>
        <w:spacing w:line="240" w:lineRule="auto"/>
        <w:rPr>
          <w:szCs w:val="18"/>
        </w:rPr>
      </w:pPr>
      <w:r w:rsidRPr="00C74A29">
        <w:rPr>
          <w:szCs w:val="18"/>
        </w:rPr>
        <w:t>Meet v</w:t>
      </w:r>
      <w:r w:rsidRPr="00C74A29" w:rsidR="00091F68">
        <w:rPr>
          <w:szCs w:val="18"/>
        </w:rPr>
        <w:t>erantwoordelijken</w:t>
      </w:r>
    </w:p>
    <w:p w:rsidR="00025F22" w:rsidP="004B4760" w:rsidRDefault="00025F22" w14:paraId="1DD51E5E" w14:textId="72C07AB0">
      <w:pPr>
        <w:pStyle w:val="Lijstalinea"/>
        <w:widowControl/>
        <w:numPr>
          <w:ilvl w:val="0"/>
          <w:numId w:val="14"/>
        </w:numPr>
        <w:spacing w:line="240" w:lineRule="auto"/>
        <w:rPr>
          <w:szCs w:val="18"/>
        </w:rPr>
      </w:pPr>
      <w:r>
        <w:rPr>
          <w:szCs w:val="18"/>
        </w:rPr>
        <w:t>Leveranciers</w:t>
      </w:r>
    </w:p>
    <w:p w:rsidRPr="005F4F7F" w:rsidR="005F4F7F" w:rsidP="005F4F7F" w:rsidRDefault="005F4F7F" w14:paraId="3041D905" w14:textId="43758960">
      <w:pPr>
        <w:widowControl/>
        <w:spacing w:line="240" w:lineRule="auto"/>
        <w:rPr>
          <w:szCs w:val="18"/>
        </w:rPr>
      </w:pPr>
    </w:p>
    <w:p w:rsidR="0093547D" w:rsidP="0093547D" w:rsidRDefault="0093547D" w14:paraId="69B0C3E8" w14:textId="77777777">
      <w:pPr>
        <w:pStyle w:val="Kop2"/>
      </w:pPr>
      <w:bookmarkStart w:name="_Toc435689589" w:id="27"/>
      <w:bookmarkStart w:name="_Toc87974343" w:id="28"/>
      <w:r>
        <w:t>Projectresultaten</w:t>
      </w:r>
      <w:bookmarkEnd w:id="27"/>
      <w:bookmarkEnd w:id="28"/>
    </w:p>
    <w:p w:rsidR="00570450" w:rsidP="0093547D" w:rsidRDefault="00570450" w14:paraId="0DE00884" w14:textId="77777777">
      <w:pPr>
        <w:widowControl/>
        <w:spacing w:line="240" w:lineRule="auto"/>
        <w:rPr>
          <w:szCs w:val="18"/>
        </w:rPr>
      </w:pPr>
    </w:p>
    <w:p w:rsidRPr="00C74A29" w:rsidR="00570450" w:rsidP="00570450" w:rsidRDefault="00570450" w14:paraId="66B3653A" w14:textId="4ED2BDA3">
      <w:pPr>
        <w:rPr>
          <w:color w:val="000000"/>
        </w:rPr>
      </w:pPr>
      <w:r w:rsidRPr="00C74A29">
        <w:rPr>
          <w:color w:val="000000"/>
        </w:rPr>
        <w:t>Het projectresultaat is dat alle marktrollen</w:t>
      </w:r>
      <w:r w:rsidR="00B17101">
        <w:rPr>
          <w:color w:val="000000"/>
        </w:rPr>
        <w:t xml:space="preserve"> </w:t>
      </w:r>
      <w:r w:rsidRPr="00C74A29">
        <w:rPr>
          <w:color w:val="000000"/>
        </w:rPr>
        <w:t>zodanig zijn geïnformeerd, gemotiveerd en</w:t>
      </w:r>
      <w:r>
        <w:rPr>
          <w:color w:val="000000"/>
        </w:rPr>
        <w:t xml:space="preserve"> gefaciliteerd dat </w:t>
      </w:r>
      <w:r w:rsidRPr="00C74A29">
        <w:rPr>
          <w:color w:val="000000"/>
        </w:rPr>
        <w:t xml:space="preserve">de energiesector als geheel gereed is voor de Go live en het advies aan de ALV </w:t>
      </w:r>
      <w:r w:rsidR="00B17101">
        <w:rPr>
          <w:color w:val="000000"/>
        </w:rPr>
        <w:t>NEDU gegeven k</w:t>
      </w:r>
      <w:r w:rsidR="004F0BE9">
        <w:rPr>
          <w:color w:val="000000"/>
        </w:rPr>
        <w:t>an worden om op de door de ALV NEDU vastgestelde momenten</w:t>
      </w:r>
      <w:r w:rsidR="00E91DD5">
        <w:rPr>
          <w:color w:val="000000"/>
        </w:rPr>
        <w:t xml:space="preserve"> (functioneel)</w:t>
      </w:r>
      <w:r w:rsidRPr="00C74A29">
        <w:rPr>
          <w:color w:val="000000"/>
        </w:rPr>
        <w:t xml:space="preserve"> live te gaan</w:t>
      </w:r>
      <w:r w:rsidR="004F0BE9">
        <w:rPr>
          <w:color w:val="000000"/>
        </w:rPr>
        <w:t xml:space="preserve"> (</w:t>
      </w:r>
      <w:r w:rsidR="00EC2EE0">
        <w:rPr>
          <w:color w:val="000000"/>
        </w:rPr>
        <w:t>18 maart 2023</w:t>
      </w:r>
      <w:r w:rsidR="00C52B1C">
        <w:rPr>
          <w:color w:val="000000"/>
        </w:rPr>
        <w:t>)</w:t>
      </w:r>
      <w:r w:rsidRPr="00C74A29">
        <w:rPr>
          <w:color w:val="000000"/>
        </w:rPr>
        <w:t xml:space="preserve"> met de issues die in scope zijn</w:t>
      </w:r>
      <w:r>
        <w:rPr>
          <w:color w:val="000000"/>
        </w:rPr>
        <w:t xml:space="preserve">. </w:t>
      </w:r>
      <w:r w:rsidR="00E91DD5">
        <w:rPr>
          <w:color w:val="000000"/>
        </w:rPr>
        <w:t xml:space="preserve">Opgemerkt wordt dat </w:t>
      </w:r>
      <w:r w:rsidR="00AC54E0">
        <w:rPr>
          <w:color w:val="000000"/>
        </w:rPr>
        <w:t xml:space="preserve">IC273, 276 en 256 waarschijnlijk functioneel live gaan op 1-4-2023. Deze datum staat nog in potlood. </w:t>
      </w:r>
      <w:r w:rsidR="008C3807">
        <w:rPr>
          <w:color w:val="000000"/>
        </w:rPr>
        <w:t xml:space="preserve">De technische live-gang en de functionele live-gang kunnen een afwijkende data hebben. Dit wordt gespecificeerd in de implementatie-strategie die 9 maanden voor Go Live wordt opgeleverd. </w:t>
      </w:r>
      <w:r w:rsidR="00D20857">
        <w:rPr>
          <w:color w:val="000000"/>
        </w:rPr>
        <w:br/>
      </w:r>
      <w:r>
        <w:rPr>
          <w:color w:val="000000"/>
        </w:rPr>
        <w:t>Het advies tot een Go Live kan gegeven worden als</w:t>
      </w:r>
      <w:r w:rsidRPr="00C74A29">
        <w:rPr>
          <w:color w:val="000000"/>
        </w:rPr>
        <w:t xml:space="preserve"> de acceptatiecriteria zijn behaald.</w:t>
      </w:r>
      <w:r>
        <w:rPr>
          <w:color w:val="000000"/>
        </w:rPr>
        <w:t xml:space="preserve"> De acceptatiecriteria</w:t>
      </w:r>
      <w:r w:rsidR="00271023">
        <w:rPr>
          <w:color w:val="000000"/>
        </w:rPr>
        <w:t xml:space="preserve"> </w:t>
      </w:r>
      <w:r w:rsidR="00620218">
        <w:rPr>
          <w:color w:val="000000"/>
        </w:rPr>
        <w:t xml:space="preserve">worden op T1’ aangeboden aan </w:t>
      </w:r>
      <w:r w:rsidR="004F0BE9">
        <w:rPr>
          <w:color w:val="000000"/>
        </w:rPr>
        <w:t>de ALV NEDU</w:t>
      </w:r>
      <w:r w:rsidR="00F457DC">
        <w:rPr>
          <w:color w:val="000000"/>
        </w:rPr>
        <w:t xml:space="preserve">. </w:t>
      </w:r>
      <w:r w:rsidR="00620218">
        <w:rPr>
          <w:color w:val="000000"/>
        </w:rPr>
        <w:t xml:space="preserve">Deze zullen </w:t>
      </w:r>
      <w:proofErr w:type="spellStart"/>
      <w:r w:rsidR="000C6A05">
        <w:rPr>
          <w:color w:val="000000"/>
        </w:rPr>
        <w:t>tailor</w:t>
      </w:r>
      <w:proofErr w:type="spellEnd"/>
      <w:r w:rsidR="000C6A05">
        <w:rPr>
          <w:color w:val="000000"/>
        </w:rPr>
        <w:t xml:space="preserve"> made zijn voor deze release. </w:t>
      </w:r>
    </w:p>
    <w:p w:rsidRPr="00C74A29" w:rsidR="00570450" w:rsidP="00570450" w:rsidRDefault="0095436C" w14:paraId="0B3F4188" w14:textId="35A300F1">
      <w:pPr>
        <w:rPr>
          <w:color w:val="000000"/>
        </w:rPr>
      </w:pPr>
      <w:r>
        <w:rPr>
          <w:color w:val="000000"/>
        </w:rPr>
        <w:t xml:space="preserve">Per </w:t>
      </w:r>
      <w:r w:rsidR="00FE05A7">
        <w:rPr>
          <w:color w:val="000000"/>
        </w:rPr>
        <w:t>1 mei 2023</w:t>
      </w:r>
      <w:r w:rsidR="004F0BE9">
        <w:rPr>
          <w:color w:val="000000"/>
        </w:rPr>
        <w:t xml:space="preserve"> </w:t>
      </w:r>
      <w:r w:rsidRPr="00C74A29" w:rsidR="00570450">
        <w:rPr>
          <w:color w:val="000000"/>
        </w:rPr>
        <w:t>heeft NEDU Bureau</w:t>
      </w:r>
      <w:r w:rsidR="00FE05A7">
        <w:rPr>
          <w:color w:val="000000"/>
        </w:rPr>
        <w:t xml:space="preserve"> (dan wel haar opvolger)</w:t>
      </w:r>
      <w:r w:rsidRPr="00C74A29" w:rsidR="00570450">
        <w:rPr>
          <w:color w:val="000000"/>
        </w:rPr>
        <w:t xml:space="preserve"> de opdracht van de ALV NEDU succesvol afgerond</w:t>
      </w:r>
      <w:r w:rsidR="00910FA7">
        <w:rPr>
          <w:color w:val="000000"/>
        </w:rPr>
        <w:t xml:space="preserve">, een evaluatie gehouden en de Project </w:t>
      </w:r>
      <w:proofErr w:type="spellStart"/>
      <w:r w:rsidR="00910FA7">
        <w:rPr>
          <w:color w:val="000000"/>
        </w:rPr>
        <w:t>Closure</w:t>
      </w:r>
      <w:proofErr w:type="spellEnd"/>
      <w:r w:rsidR="00910FA7">
        <w:rPr>
          <w:color w:val="000000"/>
        </w:rPr>
        <w:t xml:space="preserve"> opgeleverd</w:t>
      </w:r>
      <w:r w:rsidRPr="00C74A29" w:rsidR="00570450">
        <w:rPr>
          <w:color w:val="000000"/>
        </w:rPr>
        <w:t xml:space="preserve"> en EDSN de aan hen </w:t>
      </w:r>
      <w:r w:rsidR="00570450">
        <w:rPr>
          <w:color w:val="000000"/>
        </w:rPr>
        <w:t>gedelegeerde/</w:t>
      </w:r>
      <w:r w:rsidRPr="00C74A29" w:rsidR="00570450">
        <w:rPr>
          <w:color w:val="000000"/>
        </w:rPr>
        <w:t>uitbestede opdracht</w:t>
      </w:r>
      <w:r w:rsidR="00134BB0">
        <w:rPr>
          <w:color w:val="000000"/>
        </w:rPr>
        <w:t xml:space="preserve"> in de vorm van werkpakketten afgerond</w:t>
      </w:r>
      <w:r w:rsidR="00570450">
        <w:rPr>
          <w:color w:val="000000"/>
        </w:rPr>
        <w:t>.</w:t>
      </w:r>
    </w:p>
    <w:p w:rsidRPr="00C74A29" w:rsidR="006E24E9" w:rsidP="00570450" w:rsidRDefault="006E24E9" w14:paraId="48A323E3" w14:textId="77777777">
      <w:pPr>
        <w:rPr>
          <w:color w:val="000000"/>
        </w:rPr>
      </w:pPr>
    </w:p>
    <w:p w:rsidR="00570450" w:rsidP="00570450" w:rsidRDefault="00570450" w14:paraId="682DA19D" w14:textId="0FDBC957">
      <w:pPr>
        <w:rPr>
          <w:color w:val="000000"/>
        </w:rPr>
      </w:pPr>
      <w:r w:rsidRPr="00965BDB">
        <w:rPr>
          <w:b/>
          <w:color w:val="000000"/>
        </w:rPr>
        <w:t>Alle marktroll</w:t>
      </w:r>
      <w:r w:rsidRPr="00965BDB" w:rsidR="00B17101">
        <w:rPr>
          <w:b/>
          <w:color w:val="000000"/>
        </w:rPr>
        <w:t xml:space="preserve">en </w:t>
      </w:r>
      <w:r w:rsidRPr="00965BDB">
        <w:rPr>
          <w:b/>
          <w:color w:val="000000"/>
        </w:rPr>
        <w:t>worden geïnformeerd</w:t>
      </w:r>
    </w:p>
    <w:p w:rsidR="00570450" w:rsidP="00570450" w:rsidRDefault="00570450" w14:paraId="7ACE0F98" w14:textId="22BC8641">
      <w:pPr>
        <w:rPr>
          <w:color w:val="000000"/>
        </w:rPr>
      </w:pPr>
      <w:r w:rsidRPr="00C74A29">
        <w:rPr>
          <w:color w:val="000000"/>
        </w:rPr>
        <w:t>Alle marktpartijen worden in kaart gebracht en geïnformeerd</w:t>
      </w:r>
      <w:r w:rsidR="00965BDB">
        <w:rPr>
          <w:color w:val="000000"/>
        </w:rPr>
        <w:t xml:space="preserve"> via de nieuwsbrief, voorlichting, </w:t>
      </w:r>
      <w:proofErr w:type="spellStart"/>
      <w:r w:rsidR="00965BDB">
        <w:rPr>
          <w:color w:val="000000"/>
        </w:rPr>
        <w:t>sharepoint</w:t>
      </w:r>
      <w:proofErr w:type="spellEnd"/>
      <w:r w:rsidR="00965BDB">
        <w:rPr>
          <w:color w:val="000000"/>
        </w:rPr>
        <w:t xml:space="preserve"> en Market Readiness</w:t>
      </w:r>
      <w:r w:rsidRPr="00C74A29">
        <w:rPr>
          <w:color w:val="000000"/>
        </w:rPr>
        <w:t xml:space="preserve">. </w:t>
      </w:r>
      <w:r w:rsidR="0035702E">
        <w:rPr>
          <w:color w:val="000000"/>
        </w:rPr>
        <w:t xml:space="preserve">NEDU leden worden direct benaderd via </w:t>
      </w:r>
      <w:r w:rsidR="00837606">
        <w:rPr>
          <w:color w:val="000000"/>
        </w:rPr>
        <w:t xml:space="preserve">het leden-adressenbestand. </w:t>
      </w:r>
      <w:r w:rsidR="000C6A05">
        <w:rPr>
          <w:color w:val="000000"/>
        </w:rPr>
        <w:t xml:space="preserve">Voor </w:t>
      </w:r>
      <w:r w:rsidR="000C10A8">
        <w:rPr>
          <w:color w:val="000000"/>
        </w:rPr>
        <w:t>n</w:t>
      </w:r>
      <w:r w:rsidRPr="00C74A29">
        <w:rPr>
          <w:color w:val="000000"/>
        </w:rPr>
        <w:t xml:space="preserve">iet NEDU-leden </w:t>
      </w:r>
      <w:r w:rsidR="00837606">
        <w:rPr>
          <w:color w:val="000000"/>
        </w:rPr>
        <w:t xml:space="preserve">geldt dat zij een contactpersoon zal werven via een oproep in de nieuwsbrief. </w:t>
      </w:r>
      <w:r w:rsidR="004D6CD6">
        <w:rPr>
          <w:color w:val="000000"/>
        </w:rPr>
        <w:t>Iedereen wordt</w:t>
      </w:r>
      <w:r w:rsidR="00B17101">
        <w:rPr>
          <w:color w:val="000000"/>
        </w:rPr>
        <w:t xml:space="preserve"> actief </w:t>
      </w:r>
      <w:r w:rsidR="00CA7741">
        <w:rPr>
          <w:color w:val="000000"/>
        </w:rPr>
        <w:t>geïnformeerd</w:t>
      </w:r>
      <w:r w:rsidR="00B17101">
        <w:rPr>
          <w:color w:val="000000"/>
        </w:rPr>
        <w:t xml:space="preserve"> via de Nieuwsbrief Releases</w:t>
      </w:r>
      <w:r w:rsidR="00271023">
        <w:rPr>
          <w:color w:val="000000"/>
        </w:rPr>
        <w:t xml:space="preserve"> die openbaar is voor iedereen</w:t>
      </w:r>
      <w:r w:rsidR="004D6CD6">
        <w:rPr>
          <w:color w:val="000000"/>
        </w:rPr>
        <w:t xml:space="preserve"> en via </w:t>
      </w:r>
      <w:proofErr w:type="spellStart"/>
      <w:r w:rsidR="004D6CD6">
        <w:rPr>
          <w:color w:val="000000"/>
        </w:rPr>
        <w:t>m</w:t>
      </w:r>
      <w:r w:rsidR="000C10A8">
        <w:rPr>
          <w:color w:val="000000"/>
        </w:rPr>
        <w:t>ijnNEDU</w:t>
      </w:r>
      <w:proofErr w:type="spellEnd"/>
      <w:r w:rsidR="004D6CD6">
        <w:rPr>
          <w:color w:val="000000"/>
        </w:rPr>
        <w:t>.</w:t>
      </w:r>
      <w:r w:rsidR="000C10A8">
        <w:rPr>
          <w:color w:val="000000"/>
        </w:rPr>
        <w:t xml:space="preserve"> </w:t>
      </w:r>
      <w:proofErr w:type="spellStart"/>
      <w:r w:rsidR="004D6CD6">
        <w:rPr>
          <w:color w:val="000000"/>
        </w:rPr>
        <w:t>mijnNEDU</w:t>
      </w:r>
      <w:proofErr w:type="spellEnd"/>
      <w:r w:rsidR="004D6CD6">
        <w:rPr>
          <w:color w:val="000000"/>
        </w:rPr>
        <w:t xml:space="preserve"> is openbaar als </w:t>
      </w:r>
      <w:r w:rsidR="00E64017">
        <w:rPr>
          <w:color w:val="000000"/>
        </w:rPr>
        <w:t xml:space="preserve">iemand een vrijblijvend account aanmaakt. </w:t>
      </w:r>
      <w:proofErr w:type="spellStart"/>
      <w:r w:rsidR="00E64017">
        <w:rPr>
          <w:color w:val="000000"/>
        </w:rPr>
        <w:t>mijnNEDU</w:t>
      </w:r>
      <w:proofErr w:type="spellEnd"/>
      <w:r w:rsidR="000C10A8">
        <w:rPr>
          <w:color w:val="000000"/>
        </w:rPr>
        <w:t xml:space="preserve"> omvat alle benodigde vastgestelde ingangsdocumentatie</w:t>
      </w:r>
      <w:r w:rsidR="00C71557">
        <w:rPr>
          <w:color w:val="000000"/>
        </w:rPr>
        <w:t xml:space="preserve"> zoals issues, </w:t>
      </w:r>
      <w:r w:rsidR="00910FA7">
        <w:rPr>
          <w:color w:val="000000"/>
        </w:rPr>
        <w:t xml:space="preserve">BRS, </w:t>
      </w:r>
      <w:r w:rsidR="00C71557">
        <w:rPr>
          <w:color w:val="000000"/>
        </w:rPr>
        <w:t>MSP, berichtdefinities en servicebeschrijving</w:t>
      </w:r>
      <w:r w:rsidR="00E64017">
        <w:rPr>
          <w:color w:val="000000"/>
        </w:rPr>
        <w:t>, voorbeeldberichten</w:t>
      </w:r>
      <w:r w:rsidR="00C71557">
        <w:rPr>
          <w:color w:val="000000"/>
        </w:rPr>
        <w:t xml:space="preserve">, </w:t>
      </w:r>
      <w:proofErr w:type="spellStart"/>
      <w:r w:rsidR="00C71557">
        <w:rPr>
          <w:color w:val="000000"/>
        </w:rPr>
        <w:t>RFC’s</w:t>
      </w:r>
      <w:proofErr w:type="spellEnd"/>
      <w:r w:rsidR="00C71557">
        <w:rPr>
          <w:color w:val="000000"/>
        </w:rPr>
        <w:t xml:space="preserve">, test- en transitieplannen maar ook Q&amp;A, </w:t>
      </w:r>
      <w:r w:rsidR="002264AB">
        <w:rPr>
          <w:color w:val="000000"/>
        </w:rPr>
        <w:t>voorlichting sheets</w:t>
      </w:r>
      <w:r w:rsidR="00C71557">
        <w:rPr>
          <w:color w:val="000000"/>
        </w:rPr>
        <w:t>, transitiedraaiboek</w:t>
      </w:r>
      <w:r w:rsidR="0037700C">
        <w:rPr>
          <w:color w:val="000000"/>
        </w:rPr>
        <w:t xml:space="preserve"> etc</w:t>
      </w:r>
      <w:r w:rsidR="000C10A8">
        <w:rPr>
          <w:color w:val="000000"/>
        </w:rPr>
        <w:t xml:space="preserve">. Voor de voorlichting worden </w:t>
      </w:r>
      <w:r w:rsidR="00E64017">
        <w:rPr>
          <w:color w:val="000000"/>
        </w:rPr>
        <w:t>deelnemers</w:t>
      </w:r>
      <w:r w:rsidR="000C10A8">
        <w:rPr>
          <w:color w:val="000000"/>
        </w:rPr>
        <w:t xml:space="preserve"> uitgenodigd via de nieuwsbrief</w:t>
      </w:r>
      <w:r w:rsidR="00E64017">
        <w:rPr>
          <w:color w:val="000000"/>
        </w:rPr>
        <w:t xml:space="preserve"> of rechtstreeks uitgenodigd via outlook. </w:t>
      </w:r>
    </w:p>
    <w:p w:rsidR="00324EED" w:rsidP="00570450" w:rsidRDefault="00324EED" w14:paraId="42B1EA90" w14:textId="3E8066DC">
      <w:pPr>
        <w:rPr>
          <w:color w:val="000000"/>
        </w:rPr>
      </w:pPr>
    </w:p>
    <w:p w:rsidR="005F54CB" w:rsidP="005F54CB" w:rsidRDefault="005F54CB" w14:paraId="5A65EACF" w14:textId="6FBB7DD1">
      <w:pPr>
        <w:rPr>
          <w:color w:val="000000"/>
        </w:rPr>
      </w:pPr>
      <w:r w:rsidRPr="00C74A29">
        <w:rPr>
          <w:color w:val="000000"/>
        </w:rPr>
        <w:lastRenderedPageBreak/>
        <w:t xml:space="preserve">Per </w:t>
      </w:r>
      <w:r w:rsidR="00910FA7">
        <w:rPr>
          <w:color w:val="000000"/>
        </w:rPr>
        <w:t>3</w:t>
      </w:r>
      <w:r w:rsidR="00A1407C">
        <w:rPr>
          <w:color w:val="000000"/>
        </w:rPr>
        <w:t>1-05</w:t>
      </w:r>
      <w:r w:rsidR="00271023">
        <w:rPr>
          <w:color w:val="000000"/>
        </w:rPr>
        <w:t>-202</w:t>
      </w:r>
      <w:r w:rsidR="00A1407C">
        <w:rPr>
          <w:color w:val="000000"/>
        </w:rPr>
        <w:t>3</w:t>
      </w:r>
      <w:r w:rsidRPr="00C74A29">
        <w:rPr>
          <w:color w:val="000000"/>
        </w:rPr>
        <w:t xml:space="preserve"> heeft NEDU de opdracht van de ALV NEDU ten aanzien van de</w:t>
      </w:r>
      <w:r>
        <w:rPr>
          <w:color w:val="000000"/>
        </w:rPr>
        <w:t xml:space="preserve"> Communicatie, Market Readiness, GAT en Transitie s</w:t>
      </w:r>
      <w:r w:rsidRPr="00C74A29">
        <w:rPr>
          <w:color w:val="000000"/>
        </w:rPr>
        <w:t xml:space="preserve">uccesvol afgerond en voldaan aan de acceptatiecriteria. EDSN heeft de opdracht van het NEDU Bureau ten behoeve van de </w:t>
      </w:r>
      <w:r w:rsidR="00E626B0">
        <w:rPr>
          <w:color w:val="000000"/>
        </w:rPr>
        <w:t xml:space="preserve">Tranche </w:t>
      </w:r>
      <w:r w:rsidR="00EC2EE0">
        <w:rPr>
          <w:color w:val="000000"/>
        </w:rPr>
        <w:t>2</w:t>
      </w:r>
      <w:r w:rsidRPr="00C74A29">
        <w:rPr>
          <w:color w:val="000000"/>
        </w:rPr>
        <w:t xml:space="preserve"> succesvol afgerond.</w:t>
      </w:r>
      <w:r w:rsidR="00A1407C">
        <w:rPr>
          <w:color w:val="000000"/>
        </w:rPr>
        <w:t xml:space="preserve"> Dit geldt totdat de nieuwe </w:t>
      </w:r>
      <w:proofErr w:type="spellStart"/>
      <w:r w:rsidR="00A1407C">
        <w:rPr>
          <w:color w:val="000000"/>
        </w:rPr>
        <w:t>governance</w:t>
      </w:r>
      <w:proofErr w:type="spellEnd"/>
      <w:r w:rsidR="00A1407C">
        <w:rPr>
          <w:color w:val="000000"/>
        </w:rPr>
        <w:t xml:space="preserve"> van het afsprakenstel</w:t>
      </w:r>
      <w:r w:rsidR="002A0BC2">
        <w:rPr>
          <w:color w:val="000000"/>
        </w:rPr>
        <w:t xml:space="preserve">sel in werking is getreden. </w:t>
      </w:r>
    </w:p>
    <w:p w:rsidRPr="0093547D" w:rsidR="00091F68" w:rsidP="0093547D" w:rsidRDefault="00091F68" w14:paraId="613BA635" w14:textId="72E0C9D9">
      <w:pPr>
        <w:widowControl/>
        <w:spacing w:line="240" w:lineRule="auto"/>
        <w:rPr>
          <w:szCs w:val="18"/>
        </w:rPr>
      </w:pPr>
    </w:p>
    <w:p w:rsidRPr="00C74A29" w:rsidR="00091F68" w:rsidP="009B24C5" w:rsidRDefault="00091F68" w14:paraId="4864381D" w14:textId="328B9A39">
      <w:pPr>
        <w:pStyle w:val="wwostylekop1"/>
      </w:pPr>
      <w:bookmarkStart w:name="_Toc87974344" w:id="29"/>
      <w:r w:rsidRPr="00C74A29">
        <w:t>Projectbegroting</w:t>
      </w:r>
      <w:bookmarkEnd w:id="29"/>
      <w:r w:rsidR="00910FA7">
        <w:t xml:space="preserve"> </w:t>
      </w:r>
    </w:p>
    <w:p w:rsidRPr="00C74A29" w:rsidR="00091F68" w:rsidP="009B24C5" w:rsidRDefault="00091F68" w14:paraId="47C99550" w14:textId="77777777">
      <w:pPr>
        <w:pStyle w:val="wwostylekop2"/>
      </w:pPr>
      <w:bookmarkStart w:name="_Toc87974345" w:id="30"/>
      <w:bookmarkStart w:name="_Toc509134580" w:id="31"/>
      <w:r w:rsidRPr="00C74A29">
        <w:t>Aannames</w:t>
      </w:r>
      <w:bookmarkEnd w:id="30"/>
      <w:r w:rsidRPr="00C74A29">
        <w:t xml:space="preserve"> </w:t>
      </w:r>
    </w:p>
    <w:p w:rsidR="00091F68" w:rsidP="00091F68" w:rsidRDefault="00091F68" w14:paraId="1B7203AB" w14:textId="06D6B390">
      <w:pPr>
        <w:rPr>
          <w:iCs/>
          <w:szCs w:val="18"/>
        </w:rPr>
      </w:pPr>
      <w:r w:rsidRPr="00C74A29">
        <w:rPr>
          <w:iCs/>
          <w:szCs w:val="18"/>
        </w:rPr>
        <w:t xml:space="preserve">De aanname bij de kostenbegroting is dat het </w:t>
      </w:r>
      <w:r w:rsidR="00676D64">
        <w:rPr>
          <w:iCs/>
          <w:szCs w:val="18"/>
        </w:rPr>
        <w:t>project Tranche 2</w:t>
      </w:r>
      <w:r w:rsidRPr="00C74A29">
        <w:rPr>
          <w:iCs/>
          <w:szCs w:val="18"/>
        </w:rPr>
        <w:t xml:space="preserve"> de produc</w:t>
      </w:r>
      <w:r w:rsidR="00535498">
        <w:rPr>
          <w:iCs/>
          <w:szCs w:val="18"/>
        </w:rPr>
        <w:t xml:space="preserve">ten zoals beschreven in </w:t>
      </w:r>
      <w:r w:rsidR="00DA1A99">
        <w:rPr>
          <w:iCs/>
          <w:szCs w:val="18"/>
        </w:rPr>
        <w:t>het PID</w:t>
      </w:r>
      <w:r w:rsidRPr="00C74A29">
        <w:rPr>
          <w:iCs/>
          <w:szCs w:val="18"/>
        </w:rPr>
        <w:t xml:space="preserve"> realiseert</w:t>
      </w:r>
      <w:r w:rsidR="009632DB">
        <w:rPr>
          <w:iCs/>
          <w:szCs w:val="18"/>
        </w:rPr>
        <w:t>.</w:t>
      </w:r>
    </w:p>
    <w:p w:rsidRPr="00D31956" w:rsidR="009632DB" w:rsidP="00D31956" w:rsidRDefault="009632DB" w14:paraId="14AB0F8F" w14:textId="77777777">
      <w:pPr>
        <w:pStyle w:val="wwostylekop2"/>
        <w:numPr>
          <w:ilvl w:val="0"/>
          <w:numId w:val="0"/>
        </w:numPr>
      </w:pPr>
    </w:p>
    <w:p w:rsidRPr="00D01C0E" w:rsidR="00D01C0E" w:rsidP="00D01C0E" w:rsidRDefault="00C10BBC" w14:paraId="38F39413" w14:textId="77777777">
      <w:pPr>
        <w:pStyle w:val="wwostylekop2"/>
      </w:pPr>
      <w:bookmarkStart w:name="_Toc87974346" w:id="32"/>
      <w:r w:rsidRPr="00D01C0E">
        <w:t>Kosten</w:t>
      </w:r>
      <w:bookmarkEnd w:id="32"/>
    </w:p>
    <w:p w:rsidR="00101E6D" w:rsidP="00D01C0E" w:rsidRDefault="005170CB" w14:paraId="11864FE3" w14:textId="09578908">
      <w:pPr>
        <w:rPr>
          <w:color w:val="000000"/>
        </w:rPr>
      </w:pPr>
      <w:r w:rsidRPr="00D01C0E">
        <w:t>Uitgangspunt</w:t>
      </w:r>
      <w:r w:rsidRPr="00D01C0E" w:rsidR="00271023">
        <w:t xml:space="preserve"> is dat alle issues in scope (uiterlijk) live gaan per </w:t>
      </w:r>
      <w:r w:rsidR="00EC2EE0">
        <w:t>18 maart 2023</w:t>
      </w:r>
      <w:r w:rsidR="004F4352">
        <w:t>(dan wel in potlood 1 april 2023)</w:t>
      </w:r>
      <w:r w:rsidRPr="00D01C0E" w:rsidR="00271023">
        <w:t>. Mocht als gevolg van een codewijzigingstraject een issue later live gaan dan zal dit een begrotingswijziging tot gevolg hebben.</w:t>
      </w:r>
      <w:r w:rsidR="004A38BD">
        <w:t xml:space="preserve"> </w:t>
      </w:r>
      <w:r w:rsidRPr="00D01C0E" w:rsidR="00C71557">
        <w:t xml:space="preserve">Door de verlengde bouwtijd </w:t>
      </w:r>
      <w:r w:rsidR="00884614">
        <w:t>van 4 maanden</w:t>
      </w:r>
      <w:r w:rsidR="006B2239">
        <w:t xml:space="preserve"> </w:t>
      </w:r>
      <w:r w:rsidRPr="00D01C0E" w:rsidR="00C71557">
        <w:t>worden de test- en transit</w:t>
      </w:r>
      <w:r w:rsidRPr="00D01C0E" w:rsidR="00F457DC">
        <w:t>i</w:t>
      </w:r>
      <w:r w:rsidRPr="00D01C0E" w:rsidR="00C71557">
        <w:t>emanager pas in een later stadium ingehuurd door EDSN. EDSN besteed</w:t>
      </w:r>
      <w:r w:rsidR="009C25B0">
        <w:t>t</w:t>
      </w:r>
      <w:r w:rsidRPr="00D01C0E" w:rsidR="00C71557">
        <w:t xml:space="preserve"> de werkpakketten uit aan externe medewerkers met een extern tarief. Dit tarief ligt tot 4 maal hoger dan een intern tarief</w:t>
      </w:r>
      <w:r w:rsidRPr="00D01C0E" w:rsidR="00C71557">
        <w:rPr>
          <w:color w:val="000000"/>
        </w:rPr>
        <w:t xml:space="preserve">. </w:t>
      </w:r>
    </w:p>
    <w:p w:rsidRPr="00D01C0E" w:rsidR="00A657FE" w:rsidP="00D01C0E" w:rsidRDefault="002835DA" w14:paraId="5EAF7E4E" w14:textId="0D176D82">
      <w:pPr>
        <w:rPr>
          <w:color w:val="000000"/>
        </w:rPr>
      </w:pPr>
      <w:r w:rsidRPr="002835DA">
        <w:rPr>
          <w:noProof/>
        </w:rPr>
        <w:drawing>
          <wp:inline distT="0" distB="0" distL="0" distR="0" wp14:anchorId="7E0ECC1C" wp14:editId="1C5F375A">
            <wp:extent cx="5760720" cy="431292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312920"/>
                    </a:xfrm>
                    <a:prstGeom prst="rect">
                      <a:avLst/>
                    </a:prstGeom>
                    <a:noFill/>
                    <a:ln>
                      <a:noFill/>
                    </a:ln>
                  </pic:spPr>
                </pic:pic>
              </a:graphicData>
            </a:graphic>
          </wp:inline>
        </w:drawing>
      </w:r>
    </w:p>
    <w:p w:rsidR="00965BDB" w:rsidP="008533BF" w:rsidRDefault="00965BDB" w14:paraId="3D008C01" w14:textId="77777777">
      <w:pPr>
        <w:rPr>
          <w:color w:val="000000"/>
        </w:rPr>
      </w:pPr>
    </w:p>
    <w:p w:rsidR="00101E6D" w:rsidP="00101E6D" w:rsidRDefault="00101E6D" w14:paraId="16E53B55" w14:textId="0705F607">
      <w:pPr>
        <w:rPr>
          <w:b/>
          <w:bCs/>
          <w:i/>
        </w:rPr>
      </w:pPr>
      <w:r w:rsidRPr="0083746A">
        <w:rPr>
          <w:b/>
          <w:bCs/>
          <w:i/>
        </w:rPr>
        <w:t>Totaal gevraagd budget:  €</w:t>
      </w:r>
      <w:r w:rsidR="00062471">
        <w:rPr>
          <w:b/>
          <w:bCs/>
          <w:i/>
        </w:rPr>
        <w:t>543.950</w:t>
      </w:r>
      <w:r w:rsidRPr="0083746A">
        <w:rPr>
          <w:b/>
          <w:bCs/>
          <w:i/>
        </w:rPr>
        <w:t xml:space="preserve">,- (inclusief 10% </w:t>
      </w:r>
      <w:proofErr w:type="spellStart"/>
      <w:r w:rsidRPr="0083746A">
        <w:rPr>
          <w:b/>
          <w:bCs/>
          <w:i/>
        </w:rPr>
        <w:t>contingency</w:t>
      </w:r>
      <w:proofErr w:type="spellEnd"/>
      <w:r w:rsidRPr="0083746A">
        <w:rPr>
          <w:b/>
          <w:bCs/>
          <w:i/>
        </w:rPr>
        <w:t xml:space="preserve">  en </w:t>
      </w:r>
      <w:proofErr w:type="spellStart"/>
      <w:r w:rsidRPr="0083746A">
        <w:rPr>
          <w:b/>
          <w:bCs/>
          <w:i/>
        </w:rPr>
        <w:t>contingency</w:t>
      </w:r>
      <w:proofErr w:type="spellEnd"/>
      <w:r w:rsidRPr="0083746A">
        <w:rPr>
          <w:b/>
          <w:bCs/>
          <w:i/>
        </w:rPr>
        <w:t xml:space="preserve"> externe inhuur). </w:t>
      </w:r>
    </w:p>
    <w:p w:rsidRPr="0083746A" w:rsidR="00374B79" w:rsidP="00101E6D" w:rsidRDefault="00374B79" w14:paraId="6A0FACFF" w14:textId="228A3835">
      <w:pPr>
        <w:rPr>
          <w:b/>
          <w:bCs/>
          <w:i/>
        </w:rPr>
      </w:pPr>
      <w:r>
        <w:rPr>
          <w:b/>
          <w:bCs/>
          <w:i/>
        </w:rPr>
        <w:t xml:space="preserve">Budget zonder </w:t>
      </w:r>
      <w:proofErr w:type="spellStart"/>
      <w:r>
        <w:rPr>
          <w:b/>
          <w:bCs/>
          <w:i/>
        </w:rPr>
        <w:t>contingency</w:t>
      </w:r>
      <w:proofErr w:type="spellEnd"/>
      <w:r>
        <w:rPr>
          <w:b/>
          <w:bCs/>
          <w:i/>
        </w:rPr>
        <w:t>: €</w:t>
      </w:r>
      <w:r w:rsidR="00AF27A8">
        <w:rPr>
          <w:b/>
          <w:bCs/>
          <w:i/>
        </w:rPr>
        <w:t>464.250,-</w:t>
      </w:r>
    </w:p>
    <w:p w:rsidR="00456505" w:rsidRDefault="00456505" w14:paraId="7321EAF7" w14:textId="16195E29">
      <w:pPr>
        <w:widowControl/>
        <w:spacing w:after="160" w:line="259" w:lineRule="auto"/>
        <w:rPr>
          <w:bCs/>
        </w:rPr>
      </w:pPr>
      <w:r>
        <w:rPr>
          <w:bCs/>
        </w:rPr>
        <w:br w:type="page"/>
      </w:r>
    </w:p>
    <w:p w:rsidRPr="0083746A" w:rsidR="00101E6D" w:rsidP="00101E6D" w:rsidRDefault="00101E6D" w14:paraId="663DFF7E" w14:textId="77777777">
      <w:pPr>
        <w:pStyle w:val="Lijstalinea"/>
        <w:ind w:left="0"/>
        <w:rPr>
          <w:bCs/>
        </w:rPr>
      </w:pPr>
    </w:p>
    <w:p w:rsidRPr="0083746A" w:rsidR="006F142E" w:rsidP="00101E6D" w:rsidRDefault="00101E6D" w14:paraId="06087B59" w14:textId="5E54CBD2">
      <w:pPr>
        <w:rPr>
          <w:szCs w:val="18"/>
        </w:rPr>
      </w:pPr>
      <w:r w:rsidRPr="0083746A">
        <w:rPr>
          <w:szCs w:val="18"/>
        </w:rPr>
        <w:t xml:space="preserve">De totale kosten van </w:t>
      </w:r>
      <w:r w:rsidR="00EC2EE0">
        <w:rPr>
          <w:szCs w:val="18"/>
        </w:rPr>
        <w:t>T</w:t>
      </w:r>
      <w:r w:rsidR="00062471">
        <w:rPr>
          <w:szCs w:val="18"/>
        </w:rPr>
        <w:t>ranche</w:t>
      </w:r>
      <w:r w:rsidR="00EC2EE0">
        <w:rPr>
          <w:szCs w:val="18"/>
        </w:rPr>
        <w:t xml:space="preserve"> 2</w:t>
      </w:r>
      <w:r w:rsidRPr="0083746A">
        <w:rPr>
          <w:szCs w:val="18"/>
        </w:rPr>
        <w:t xml:space="preserve"> van</w:t>
      </w:r>
      <w:r w:rsidRPr="0083746A" w:rsidR="00097B63">
        <w:rPr>
          <w:szCs w:val="18"/>
        </w:rPr>
        <w:t xml:space="preserve"> €</w:t>
      </w:r>
      <w:r w:rsidR="00062471">
        <w:rPr>
          <w:szCs w:val="18"/>
        </w:rPr>
        <w:t>543.950</w:t>
      </w:r>
      <w:r w:rsidRPr="0083746A">
        <w:rPr>
          <w:bCs/>
        </w:rPr>
        <w:t>,-</w:t>
      </w:r>
      <w:r w:rsidRPr="0083746A">
        <w:rPr>
          <w:szCs w:val="18"/>
        </w:rPr>
        <w:t xml:space="preserve"> bestaat </w:t>
      </w:r>
      <w:r w:rsidR="00B733A0">
        <w:rPr>
          <w:szCs w:val="18"/>
        </w:rPr>
        <w:t>uit kosten NEDU bureau en kosten uitbesteding</w:t>
      </w:r>
    </w:p>
    <w:tbl>
      <w:tblPr>
        <w:tblStyle w:val="Tabelraster"/>
        <w:tblW w:w="0" w:type="auto"/>
        <w:tblLook w:val="04A0" w:firstRow="1" w:lastRow="0" w:firstColumn="1" w:lastColumn="0" w:noHBand="0" w:noVBand="1"/>
      </w:tblPr>
      <w:tblGrid>
        <w:gridCol w:w="3378"/>
        <w:gridCol w:w="4517"/>
        <w:gridCol w:w="1167"/>
      </w:tblGrid>
      <w:tr w:rsidR="00B733A0" w:rsidTr="00B733A0" w14:paraId="1450BD14" w14:textId="77777777">
        <w:tc>
          <w:tcPr>
            <w:tcW w:w="3378" w:type="dxa"/>
          </w:tcPr>
          <w:p w:rsidR="00B733A0" w:rsidP="00101E6D" w:rsidRDefault="00B733A0" w14:paraId="39171ADB" w14:textId="372BB728">
            <w:pPr>
              <w:rPr>
                <w:szCs w:val="18"/>
              </w:rPr>
            </w:pPr>
            <w:r>
              <w:rPr>
                <w:szCs w:val="18"/>
              </w:rPr>
              <w:t>Kosten</w:t>
            </w:r>
          </w:p>
        </w:tc>
        <w:tc>
          <w:tcPr>
            <w:tcW w:w="4517" w:type="dxa"/>
          </w:tcPr>
          <w:p w:rsidR="00B733A0" w:rsidP="00101E6D" w:rsidRDefault="00B733A0" w14:paraId="7607FDF0" w14:textId="564BE82E">
            <w:pPr>
              <w:rPr>
                <w:szCs w:val="18"/>
              </w:rPr>
            </w:pPr>
            <w:r>
              <w:rPr>
                <w:szCs w:val="18"/>
              </w:rPr>
              <w:t xml:space="preserve">Kostenpost </w:t>
            </w:r>
          </w:p>
        </w:tc>
        <w:tc>
          <w:tcPr>
            <w:tcW w:w="1167" w:type="dxa"/>
          </w:tcPr>
          <w:p w:rsidR="00B733A0" w:rsidP="00101E6D" w:rsidRDefault="00B733A0" w14:paraId="2BA5D7B3" w14:textId="7DD8ECC9">
            <w:pPr>
              <w:rPr>
                <w:szCs w:val="18"/>
              </w:rPr>
            </w:pPr>
            <w:r>
              <w:rPr>
                <w:szCs w:val="18"/>
              </w:rPr>
              <w:t xml:space="preserve">Kosten </w:t>
            </w:r>
          </w:p>
        </w:tc>
      </w:tr>
      <w:tr w:rsidR="00B733A0" w:rsidTr="00B733A0" w14:paraId="1287D53A" w14:textId="77777777">
        <w:tc>
          <w:tcPr>
            <w:tcW w:w="3378" w:type="dxa"/>
          </w:tcPr>
          <w:p w:rsidRPr="0083746A" w:rsidR="00B733A0" w:rsidP="006F142E" w:rsidRDefault="001D3C1A" w14:paraId="54275FCF" w14:textId="29283AF8">
            <w:pPr>
              <w:rPr>
                <w:szCs w:val="18"/>
              </w:rPr>
            </w:pPr>
            <w:r>
              <w:rPr>
                <w:szCs w:val="18"/>
              </w:rPr>
              <w:t>NEDU bureau</w:t>
            </w:r>
          </w:p>
        </w:tc>
        <w:tc>
          <w:tcPr>
            <w:tcW w:w="4517" w:type="dxa"/>
          </w:tcPr>
          <w:p w:rsidRPr="0083746A" w:rsidR="00B733A0" w:rsidP="006F142E" w:rsidRDefault="00B733A0" w14:paraId="1931A11F" w14:textId="4BFF49FD">
            <w:pPr>
              <w:rPr>
                <w:szCs w:val="18"/>
              </w:rPr>
            </w:pPr>
            <w:r w:rsidRPr="0083746A">
              <w:rPr>
                <w:szCs w:val="18"/>
              </w:rPr>
              <w:t xml:space="preserve">Projectmanagement, PMO, </w:t>
            </w:r>
            <w:r>
              <w:rPr>
                <w:szCs w:val="18"/>
              </w:rPr>
              <w:t>informatiemanagement</w:t>
            </w:r>
            <w:r w:rsidRPr="0083746A">
              <w:rPr>
                <w:szCs w:val="18"/>
              </w:rPr>
              <w:t>, communicatie en market readiness</w:t>
            </w:r>
            <w:r>
              <w:rPr>
                <w:szCs w:val="18"/>
              </w:rPr>
              <w:t xml:space="preserve"> alsmede simulatie</w:t>
            </w:r>
          </w:p>
        </w:tc>
        <w:tc>
          <w:tcPr>
            <w:tcW w:w="1167" w:type="dxa"/>
          </w:tcPr>
          <w:p w:rsidRPr="0083746A" w:rsidR="00B733A0" w:rsidP="006F142E" w:rsidRDefault="00B733A0" w14:paraId="1FFEF19D" w14:textId="79477FC5">
            <w:pPr>
              <w:rPr>
                <w:color w:val="000000"/>
              </w:rPr>
            </w:pPr>
            <w:r w:rsidRPr="0083746A">
              <w:rPr>
                <w:color w:val="000000"/>
              </w:rPr>
              <w:t>€</w:t>
            </w:r>
            <w:r>
              <w:rPr>
                <w:color w:val="000000"/>
              </w:rPr>
              <w:t xml:space="preserve"> 346.550</w:t>
            </w:r>
            <w:r w:rsidRPr="0083746A">
              <w:rPr>
                <w:color w:val="000000"/>
              </w:rPr>
              <w:t>,-</w:t>
            </w:r>
          </w:p>
        </w:tc>
      </w:tr>
      <w:tr w:rsidR="00B733A0" w:rsidTr="00B733A0" w14:paraId="20F375D1" w14:textId="77777777">
        <w:tc>
          <w:tcPr>
            <w:tcW w:w="3378" w:type="dxa"/>
          </w:tcPr>
          <w:p w:rsidRPr="0083746A" w:rsidR="00B733A0" w:rsidP="006F142E" w:rsidRDefault="001D3C1A" w14:paraId="6E01BEB8" w14:textId="3E4DBB30">
            <w:pPr>
              <w:rPr>
                <w:szCs w:val="18"/>
              </w:rPr>
            </w:pPr>
            <w:r>
              <w:rPr>
                <w:szCs w:val="18"/>
              </w:rPr>
              <w:t>Uitbesteding werkpakketten</w:t>
            </w:r>
          </w:p>
        </w:tc>
        <w:tc>
          <w:tcPr>
            <w:tcW w:w="4517" w:type="dxa"/>
          </w:tcPr>
          <w:p w:rsidR="00B733A0" w:rsidP="006F142E" w:rsidRDefault="00B733A0" w14:paraId="787273F1" w14:textId="7928A52B">
            <w:pPr>
              <w:rPr>
                <w:szCs w:val="18"/>
              </w:rPr>
            </w:pPr>
            <w:r w:rsidRPr="0083746A">
              <w:rPr>
                <w:szCs w:val="18"/>
              </w:rPr>
              <w:t>Uitbesteed aan EDSN zijnde twee werkpakketten: Transitie en Support en projectmanagement</w:t>
            </w:r>
          </w:p>
        </w:tc>
        <w:tc>
          <w:tcPr>
            <w:tcW w:w="1167" w:type="dxa"/>
          </w:tcPr>
          <w:p w:rsidR="00B733A0" w:rsidP="006F142E" w:rsidRDefault="00B733A0" w14:paraId="59D6CFEC" w14:textId="3EDFF50F">
            <w:pPr>
              <w:rPr>
                <w:szCs w:val="18"/>
              </w:rPr>
            </w:pPr>
            <w:r w:rsidRPr="0083746A">
              <w:rPr>
                <w:szCs w:val="18"/>
              </w:rPr>
              <w:t>€</w:t>
            </w:r>
            <w:r>
              <w:rPr>
                <w:szCs w:val="18"/>
              </w:rPr>
              <w:t xml:space="preserve"> 117.700</w:t>
            </w:r>
          </w:p>
        </w:tc>
      </w:tr>
      <w:tr w:rsidR="00B733A0" w:rsidTr="00B733A0" w14:paraId="501126E3" w14:textId="77777777">
        <w:tc>
          <w:tcPr>
            <w:tcW w:w="3378" w:type="dxa"/>
          </w:tcPr>
          <w:p w:rsidR="00B733A0" w:rsidP="006F142E" w:rsidRDefault="00456505" w14:paraId="210B08E0" w14:textId="71BAD506">
            <w:pPr>
              <w:rPr>
                <w:szCs w:val="18"/>
              </w:rPr>
            </w:pPr>
            <w:proofErr w:type="spellStart"/>
            <w:r>
              <w:rPr>
                <w:szCs w:val="18"/>
              </w:rPr>
              <w:t>Contingency</w:t>
            </w:r>
            <w:proofErr w:type="spellEnd"/>
          </w:p>
        </w:tc>
        <w:tc>
          <w:tcPr>
            <w:tcW w:w="4517" w:type="dxa"/>
          </w:tcPr>
          <w:p w:rsidR="00B733A0" w:rsidP="006F142E" w:rsidRDefault="00B733A0" w14:paraId="36FB87AD" w14:textId="44197E31">
            <w:pPr>
              <w:rPr>
                <w:szCs w:val="18"/>
              </w:rPr>
            </w:pPr>
            <w:r>
              <w:rPr>
                <w:szCs w:val="18"/>
              </w:rPr>
              <w:t>P</w:t>
            </w:r>
            <w:r w:rsidRPr="0083746A">
              <w:rPr>
                <w:szCs w:val="18"/>
              </w:rPr>
              <w:t xml:space="preserve">roject </w:t>
            </w:r>
            <w:proofErr w:type="spellStart"/>
            <w:r w:rsidRPr="0083746A">
              <w:rPr>
                <w:szCs w:val="18"/>
              </w:rPr>
              <w:t>contingency</w:t>
            </w:r>
            <w:proofErr w:type="spellEnd"/>
            <w:r>
              <w:rPr>
                <w:szCs w:val="18"/>
              </w:rPr>
              <w:t xml:space="preserve"> (10%)</w:t>
            </w:r>
          </w:p>
        </w:tc>
        <w:tc>
          <w:tcPr>
            <w:tcW w:w="1167" w:type="dxa"/>
          </w:tcPr>
          <w:p w:rsidR="00B733A0" w:rsidP="006F142E" w:rsidRDefault="00B733A0" w14:paraId="6A90CCE4" w14:textId="42C2053E">
            <w:pPr>
              <w:rPr>
                <w:szCs w:val="18"/>
              </w:rPr>
            </w:pPr>
            <w:r>
              <w:rPr>
                <w:szCs w:val="18"/>
              </w:rPr>
              <w:t>€ 46.400</w:t>
            </w:r>
          </w:p>
        </w:tc>
      </w:tr>
      <w:tr w:rsidR="00B733A0" w:rsidTr="00B733A0" w14:paraId="4AB777C5" w14:textId="77777777">
        <w:tc>
          <w:tcPr>
            <w:tcW w:w="3378" w:type="dxa"/>
          </w:tcPr>
          <w:p w:rsidR="00B733A0" w:rsidP="006F142E" w:rsidRDefault="00456505" w14:paraId="1EECF69C" w14:textId="458E5DEB">
            <w:pPr>
              <w:rPr>
                <w:szCs w:val="18"/>
              </w:rPr>
            </w:pPr>
            <w:proofErr w:type="spellStart"/>
            <w:r>
              <w:rPr>
                <w:szCs w:val="18"/>
              </w:rPr>
              <w:t>Contingency</w:t>
            </w:r>
            <w:proofErr w:type="spellEnd"/>
          </w:p>
        </w:tc>
        <w:tc>
          <w:tcPr>
            <w:tcW w:w="4517" w:type="dxa"/>
          </w:tcPr>
          <w:p w:rsidR="00B733A0" w:rsidP="006F142E" w:rsidRDefault="00B733A0" w14:paraId="3D0DA70F" w14:textId="4F984070">
            <w:pPr>
              <w:rPr>
                <w:szCs w:val="18"/>
              </w:rPr>
            </w:pPr>
            <w:r>
              <w:rPr>
                <w:szCs w:val="18"/>
              </w:rPr>
              <w:t>B</w:t>
            </w:r>
            <w:r w:rsidRPr="0083746A">
              <w:rPr>
                <w:szCs w:val="18"/>
              </w:rPr>
              <w:t xml:space="preserve">udget voor </w:t>
            </w:r>
            <w:proofErr w:type="spellStart"/>
            <w:r w:rsidRPr="0083746A">
              <w:rPr>
                <w:szCs w:val="18"/>
              </w:rPr>
              <w:t>contingency</w:t>
            </w:r>
            <w:proofErr w:type="spellEnd"/>
            <w:r w:rsidRPr="0083746A">
              <w:rPr>
                <w:szCs w:val="18"/>
              </w:rPr>
              <w:t xml:space="preserve"> (25%) van inhuur als een interne medewerker wegvalt</w:t>
            </w:r>
          </w:p>
        </w:tc>
        <w:tc>
          <w:tcPr>
            <w:tcW w:w="1167" w:type="dxa"/>
          </w:tcPr>
          <w:p w:rsidR="00B733A0" w:rsidP="006F142E" w:rsidRDefault="00B733A0" w14:paraId="4FCEC70F" w14:textId="1AD3B0BE">
            <w:pPr>
              <w:rPr>
                <w:szCs w:val="18"/>
              </w:rPr>
            </w:pPr>
            <w:r>
              <w:rPr>
                <w:szCs w:val="18"/>
              </w:rPr>
              <w:t>€ 33.300</w:t>
            </w:r>
          </w:p>
        </w:tc>
      </w:tr>
    </w:tbl>
    <w:p w:rsidR="00097B63" w:rsidP="009704A7" w:rsidRDefault="00101E6D" w14:paraId="20CB01E6" w14:textId="42033775">
      <w:pPr>
        <w:widowControl/>
        <w:spacing w:after="160" w:line="259" w:lineRule="auto"/>
        <w:rPr>
          <w:szCs w:val="18"/>
        </w:rPr>
      </w:pPr>
      <w:r w:rsidRPr="0083746A">
        <w:rPr>
          <w:szCs w:val="18"/>
        </w:rPr>
        <w:t xml:space="preserve">De kosten voor projectmanagement NEDU </w:t>
      </w:r>
      <w:r w:rsidRPr="0083746A" w:rsidR="002264AB">
        <w:rPr>
          <w:szCs w:val="18"/>
        </w:rPr>
        <w:t>à</w:t>
      </w:r>
      <w:r w:rsidRPr="0083746A">
        <w:rPr>
          <w:szCs w:val="18"/>
        </w:rPr>
        <w:t xml:space="preserve"> €</w:t>
      </w:r>
      <w:r w:rsidR="00390C2E">
        <w:rPr>
          <w:szCs w:val="18"/>
        </w:rPr>
        <w:t xml:space="preserve"> 61.800</w:t>
      </w:r>
      <w:r w:rsidRPr="0083746A" w:rsidR="00097B63">
        <w:rPr>
          <w:szCs w:val="18"/>
        </w:rPr>
        <w:t>,-</w:t>
      </w:r>
      <w:r w:rsidRPr="0083746A">
        <w:rPr>
          <w:szCs w:val="18"/>
        </w:rPr>
        <w:t xml:space="preserve"> </w:t>
      </w:r>
      <w:r w:rsidRPr="0083746A" w:rsidR="00DD5CBD">
        <w:rPr>
          <w:szCs w:val="18"/>
        </w:rPr>
        <w:t xml:space="preserve"> en PM</w:t>
      </w:r>
      <w:r w:rsidRPr="0083746A" w:rsidR="00347791">
        <w:rPr>
          <w:szCs w:val="18"/>
        </w:rPr>
        <w:t>O</w:t>
      </w:r>
      <w:r w:rsidRPr="0083746A" w:rsidR="00DD5CBD">
        <w:rPr>
          <w:szCs w:val="18"/>
        </w:rPr>
        <w:t xml:space="preserve"> NEDU </w:t>
      </w:r>
      <w:r w:rsidRPr="0083746A" w:rsidR="002264AB">
        <w:rPr>
          <w:szCs w:val="18"/>
        </w:rPr>
        <w:t>à</w:t>
      </w:r>
      <w:r w:rsidRPr="0083746A" w:rsidR="00DD5CBD">
        <w:rPr>
          <w:szCs w:val="18"/>
        </w:rPr>
        <w:t xml:space="preserve"> €</w:t>
      </w:r>
      <w:r w:rsidRPr="0083746A" w:rsidR="00347791">
        <w:rPr>
          <w:szCs w:val="18"/>
        </w:rPr>
        <w:t xml:space="preserve"> </w:t>
      </w:r>
      <w:r w:rsidR="00A5564D">
        <w:rPr>
          <w:szCs w:val="18"/>
        </w:rPr>
        <w:t>9.200</w:t>
      </w:r>
      <w:r w:rsidRPr="0083746A" w:rsidR="00DD5CBD">
        <w:rPr>
          <w:szCs w:val="18"/>
        </w:rPr>
        <w:t xml:space="preserve">,- </w:t>
      </w:r>
      <w:r w:rsidRPr="0083746A">
        <w:rPr>
          <w:szCs w:val="18"/>
        </w:rPr>
        <w:t>word</w:t>
      </w:r>
      <w:r w:rsidRPr="0083746A" w:rsidR="00DD5CBD">
        <w:rPr>
          <w:szCs w:val="18"/>
        </w:rPr>
        <w:t>en</w:t>
      </w:r>
      <w:r w:rsidRPr="0083746A">
        <w:rPr>
          <w:szCs w:val="18"/>
        </w:rPr>
        <w:t xml:space="preserve"> betaald vanuit de structurele opdracht omdat de werkzaamheden worden uitgevoerd door medewerker</w:t>
      </w:r>
      <w:r w:rsidRPr="0083746A" w:rsidR="00DD5CBD">
        <w:rPr>
          <w:szCs w:val="18"/>
        </w:rPr>
        <w:t>s</w:t>
      </w:r>
      <w:r w:rsidRPr="0083746A">
        <w:rPr>
          <w:szCs w:val="18"/>
        </w:rPr>
        <w:t xml:space="preserve"> van </w:t>
      </w:r>
      <w:r w:rsidR="006B7D24">
        <w:rPr>
          <w:szCs w:val="18"/>
        </w:rPr>
        <w:t xml:space="preserve">het </w:t>
      </w:r>
      <w:r w:rsidRPr="0083746A">
        <w:rPr>
          <w:szCs w:val="18"/>
        </w:rPr>
        <w:t>NEDU Bureau. De kosten</w:t>
      </w:r>
      <w:r w:rsidRPr="0083746A" w:rsidR="00097B63">
        <w:rPr>
          <w:szCs w:val="18"/>
        </w:rPr>
        <w:t xml:space="preserve"> van projectmanagement</w:t>
      </w:r>
      <w:r w:rsidRPr="0083746A">
        <w:rPr>
          <w:szCs w:val="18"/>
        </w:rPr>
        <w:t xml:space="preserve"> hebben een langere doorlooptijd dan de andere posten i.v.m. schrijven PID en Project </w:t>
      </w:r>
      <w:proofErr w:type="spellStart"/>
      <w:r w:rsidRPr="0083746A">
        <w:rPr>
          <w:szCs w:val="18"/>
        </w:rPr>
        <w:t>Closure</w:t>
      </w:r>
      <w:proofErr w:type="spellEnd"/>
      <w:r w:rsidRPr="0083746A">
        <w:rPr>
          <w:szCs w:val="18"/>
        </w:rPr>
        <w:t>.</w:t>
      </w:r>
    </w:p>
    <w:p w:rsidRPr="0071790D" w:rsidR="0071790D" w:rsidP="0071790D" w:rsidRDefault="0071790D" w14:paraId="3E6612BF" w14:textId="77777777">
      <w:pPr>
        <w:pStyle w:val="Tekstopmerking"/>
      </w:pPr>
    </w:p>
    <w:p w:rsidR="000C65BE" w:rsidP="00A351BB" w:rsidRDefault="000C65BE" w14:paraId="432A7E3C" w14:textId="6F403D91">
      <w:pPr>
        <w:rPr>
          <w:bCs/>
        </w:rPr>
      </w:pPr>
      <w:r>
        <w:rPr>
          <w:bCs/>
        </w:rPr>
        <w:t>Toelichting:</w:t>
      </w:r>
    </w:p>
    <w:p w:rsidR="00DD5CBD" w:rsidP="00771293" w:rsidRDefault="00AF27A8" w14:paraId="1E7F43C3" w14:textId="7990F2D5">
      <w:pPr>
        <w:pStyle w:val="Lijstalinea"/>
        <w:numPr>
          <w:ilvl w:val="0"/>
          <w:numId w:val="53"/>
        </w:numPr>
        <w:rPr>
          <w:bCs/>
        </w:rPr>
      </w:pPr>
      <w:bookmarkStart w:name="_Hlk33442278" w:id="33"/>
      <w:bookmarkStart w:name="_Hlk33442439" w:id="34"/>
      <w:r>
        <w:rPr>
          <w:bCs/>
        </w:rPr>
        <w:t xml:space="preserve">Tranche 2 van Allocatie 2.0 </w:t>
      </w:r>
      <w:r w:rsidR="00844DF4">
        <w:rPr>
          <w:bCs/>
        </w:rPr>
        <w:t>is een release met een langere bouwtijd dan reguliere releases</w:t>
      </w:r>
      <w:r w:rsidR="007812FA">
        <w:rPr>
          <w:bCs/>
        </w:rPr>
        <w:t>(+</w:t>
      </w:r>
      <w:r w:rsidR="00844DF4">
        <w:rPr>
          <w:bCs/>
        </w:rPr>
        <w:t>4 maanden</w:t>
      </w:r>
      <w:r w:rsidR="007812FA">
        <w:rPr>
          <w:bCs/>
        </w:rPr>
        <w:t>)</w:t>
      </w:r>
      <w:r w:rsidR="00844DF4">
        <w:rPr>
          <w:bCs/>
        </w:rPr>
        <w:t xml:space="preserve">. De kosten van informatiemanagement van T0 </w:t>
      </w:r>
      <w:r w:rsidR="00BE5261">
        <w:rPr>
          <w:bCs/>
        </w:rPr>
        <w:t>komen ten laste van de projectbegroting. Het betreft het schrijven van berichtdefinities, servicebeschrijvingen en voorbeeldberichten</w:t>
      </w:r>
      <w:r w:rsidR="00DD5CBD">
        <w:rPr>
          <w:bCs/>
        </w:rPr>
        <w:t xml:space="preserve">. Bij het uitwerken van de issues, </w:t>
      </w:r>
      <w:r w:rsidR="00910FA7">
        <w:rPr>
          <w:bCs/>
        </w:rPr>
        <w:t xml:space="preserve">BRS, </w:t>
      </w:r>
      <w:r w:rsidR="00DD5CBD">
        <w:rPr>
          <w:bCs/>
        </w:rPr>
        <w:t xml:space="preserve">MSP, services en berichtdefinities, het constateren van de impact op de centrale en decentrale systemen van marktpartijen alsmede de verlengde bouw- en testtijd blijkt deze release zelfs </w:t>
      </w:r>
      <w:r w:rsidR="002E5989">
        <w:rPr>
          <w:bCs/>
        </w:rPr>
        <w:t xml:space="preserve">veel </w:t>
      </w:r>
      <w:r w:rsidR="00DD5CBD">
        <w:rPr>
          <w:bCs/>
        </w:rPr>
        <w:t>groter dan een reguliere Sectorrelease.</w:t>
      </w:r>
    </w:p>
    <w:p w:rsidRPr="00DD5CBD" w:rsidR="00AF1F82" w:rsidP="00771293" w:rsidRDefault="00DD5CBD" w14:paraId="2278EB14" w14:textId="29FF392B">
      <w:pPr>
        <w:pStyle w:val="Lijstalinea"/>
        <w:numPr>
          <w:ilvl w:val="0"/>
          <w:numId w:val="53"/>
        </w:numPr>
        <w:rPr>
          <w:bCs/>
        </w:rPr>
      </w:pPr>
      <w:r>
        <w:rPr>
          <w:bCs/>
        </w:rPr>
        <w:t xml:space="preserve">De kosten van de </w:t>
      </w:r>
      <w:r w:rsidR="00EC2EE0">
        <w:rPr>
          <w:bCs/>
        </w:rPr>
        <w:t>T</w:t>
      </w:r>
      <w:r w:rsidR="00A049F1">
        <w:rPr>
          <w:bCs/>
        </w:rPr>
        <w:t>ranche</w:t>
      </w:r>
      <w:r w:rsidR="00EC2EE0">
        <w:rPr>
          <w:bCs/>
        </w:rPr>
        <w:t xml:space="preserve"> 2</w:t>
      </w:r>
      <w:r w:rsidRPr="00DD5CBD" w:rsidR="000C65BE">
        <w:rPr>
          <w:bCs/>
        </w:rPr>
        <w:t xml:space="preserve"> zijn hoger dan ingeschat</w:t>
      </w:r>
      <w:r w:rsidR="009B6544">
        <w:rPr>
          <w:bCs/>
        </w:rPr>
        <w:t xml:space="preserve"> bij de begroting voor 2022. </w:t>
      </w:r>
      <w:r w:rsidR="0081624D">
        <w:rPr>
          <w:bCs/>
        </w:rPr>
        <w:t xml:space="preserve">Het netto budget van </w:t>
      </w:r>
      <w:r w:rsidR="002A6617">
        <w:rPr>
          <w:bCs/>
        </w:rPr>
        <w:t>€464K is als volgt opgebouwd</w:t>
      </w:r>
      <w:r w:rsidR="00C50556">
        <w:rPr>
          <w:bCs/>
        </w:rPr>
        <w:t>:</w:t>
      </w:r>
      <w:r w:rsidR="002A6617">
        <w:rPr>
          <w:bCs/>
        </w:rPr>
        <w:t xml:space="preserve"> </w:t>
      </w:r>
      <w:r w:rsidR="0081624D">
        <w:rPr>
          <w:bCs/>
        </w:rPr>
        <w:t>In de periode vanaf projectbrief T0 tot T1 is</w:t>
      </w:r>
      <w:r w:rsidRPr="00DD5CBD" w:rsidR="000C65BE">
        <w:rPr>
          <w:bCs/>
        </w:rPr>
        <w:t xml:space="preserve"> do</w:t>
      </w:r>
      <w:r w:rsidR="002A6617">
        <w:rPr>
          <w:bCs/>
        </w:rPr>
        <w:t xml:space="preserve">or informatiemanagement, simulatie en NEDU bureau ongeveer 75K nodig, </w:t>
      </w:r>
      <w:r w:rsidR="00C50556">
        <w:rPr>
          <w:bCs/>
        </w:rPr>
        <w:t>i</w:t>
      </w:r>
      <w:r w:rsidR="002A6617">
        <w:rPr>
          <w:bCs/>
        </w:rPr>
        <w:t xml:space="preserve">n budgetjaar 2022 </w:t>
      </w:r>
      <w:r w:rsidR="00156E78">
        <w:rPr>
          <w:bCs/>
        </w:rPr>
        <w:t xml:space="preserve">220K en in 2023 </w:t>
      </w:r>
      <w:r w:rsidR="00A61A9A">
        <w:rPr>
          <w:bCs/>
        </w:rPr>
        <w:t>164K</w:t>
      </w:r>
      <w:r w:rsidR="00C50556">
        <w:rPr>
          <w:bCs/>
        </w:rPr>
        <w:t xml:space="preserve"> </w:t>
      </w:r>
      <w:r w:rsidR="00156E78">
        <w:rPr>
          <w:bCs/>
        </w:rPr>
        <w:t xml:space="preserve">(jaar duurt t/m </w:t>
      </w:r>
      <w:r w:rsidR="00C95BCF">
        <w:rPr>
          <w:bCs/>
        </w:rPr>
        <w:t>mei)</w:t>
      </w:r>
      <w:r w:rsidR="00A61A9A">
        <w:rPr>
          <w:bCs/>
        </w:rPr>
        <w:t>. De begroting 202</w:t>
      </w:r>
      <w:r w:rsidR="00461FA0">
        <w:rPr>
          <w:bCs/>
        </w:rPr>
        <w:t>2</w:t>
      </w:r>
      <w:r w:rsidR="00A61A9A">
        <w:rPr>
          <w:bCs/>
        </w:rPr>
        <w:t xml:space="preserve"> wijkt af van de werkelijke projectbegroting omdat bij het schrijven van </w:t>
      </w:r>
      <w:r w:rsidR="00461FA0">
        <w:rPr>
          <w:bCs/>
        </w:rPr>
        <w:t xml:space="preserve">de begroting geen rekening was gehouden met het project Simulatie -tijdelijk berichtenverkeer- </w:t>
      </w:r>
      <w:r w:rsidR="00DB6005">
        <w:rPr>
          <w:bCs/>
        </w:rPr>
        <w:t xml:space="preserve">en het vaststellen van de servicebeschrijvingen. Hierdoor zijn de servicebeschrijvingen onderdeel geworden </w:t>
      </w:r>
      <w:r w:rsidR="00B86DE9">
        <w:rPr>
          <w:bCs/>
        </w:rPr>
        <w:t xml:space="preserve">van het NEDU project. </w:t>
      </w:r>
      <w:r w:rsidR="00C95BCF">
        <w:rPr>
          <w:bCs/>
        </w:rPr>
        <w:t xml:space="preserve"> </w:t>
      </w:r>
      <w:bookmarkEnd w:id="33"/>
      <w:bookmarkEnd w:id="34"/>
    </w:p>
    <w:p w:rsidR="00B86DE9" w:rsidP="00397AF2" w:rsidRDefault="005718CB" w14:paraId="7AFE641D" w14:textId="7EC040C9">
      <w:pPr>
        <w:pStyle w:val="Lijstalinea"/>
        <w:numPr>
          <w:ilvl w:val="0"/>
          <w:numId w:val="53"/>
        </w:numPr>
        <w:rPr>
          <w:bCs/>
        </w:rPr>
      </w:pPr>
      <w:bookmarkStart w:name="_Hlk33442559" w:id="35"/>
      <w:r w:rsidRPr="00B86DE9">
        <w:rPr>
          <w:bCs/>
        </w:rPr>
        <w:t>D</w:t>
      </w:r>
      <w:r w:rsidRPr="00B86DE9" w:rsidR="00A351BB">
        <w:rPr>
          <w:bCs/>
        </w:rPr>
        <w:t>e kosten voor de werkpakketten</w:t>
      </w:r>
      <w:r w:rsidRPr="00B86DE9" w:rsidR="00A9040C">
        <w:rPr>
          <w:bCs/>
        </w:rPr>
        <w:t xml:space="preserve"> aan EDSN</w:t>
      </w:r>
      <w:r w:rsidRPr="00B86DE9">
        <w:rPr>
          <w:bCs/>
        </w:rPr>
        <w:t xml:space="preserve"> vallen</w:t>
      </w:r>
      <w:r w:rsidRPr="00B86DE9" w:rsidR="00A351BB">
        <w:rPr>
          <w:bCs/>
        </w:rPr>
        <w:t xml:space="preserve"> hoger uit omdat zowel de projectmanager, als de </w:t>
      </w:r>
      <w:r w:rsidRPr="00B86DE9">
        <w:rPr>
          <w:bCs/>
        </w:rPr>
        <w:t>(</w:t>
      </w:r>
      <w:r w:rsidRPr="00B86DE9" w:rsidR="00A351BB">
        <w:rPr>
          <w:bCs/>
        </w:rPr>
        <w:t>test- en</w:t>
      </w:r>
      <w:r w:rsidRPr="00B86DE9">
        <w:rPr>
          <w:bCs/>
        </w:rPr>
        <w:t>)</w:t>
      </w:r>
      <w:r w:rsidRPr="00B86DE9" w:rsidR="00A351BB">
        <w:rPr>
          <w:bCs/>
        </w:rPr>
        <w:t xml:space="preserve"> transitiemanager extern zijn. </w:t>
      </w:r>
      <w:r w:rsidRPr="00B86DE9" w:rsidR="0030084D">
        <w:rPr>
          <w:bCs/>
        </w:rPr>
        <w:t>Omdat de impact op de centrale systemen (C-ARM) heel groot is van deze release heeft EDSN een projectmanager ingezet van</w:t>
      </w:r>
      <w:r w:rsidRPr="00B86DE9" w:rsidR="009D5372">
        <w:rPr>
          <w:bCs/>
        </w:rPr>
        <w:t xml:space="preserve"> een </w:t>
      </w:r>
      <w:r w:rsidRPr="00B86DE9" w:rsidR="00B86DE9">
        <w:rPr>
          <w:bCs/>
        </w:rPr>
        <w:t xml:space="preserve">premium </w:t>
      </w:r>
      <w:r w:rsidRPr="00B86DE9" w:rsidR="009D5372">
        <w:rPr>
          <w:bCs/>
        </w:rPr>
        <w:t>consultancy bureau</w:t>
      </w:r>
      <w:r w:rsidRPr="00B86DE9" w:rsidR="00B86DE9">
        <w:rPr>
          <w:bCs/>
        </w:rPr>
        <w:t>.</w:t>
      </w:r>
      <w:r w:rsidRPr="00B86DE9" w:rsidR="0030084D">
        <w:rPr>
          <w:bCs/>
        </w:rPr>
        <w:t xml:space="preserve"> Deze kent een hoger uurtarief dan een freelance projectmanager. </w:t>
      </w:r>
      <w:bookmarkEnd w:id="35"/>
      <w:r w:rsidR="00B86DE9">
        <w:rPr>
          <w:bCs/>
        </w:rPr>
        <w:t xml:space="preserve">Daarnaast </w:t>
      </w:r>
      <w:r w:rsidR="00A76F70">
        <w:rPr>
          <w:bCs/>
        </w:rPr>
        <w:t xml:space="preserve">zijn de tarieven van informatiemanagement gestegen met </w:t>
      </w:r>
      <w:r w:rsidR="00F3003F">
        <w:rPr>
          <w:bCs/>
        </w:rPr>
        <w:t>33%.</w:t>
      </w:r>
    </w:p>
    <w:p w:rsidR="005F1EEB" w:rsidP="00B86DE9" w:rsidRDefault="00B86DE9" w14:paraId="0241C4AE" w14:textId="294E2BCA">
      <w:pPr>
        <w:ind w:left="360"/>
        <w:rPr>
          <w:bCs/>
        </w:rPr>
      </w:pPr>
      <w:r>
        <w:rPr>
          <w:bCs/>
        </w:rPr>
        <w:br/>
      </w:r>
      <w:r w:rsidRPr="00B86DE9" w:rsidR="00A351BB">
        <w:rPr>
          <w:bCs/>
        </w:rPr>
        <w:t xml:space="preserve">Na goedkeuring door de ALV NEDU wordt deze projectenbegroting  opgenomen in de NEDU begroting </w:t>
      </w:r>
      <w:r w:rsidRPr="00B86DE9" w:rsidR="0030084D">
        <w:rPr>
          <w:bCs/>
        </w:rPr>
        <w:t>van 202</w:t>
      </w:r>
      <w:r w:rsidR="00F3003F">
        <w:rPr>
          <w:bCs/>
        </w:rPr>
        <w:t>1</w:t>
      </w:r>
      <w:r w:rsidR="00B40A67">
        <w:rPr>
          <w:bCs/>
        </w:rPr>
        <w:t xml:space="preserve"> </w:t>
      </w:r>
      <w:r w:rsidRPr="00B86DE9" w:rsidR="009D5372">
        <w:rPr>
          <w:bCs/>
        </w:rPr>
        <w:t>en 2022</w:t>
      </w:r>
      <w:r w:rsidRPr="00B86DE9" w:rsidR="00A351BB">
        <w:rPr>
          <w:bCs/>
        </w:rPr>
        <w:t>.</w:t>
      </w:r>
      <w:r w:rsidR="00B40A67">
        <w:rPr>
          <w:bCs/>
        </w:rPr>
        <w:t xml:space="preserve"> </w:t>
      </w:r>
    </w:p>
    <w:p w:rsidR="005F1EEB" w:rsidRDefault="005F1EEB" w14:paraId="36F2A8DE" w14:textId="77777777">
      <w:pPr>
        <w:widowControl/>
        <w:spacing w:after="160" w:line="259" w:lineRule="auto"/>
        <w:rPr>
          <w:bCs/>
        </w:rPr>
      </w:pPr>
      <w:r>
        <w:rPr>
          <w:bCs/>
        </w:rPr>
        <w:br w:type="page"/>
      </w:r>
    </w:p>
    <w:p w:rsidR="00A351BB" w:rsidP="00B86DE9" w:rsidRDefault="00A351BB" w14:paraId="2AFF9043" w14:textId="77777777">
      <w:pPr>
        <w:ind w:left="360"/>
        <w:rPr>
          <w:bCs/>
        </w:rPr>
      </w:pPr>
    </w:p>
    <w:p w:rsidR="00A006DD" w:rsidP="00B86DE9" w:rsidRDefault="00A006DD" w14:paraId="22B032C3" w14:textId="77777777">
      <w:pPr>
        <w:ind w:left="360"/>
        <w:rPr>
          <w:bCs/>
        </w:rPr>
      </w:pPr>
    </w:p>
    <w:p w:rsidRPr="00D31956" w:rsidR="00A006DD" w:rsidP="00A006DD" w:rsidRDefault="00A006DD" w14:paraId="089893D9" w14:textId="77777777">
      <w:pPr>
        <w:pStyle w:val="wwostylekop2"/>
        <w:numPr>
          <w:ilvl w:val="0"/>
          <w:numId w:val="0"/>
        </w:numPr>
      </w:pPr>
    </w:p>
    <w:p w:rsidRPr="00D01C0E" w:rsidR="00A006DD" w:rsidP="00A006DD" w:rsidRDefault="00CA1801" w14:paraId="606CA899" w14:textId="26E5CE4D">
      <w:pPr>
        <w:pStyle w:val="wwostylekop2"/>
      </w:pPr>
      <w:bookmarkStart w:name="_Toc87974347" w:id="36"/>
      <w:r>
        <w:t>Uitgangspunten financiering tgv transitie naar Afsprakenstelsel</w:t>
      </w:r>
      <w:bookmarkEnd w:id="36"/>
      <w:r>
        <w:br/>
      </w:r>
      <w:r w:rsidR="003E6E79">
        <w:br/>
      </w:r>
    </w:p>
    <w:p w:rsidRPr="00912E46" w:rsidR="00A006DD" w:rsidP="00A006DD" w:rsidRDefault="00A006DD" w14:paraId="0E35E161" w14:textId="2ED7C679">
      <w:pPr>
        <w:ind w:right="851"/>
        <w:rPr>
          <w:rFonts w:asciiTheme="minorHAnsi" w:hAnsiTheme="minorHAnsi"/>
        </w:rPr>
      </w:pPr>
      <w:r>
        <w:t xml:space="preserve">De vereniging NEDU zal na transitie van NEDU naar BAS en MFF worden geliquideerd. </w:t>
      </w:r>
      <w:r w:rsidRPr="00912E46">
        <w:rPr>
          <w:rFonts w:asciiTheme="minorHAnsi" w:hAnsiTheme="minorHAnsi"/>
        </w:rPr>
        <w:t>Aangezien er op dit moment nog geen duidelijkheid is per wanneer NEDU precies zal ophouden te bestaan, wordt de begroting voor een geheel jaar ‘</w:t>
      </w:r>
      <w:proofErr w:type="spellStart"/>
      <w:r w:rsidRPr="00912E46">
        <w:rPr>
          <w:rFonts w:asciiTheme="minorHAnsi" w:hAnsiTheme="minorHAnsi"/>
        </w:rPr>
        <w:t>going</w:t>
      </w:r>
      <w:proofErr w:type="spellEnd"/>
      <w:r w:rsidRPr="00912E46">
        <w:rPr>
          <w:rFonts w:asciiTheme="minorHAnsi" w:hAnsiTheme="minorHAnsi"/>
        </w:rPr>
        <w:t xml:space="preserve"> concern’ aangeboden. Om deze reden is in de ALV een aantal uitgangspunten vastgesteld bij de begroting 2022 [</w:t>
      </w:r>
      <w:r w:rsidRPr="00912E46">
        <w:t>ALV NEDU 20210929-005.1]. Het voorstel is om dezelfde uitgangspunten te hanteren voor het Programma</w:t>
      </w:r>
      <w:r>
        <w:t>-</w:t>
      </w:r>
      <w:r w:rsidRPr="00912E46">
        <w:t xml:space="preserve"> en Projectenbudget</w:t>
      </w:r>
      <w:r w:rsidRPr="00912E46">
        <w:rPr>
          <w:rFonts w:asciiTheme="minorHAnsi" w:hAnsiTheme="minorHAnsi"/>
        </w:rPr>
        <w:t>:</w:t>
      </w:r>
    </w:p>
    <w:p w:rsidRPr="00912E46" w:rsidR="00A006DD" w:rsidP="00A006DD" w:rsidRDefault="00A006DD" w14:paraId="441401A8" w14:textId="77777777">
      <w:pPr>
        <w:numPr>
          <w:ilvl w:val="0"/>
          <w:numId w:val="59"/>
        </w:numPr>
        <w:tabs>
          <w:tab w:val="clear" w:pos="360"/>
          <w:tab w:val="num" w:pos="284"/>
        </w:tabs>
        <w:spacing w:line="240" w:lineRule="atLeast"/>
        <w:ind w:left="284" w:right="851" w:hanging="284"/>
      </w:pPr>
      <w:r w:rsidRPr="00912E46">
        <w:t>De begroting wordt pro rata, dus 1/12e deel per maand, verdeeld tot aan de transitiedatum;</w:t>
      </w:r>
    </w:p>
    <w:p w:rsidRPr="00912E46" w:rsidR="00A006DD" w:rsidP="00A006DD" w:rsidRDefault="00A006DD" w14:paraId="4E906571" w14:textId="77777777">
      <w:pPr>
        <w:numPr>
          <w:ilvl w:val="0"/>
          <w:numId w:val="59"/>
        </w:numPr>
        <w:tabs>
          <w:tab w:val="clear" w:pos="360"/>
          <w:tab w:val="num" w:pos="284"/>
        </w:tabs>
        <w:spacing w:line="240" w:lineRule="atLeast"/>
        <w:ind w:left="284" w:right="851" w:hanging="284"/>
      </w:pPr>
      <w:r>
        <w:t>Ieder lid wordt tot 1 april (in afwijking van de rest van de begroting)</w:t>
      </w:r>
      <w:r w:rsidDel="1783277E">
        <w:t xml:space="preserve"> </w:t>
      </w:r>
      <w:r>
        <w:t xml:space="preserve">2022 gefactureerd. </w:t>
      </w:r>
    </w:p>
    <w:p w:rsidRPr="00912E46" w:rsidR="00A006DD" w:rsidP="00A006DD" w:rsidRDefault="00A006DD" w14:paraId="149090F8" w14:textId="77777777">
      <w:pPr>
        <w:numPr>
          <w:ilvl w:val="0"/>
          <w:numId w:val="59"/>
        </w:numPr>
        <w:tabs>
          <w:tab w:val="clear" w:pos="360"/>
          <w:tab w:val="num" w:pos="284"/>
        </w:tabs>
        <w:spacing w:line="240" w:lineRule="atLeast"/>
        <w:ind w:left="284" w:right="851" w:hanging="284"/>
      </w:pPr>
      <w:r>
        <w:t>Voor alle NEDU-leden komt één voorschotfactuur m.b.t. het Programma Allocatie 2.0 2022 over de eerste 3 maanden van 2022 (1 jan – 1 april);</w:t>
      </w:r>
    </w:p>
    <w:p w:rsidRPr="00912E46" w:rsidR="00A006DD" w:rsidP="00A006DD" w:rsidRDefault="00A006DD" w14:paraId="091649AC" w14:textId="77777777">
      <w:pPr>
        <w:numPr>
          <w:ilvl w:val="0"/>
          <w:numId w:val="59"/>
        </w:numPr>
        <w:tabs>
          <w:tab w:val="clear" w:pos="360"/>
          <w:tab w:val="num" w:pos="284"/>
        </w:tabs>
        <w:spacing w:line="240" w:lineRule="atLeast"/>
        <w:ind w:left="284" w:right="851" w:hanging="284"/>
      </w:pPr>
      <w:r w:rsidRPr="00912E46">
        <w:t>Bij de opheffing van NEDU vindt een finale vereffening met de NEDU-leden plaats.</w:t>
      </w:r>
    </w:p>
    <w:p w:rsidRPr="00B86DE9" w:rsidR="00A006DD" w:rsidP="00B86DE9" w:rsidRDefault="00A006DD" w14:paraId="52662A0B" w14:textId="77777777">
      <w:pPr>
        <w:ind w:left="360"/>
        <w:rPr>
          <w:bCs/>
        </w:rPr>
      </w:pPr>
    </w:p>
    <w:p w:rsidR="00A351BB" w:rsidP="00101E6D" w:rsidRDefault="00A351BB" w14:paraId="6E5667D2" w14:textId="77777777">
      <w:pPr>
        <w:rPr>
          <w:szCs w:val="18"/>
        </w:rPr>
      </w:pPr>
    </w:p>
    <w:p w:rsidRPr="00D56F63" w:rsidR="00101E6D" w:rsidP="00101E6D" w:rsidRDefault="00101E6D" w14:paraId="1EA9350B" w14:textId="77777777">
      <w:pPr>
        <w:rPr>
          <w:szCs w:val="18"/>
        </w:rPr>
      </w:pPr>
    </w:p>
    <w:tbl>
      <w:tblPr>
        <w:tblStyle w:val="Tabelraster"/>
        <w:tblW w:w="0" w:type="auto"/>
        <w:jc w:val="center"/>
        <w:tblLook w:val="04A0" w:firstRow="1" w:lastRow="0" w:firstColumn="1" w:lastColumn="0" w:noHBand="0" w:noVBand="1"/>
      </w:tblPr>
      <w:tblGrid>
        <w:gridCol w:w="3707"/>
        <w:gridCol w:w="1333"/>
        <w:gridCol w:w="1340"/>
        <w:gridCol w:w="1276"/>
      </w:tblGrid>
      <w:tr w:rsidRPr="00D56F63" w:rsidR="00101E6D" w:rsidTr="00B4436F" w14:paraId="22AAA32C" w14:textId="77777777">
        <w:trPr>
          <w:jc w:val="center"/>
        </w:trPr>
        <w:tc>
          <w:tcPr>
            <w:tcW w:w="3569" w:type="dxa"/>
            <w:shd w:val="clear" w:color="auto" w:fill="666699"/>
          </w:tcPr>
          <w:p w:rsidRPr="00D56F63" w:rsidR="00101E6D" w:rsidP="00B4436F" w:rsidRDefault="00101E6D" w14:paraId="5EB852C5" w14:textId="77777777">
            <w:pPr>
              <w:rPr>
                <w:rFonts w:asciiTheme="minorHAnsi" w:hAnsiTheme="minorHAnsi"/>
                <w:color w:val="FFFFFF" w:themeColor="background1"/>
              </w:rPr>
            </w:pPr>
            <w:r w:rsidRPr="00D56F63">
              <w:rPr>
                <w:rFonts w:asciiTheme="minorHAnsi" w:hAnsiTheme="minorHAnsi"/>
                <w:color w:val="FFFFFF" w:themeColor="background1"/>
              </w:rPr>
              <w:t>Activiteit</w:t>
            </w:r>
          </w:p>
        </w:tc>
        <w:tc>
          <w:tcPr>
            <w:tcW w:w="2673" w:type="dxa"/>
            <w:gridSpan w:val="2"/>
            <w:shd w:val="clear" w:color="auto" w:fill="666699"/>
          </w:tcPr>
          <w:p w:rsidRPr="00D56F63" w:rsidR="00101E6D" w:rsidP="00B4436F" w:rsidRDefault="00101E6D" w14:paraId="604C2848" w14:textId="5F2DE676">
            <w:pPr>
              <w:jc w:val="center"/>
              <w:rPr>
                <w:rFonts w:asciiTheme="minorHAnsi" w:hAnsiTheme="minorHAnsi"/>
                <w:color w:val="FFFFFF" w:themeColor="background1"/>
              </w:rPr>
            </w:pPr>
            <w:r w:rsidRPr="00D56F63">
              <w:rPr>
                <w:rFonts w:asciiTheme="minorHAnsi" w:hAnsiTheme="minorHAnsi"/>
                <w:color w:val="FFFFFF" w:themeColor="background1"/>
              </w:rPr>
              <w:t xml:space="preserve">Kosten </w:t>
            </w:r>
            <w:r w:rsidR="000D7B15">
              <w:rPr>
                <w:rFonts w:asciiTheme="minorHAnsi" w:hAnsiTheme="minorHAnsi"/>
                <w:color w:val="FFFFFF" w:themeColor="background1"/>
              </w:rPr>
              <w:t>€</w:t>
            </w:r>
          </w:p>
        </w:tc>
        <w:tc>
          <w:tcPr>
            <w:tcW w:w="1276" w:type="dxa"/>
            <w:shd w:val="clear" w:color="auto" w:fill="666699"/>
          </w:tcPr>
          <w:p w:rsidRPr="00D56F63" w:rsidR="00101E6D" w:rsidP="00B4436F" w:rsidRDefault="00101E6D" w14:paraId="64B22E64" w14:textId="3632A4D2">
            <w:pPr>
              <w:jc w:val="center"/>
              <w:rPr>
                <w:rFonts w:asciiTheme="minorHAnsi" w:hAnsiTheme="minorHAnsi"/>
                <w:color w:val="FFFFFF" w:themeColor="background1"/>
              </w:rPr>
            </w:pPr>
            <w:r w:rsidRPr="00D56F63">
              <w:rPr>
                <w:rFonts w:asciiTheme="minorHAnsi" w:hAnsiTheme="minorHAnsi"/>
                <w:color w:val="FFFFFF" w:themeColor="background1"/>
              </w:rPr>
              <w:t>Totaal</w:t>
            </w:r>
            <w:r w:rsidR="000D7B15">
              <w:rPr>
                <w:rFonts w:asciiTheme="minorHAnsi" w:hAnsiTheme="minorHAnsi"/>
                <w:color w:val="FFFFFF" w:themeColor="background1"/>
              </w:rPr>
              <w:t xml:space="preserve"> €</w:t>
            </w:r>
          </w:p>
        </w:tc>
      </w:tr>
      <w:tr w:rsidRPr="00D56F63" w:rsidR="00101E6D" w:rsidTr="00B4436F" w14:paraId="370B8917" w14:textId="77777777">
        <w:trPr>
          <w:trHeight w:val="276"/>
          <w:jc w:val="center"/>
        </w:trPr>
        <w:tc>
          <w:tcPr>
            <w:tcW w:w="3569" w:type="dxa"/>
            <w:shd w:val="clear" w:color="auto" w:fill="666699"/>
          </w:tcPr>
          <w:p w:rsidRPr="00D56F63" w:rsidR="00101E6D" w:rsidP="00B4436F" w:rsidRDefault="00101E6D" w14:paraId="07429798" w14:textId="77777777">
            <w:pPr>
              <w:rPr>
                <w:rFonts w:asciiTheme="minorHAnsi" w:hAnsiTheme="minorHAnsi"/>
                <w:color w:val="FFFFFF" w:themeColor="background1"/>
              </w:rPr>
            </w:pPr>
          </w:p>
        </w:tc>
        <w:tc>
          <w:tcPr>
            <w:tcW w:w="1333" w:type="dxa"/>
            <w:shd w:val="clear" w:color="auto" w:fill="666699"/>
          </w:tcPr>
          <w:p w:rsidRPr="00D56F63" w:rsidR="00101E6D" w:rsidP="00B4436F" w:rsidRDefault="00101E6D" w14:paraId="20BE5612" w14:textId="77777777">
            <w:pPr>
              <w:rPr>
                <w:rFonts w:asciiTheme="minorHAnsi" w:hAnsiTheme="minorHAnsi"/>
                <w:color w:val="FFFFFF" w:themeColor="background1"/>
              </w:rPr>
            </w:pPr>
            <w:r w:rsidRPr="00D56F63">
              <w:rPr>
                <w:rFonts w:asciiTheme="minorHAnsi" w:hAnsiTheme="minorHAnsi"/>
                <w:color w:val="FFFFFF" w:themeColor="background1"/>
              </w:rPr>
              <w:t>Structurele opdracht</w:t>
            </w:r>
          </w:p>
        </w:tc>
        <w:tc>
          <w:tcPr>
            <w:tcW w:w="1340" w:type="dxa"/>
            <w:shd w:val="clear" w:color="auto" w:fill="666699"/>
          </w:tcPr>
          <w:p w:rsidRPr="00D56F63" w:rsidR="00101E6D" w:rsidP="00B4436F" w:rsidRDefault="00101E6D" w14:paraId="40F8BEB1" w14:textId="77777777">
            <w:pPr>
              <w:rPr>
                <w:rFonts w:asciiTheme="minorHAnsi" w:hAnsiTheme="minorHAnsi"/>
                <w:color w:val="FFFFFF" w:themeColor="background1"/>
              </w:rPr>
            </w:pPr>
            <w:r w:rsidRPr="00D56F63">
              <w:rPr>
                <w:rFonts w:asciiTheme="minorHAnsi" w:hAnsiTheme="minorHAnsi"/>
                <w:color w:val="FFFFFF" w:themeColor="background1"/>
              </w:rPr>
              <w:t>Projectkosten</w:t>
            </w:r>
          </w:p>
        </w:tc>
        <w:tc>
          <w:tcPr>
            <w:tcW w:w="1276" w:type="dxa"/>
            <w:shd w:val="clear" w:color="auto" w:fill="666699"/>
          </w:tcPr>
          <w:p w:rsidRPr="00D56F63" w:rsidR="00101E6D" w:rsidP="00B4436F" w:rsidRDefault="00101E6D" w14:paraId="21B85116" w14:textId="77777777">
            <w:pPr>
              <w:rPr>
                <w:rFonts w:asciiTheme="minorHAnsi" w:hAnsiTheme="minorHAnsi"/>
                <w:color w:val="FFFFFF" w:themeColor="background1"/>
              </w:rPr>
            </w:pPr>
          </w:p>
        </w:tc>
      </w:tr>
      <w:tr w:rsidRPr="00D56F63" w:rsidR="00101E6D" w:rsidTr="00B4436F" w14:paraId="4819029C" w14:textId="77777777">
        <w:trPr>
          <w:trHeight w:val="693"/>
          <w:jc w:val="center"/>
        </w:trPr>
        <w:tc>
          <w:tcPr>
            <w:tcW w:w="3569" w:type="dxa"/>
          </w:tcPr>
          <w:p w:rsidRPr="006A38DC" w:rsidR="00101E6D" w:rsidP="00B4436F" w:rsidRDefault="00101E6D" w14:paraId="509717DD" w14:textId="77777777">
            <w:pPr>
              <w:rPr>
                <w:rFonts w:asciiTheme="minorHAnsi" w:hAnsiTheme="minorHAnsi"/>
              </w:rPr>
            </w:pPr>
            <w:r w:rsidRPr="006A38DC">
              <w:rPr>
                <w:rFonts w:asciiTheme="minorHAnsi" w:hAnsiTheme="minorHAnsi"/>
              </w:rPr>
              <w:t>Projectmanagement NEDU (NEDU Bureau – vanuit structurele opdracht)</w:t>
            </w:r>
          </w:p>
          <w:p w:rsidRPr="006A38DC" w:rsidR="00101E6D" w:rsidP="00B4436F" w:rsidRDefault="00101E6D" w14:paraId="4F7B5153" w14:textId="77777777">
            <w:pPr>
              <w:rPr>
                <w:rFonts w:asciiTheme="minorHAnsi" w:hAnsiTheme="minorHAnsi"/>
              </w:rPr>
            </w:pPr>
            <w:r w:rsidRPr="006A38DC">
              <w:rPr>
                <w:rFonts w:asciiTheme="minorHAnsi" w:hAnsiTheme="minorHAnsi"/>
              </w:rPr>
              <w:t xml:space="preserve"> </w:t>
            </w:r>
          </w:p>
        </w:tc>
        <w:tc>
          <w:tcPr>
            <w:tcW w:w="1333" w:type="dxa"/>
          </w:tcPr>
          <w:p w:rsidRPr="006A38DC" w:rsidR="00101E6D" w:rsidP="00957449" w:rsidRDefault="00FA2929" w14:paraId="184D83A0" w14:textId="508C93B9">
            <w:pPr>
              <w:jc w:val="right"/>
              <w:rPr>
                <w:rFonts w:asciiTheme="minorHAnsi" w:hAnsiTheme="minorHAnsi"/>
              </w:rPr>
            </w:pPr>
            <w:r>
              <w:rPr>
                <w:rFonts w:asciiTheme="minorHAnsi" w:hAnsiTheme="minorHAnsi"/>
              </w:rPr>
              <w:t>61.800</w:t>
            </w:r>
          </w:p>
        </w:tc>
        <w:tc>
          <w:tcPr>
            <w:tcW w:w="1340" w:type="dxa"/>
          </w:tcPr>
          <w:p w:rsidRPr="006A38DC" w:rsidR="00101E6D" w:rsidP="00957449" w:rsidRDefault="00101E6D" w14:paraId="70BF565B" w14:textId="77777777">
            <w:pPr>
              <w:jc w:val="right"/>
              <w:rPr>
                <w:rFonts w:asciiTheme="minorHAnsi" w:hAnsiTheme="minorHAnsi"/>
              </w:rPr>
            </w:pPr>
          </w:p>
        </w:tc>
        <w:tc>
          <w:tcPr>
            <w:tcW w:w="1276" w:type="dxa"/>
          </w:tcPr>
          <w:p w:rsidRPr="006A38DC" w:rsidR="00101E6D" w:rsidP="00957449" w:rsidRDefault="00101E6D" w14:paraId="59BD23F3" w14:textId="24D19379">
            <w:pPr>
              <w:jc w:val="right"/>
              <w:rPr>
                <w:rFonts w:asciiTheme="minorHAnsi" w:hAnsiTheme="minorHAnsi"/>
              </w:rPr>
            </w:pPr>
          </w:p>
        </w:tc>
      </w:tr>
      <w:tr w:rsidRPr="00D56F63" w:rsidR="00101E6D" w:rsidTr="00B4436F" w14:paraId="46D4ACC3" w14:textId="77777777">
        <w:trPr>
          <w:jc w:val="center"/>
        </w:trPr>
        <w:tc>
          <w:tcPr>
            <w:tcW w:w="3569" w:type="dxa"/>
          </w:tcPr>
          <w:p w:rsidRPr="0030084D" w:rsidR="00101E6D" w:rsidP="00B4436F" w:rsidRDefault="00101E6D" w14:paraId="0285F2A4" w14:textId="77777777">
            <w:pPr>
              <w:rPr>
                <w:rFonts w:asciiTheme="minorHAnsi" w:hAnsiTheme="minorHAnsi"/>
              </w:rPr>
            </w:pPr>
            <w:r w:rsidRPr="0030084D">
              <w:rPr>
                <w:rFonts w:asciiTheme="minorHAnsi" w:hAnsiTheme="minorHAnsi"/>
              </w:rPr>
              <w:t>PMO</w:t>
            </w:r>
          </w:p>
          <w:p w:rsidRPr="0030084D" w:rsidR="00101E6D" w:rsidP="00B4436F" w:rsidRDefault="00C76B69" w14:paraId="67BA3A7E" w14:textId="2290DA8A">
            <w:pPr>
              <w:rPr>
                <w:rFonts w:asciiTheme="minorHAnsi" w:hAnsiTheme="minorHAnsi"/>
              </w:rPr>
            </w:pPr>
            <w:r>
              <w:rPr>
                <w:rFonts w:asciiTheme="minorHAnsi" w:hAnsiTheme="minorHAnsi"/>
              </w:rPr>
              <w:t>Informatiemanagement/berichtencentrum</w:t>
            </w:r>
          </w:p>
        </w:tc>
        <w:tc>
          <w:tcPr>
            <w:tcW w:w="1333" w:type="dxa"/>
          </w:tcPr>
          <w:p w:rsidRPr="0030084D" w:rsidR="00101E6D" w:rsidP="00957449" w:rsidRDefault="00C76B69" w14:paraId="6E62E776" w14:textId="24AEECFF">
            <w:pPr>
              <w:jc w:val="right"/>
              <w:rPr>
                <w:rFonts w:asciiTheme="minorHAnsi" w:hAnsiTheme="minorHAnsi"/>
              </w:rPr>
            </w:pPr>
            <w:r>
              <w:rPr>
                <w:rFonts w:asciiTheme="minorHAnsi" w:hAnsiTheme="minorHAnsi"/>
              </w:rPr>
              <w:t>9.200</w:t>
            </w:r>
          </w:p>
        </w:tc>
        <w:tc>
          <w:tcPr>
            <w:tcW w:w="1340" w:type="dxa"/>
          </w:tcPr>
          <w:p w:rsidR="00101E6D" w:rsidP="00957449" w:rsidRDefault="00C76B69" w14:paraId="51FD1A5C" w14:textId="5743A673">
            <w:pPr>
              <w:jc w:val="right"/>
              <w:rPr>
                <w:rFonts w:asciiTheme="minorHAnsi" w:hAnsiTheme="minorHAnsi"/>
              </w:rPr>
            </w:pPr>
            <w:r>
              <w:rPr>
                <w:rFonts w:asciiTheme="minorHAnsi" w:hAnsiTheme="minorHAnsi"/>
              </w:rPr>
              <w:t>23.400</w:t>
            </w:r>
          </w:p>
          <w:p w:rsidRPr="00DA2238" w:rsidR="0030084D" w:rsidP="00957449" w:rsidRDefault="000D7B15" w14:paraId="0CAF12DF" w14:textId="0EF9EBA3">
            <w:pPr>
              <w:jc w:val="right"/>
              <w:rPr>
                <w:rFonts w:asciiTheme="minorHAnsi" w:hAnsiTheme="minorHAnsi"/>
              </w:rPr>
            </w:pPr>
            <w:r>
              <w:rPr>
                <w:rFonts w:asciiTheme="minorHAnsi" w:hAnsiTheme="minorHAnsi"/>
              </w:rPr>
              <w:t>78.900</w:t>
            </w:r>
          </w:p>
        </w:tc>
        <w:tc>
          <w:tcPr>
            <w:tcW w:w="1276" w:type="dxa"/>
          </w:tcPr>
          <w:p w:rsidRPr="00DA2238" w:rsidR="00957449" w:rsidP="00957449" w:rsidRDefault="00957449" w14:paraId="79AB9734" w14:textId="2B9CB797">
            <w:pPr>
              <w:jc w:val="right"/>
              <w:rPr>
                <w:rFonts w:asciiTheme="minorHAnsi" w:hAnsiTheme="minorHAnsi"/>
              </w:rPr>
            </w:pPr>
          </w:p>
        </w:tc>
      </w:tr>
      <w:tr w:rsidRPr="00D56F63" w:rsidR="00957449" w:rsidTr="00B4436F" w14:paraId="42109BE6" w14:textId="77777777">
        <w:trPr>
          <w:trHeight w:val="282"/>
          <w:jc w:val="center"/>
        </w:trPr>
        <w:tc>
          <w:tcPr>
            <w:tcW w:w="3569" w:type="dxa"/>
          </w:tcPr>
          <w:p w:rsidR="00957449" w:rsidP="00957449" w:rsidRDefault="00957449" w14:paraId="3C4DA7BA" w14:textId="77777777">
            <w:pPr>
              <w:rPr>
                <w:rFonts w:asciiTheme="minorHAnsi" w:hAnsiTheme="minorHAnsi"/>
                <w:bCs/>
              </w:rPr>
            </w:pPr>
            <w:r w:rsidRPr="00AD3E30">
              <w:rPr>
                <w:rFonts w:asciiTheme="minorHAnsi" w:hAnsiTheme="minorHAnsi"/>
                <w:bCs/>
              </w:rPr>
              <w:t>Communicatie en MR</w:t>
            </w:r>
          </w:p>
          <w:p w:rsidRPr="00AD3E30" w:rsidR="000D7B15" w:rsidP="00957449" w:rsidRDefault="000D7B15" w14:paraId="67F48CE1" w14:textId="204809F8">
            <w:pPr>
              <w:rPr>
                <w:rFonts w:asciiTheme="minorHAnsi" w:hAnsiTheme="minorHAnsi"/>
                <w:bCs/>
              </w:rPr>
            </w:pPr>
            <w:r>
              <w:rPr>
                <w:rFonts w:asciiTheme="minorHAnsi" w:hAnsiTheme="minorHAnsi"/>
                <w:bCs/>
              </w:rPr>
              <w:t>Vertalen</w:t>
            </w:r>
          </w:p>
        </w:tc>
        <w:tc>
          <w:tcPr>
            <w:tcW w:w="1333" w:type="dxa"/>
          </w:tcPr>
          <w:p w:rsidRPr="005B1C53" w:rsidR="00957449" w:rsidP="00957449" w:rsidRDefault="00957449" w14:paraId="2BCD7DFD" w14:textId="77777777">
            <w:pPr>
              <w:jc w:val="right"/>
              <w:rPr>
                <w:rFonts w:asciiTheme="minorHAnsi" w:hAnsiTheme="minorHAnsi"/>
                <w:highlight w:val="yellow"/>
              </w:rPr>
            </w:pPr>
          </w:p>
        </w:tc>
        <w:tc>
          <w:tcPr>
            <w:tcW w:w="1340" w:type="dxa"/>
          </w:tcPr>
          <w:p w:rsidR="00957449" w:rsidP="00957449" w:rsidRDefault="005057DE" w14:paraId="508D46E0" w14:textId="77777777">
            <w:pPr>
              <w:jc w:val="right"/>
              <w:rPr>
                <w:rFonts w:asciiTheme="minorHAnsi" w:hAnsiTheme="minorHAnsi"/>
              </w:rPr>
            </w:pPr>
            <w:r>
              <w:rPr>
                <w:rFonts w:asciiTheme="minorHAnsi" w:hAnsiTheme="minorHAnsi"/>
              </w:rPr>
              <w:t>25.600</w:t>
            </w:r>
          </w:p>
          <w:p w:rsidRPr="00DA2238" w:rsidR="008C64E2" w:rsidP="00957449" w:rsidRDefault="008C64E2" w14:paraId="05671C1E" w14:textId="7F503C7D">
            <w:pPr>
              <w:jc w:val="right"/>
              <w:rPr>
                <w:rFonts w:asciiTheme="minorHAnsi" w:hAnsiTheme="minorHAnsi"/>
              </w:rPr>
            </w:pPr>
            <w:r>
              <w:rPr>
                <w:rFonts w:asciiTheme="minorHAnsi" w:hAnsiTheme="minorHAnsi"/>
              </w:rPr>
              <w:t>4.150</w:t>
            </w:r>
          </w:p>
        </w:tc>
        <w:tc>
          <w:tcPr>
            <w:tcW w:w="1276" w:type="dxa"/>
          </w:tcPr>
          <w:p w:rsidRPr="00DA2238" w:rsidR="00957449" w:rsidP="00957449" w:rsidRDefault="00957449" w14:paraId="5FAE7021" w14:textId="363BDE9E">
            <w:pPr>
              <w:jc w:val="right"/>
              <w:rPr>
                <w:rFonts w:asciiTheme="minorHAnsi" w:hAnsiTheme="minorHAnsi"/>
              </w:rPr>
            </w:pPr>
          </w:p>
        </w:tc>
      </w:tr>
      <w:tr w:rsidRPr="00D56F63" w:rsidR="00957449" w:rsidTr="00B4436F" w14:paraId="2A9E243B" w14:textId="77777777">
        <w:trPr>
          <w:jc w:val="center"/>
        </w:trPr>
        <w:tc>
          <w:tcPr>
            <w:tcW w:w="3569" w:type="dxa"/>
          </w:tcPr>
          <w:p w:rsidRPr="00AD3E30" w:rsidR="00957449" w:rsidP="00957449" w:rsidRDefault="00957449" w14:paraId="12398E57" w14:textId="0BEB73AB">
            <w:pPr>
              <w:rPr>
                <w:rFonts w:asciiTheme="minorHAnsi" w:hAnsiTheme="minorHAnsi"/>
                <w:bCs/>
                <w:lang w:val="en-US"/>
              </w:rPr>
            </w:pPr>
            <w:proofErr w:type="spellStart"/>
            <w:r w:rsidRPr="00AD3E30">
              <w:rPr>
                <w:rFonts w:asciiTheme="minorHAnsi" w:hAnsiTheme="minorHAnsi"/>
                <w:bCs/>
                <w:lang w:val="en-US"/>
              </w:rPr>
              <w:t>Projectmanagement</w:t>
            </w:r>
            <w:proofErr w:type="spellEnd"/>
            <w:r w:rsidRPr="00AD3E30">
              <w:rPr>
                <w:rFonts w:asciiTheme="minorHAnsi" w:hAnsiTheme="minorHAnsi"/>
                <w:bCs/>
                <w:lang w:val="en-US"/>
              </w:rPr>
              <w:t xml:space="preserve"> EDSN </w:t>
            </w:r>
            <w:proofErr w:type="spellStart"/>
            <w:r w:rsidRPr="00AD3E30">
              <w:rPr>
                <w:rFonts w:asciiTheme="minorHAnsi" w:hAnsiTheme="minorHAnsi"/>
                <w:bCs/>
                <w:lang w:val="en-US"/>
              </w:rPr>
              <w:t>voor</w:t>
            </w:r>
            <w:proofErr w:type="spellEnd"/>
            <w:r w:rsidRPr="00AD3E30">
              <w:rPr>
                <w:rFonts w:asciiTheme="minorHAnsi" w:hAnsiTheme="minorHAnsi"/>
                <w:bCs/>
                <w:lang w:val="en-US"/>
              </w:rPr>
              <w:t xml:space="preserve"> </w:t>
            </w:r>
            <w:proofErr w:type="spellStart"/>
            <w:r w:rsidRPr="00AD3E30">
              <w:rPr>
                <w:rFonts w:asciiTheme="minorHAnsi" w:hAnsiTheme="minorHAnsi"/>
                <w:bCs/>
                <w:lang w:val="en-US"/>
              </w:rPr>
              <w:t>werkpakketten</w:t>
            </w:r>
            <w:proofErr w:type="spellEnd"/>
          </w:p>
        </w:tc>
        <w:tc>
          <w:tcPr>
            <w:tcW w:w="1333" w:type="dxa"/>
          </w:tcPr>
          <w:p w:rsidRPr="005B1C53" w:rsidR="00957449" w:rsidP="00957449" w:rsidRDefault="00957449" w14:paraId="45165388" w14:textId="77777777">
            <w:pPr>
              <w:jc w:val="right"/>
              <w:rPr>
                <w:rFonts w:asciiTheme="minorHAnsi" w:hAnsiTheme="minorHAnsi"/>
                <w:highlight w:val="yellow"/>
              </w:rPr>
            </w:pPr>
          </w:p>
        </w:tc>
        <w:tc>
          <w:tcPr>
            <w:tcW w:w="1340" w:type="dxa"/>
          </w:tcPr>
          <w:p w:rsidRPr="00DA2238" w:rsidR="00957449" w:rsidP="00957449" w:rsidRDefault="00EE6649" w14:paraId="048F5D87" w14:textId="37D39EEF">
            <w:pPr>
              <w:jc w:val="right"/>
              <w:rPr>
                <w:rFonts w:asciiTheme="minorHAnsi" w:hAnsiTheme="minorHAnsi"/>
              </w:rPr>
            </w:pPr>
            <w:r>
              <w:rPr>
                <w:rFonts w:asciiTheme="minorHAnsi" w:hAnsiTheme="minorHAnsi"/>
              </w:rPr>
              <w:t>58.300</w:t>
            </w:r>
          </w:p>
        </w:tc>
        <w:tc>
          <w:tcPr>
            <w:tcW w:w="1276" w:type="dxa"/>
          </w:tcPr>
          <w:p w:rsidRPr="00DA2238" w:rsidR="00957449" w:rsidP="00957449" w:rsidRDefault="00957449" w14:paraId="0B03C4B6" w14:textId="31D8272B">
            <w:pPr>
              <w:jc w:val="right"/>
              <w:rPr>
                <w:rFonts w:asciiTheme="minorHAnsi" w:hAnsiTheme="minorHAnsi"/>
              </w:rPr>
            </w:pPr>
          </w:p>
        </w:tc>
      </w:tr>
      <w:tr w:rsidRPr="00D56F63" w:rsidR="00957449" w:rsidTr="00B4436F" w14:paraId="36A91F6B" w14:textId="77777777">
        <w:trPr>
          <w:jc w:val="center"/>
        </w:trPr>
        <w:tc>
          <w:tcPr>
            <w:tcW w:w="3569" w:type="dxa"/>
          </w:tcPr>
          <w:p w:rsidR="00957449" w:rsidP="00957449" w:rsidRDefault="00957449" w14:paraId="58FCC9A0" w14:textId="77777777">
            <w:pPr>
              <w:rPr>
                <w:rFonts w:asciiTheme="minorHAnsi" w:hAnsiTheme="minorHAnsi"/>
                <w:bCs/>
              </w:rPr>
            </w:pPr>
            <w:r w:rsidRPr="00AD3E30">
              <w:rPr>
                <w:rFonts w:asciiTheme="minorHAnsi" w:hAnsiTheme="minorHAnsi"/>
                <w:bCs/>
              </w:rPr>
              <w:t>Kosten Werkpakket Transitie</w:t>
            </w:r>
          </w:p>
          <w:p w:rsidRPr="00EE6649" w:rsidR="00EE6649" w:rsidP="00957449" w:rsidRDefault="00EE6649" w14:paraId="0FE0A20F" w14:textId="12655172">
            <w:pPr>
              <w:rPr>
                <w:rFonts w:asciiTheme="minorHAnsi" w:hAnsiTheme="minorHAnsi"/>
                <w:bCs/>
              </w:rPr>
            </w:pPr>
            <w:r w:rsidRPr="00EE6649">
              <w:rPr>
                <w:rFonts w:asciiTheme="minorHAnsi" w:hAnsiTheme="minorHAnsi"/>
                <w:bCs/>
              </w:rPr>
              <w:t>Kosten Simulatie</w:t>
            </w:r>
          </w:p>
        </w:tc>
        <w:tc>
          <w:tcPr>
            <w:tcW w:w="1333" w:type="dxa"/>
          </w:tcPr>
          <w:p w:rsidRPr="005B1C53" w:rsidR="00957449" w:rsidP="00957449" w:rsidRDefault="00957449" w14:paraId="37B5DCE3" w14:textId="77777777">
            <w:pPr>
              <w:jc w:val="right"/>
              <w:rPr>
                <w:rFonts w:asciiTheme="minorHAnsi" w:hAnsiTheme="minorHAnsi"/>
                <w:strike/>
                <w:highlight w:val="yellow"/>
              </w:rPr>
            </w:pPr>
          </w:p>
        </w:tc>
        <w:tc>
          <w:tcPr>
            <w:tcW w:w="1340" w:type="dxa"/>
          </w:tcPr>
          <w:p w:rsidR="00957449" w:rsidP="00957449" w:rsidRDefault="00EE6649" w14:paraId="181CD88E" w14:textId="77777777">
            <w:pPr>
              <w:jc w:val="right"/>
              <w:rPr>
                <w:rFonts w:asciiTheme="minorHAnsi" w:hAnsiTheme="minorHAnsi"/>
              </w:rPr>
            </w:pPr>
            <w:r>
              <w:rPr>
                <w:rFonts w:asciiTheme="minorHAnsi" w:hAnsiTheme="minorHAnsi"/>
              </w:rPr>
              <w:t>104.400</w:t>
            </w:r>
          </w:p>
          <w:p w:rsidRPr="0030084D" w:rsidR="00F31BE3" w:rsidP="00957449" w:rsidRDefault="00F31BE3" w14:paraId="56E7B639" w14:textId="5AF92259">
            <w:pPr>
              <w:jc w:val="right"/>
              <w:rPr>
                <w:rFonts w:asciiTheme="minorHAnsi" w:hAnsiTheme="minorHAnsi"/>
              </w:rPr>
            </w:pPr>
            <w:r>
              <w:rPr>
                <w:rFonts w:asciiTheme="minorHAnsi" w:hAnsiTheme="minorHAnsi"/>
              </w:rPr>
              <w:t>49.200</w:t>
            </w:r>
          </w:p>
        </w:tc>
        <w:tc>
          <w:tcPr>
            <w:tcW w:w="1276" w:type="dxa"/>
          </w:tcPr>
          <w:p w:rsidRPr="00DA2238" w:rsidR="00957449" w:rsidP="00957449" w:rsidRDefault="00957449" w14:paraId="124686AC" w14:textId="3140A39C">
            <w:pPr>
              <w:jc w:val="right"/>
              <w:rPr>
                <w:rFonts w:asciiTheme="minorHAnsi" w:hAnsiTheme="minorHAnsi"/>
              </w:rPr>
            </w:pPr>
          </w:p>
        </w:tc>
      </w:tr>
      <w:tr w:rsidRPr="00D56F63" w:rsidR="00957449" w:rsidTr="00B4436F" w14:paraId="12F8D06A" w14:textId="77777777">
        <w:trPr>
          <w:jc w:val="center"/>
        </w:trPr>
        <w:tc>
          <w:tcPr>
            <w:tcW w:w="3569" w:type="dxa"/>
          </w:tcPr>
          <w:p w:rsidRPr="00AD3E30" w:rsidR="00957449" w:rsidP="00957449" w:rsidRDefault="00957449" w14:paraId="112728C9" w14:textId="77777777">
            <w:pPr>
              <w:rPr>
                <w:rFonts w:asciiTheme="minorHAnsi" w:hAnsiTheme="minorHAnsi"/>
                <w:bCs/>
              </w:rPr>
            </w:pPr>
            <w:r w:rsidRPr="00AD3E30">
              <w:rPr>
                <w:rFonts w:asciiTheme="minorHAnsi" w:hAnsiTheme="minorHAnsi"/>
                <w:bCs/>
              </w:rPr>
              <w:t>Kosten Werkpakket  Support</w:t>
            </w:r>
          </w:p>
        </w:tc>
        <w:tc>
          <w:tcPr>
            <w:tcW w:w="1333" w:type="dxa"/>
          </w:tcPr>
          <w:p w:rsidRPr="005B1C53" w:rsidR="00957449" w:rsidP="00957449" w:rsidRDefault="00957449" w14:paraId="2654637D" w14:textId="77777777">
            <w:pPr>
              <w:jc w:val="right"/>
              <w:rPr>
                <w:rFonts w:asciiTheme="minorHAnsi" w:hAnsiTheme="minorHAnsi"/>
                <w:highlight w:val="yellow"/>
              </w:rPr>
            </w:pPr>
          </w:p>
        </w:tc>
        <w:tc>
          <w:tcPr>
            <w:tcW w:w="1340" w:type="dxa"/>
          </w:tcPr>
          <w:p w:rsidRPr="00DA2238" w:rsidR="00957449" w:rsidP="00957449" w:rsidRDefault="00F413E2" w14:paraId="0E797C4B" w14:textId="4005D170">
            <w:pPr>
              <w:jc w:val="right"/>
              <w:rPr>
                <w:rFonts w:asciiTheme="minorHAnsi" w:hAnsiTheme="minorHAnsi"/>
              </w:rPr>
            </w:pPr>
            <w:r>
              <w:rPr>
                <w:rFonts w:asciiTheme="minorHAnsi" w:hAnsiTheme="minorHAnsi"/>
              </w:rPr>
              <w:t>13.300</w:t>
            </w:r>
          </w:p>
        </w:tc>
        <w:tc>
          <w:tcPr>
            <w:tcW w:w="1276" w:type="dxa"/>
          </w:tcPr>
          <w:p w:rsidRPr="00DA2238" w:rsidR="00957449" w:rsidP="00957449" w:rsidRDefault="00957449" w14:paraId="65A20077" w14:textId="17D1770F">
            <w:pPr>
              <w:jc w:val="right"/>
              <w:rPr>
                <w:rFonts w:asciiTheme="minorHAnsi" w:hAnsiTheme="minorHAnsi"/>
              </w:rPr>
            </w:pPr>
          </w:p>
        </w:tc>
      </w:tr>
      <w:tr w:rsidRPr="00D56F63" w:rsidR="00957449" w:rsidTr="00B4436F" w14:paraId="0B2C4E35" w14:textId="77777777">
        <w:trPr>
          <w:jc w:val="center"/>
        </w:trPr>
        <w:tc>
          <w:tcPr>
            <w:tcW w:w="3569" w:type="dxa"/>
          </w:tcPr>
          <w:p w:rsidRPr="003C3B7A" w:rsidR="00957449" w:rsidP="00957449" w:rsidRDefault="00F413E2" w14:paraId="5577D389" w14:textId="3AF81CCA">
            <w:pPr>
              <w:rPr>
                <w:rFonts w:asciiTheme="minorHAnsi" w:hAnsiTheme="minorHAnsi"/>
                <w:lang w:val="en-GB"/>
              </w:rPr>
            </w:pPr>
            <w:proofErr w:type="spellStart"/>
            <w:r>
              <w:rPr>
                <w:rFonts w:asciiTheme="minorHAnsi" w:hAnsiTheme="minorHAnsi"/>
                <w:lang w:val="en-GB"/>
              </w:rPr>
              <w:t>Stelp</w:t>
            </w:r>
            <w:r w:rsidRPr="003C3B7A" w:rsidR="00957449">
              <w:rPr>
                <w:rFonts w:asciiTheme="minorHAnsi" w:hAnsiTheme="minorHAnsi"/>
                <w:lang w:val="en-GB"/>
              </w:rPr>
              <w:t>ost</w:t>
            </w:r>
            <w:proofErr w:type="spellEnd"/>
            <w:r w:rsidRPr="003C3B7A" w:rsidR="00957449">
              <w:rPr>
                <w:rFonts w:asciiTheme="minorHAnsi" w:hAnsiTheme="minorHAnsi"/>
                <w:lang w:val="en-GB"/>
              </w:rPr>
              <w:t xml:space="preserve"> Consultancy extern</w:t>
            </w:r>
          </w:p>
        </w:tc>
        <w:tc>
          <w:tcPr>
            <w:tcW w:w="1333" w:type="dxa"/>
          </w:tcPr>
          <w:p w:rsidRPr="003C3B7A" w:rsidR="00957449" w:rsidP="00957449" w:rsidRDefault="00957449" w14:paraId="70FB0589" w14:textId="77777777">
            <w:pPr>
              <w:jc w:val="right"/>
              <w:rPr>
                <w:rFonts w:asciiTheme="minorHAnsi" w:hAnsiTheme="minorHAnsi"/>
                <w:bCs/>
                <w:lang w:val="en-GB"/>
              </w:rPr>
            </w:pPr>
          </w:p>
        </w:tc>
        <w:tc>
          <w:tcPr>
            <w:tcW w:w="1340" w:type="dxa"/>
          </w:tcPr>
          <w:p w:rsidRPr="00AD3E30" w:rsidR="00957449" w:rsidP="00F413E2" w:rsidRDefault="00424D56" w14:paraId="69103FA5" w14:textId="4E0D92C9">
            <w:pPr>
              <w:jc w:val="right"/>
              <w:rPr>
                <w:rFonts w:asciiTheme="minorHAnsi" w:hAnsiTheme="minorHAnsi"/>
                <w:bCs/>
              </w:rPr>
            </w:pPr>
            <w:r>
              <w:rPr>
                <w:rFonts w:asciiTheme="minorHAnsi" w:hAnsiTheme="minorHAnsi"/>
                <w:bCs/>
              </w:rPr>
              <w:t>36.000</w:t>
            </w:r>
          </w:p>
        </w:tc>
        <w:tc>
          <w:tcPr>
            <w:tcW w:w="1276" w:type="dxa"/>
          </w:tcPr>
          <w:p w:rsidRPr="00AD3E30" w:rsidR="00957449" w:rsidP="00957449" w:rsidRDefault="00957449" w14:paraId="2F6685EB" w14:textId="14FAFA2B">
            <w:pPr>
              <w:jc w:val="right"/>
              <w:rPr>
                <w:rFonts w:asciiTheme="minorHAnsi" w:hAnsiTheme="minorHAnsi"/>
                <w:bCs/>
              </w:rPr>
            </w:pPr>
          </w:p>
        </w:tc>
      </w:tr>
      <w:tr w:rsidRPr="00D56F63" w:rsidR="00957449" w:rsidTr="00B4436F" w14:paraId="54B541B0" w14:textId="77777777">
        <w:trPr>
          <w:jc w:val="center"/>
        </w:trPr>
        <w:tc>
          <w:tcPr>
            <w:tcW w:w="3569" w:type="dxa"/>
          </w:tcPr>
          <w:p w:rsidRPr="00957449" w:rsidR="00957449" w:rsidP="00957449" w:rsidRDefault="00957449" w14:paraId="6E603DA9" w14:textId="77777777">
            <w:pPr>
              <w:rPr>
                <w:rFonts w:asciiTheme="minorHAnsi" w:hAnsiTheme="minorHAnsi"/>
                <w:b/>
                <w:bCs/>
                <w:highlight w:val="yellow"/>
              </w:rPr>
            </w:pPr>
            <w:r w:rsidRPr="00957449">
              <w:rPr>
                <w:rFonts w:asciiTheme="minorHAnsi" w:hAnsiTheme="minorHAnsi"/>
                <w:b/>
                <w:bCs/>
              </w:rPr>
              <w:t>Subtotaal</w:t>
            </w:r>
          </w:p>
        </w:tc>
        <w:tc>
          <w:tcPr>
            <w:tcW w:w="1333" w:type="dxa"/>
          </w:tcPr>
          <w:p w:rsidRPr="00AD3E30" w:rsidR="00957449" w:rsidP="00957449" w:rsidRDefault="002C1407" w14:paraId="7D2A5D59" w14:textId="29352EAF">
            <w:pPr>
              <w:jc w:val="right"/>
              <w:rPr>
                <w:rFonts w:asciiTheme="minorHAnsi" w:hAnsiTheme="minorHAnsi"/>
              </w:rPr>
            </w:pPr>
            <w:r>
              <w:rPr>
                <w:rFonts w:asciiTheme="minorHAnsi" w:hAnsiTheme="minorHAnsi"/>
              </w:rPr>
              <w:t>71.000</w:t>
            </w:r>
          </w:p>
        </w:tc>
        <w:tc>
          <w:tcPr>
            <w:tcW w:w="1340" w:type="dxa"/>
          </w:tcPr>
          <w:p w:rsidRPr="00AD3E30" w:rsidR="00957449" w:rsidP="00957449" w:rsidRDefault="002C1407" w14:paraId="5D4C2155" w14:textId="45E81F46">
            <w:pPr>
              <w:jc w:val="right"/>
              <w:rPr>
                <w:rFonts w:asciiTheme="minorHAnsi" w:hAnsiTheme="minorHAnsi"/>
              </w:rPr>
            </w:pPr>
            <w:r>
              <w:rPr>
                <w:rFonts w:asciiTheme="minorHAnsi" w:hAnsiTheme="minorHAnsi"/>
              </w:rPr>
              <w:t>393.25</w:t>
            </w:r>
            <w:r w:rsidR="004A7DBB">
              <w:rPr>
                <w:rFonts w:asciiTheme="minorHAnsi" w:hAnsiTheme="minorHAnsi"/>
              </w:rPr>
              <w:t>0</w:t>
            </w:r>
          </w:p>
        </w:tc>
        <w:tc>
          <w:tcPr>
            <w:tcW w:w="1276" w:type="dxa"/>
          </w:tcPr>
          <w:p w:rsidRPr="00AD3E30" w:rsidR="00957449" w:rsidP="00957449" w:rsidRDefault="004A7DBB" w14:paraId="4CA79969" w14:textId="727CC845">
            <w:pPr>
              <w:jc w:val="right"/>
              <w:rPr>
                <w:rFonts w:asciiTheme="minorHAnsi" w:hAnsiTheme="minorHAnsi"/>
              </w:rPr>
            </w:pPr>
            <w:r>
              <w:rPr>
                <w:rFonts w:asciiTheme="minorHAnsi" w:hAnsiTheme="minorHAnsi"/>
              </w:rPr>
              <w:t>464.250</w:t>
            </w:r>
          </w:p>
        </w:tc>
      </w:tr>
      <w:tr w:rsidRPr="00D56F63" w:rsidR="00957449" w:rsidTr="00B4436F" w14:paraId="73367B16" w14:textId="77777777">
        <w:trPr>
          <w:trHeight w:val="347"/>
          <w:jc w:val="center"/>
        </w:trPr>
        <w:tc>
          <w:tcPr>
            <w:tcW w:w="3569" w:type="dxa"/>
          </w:tcPr>
          <w:p w:rsidRPr="00AD3E30" w:rsidR="00957449" w:rsidP="00957449" w:rsidRDefault="00957449" w14:paraId="76EC69A8" w14:textId="77777777">
            <w:pPr>
              <w:rPr>
                <w:rFonts w:asciiTheme="minorHAnsi" w:hAnsiTheme="minorHAnsi"/>
              </w:rPr>
            </w:pPr>
            <w:proofErr w:type="spellStart"/>
            <w:r w:rsidRPr="00AD3E30">
              <w:rPr>
                <w:rFonts w:asciiTheme="minorHAnsi" w:hAnsiTheme="minorHAnsi"/>
              </w:rPr>
              <w:t>Contingency</w:t>
            </w:r>
            <w:proofErr w:type="spellEnd"/>
            <w:r w:rsidRPr="00AD3E30">
              <w:rPr>
                <w:rFonts w:asciiTheme="minorHAnsi" w:hAnsiTheme="minorHAnsi"/>
              </w:rPr>
              <w:t xml:space="preserve"> 10%</w:t>
            </w:r>
          </w:p>
        </w:tc>
        <w:tc>
          <w:tcPr>
            <w:tcW w:w="1333" w:type="dxa"/>
          </w:tcPr>
          <w:p w:rsidRPr="005B1C53" w:rsidR="00957449" w:rsidP="00957449" w:rsidRDefault="00957449" w14:paraId="669E3AC7" w14:textId="77777777">
            <w:pPr>
              <w:jc w:val="right"/>
              <w:rPr>
                <w:rFonts w:asciiTheme="minorHAnsi" w:hAnsiTheme="minorHAnsi"/>
                <w:highlight w:val="yellow"/>
              </w:rPr>
            </w:pPr>
          </w:p>
        </w:tc>
        <w:tc>
          <w:tcPr>
            <w:tcW w:w="1340" w:type="dxa"/>
          </w:tcPr>
          <w:p w:rsidRPr="005B1C53" w:rsidR="00957449" w:rsidP="00957449" w:rsidRDefault="00957449" w14:paraId="5F41E219" w14:textId="77777777">
            <w:pPr>
              <w:jc w:val="right"/>
              <w:rPr>
                <w:rFonts w:asciiTheme="minorHAnsi" w:hAnsiTheme="minorHAnsi"/>
                <w:highlight w:val="yellow"/>
              </w:rPr>
            </w:pPr>
          </w:p>
        </w:tc>
        <w:tc>
          <w:tcPr>
            <w:tcW w:w="1276" w:type="dxa"/>
          </w:tcPr>
          <w:p w:rsidRPr="00AD3E30" w:rsidR="00957449" w:rsidP="00957449" w:rsidRDefault="004A7DBB" w14:paraId="7D8BB1F2" w14:textId="41A64DE2">
            <w:pPr>
              <w:jc w:val="right"/>
              <w:rPr>
                <w:rFonts w:asciiTheme="minorHAnsi" w:hAnsiTheme="minorHAnsi"/>
              </w:rPr>
            </w:pPr>
            <w:r>
              <w:rPr>
                <w:rFonts w:asciiTheme="minorHAnsi" w:hAnsiTheme="minorHAnsi"/>
              </w:rPr>
              <w:t>46.400</w:t>
            </w:r>
          </w:p>
        </w:tc>
      </w:tr>
      <w:tr w:rsidRPr="00D56F63" w:rsidR="00957449" w:rsidTr="00B4436F" w14:paraId="3E52A6DB" w14:textId="77777777">
        <w:trPr>
          <w:trHeight w:val="347"/>
          <w:jc w:val="center"/>
        </w:trPr>
        <w:tc>
          <w:tcPr>
            <w:tcW w:w="3569" w:type="dxa"/>
          </w:tcPr>
          <w:p w:rsidRPr="00AD3E30" w:rsidR="00957449" w:rsidP="00957449" w:rsidRDefault="00957449" w14:paraId="0C1CE3AC" w14:textId="77777777">
            <w:pPr>
              <w:rPr>
                <w:rFonts w:asciiTheme="minorHAnsi" w:hAnsiTheme="minorHAnsi"/>
              </w:rPr>
            </w:pPr>
            <w:proofErr w:type="spellStart"/>
            <w:r w:rsidRPr="00AD3E30">
              <w:rPr>
                <w:rFonts w:asciiTheme="minorHAnsi" w:hAnsiTheme="minorHAnsi"/>
              </w:rPr>
              <w:t>Contingency</w:t>
            </w:r>
            <w:proofErr w:type="spellEnd"/>
            <w:r w:rsidRPr="00AD3E30">
              <w:rPr>
                <w:rFonts w:asciiTheme="minorHAnsi" w:hAnsiTheme="minorHAnsi"/>
              </w:rPr>
              <w:t xml:space="preserve"> 25% Externe inhuur </w:t>
            </w:r>
          </w:p>
        </w:tc>
        <w:tc>
          <w:tcPr>
            <w:tcW w:w="1333" w:type="dxa"/>
          </w:tcPr>
          <w:p w:rsidRPr="005B1C53" w:rsidR="00957449" w:rsidP="00957449" w:rsidRDefault="00957449" w14:paraId="4B56E785" w14:textId="77777777">
            <w:pPr>
              <w:jc w:val="right"/>
              <w:rPr>
                <w:rFonts w:asciiTheme="minorHAnsi" w:hAnsiTheme="minorHAnsi"/>
                <w:highlight w:val="yellow"/>
              </w:rPr>
            </w:pPr>
          </w:p>
        </w:tc>
        <w:tc>
          <w:tcPr>
            <w:tcW w:w="1340" w:type="dxa"/>
          </w:tcPr>
          <w:p w:rsidRPr="005B1C53" w:rsidR="00957449" w:rsidP="00957449" w:rsidRDefault="00957449" w14:paraId="5FFCAF55" w14:textId="77777777">
            <w:pPr>
              <w:jc w:val="right"/>
              <w:rPr>
                <w:rFonts w:asciiTheme="minorHAnsi" w:hAnsiTheme="minorHAnsi"/>
                <w:highlight w:val="yellow"/>
              </w:rPr>
            </w:pPr>
          </w:p>
        </w:tc>
        <w:tc>
          <w:tcPr>
            <w:tcW w:w="1276" w:type="dxa"/>
          </w:tcPr>
          <w:p w:rsidRPr="00AD3E30" w:rsidR="00957449" w:rsidP="00957449" w:rsidRDefault="004A7DBB" w14:paraId="7BDF3DCC" w14:textId="2E395705">
            <w:pPr>
              <w:jc w:val="right"/>
              <w:rPr>
                <w:rFonts w:asciiTheme="minorHAnsi" w:hAnsiTheme="minorHAnsi"/>
              </w:rPr>
            </w:pPr>
            <w:r>
              <w:rPr>
                <w:rFonts w:asciiTheme="minorHAnsi" w:hAnsiTheme="minorHAnsi"/>
              </w:rPr>
              <w:t>33.300</w:t>
            </w:r>
          </w:p>
        </w:tc>
      </w:tr>
      <w:tr w:rsidRPr="00D56F63" w:rsidR="00957449" w:rsidTr="00B4436F" w14:paraId="4A167359" w14:textId="77777777">
        <w:trPr>
          <w:jc w:val="center"/>
        </w:trPr>
        <w:tc>
          <w:tcPr>
            <w:tcW w:w="3569" w:type="dxa"/>
          </w:tcPr>
          <w:p w:rsidRPr="00AD3E30" w:rsidR="00957449" w:rsidP="00957449" w:rsidRDefault="00957449" w14:paraId="03D80132" w14:textId="77777777">
            <w:pPr>
              <w:rPr>
                <w:rFonts w:asciiTheme="minorHAnsi" w:hAnsiTheme="minorHAnsi"/>
              </w:rPr>
            </w:pPr>
            <w:r w:rsidRPr="00AD3E30">
              <w:rPr>
                <w:rFonts w:asciiTheme="minorHAnsi" w:hAnsiTheme="minorHAnsi"/>
              </w:rPr>
              <w:t>Totaal</w:t>
            </w:r>
          </w:p>
        </w:tc>
        <w:tc>
          <w:tcPr>
            <w:tcW w:w="1333" w:type="dxa"/>
          </w:tcPr>
          <w:p w:rsidRPr="005B1C53" w:rsidR="00957449" w:rsidP="00957449" w:rsidRDefault="00957449" w14:paraId="10B28248" w14:textId="77777777">
            <w:pPr>
              <w:jc w:val="right"/>
              <w:rPr>
                <w:rFonts w:asciiTheme="minorHAnsi" w:hAnsiTheme="minorHAnsi"/>
                <w:highlight w:val="yellow"/>
              </w:rPr>
            </w:pPr>
          </w:p>
        </w:tc>
        <w:tc>
          <w:tcPr>
            <w:tcW w:w="1340" w:type="dxa"/>
            <w:shd w:val="clear" w:color="auto" w:fill="FFFFFF" w:themeFill="background1"/>
          </w:tcPr>
          <w:p w:rsidRPr="005B1C53" w:rsidR="00957449" w:rsidP="00957449" w:rsidRDefault="00957449" w14:paraId="2B3CB097" w14:textId="77777777">
            <w:pPr>
              <w:jc w:val="right"/>
              <w:rPr>
                <w:rFonts w:asciiTheme="minorHAnsi" w:hAnsiTheme="minorHAnsi"/>
                <w:highlight w:val="yellow"/>
              </w:rPr>
            </w:pPr>
          </w:p>
        </w:tc>
        <w:tc>
          <w:tcPr>
            <w:tcW w:w="1276" w:type="dxa"/>
            <w:shd w:val="clear" w:color="auto" w:fill="FFFFFF" w:themeFill="background1"/>
          </w:tcPr>
          <w:p w:rsidRPr="00AD3E30" w:rsidR="00957449" w:rsidP="00957449" w:rsidRDefault="006A1C65" w14:paraId="524F5FAE" w14:textId="3DD22DE3">
            <w:pPr>
              <w:jc w:val="right"/>
              <w:rPr>
                <w:rFonts w:asciiTheme="minorHAnsi" w:hAnsiTheme="minorHAnsi"/>
                <w:b/>
                <w:szCs w:val="22"/>
              </w:rPr>
            </w:pPr>
            <w:r>
              <w:rPr>
                <w:rFonts w:asciiTheme="minorHAnsi" w:hAnsiTheme="minorHAnsi"/>
                <w:b/>
                <w:szCs w:val="22"/>
              </w:rPr>
              <w:t>543.950</w:t>
            </w:r>
          </w:p>
        </w:tc>
      </w:tr>
    </w:tbl>
    <w:p w:rsidRPr="00B17101" w:rsidR="00B34ED2" w:rsidRDefault="00B34ED2" w14:paraId="790DDFF5" w14:textId="77777777">
      <w:pPr>
        <w:widowControl/>
        <w:spacing w:after="160" w:line="259" w:lineRule="auto"/>
        <w:rPr>
          <w:szCs w:val="18"/>
          <w:highlight w:val="yellow"/>
        </w:rPr>
      </w:pPr>
    </w:p>
    <w:p w:rsidR="002F5CD1" w:rsidP="000123CD" w:rsidRDefault="002F5CD1" w14:paraId="220481E6" w14:textId="77777777">
      <w:pPr>
        <w:rPr>
          <w:szCs w:val="18"/>
        </w:rPr>
      </w:pPr>
    </w:p>
    <w:p w:rsidR="002F5CD1" w:rsidP="000123CD" w:rsidRDefault="002F5CD1" w14:paraId="48BF8E5F" w14:textId="77777777">
      <w:pPr>
        <w:rPr>
          <w:szCs w:val="18"/>
        </w:rPr>
      </w:pPr>
    </w:p>
    <w:p w:rsidR="000C10A8" w:rsidP="000123CD" w:rsidRDefault="00091F68" w14:paraId="48C8BCF7" w14:textId="21F82C13">
      <w:pPr>
        <w:rPr>
          <w:szCs w:val="18"/>
        </w:rPr>
      </w:pPr>
      <w:r w:rsidRPr="008A420C">
        <w:rPr>
          <w:szCs w:val="18"/>
        </w:rPr>
        <w:t>Het project wordt va</w:t>
      </w:r>
      <w:r w:rsidRPr="008A420C" w:rsidR="0008362F">
        <w:rPr>
          <w:szCs w:val="18"/>
        </w:rPr>
        <w:t xml:space="preserve">nuit het NEDU-Bureau t.b.v. de </w:t>
      </w:r>
      <w:r w:rsidR="005170CB">
        <w:rPr>
          <w:szCs w:val="18"/>
        </w:rPr>
        <w:t xml:space="preserve">SR </w:t>
      </w:r>
      <w:r w:rsidRPr="008A420C">
        <w:rPr>
          <w:szCs w:val="18"/>
        </w:rPr>
        <w:t>NEDU begeleid en gefaciliteerd.</w:t>
      </w:r>
      <w:r w:rsidRPr="00C74A29">
        <w:rPr>
          <w:szCs w:val="18"/>
        </w:rPr>
        <w:t xml:space="preserve"> </w:t>
      </w:r>
      <w:r w:rsidRPr="00C74A29" w:rsidR="000123CD">
        <w:rPr>
          <w:szCs w:val="18"/>
        </w:rPr>
        <w:t>De totaal gevraagde kosten zijn begroot v</w:t>
      </w:r>
      <w:r w:rsidR="005170CB">
        <w:rPr>
          <w:szCs w:val="18"/>
        </w:rPr>
        <w:t xml:space="preserve">anaf start project tot </w:t>
      </w:r>
      <w:r w:rsidR="00347791">
        <w:rPr>
          <w:szCs w:val="18"/>
        </w:rPr>
        <w:t>3</w:t>
      </w:r>
      <w:r w:rsidR="006A1C65">
        <w:rPr>
          <w:szCs w:val="18"/>
        </w:rPr>
        <w:t>1 mei 2023.</w:t>
      </w:r>
    </w:p>
    <w:p w:rsidR="00AD3E30" w:rsidP="00430A9B" w:rsidRDefault="00AD3E30" w14:paraId="021EFD2B" w14:textId="5B8680C0">
      <w:pPr>
        <w:rPr>
          <w:szCs w:val="18"/>
        </w:rPr>
      </w:pPr>
    </w:p>
    <w:p w:rsidRPr="00C74A29" w:rsidR="000123CD" w:rsidP="000123CD" w:rsidRDefault="000123CD" w14:paraId="6C38F0A0" w14:textId="77777777">
      <w:pPr>
        <w:rPr>
          <w:szCs w:val="18"/>
        </w:rPr>
      </w:pPr>
    </w:p>
    <w:p w:rsidR="00091F68" w:rsidP="00091F68" w:rsidRDefault="00091F68" w14:paraId="12D0B569" w14:textId="03FBB5D7">
      <w:pPr>
        <w:rPr>
          <w:szCs w:val="18"/>
        </w:rPr>
      </w:pPr>
      <w:r w:rsidRPr="00C74A29">
        <w:rPr>
          <w:szCs w:val="18"/>
        </w:rPr>
        <w:lastRenderedPageBreak/>
        <w:t>Onderstaand een overzicht van de geplande werkzaamheden</w:t>
      </w:r>
      <w:r w:rsidR="0076696B">
        <w:rPr>
          <w:szCs w:val="18"/>
        </w:rPr>
        <w:t xml:space="preserve"> voor het NEDU project</w:t>
      </w:r>
      <w:r w:rsidR="00151F20">
        <w:rPr>
          <w:szCs w:val="18"/>
        </w:rPr>
        <w:t>. Simulatie is hierin niet opgenomen. Dit is geen onderdeel van reguliere proces</w:t>
      </w:r>
      <w:r w:rsidRPr="00C74A29">
        <w:rPr>
          <w:szCs w:val="18"/>
        </w:rPr>
        <w:t>.</w:t>
      </w:r>
    </w:p>
    <w:p w:rsidRPr="00C74A29" w:rsidR="0076696B" w:rsidP="00091F68" w:rsidRDefault="0076696B" w14:paraId="6BCC4B98" w14:textId="77777777">
      <w:pPr>
        <w:rPr>
          <w:szCs w:val="18"/>
        </w:rPr>
      </w:pPr>
    </w:p>
    <w:p w:rsidRPr="00C74A29" w:rsidR="00946995" w:rsidRDefault="00946995" w14:paraId="177CE6E1" w14:textId="77777777">
      <w:pPr>
        <w:widowControl/>
        <w:spacing w:after="160" w:line="259" w:lineRule="auto"/>
        <w:rPr>
          <w:color w:val="FF0000"/>
          <w:szCs w:val="18"/>
        </w:rPr>
      </w:pPr>
      <w:r w:rsidRPr="00C74A29">
        <w:rPr>
          <w:noProof/>
        </w:rPr>
        <w:drawing>
          <wp:inline distT="0" distB="0" distL="0" distR="0" wp14:anchorId="33E9ED14" wp14:editId="3038E598">
            <wp:extent cx="6463665" cy="6118554"/>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6816" cy="6131003"/>
                    </a:xfrm>
                    <a:prstGeom prst="rect">
                      <a:avLst/>
                    </a:prstGeom>
                    <a:noFill/>
                    <a:ln>
                      <a:noFill/>
                    </a:ln>
                  </pic:spPr>
                </pic:pic>
              </a:graphicData>
            </a:graphic>
          </wp:inline>
        </w:drawing>
      </w:r>
    </w:p>
    <w:p w:rsidRPr="00C74A29" w:rsidR="00946995" w:rsidRDefault="00946995" w14:paraId="2DB20581" w14:textId="77777777">
      <w:pPr>
        <w:widowControl/>
        <w:spacing w:after="160" w:line="259" w:lineRule="auto"/>
        <w:rPr>
          <w:color w:val="FF0000"/>
          <w:szCs w:val="18"/>
        </w:rPr>
      </w:pPr>
    </w:p>
    <w:p w:rsidRPr="00C74A29" w:rsidR="00091F68" w:rsidP="00091F68" w:rsidRDefault="00091F68" w14:paraId="2189EF72" w14:textId="77777777">
      <w:pPr>
        <w:rPr>
          <w:color w:val="FF0000"/>
          <w:szCs w:val="18"/>
        </w:rPr>
      </w:pPr>
    </w:p>
    <w:p w:rsidR="00946995" w:rsidRDefault="00946995" w14:paraId="43B3AA20" w14:textId="7706866A">
      <w:pPr>
        <w:widowControl/>
        <w:spacing w:after="160" w:line="259" w:lineRule="auto"/>
        <w:rPr>
          <w:i/>
          <w:szCs w:val="18"/>
        </w:rPr>
      </w:pPr>
      <w:r w:rsidRPr="00C74A29">
        <w:rPr>
          <w:i/>
          <w:szCs w:val="18"/>
        </w:rPr>
        <w:br w:type="page"/>
      </w:r>
    </w:p>
    <w:p w:rsidRPr="0083746A" w:rsidR="00091F68" w:rsidP="00091F68" w:rsidRDefault="00091F68" w14:paraId="334FDE1E" w14:textId="7ED1D1B5">
      <w:pPr>
        <w:rPr>
          <w:rFonts w:eastAsiaTheme="minorHAnsi"/>
          <w:szCs w:val="18"/>
        </w:rPr>
      </w:pPr>
      <w:r w:rsidRPr="0083746A">
        <w:rPr>
          <w:i/>
          <w:szCs w:val="18"/>
        </w:rPr>
        <w:lastRenderedPageBreak/>
        <w:t xml:space="preserve">Uitvoering van de </w:t>
      </w:r>
      <w:r w:rsidR="00EC2EE0">
        <w:rPr>
          <w:i/>
          <w:szCs w:val="18"/>
        </w:rPr>
        <w:t>T</w:t>
      </w:r>
      <w:r w:rsidR="00151F20">
        <w:rPr>
          <w:i/>
          <w:szCs w:val="18"/>
        </w:rPr>
        <w:t>ranche</w:t>
      </w:r>
      <w:r w:rsidR="00EC2EE0">
        <w:rPr>
          <w:i/>
          <w:szCs w:val="18"/>
        </w:rPr>
        <w:t xml:space="preserve"> 2</w:t>
      </w:r>
      <w:r w:rsidRPr="0083746A" w:rsidR="00AD3E30">
        <w:rPr>
          <w:i/>
          <w:szCs w:val="18"/>
        </w:rPr>
        <w:t xml:space="preserve"> van</w:t>
      </w:r>
      <w:r w:rsidRPr="0083746A">
        <w:rPr>
          <w:i/>
          <w:szCs w:val="18"/>
        </w:rPr>
        <w:t xml:space="preserve"> NED</w:t>
      </w:r>
      <w:r w:rsidR="00151F20">
        <w:rPr>
          <w:i/>
          <w:szCs w:val="18"/>
        </w:rPr>
        <w:t>U</w:t>
      </w:r>
      <w:r w:rsidR="00151F20">
        <w:rPr>
          <w:i/>
          <w:szCs w:val="18"/>
        </w:rPr>
        <w:br/>
      </w:r>
      <w:r w:rsidRPr="0083746A">
        <w:rPr>
          <w:i/>
          <w:szCs w:val="18"/>
        </w:rPr>
        <w:t xml:space="preserve"> </w:t>
      </w:r>
      <w:r w:rsidRPr="0083746A">
        <w:rPr>
          <w:rFonts w:eastAsiaTheme="minorHAnsi"/>
          <w:szCs w:val="18"/>
        </w:rPr>
        <w:t>De kosten voor het totale project zijn als volgt</w:t>
      </w:r>
      <w:r w:rsidR="0023305A">
        <w:rPr>
          <w:rFonts w:eastAsiaTheme="minorHAnsi"/>
          <w:szCs w:val="18"/>
        </w:rPr>
        <w:t xml:space="preserve"> (deze is nog niet doorgerekend in</w:t>
      </w:r>
      <w:r w:rsidR="005A5711">
        <w:rPr>
          <w:rFonts w:eastAsiaTheme="minorHAnsi"/>
          <w:szCs w:val="18"/>
        </w:rPr>
        <w:t xml:space="preserve"> de</w:t>
      </w:r>
      <w:r w:rsidR="0023305A">
        <w:rPr>
          <w:rFonts w:eastAsiaTheme="minorHAnsi"/>
          <w:szCs w:val="18"/>
        </w:rPr>
        <w:t xml:space="preserve"> begroting)</w:t>
      </w:r>
      <w:r w:rsidRPr="0083746A" w:rsidR="00301FCE">
        <w:rPr>
          <w:rFonts w:eastAsiaTheme="minorHAnsi"/>
          <w:szCs w:val="18"/>
        </w:rPr>
        <w:t>:</w:t>
      </w:r>
    </w:p>
    <w:p w:rsidR="003C3B7A" w:rsidP="00091F68" w:rsidRDefault="003C3B7A" w14:paraId="5B5DDB91" w14:textId="0AFA6605">
      <w:pPr>
        <w:rPr>
          <w:rFonts w:eastAsiaTheme="minorHAnsi"/>
          <w:szCs w:val="18"/>
        </w:rPr>
      </w:pPr>
    </w:p>
    <w:tbl>
      <w:tblPr>
        <w:tblW w:w="7336" w:type="dxa"/>
        <w:tblCellMar>
          <w:left w:w="70" w:type="dxa"/>
          <w:right w:w="70" w:type="dxa"/>
        </w:tblCellMar>
        <w:tblLook w:val="04A0" w:firstRow="1" w:lastRow="0" w:firstColumn="1" w:lastColumn="0" w:noHBand="0" w:noVBand="1"/>
      </w:tblPr>
      <w:tblGrid>
        <w:gridCol w:w="1480"/>
        <w:gridCol w:w="4028"/>
        <w:gridCol w:w="568"/>
        <w:gridCol w:w="1260"/>
      </w:tblGrid>
      <w:tr w:rsidRPr="0023305A" w:rsidR="0023305A" w:rsidTr="0023305A" w14:paraId="1947414F" w14:textId="77777777">
        <w:trPr>
          <w:trHeight w:val="300"/>
        </w:trPr>
        <w:tc>
          <w:tcPr>
            <w:tcW w:w="1480" w:type="dxa"/>
            <w:tcBorders>
              <w:top w:val="single" w:color="auto" w:sz="12" w:space="0"/>
              <w:left w:val="single" w:color="auto" w:sz="12" w:space="0"/>
              <w:bottom w:val="nil"/>
              <w:right w:val="single" w:color="auto" w:sz="4" w:space="0"/>
            </w:tcBorders>
            <w:shd w:val="clear" w:color="000000" w:fill="FFFFFF"/>
            <w:noWrap/>
            <w:vAlign w:val="bottom"/>
            <w:hideMark/>
          </w:tcPr>
          <w:p w:rsidRPr="0023305A" w:rsidR="0023305A" w:rsidP="0023305A" w:rsidRDefault="000C5E55" w14:paraId="786FD398" w14:textId="48F83C6C">
            <w:pPr>
              <w:widowControl/>
              <w:spacing w:line="240" w:lineRule="auto"/>
              <w:rPr>
                <w:rFonts w:cs="Calibri"/>
                <w:snapToGrid/>
                <w:color w:val="000000"/>
                <w:szCs w:val="22"/>
              </w:rPr>
            </w:pPr>
            <w:r w:rsidRPr="0023305A">
              <w:rPr>
                <w:rFonts w:cs="Calibri"/>
                <w:snapToGrid/>
                <w:color w:val="000000"/>
                <w:szCs w:val="22"/>
              </w:rPr>
              <w:t>Hoofdfase</w:t>
            </w:r>
            <w:r>
              <w:rPr>
                <w:rFonts w:cs="Calibri"/>
                <w:snapToGrid/>
                <w:color w:val="000000"/>
                <w:szCs w:val="22"/>
              </w:rPr>
              <w:t>n</w:t>
            </w:r>
          </w:p>
        </w:tc>
        <w:tc>
          <w:tcPr>
            <w:tcW w:w="4028" w:type="dxa"/>
            <w:tcBorders>
              <w:top w:val="single" w:color="auto" w:sz="12" w:space="0"/>
              <w:left w:val="nil"/>
              <w:bottom w:val="nil"/>
              <w:right w:val="nil"/>
            </w:tcBorders>
            <w:shd w:val="clear" w:color="000000" w:fill="FFFFFF"/>
            <w:noWrap/>
            <w:vAlign w:val="bottom"/>
            <w:hideMark/>
          </w:tcPr>
          <w:p w:rsidRPr="0023305A" w:rsidR="0023305A" w:rsidP="00F72C9B" w:rsidRDefault="000C5E55" w14:paraId="751569EC" w14:textId="77C5B890">
            <w:pPr>
              <w:widowControl/>
              <w:spacing w:line="240" w:lineRule="auto"/>
              <w:rPr>
                <w:rFonts w:cs="Calibri"/>
                <w:snapToGrid/>
                <w:color w:val="000000"/>
                <w:szCs w:val="22"/>
              </w:rPr>
            </w:pPr>
            <w:r>
              <w:rPr>
                <w:rFonts w:cs="Calibri"/>
                <w:snapToGrid/>
                <w:color w:val="000000"/>
                <w:szCs w:val="22"/>
              </w:rPr>
              <w:t>Kosten voor T1</w:t>
            </w:r>
            <w:r w:rsidR="002F5CD1">
              <w:rPr>
                <w:rFonts w:cs="Calibri"/>
                <w:snapToGrid/>
                <w:color w:val="000000"/>
                <w:szCs w:val="22"/>
              </w:rPr>
              <w:t xml:space="preserve"> </w:t>
            </w:r>
            <w:r>
              <w:rPr>
                <w:rFonts w:cs="Calibri"/>
                <w:snapToGrid/>
                <w:color w:val="000000"/>
                <w:szCs w:val="22"/>
              </w:rPr>
              <w:t>(berichtencentrum, simulatie)</w:t>
            </w:r>
          </w:p>
        </w:tc>
        <w:tc>
          <w:tcPr>
            <w:tcW w:w="568" w:type="dxa"/>
            <w:tcBorders>
              <w:top w:val="single" w:color="auto" w:sz="12" w:space="0"/>
              <w:left w:val="nil"/>
              <w:bottom w:val="nil"/>
              <w:right w:val="single" w:color="auto" w:sz="12" w:space="0"/>
            </w:tcBorders>
            <w:shd w:val="clear" w:color="000000" w:fill="FFFFFF"/>
            <w:noWrap/>
            <w:vAlign w:val="bottom"/>
            <w:hideMark/>
          </w:tcPr>
          <w:p w:rsidRPr="0023305A" w:rsidR="0023305A" w:rsidP="0023305A" w:rsidRDefault="0023305A" w14:paraId="518D7EBD" w14:textId="77777777">
            <w:pPr>
              <w:widowControl/>
              <w:spacing w:line="240" w:lineRule="auto"/>
              <w:rPr>
                <w:rFonts w:cs="Calibri"/>
                <w:snapToGrid/>
                <w:color w:val="000000"/>
                <w:szCs w:val="22"/>
              </w:rPr>
            </w:pPr>
            <w:r w:rsidRPr="0023305A">
              <w:rPr>
                <w:rFonts w:cs="Calibri"/>
                <w:snapToGrid/>
                <w:color w:val="000000"/>
                <w:szCs w:val="22"/>
              </w:rPr>
              <w:t> </w:t>
            </w:r>
          </w:p>
        </w:tc>
        <w:tc>
          <w:tcPr>
            <w:tcW w:w="1260" w:type="dxa"/>
            <w:tcBorders>
              <w:top w:val="single" w:color="auto" w:sz="12" w:space="0"/>
              <w:left w:val="nil"/>
              <w:bottom w:val="single" w:color="auto" w:sz="4" w:space="0"/>
              <w:right w:val="single" w:color="auto" w:sz="12" w:space="0"/>
            </w:tcBorders>
            <w:shd w:val="clear" w:color="000000" w:fill="FFFFFF"/>
            <w:noWrap/>
            <w:vAlign w:val="bottom"/>
            <w:hideMark/>
          </w:tcPr>
          <w:p w:rsidRPr="0023305A" w:rsidR="0023305A" w:rsidP="00DE7B08" w:rsidRDefault="0023305A" w14:paraId="3C440A2D" w14:textId="199CF29B">
            <w:pPr>
              <w:widowControl/>
              <w:spacing w:line="240" w:lineRule="auto"/>
              <w:jc w:val="right"/>
              <w:rPr>
                <w:rFonts w:cs="Calibri"/>
                <w:snapToGrid/>
                <w:color w:val="000000"/>
                <w:sz w:val="18"/>
                <w:szCs w:val="18"/>
              </w:rPr>
            </w:pPr>
            <w:r w:rsidRPr="0023305A">
              <w:rPr>
                <w:rFonts w:cs="Calibri"/>
                <w:snapToGrid/>
                <w:color w:val="000000"/>
                <w:sz w:val="18"/>
                <w:szCs w:val="18"/>
              </w:rPr>
              <w:t> </w:t>
            </w:r>
            <w:r w:rsidR="000C5E55">
              <w:rPr>
                <w:rFonts w:cs="Calibri"/>
                <w:snapToGrid/>
                <w:color w:val="000000"/>
                <w:sz w:val="18"/>
                <w:szCs w:val="18"/>
              </w:rPr>
              <w:t>68.800,-</w:t>
            </w:r>
          </w:p>
        </w:tc>
      </w:tr>
      <w:tr w:rsidRPr="0023305A" w:rsidR="00F72C9B" w:rsidTr="0023305A" w14:paraId="4C46A23E" w14:textId="77777777">
        <w:trPr>
          <w:trHeight w:val="290"/>
        </w:trPr>
        <w:tc>
          <w:tcPr>
            <w:tcW w:w="1480" w:type="dxa"/>
            <w:tcBorders>
              <w:top w:val="nil"/>
              <w:left w:val="single" w:color="auto" w:sz="12" w:space="0"/>
              <w:bottom w:val="nil"/>
              <w:right w:val="single" w:color="auto" w:sz="4" w:space="0"/>
            </w:tcBorders>
            <w:shd w:val="clear" w:color="000000" w:fill="FFFFFF"/>
            <w:noWrap/>
            <w:vAlign w:val="bottom"/>
          </w:tcPr>
          <w:p w:rsidRPr="0023305A" w:rsidR="00F72C9B" w:rsidP="0023305A" w:rsidRDefault="00F72C9B" w14:paraId="25DA71E5" w14:textId="77777777">
            <w:pPr>
              <w:widowControl/>
              <w:spacing w:line="240" w:lineRule="auto"/>
              <w:rPr>
                <w:rFonts w:cs="Calibri"/>
                <w:snapToGrid/>
                <w:color w:val="000000"/>
                <w:szCs w:val="22"/>
              </w:rPr>
            </w:pPr>
          </w:p>
        </w:tc>
        <w:tc>
          <w:tcPr>
            <w:tcW w:w="4028" w:type="dxa"/>
            <w:tcBorders>
              <w:top w:val="nil"/>
              <w:left w:val="nil"/>
              <w:bottom w:val="nil"/>
              <w:right w:val="nil"/>
            </w:tcBorders>
            <w:shd w:val="clear" w:color="000000" w:fill="FFFFFF"/>
            <w:noWrap/>
            <w:vAlign w:val="bottom"/>
          </w:tcPr>
          <w:p w:rsidRPr="0023305A" w:rsidR="00F72C9B" w:rsidP="0023305A" w:rsidRDefault="00F72C9B" w14:paraId="485019E9" w14:textId="48ABE6BA">
            <w:pPr>
              <w:widowControl/>
              <w:spacing w:line="240" w:lineRule="auto"/>
              <w:rPr>
                <w:rFonts w:cs="Calibri"/>
                <w:snapToGrid/>
                <w:color w:val="000000"/>
                <w:szCs w:val="22"/>
              </w:rPr>
            </w:pPr>
            <w:r w:rsidRPr="0023305A">
              <w:rPr>
                <w:rFonts w:cs="Calibri"/>
                <w:snapToGrid/>
                <w:color w:val="000000"/>
                <w:szCs w:val="22"/>
              </w:rPr>
              <w:t>Kosten Initiatiefase</w:t>
            </w:r>
          </w:p>
        </w:tc>
        <w:tc>
          <w:tcPr>
            <w:tcW w:w="568" w:type="dxa"/>
            <w:tcBorders>
              <w:top w:val="nil"/>
              <w:left w:val="nil"/>
              <w:bottom w:val="nil"/>
              <w:right w:val="single" w:color="auto" w:sz="12" w:space="0"/>
            </w:tcBorders>
            <w:shd w:val="clear" w:color="000000" w:fill="FFFFFF"/>
            <w:noWrap/>
            <w:vAlign w:val="bottom"/>
          </w:tcPr>
          <w:p w:rsidRPr="0023305A" w:rsidR="00F72C9B" w:rsidP="0023305A" w:rsidRDefault="00F72C9B" w14:paraId="43FED091" w14:textId="77777777">
            <w:pPr>
              <w:widowControl/>
              <w:spacing w:line="240" w:lineRule="auto"/>
              <w:rPr>
                <w:rFonts w:cs="Calibri"/>
                <w:snapToGrid/>
                <w:color w:val="000000"/>
                <w:szCs w:val="22"/>
              </w:rPr>
            </w:pPr>
          </w:p>
        </w:tc>
        <w:tc>
          <w:tcPr>
            <w:tcW w:w="1260" w:type="dxa"/>
            <w:tcBorders>
              <w:top w:val="nil"/>
              <w:left w:val="nil"/>
              <w:bottom w:val="single" w:color="auto" w:sz="4" w:space="0"/>
              <w:right w:val="single" w:color="auto" w:sz="12" w:space="0"/>
            </w:tcBorders>
            <w:shd w:val="clear" w:color="000000" w:fill="FFFFFF"/>
            <w:noWrap/>
            <w:vAlign w:val="bottom"/>
          </w:tcPr>
          <w:p w:rsidRPr="0023305A" w:rsidR="00F72C9B" w:rsidP="00DE7B08" w:rsidRDefault="00C2355C" w14:paraId="21942B1C" w14:textId="57691C6E">
            <w:pPr>
              <w:widowControl/>
              <w:spacing w:line="240" w:lineRule="auto"/>
              <w:jc w:val="right"/>
              <w:rPr>
                <w:rFonts w:cs="Calibri"/>
                <w:snapToGrid/>
                <w:color w:val="000000"/>
                <w:sz w:val="18"/>
                <w:szCs w:val="18"/>
              </w:rPr>
            </w:pPr>
            <w:r>
              <w:rPr>
                <w:rFonts w:cs="Calibri"/>
                <w:snapToGrid/>
                <w:color w:val="000000"/>
                <w:sz w:val="18"/>
                <w:szCs w:val="18"/>
              </w:rPr>
              <w:t>77.200,-</w:t>
            </w:r>
          </w:p>
        </w:tc>
      </w:tr>
      <w:tr w:rsidRPr="0023305A" w:rsidR="0023305A" w:rsidTr="0023305A" w14:paraId="2D9AE78E" w14:textId="77777777">
        <w:trPr>
          <w:trHeight w:val="290"/>
        </w:trPr>
        <w:tc>
          <w:tcPr>
            <w:tcW w:w="1480" w:type="dxa"/>
            <w:tcBorders>
              <w:top w:val="nil"/>
              <w:left w:val="single" w:color="auto" w:sz="12" w:space="0"/>
              <w:bottom w:val="nil"/>
              <w:right w:val="single" w:color="auto" w:sz="4" w:space="0"/>
            </w:tcBorders>
            <w:shd w:val="clear" w:color="000000" w:fill="FFFFFF"/>
            <w:noWrap/>
            <w:vAlign w:val="bottom"/>
            <w:hideMark/>
          </w:tcPr>
          <w:p w:rsidRPr="0023305A" w:rsidR="0023305A" w:rsidP="0023305A" w:rsidRDefault="0023305A" w14:paraId="5DA128D2" w14:textId="77777777">
            <w:pPr>
              <w:widowControl/>
              <w:spacing w:line="240" w:lineRule="auto"/>
              <w:rPr>
                <w:rFonts w:cs="Calibri"/>
                <w:snapToGrid/>
                <w:color w:val="000000"/>
                <w:szCs w:val="22"/>
              </w:rPr>
            </w:pPr>
            <w:r w:rsidRPr="0023305A">
              <w:rPr>
                <w:rFonts w:cs="Calibri"/>
                <w:snapToGrid/>
                <w:color w:val="000000"/>
                <w:szCs w:val="22"/>
              </w:rPr>
              <w:t> </w:t>
            </w:r>
          </w:p>
        </w:tc>
        <w:tc>
          <w:tcPr>
            <w:tcW w:w="4028" w:type="dxa"/>
            <w:tcBorders>
              <w:top w:val="nil"/>
              <w:left w:val="nil"/>
              <w:bottom w:val="nil"/>
              <w:right w:val="nil"/>
            </w:tcBorders>
            <w:shd w:val="clear" w:color="000000" w:fill="FFFFFF"/>
            <w:noWrap/>
            <w:vAlign w:val="bottom"/>
            <w:hideMark/>
          </w:tcPr>
          <w:p w:rsidRPr="0023305A" w:rsidR="0023305A" w:rsidP="0023305A" w:rsidRDefault="0023305A" w14:paraId="0AA7F82E" w14:textId="77777777">
            <w:pPr>
              <w:widowControl/>
              <w:spacing w:line="240" w:lineRule="auto"/>
              <w:rPr>
                <w:rFonts w:cs="Calibri"/>
                <w:snapToGrid/>
                <w:color w:val="000000"/>
                <w:szCs w:val="22"/>
              </w:rPr>
            </w:pPr>
            <w:r w:rsidRPr="0023305A">
              <w:rPr>
                <w:rFonts w:cs="Calibri"/>
                <w:snapToGrid/>
                <w:color w:val="000000"/>
                <w:szCs w:val="22"/>
              </w:rPr>
              <w:t>Begroting Uitvoeringsfase</w:t>
            </w:r>
          </w:p>
        </w:tc>
        <w:tc>
          <w:tcPr>
            <w:tcW w:w="568" w:type="dxa"/>
            <w:tcBorders>
              <w:top w:val="nil"/>
              <w:left w:val="nil"/>
              <w:bottom w:val="nil"/>
              <w:right w:val="single" w:color="auto" w:sz="12" w:space="0"/>
            </w:tcBorders>
            <w:shd w:val="clear" w:color="000000" w:fill="FFFFFF"/>
            <w:noWrap/>
            <w:vAlign w:val="bottom"/>
            <w:hideMark/>
          </w:tcPr>
          <w:p w:rsidRPr="0023305A" w:rsidR="0023305A" w:rsidP="0023305A" w:rsidRDefault="0023305A" w14:paraId="68E8A1CC" w14:textId="77777777">
            <w:pPr>
              <w:widowControl/>
              <w:spacing w:line="240" w:lineRule="auto"/>
              <w:rPr>
                <w:rFonts w:cs="Calibri"/>
                <w:snapToGrid/>
                <w:color w:val="000000"/>
                <w:szCs w:val="22"/>
              </w:rPr>
            </w:pPr>
            <w:r w:rsidRPr="0023305A">
              <w:rPr>
                <w:rFonts w:cs="Calibri"/>
                <w:snapToGrid/>
                <w:color w:val="000000"/>
                <w:szCs w:val="22"/>
              </w:rPr>
              <w:t> </w:t>
            </w:r>
          </w:p>
        </w:tc>
        <w:tc>
          <w:tcPr>
            <w:tcW w:w="1260" w:type="dxa"/>
            <w:tcBorders>
              <w:top w:val="nil"/>
              <w:left w:val="nil"/>
              <w:bottom w:val="single" w:color="auto" w:sz="4" w:space="0"/>
              <w:right w:val="single" w:color="auto" w:sz="12" w:space="0"/>
            </w:tcBorders>
            <w:shd w:val="clear" w:color="000000" w:fill="FFFFFF"/>
            <w:noWrap/>
            <w:vAlign w:val="bottom"/>
            <w:hideMark/>
          </w:tcPr>
          <w:p w:rsidRPr="0023305A" w:rsidR="0023305A" w:rsidP="00DE7B08" w:rsidRDefault="0023305A" w14:paraId="3F940BF1" w14:textId="11C38249">
            <w:pPr>
              <w:widowControl/>
              <w:spacing w:line="240" w:lineRule="auto"/>
              <w:jc w:val="right"/>
              <w:rPr>
                <w:rFonts w:cs="Calibri"/>
                <w:snapToGrid/>
                <w:color w:val="000000"/>
                <w:sz w:val="18"/>
                <w:szCs w:val="18"/>
              </w:rPr>
            </w:pPr>
            <w:r w:rsidRPr="0023305A">
              <w:rPr>
                <w:rFonts w:cs="Calibri"/>
                <w:snapToGrid/>
                <w:color w:val="000000"/>
                <w:sz w:val="18"/>
                <w:szCs w:val="18"/>
              </w:rPr>
              <w:t> </w:t>
            </w:r>
            <w:r w:rsidR="00C2355C">
              <w:rPr>
                <w:rFonts w:cs="Calibri"/>
                <w:snapToGrid/>
                <w:color w:val="000000"/>
                <w:sz w:val="18"/>
                <w:szCs w:val="18"/>
              </w:rPr>
              <w:t>277.500,-</w:t>
            </w:r>
          </w:p>
        </w:tc>
      </w:tr>
      <w:tr w:rsidRPr="0023305A" w:rsidR="0023305A" w:rsidTr="0023305A" w14:paraId="3FA3C01C" w14:textId="77777777">
        <w:trPr>
          <w:trHeight w:val="290"/>
        </w:trPr>
        <w:tc>
          <w:tcPr>
            <w:tcW w:w="1480" w:type="dxa"/>
            <w:tcBorders>
              <w:top w:val="nil"/>
              <w:left w:val="single" w:color="auto" w:sz="12" w:space="0"/>
              <w:bottom w:val="nil"/>
              <w:right w:val="single" w:color="auto" w:sz="4" w:space="0"/>
            </w:tcBorders>
            <w:shd w:val="clear" w:color="000000" w:fill="FFFFFF"/>
            <w:noWrap/>
            <w:vAlign w:val="bottom"/>
            <w:hideMark/>
          </w:tcPr>
          <w:p w:rsidRPr="0023305A" w:rsidR="0023305A" w:rsidP="0023305A" w:rsidRDefault="0023305A" w14:paraId="2AB2059C" w14:textId="77777777">
            <w:pPr>
              <w:widowControl/>
              <w:spacing w:line="240" w:lineRule="auto"/>
              <w:rPr>
                <w:rFonts w:cs="Calibri"/>
                <w:snapToGrid/>
                <w:color w:val="000000"/>
                <w:szCs w:val="22"/>
              </w:rPr>
            </w:pPr>
            <w:r w:rsidRPr="0023305A">
              <w:rPr>
                <w:rFonts w:cs="Calibri"/>
                <w:snapToGrid/>
                <w:color w:val="000000"/>
                <w:szCs w:val="22"/>
              </w:rPr>
              <w:t> </w:t>
            </w:r>
          </w:p>
        </w:tc>
        <w:tc>
          <w:tcPr>
            <w:tcW w:w="4028" w:type="dxa"/>
            <w:tcBorders>
              <w:top w:val="nil"/>
              <w:left w:val="nil"/>
              <w:bottom w:val="nil"/>
              <w:right w:val="nil"/>
            </w:tcBorders>
            <w:shd w:val="clear" w:color="000000" w:fill="FFFFFF"/>
            <w:noWrap/>
            <w:vAlign w:val="bottom"/>
            <w:hideMark/>
          </w:tcPr>
          <w:p w:rsidRPr="0023305A" w:rsidR="0023305A" w:rsidP="0023305A" w:rsidRDefault="0023305A" w14:paraId="0A8DEF0B" w14:textId="77777777">
            <w:pPr>
              <w:widowControl/>
              <w:spacing w:line="240" w:lineRule="auto"/>
              <w:rPr>
                <w:rFonts w:cs="Calibri"/>
                <w:snapToGrid/>
                <w:color w:val="000000"/>
                <w:szCs w:val="22"/>
              </w:rPr>
            </w:pPr>
            <w:r w:rsidRPr="0023305A">
              <w:rPr>
                <w:rFonts w:cs="Calibri"/>
                <w:snapToGrid/>
                <w:color w:val="000000"/>
                <w:szCs w:val="22"/>
              </w:rPr>
              <w:t>Begroting Afsluitfase</w:t>
            </w:r>
          </w:p>
        </w:tc>
        <w:tc>
          <w:tcPr>
            <w:tcW w:w="568" w:type="dxa"/>
            <w:tcBorders>
              <w:top w:val="nil"/>
              <w:left w:val="nil"/>
              <w:bottom w:val="nil"/>
              <w:right w:val="single" w:color="auto" w:sz="12" w:space="0"/>
            </w:tcBorders>
            <w:shd w:val="clear" w:color="000000" w:fill="FFFFFF"/>
            <w:noWrap/>
            <w:vAlign w:val="bottom"/>
            <w:hideMark/>
          </w:tcPr>
          <w:p w:rsidRPr="0023305A" w:rsidR="0023305A" w:rsidP="0023305A" w:rsidRDefault="0023305A" w14:paraId="02182369" w14:textId="77777777">
            <w:pPr>
              <w:widowControl/>
              <w:spacing w:line="240" w:lineRule="auto"/>
              <w:rPr>
                <w:rFonts w:cs="Calibri"/>
                <w:snapToGrid/>
                <w:color w:val="000000"/>
                <w:szCs w:val="22"/>
              </w:rPr>
            </w:pPr>
            <w:r w:rsidRPr="0023305A">
              <w:rPr>
                <w:rFonts w:cs="Calibri"/>
                <w:snapToGrid/>
                <w:color w:val="000000"/>
                <w:szCs w:val="22"/>
              </w:rPr>
              <w:t> </w:t>
            </w:r>
          </w:p>
        </w:tc>
        <w:tc>
          <w:tcPr>
            <w:tcW w:w="1260" w:type="dxa"/>
            <w:tcBorders>
              <w:top w:val="nil"/>
              <w:left w:val="nil"/>
              <w:bottom w:val="single" w:color="auto" w:sz="4" w:space="0"/>
              <w:right w:val="single" w:color="auto" w:sz="12" w:space="0"/>
            </w:tcBorders>
            <w:shd w:val="clear" w:color="000000" w:fill="FFFFFF"/>
            <w:noWrap/>
            <w:vAlign w:val="bottom"/>
            <w:hideMark/>
          </w:tcPr>
          <w:p w:rsidRPr="0023305A" w:rsidR="0023305A" w:rsidP="00DE7B08" w:rsidRDefault="0023305A" w14:paraId="73131F46" w14:textId="4948CF68">
            <w:pPr>
              <w:widowControl/>
              <w:spacing w:line="240" w:lineRule="auto"/>
              <w:jc w:val="right"/>
              <w:rPr>
                <w:rFonts w:cs="Calibri"/>
                <w:snapToGrid/>
                <w:color w:val="000000"/>
                <w:sz w:val="18"/>
                <w:szCs w:val="18"/>
              </w:rPr>
            </w:pPr>
            <w:r w:rsidRPr="0023305A">
              <w:rPr>
                <w:rFonts w:cs="Calibri"/>
                <w:snapToGrid/>
                <w:color w:val="000000"/>
                <w:sz w:val="18"/>
                <w:szCs w:val="18"/>
              </w:rPr>
              <w:t> </w:t>
            </w:r>
            <w:r w:rsidR="00C2355C">
              <w:rPr>
                <w:rFonts w:cs="Calibri"/>
                <w:snapToGrid/>
                <w:color w:val="000000"/>
                <w:sz w:val="18"/>
                <w:szCs w:val="18"/>
              </w:rPr>
              <w:t>40.700,-</w:t>
            </w:r>
          </w:p>
        </w:tc>
      </w:tr>
      <w:tr w:rsidRPr="0023305A" w:rsidR="0023305A" w:rsidTr="0023305A" w14:paraId="183F8C4A" w14:textId="77777777">
        <w:trPr>
          <w:trHeight w:val="290"/>
        </w:trPr>
        <w:tc>
          <w:tcPr>
            <w:tcW w:w="1480" w:type="dxa"/>
            <w:tcBorders>
              <w:top w:val="nil"/>
              <w:left w:val="single" w:color="auto" w:sz="12" w:space="0"/>
              <w:bottom w:val="nil"/>
              <w:right w:val="single" w:color="auto" w:sz="4" w:space="0"/>
            </w:tcBorders>
            <w:shd w:val="clear" w:color="000000" w:fill="FFFFFF"/>
            <w:noWrap/>
            <w:vAlign w:val="bottom"/>
            <w:hideMark/>
          </w:tcPr>
          <w:p w:rsidRPr="0023305A" w:rsidR="0023305A" w:rsidP="0023305A" w:rsidRDefault="0023305A" w14:paraId="080DD083" w14:textId="77777777">
            <w:pPr>
              <w:widowControl/>
              <w:spacing w:line="240" w:lineRule="auto"/>
              <w:rPr>
                <w:rFonts w:cs="Calibri"/>
                <w:snapToGrid/>
                <w:color w:val="000000"/>
                <w:szCs w:val="22"/>
              </w:rPr>
            </w:pPr>
            <w:r w:rsidRPr="0023305A">
              <w:rPr>
                <w:rFonts w:cs="Calibri"/>
                <w:snapToGrid/>
                <w:color w:val="000000"/>
                <w:szCs w:val="22"/>
              </w:rPr>
              <w:t> </w:t>
            </w:r>
          </w:p>
        </w:tc>
        <w:tc>
          <w:tcPr>
            <w:tcW w:w="4028" w:type="dxa"/>
            <w:tcBorders>
              <w:top w:val="nil"/>
              <w:left w:val="nil"/>
              <w:bottom w:val="nil"/>
              <w:right w:val="nil"/>
            </w:tcBorders>
            <w:shd w:val="clear" w:color="000000" w:fill="FFFFFF"/>
            <w:noWrap/>
            <w:vAlign w:val="bottom"/>
            <w:hideMark/>
          </w:tcPr>
          <w:p w:rsidRPr="0023305A" w:rsidR="0023305A" w:rsidP="0023305A" w:rsidRDefault="0023305A" w14:paraId="1504D901" w14:textId="77777777">
            <w:pPr>
              <w:widowControl/>
              <w:spacing w:line="240" w:lineRule="auto"/>
              <w:rPr>
                <w:rFonts w:cs="Calibri"/>
                <w:snapToGrid/>
                <w:color w:val="000000"/>
                <w:szCs w:val="22"/>
              </w:rPr>
            </w:pPr>
            <w:r w:rsidRPr="0023305A">
              <w:rPr>
                <w:rFonts w:cs="Calibri"/>
                <w:snapToGrid/>
                <w:color w:val="000000"/>
                <w:szCs w:val="22"/>
              </w:rPr>
              <w:t> </w:t>
            </w:r>
          </w:p>
        </w:tc>
        <w:tc>
          <w:tcPr>
            <w:tcW w:w="568" w:type="dxa"/>
            <w:tcBorders>
              <w:top w:val="nil"/>
              <w:left w:val="nil"/>
              <w:bottom w:val="nil"/>
              <w:right w:val="single" w:color="auto" w:sz="12" w:space="0"/>
            </w:tcBorders>
            <w:shd w:val="clear" w:color="000000" w:fill="FFFFFF"/>
            <w:noWrap/>
            <w:vAlign w:val="bottom"/>
            <w:hideMark/>
          </w:tcPr>
          <w:p w:rsidRPr="0023305A" w:rsidR="0023305A" w:rsidP="0023305A" w:rsidRDefault="0023305A" w14:paraId="7605C3AB" w14:textId="77777777">
            <w:pPr>
              <w:widowControl/>
              <w:spacing w:line="240" w:lineRule="auto"/>
              <w:rPr>
                <w:rFonts w:cs="Calibri"/>
                <w:snapToGrid/>
                <w:color w:val="000000"/>
                <w:szCs w:val="22"/>
              </w:rPr>
            </w:pPr>
            <w:r w:rsidRPr="0023305A">
              <w:rPr>
                <w:rFonts w:cs="Calibri"/>
                <w:snapToGrid/>
                <w:color w:val="000000"/>
                <w:szCs w:val="22"/>
              </w:rPr>
              <w:t> </w:t>
            </w:r>
          </w:p>
        </w:tc>
        <w:tc>
          <w:tcPr>
            <w:tcW w:w="1260" w:type="dxa"/>
            <w:tcBorders>
              <w:top w:val="nil"/>
              <w:left w:val="nil"/>
              <w:bottom w:val="single" w:color="auto" w:sz="4" w:space="0"/>
              <w:right w:val="single" w:color="auto" w:sz="12" w:space="0"/>
            </w:tcBorders>
            <w:shd w:val="clear" w:color="000000" w:fill="FFFFFF"/>
            <w:noWrap/>
            <w:vAlign w:val="bottom"/>
            <w:hideMark/>
          </w:tcPr>
          <w:p w:rsidRPr="0023305A" w:rsidR="0023305A" w:rsidP="00DE7B08" w:rsidRDefault="0023305A" w14:paraId="56305BD3" w14:textId="77777777">
            <w:pPr>
              <w:widowControl/>
              <w:spacing w:line="240" w:lineRule="auto"/>
              <w:jc w:val="right"/>
              <w:rPr>
                <w:rFonts w:cs="Calibri"/>
                <w:snapToGrid/>
                <w:color w:val="000000"/>
                <w:sz w:val="18"/>
                <w:szCs w:val="18"/>
              </w:rPr>
            </w:pPr>
            <w:r w:rsidRPr="0023305A">
              <w:rPr>
                <w:rFonts w:cs="Calibri"/>
                <w:snapToGrid/>
                <w:color w:val="000000"/>
                <w:sz w:val="18"/>
                <w:szCs w:val="18"/>
              </w:rPr>
              <w:t> </w:t>
            </w:r>
          </w:p>
        </w:tc>
      </w:tr>
      <w:tr w:rsidRPr="0023305A" w:rsidR="0023305A" w:rsidTr="0023305A" w14:paraId="26E1A6AB" w14:textId="77777777">
        <w:trPr>
          <w:trHeight w:val="300"/>
        </w:trPr>
        <w:tc>
          <w:tcPr>
            <w:tcW w:w="1480" w:type="dxa"/>
            <w:tcBorders>
              <w:top w:val="nil"/>
              <w:left w:val="single" w:color="auto" w:sz="12" w:space="0"/>
              <w:bottom w:val="nil"/>
              <w:right w:val="single" w:color="auto" w:sz="4" w:space="0"/>
            </w:tcBorders>
            <w:shd w:val="clear" w:color="000000" w:fill="FFFFFF"/>
            <w:noWrap/>
            <w:vAlign w:val="bottom"/>
            <w:hideMark/>
          </w:tcPr>
          <w:p w:rsidRPr="0023305A" w:rsidR="0023305A" w:rsidP="0023305A" w:rsidRDefault="0023305A" w14:paraId="58F5B62B" w14:textId="77777777">
            <w:pPr>
              <w:widowControl/>
              <w:spacing w:line="240" w:lineRule="auto"/>
              <w:rPr>
                <w:rFonts w:cs="Calibri"/>
                <w:snapToGrid/>
                <w:color w:val="000000"/>
                <w:szCs w:val="22"/>
              </w:rPr>
            </w:pPr>
            <w:r w:rsidRPr="0023305A">
              <w:rPr>
                <w:rFonts w:cs="Calibri"/>
                <w:snapToGrid/>
                <w:color w:val="000000"/>
                <w:szCs w:val="22"/>
              </w:rPr>
              <w:t> </w:t>
            </w:r>
          </w:p>
        </w:tc>
        <w:tc>
          <w:tcPr>
            <w:tcW w:w="4028" w:type="dxa"/>
            <w:tcBorders>
              <w:top w:val="single" w:color="auto" w:sz="4" w:space="0"/>
              <w:left w:val="nil"/>
              <w:bottom w:val="nil"/>
              <w:right w:val="nil"/>
            </w:tcBorders>
            <w:shd w:val="clear" w:color="000000" w:fill="FFFFFF"/>
            <w:noWrap/>
            <w:vAlign w:val="bottom"/>
            <w:hideMark/>
          </w:tcPr>
          <w:p w:rsidRPr="0023305A" w:rsidR="0023305A" w:rsidP="0023305A" w:rsidRDefault="0023305A" w14:paraId="655A6DCE" w14:textId="77777777">
            <w:pPr>
              <w:widowControl/>
              <w:spacing w:line="240" w:lineRule="auto"/>
              <w:rPr>
                <w:rFonts w:cs="Calibri"/>
                <w:snapToGrid/>
                <w:color w:val="000000"/>
                <w:szCs w:val="22"/>
              </w:rPr>
            </w:pPr>
            <w:proofErr w:type="spellStart"/>
            <w:r w:rsidRPr="0023305A">
              <w:rPr>
                <w:rFonts w:cs="Calibri"/>
                <w:snapToGrid/>
                <w:color w:val="000000"/>
                <w:szCs w:val="22"/>
              </w:rPr>
              <w:t>Contingency</w:t>
            </w:r>
            <w:proofErr w:type="spellEnd"/>
          </w:p>
        </w:tc>
        <w:tc>
          <w:tcPr>
            <w:tcW w:w="568" w:type="dxa"/>
            <w:tcBorders>
              <w:top w:val="single" w:color="auto" w:sz="4" w:space="0"/>
              <w:left w:val="nil"/>
              <w:bottom w:val="double" w:color="auto" w:sz="6" w:space="0"/>
              <w:right w:val="single" w:color="auto" w:sz="12" w:space="0"/>
            </w:tcBorders>
            <w:shd w:val="clear" w:color="000000" w:fill="FFFFFF"/>
            <w:noWrap/>
            <w:vAlign w:val="bottom"/>
            <w:hideMark/>
          </w:tcPr>
          <w:p w:rsidRPr="0023305A" w:rsidR="0023305A" w:rsidP="0023305A" w:rsidRDefault="0023305A" w14:paraId="59335E09" w14:textId="77777777">
            <w:pPr>
              <w:widowControl/>
              <w:spacing w:line="240" w:lineRule="auto"/>
              <w:jc w:val="right"/>
              <w:rPr>
                <w:rFonts w:cs="Calibri"/>
                <w:snapToGrid/>
                <w:color w:val="000000"/>
                <w:szCs w:val="22"/>
              </w:rPr>
            </w:pPr>
            <w:r w:rsidRPr="0023305A">
              <w:rPr>
                <w:rFonts w:cs="Calibri"/>
                <w:snapToGrid/>
                <w:color w:val="000000"/>
                <w:szCs w:val="22"/>
              </w:rPr>
              <w:t>10%</w:t>
            </w:r>
          </w:p>
        </w:tc>
        <w:tc>
          <w:tcPr>
            <w:tcW w:w="1260" w:type="dxa"/>
            <w:tcBorders>
              <w:top w:val="nil"/>
              <w:left w:val="nil"/>
              <w:bottom w:val="single" w:color="auto" w:sz="4" w:space="0"/>
              <w:right w:val="single" w:color="auto" w:sz="12" w:space="0"/>
            </w:tcBorders>
            <w:shd w:val="clear" w:color="000000" w:fill="FFFFFF"/>
            <w:noWrap/>
            <w:vAlign w:val="bottom"/>
            <w:hideMark/>
          </w:tcPr>
          <w:p w:rsidRPr="0023305A" w:rsidR="0023305A" w:rsidP="00DE7B08" w:rsidRDefault="0023305A" w14:paraId="22AB762F" w14:textId="538F6951">
            <w:pPr>
              <w:widowControl/>
              <w:spacing w:line="240" w:lineRule="auto"/>
              <w:jc w:val="right"/>
              <w:rPr>
                <w:rFonts w:cs="Calibri"/>
                <w:snapToGrid/>
                <w:color w:val="000000"/>
                <w:sz w:val="18"/>
                <w:szCs w:val="18"/>
              </w:rPr>
            </w:pPr>
            <w:r w:rsidRPr="0023305A">
              <w:rPr>
                <w:rFonts w:cs="Calibri"/>
                <w:snapToGrid/>
                <w:color w:val="000000"/>
                <w:sz w:val="18"/>
                <w:szCs w:val="18"/>
              </w:rPr>
              <w:t> </w:t>
            </w:r>
            <w:r w:rsidR="00994A6F">
              <w:rPr>
                <w:rFonts w:cs="Calibri"/>
                <w:snapToGrid/>
                <w:color w:val="000000"/>
                <w:sz w:val="18"/>
                <w:szCs w:val="18"/>
              </w:rPr>
              <w:t>4</w:t>
            </w:r>
            <w:r w:rsidR="00DE7B08">
              <w:rPr>
                <w:rFonts w:cs="Calibri"/>
                <w:snapToGrid/>
                <w:color w:val="000000"/>
                <w:sz w:val="18"/>
                <w:szCs w:val="18"/>
              </w:rPr>
              <w:t>6.400,-</w:t>
            </w:r>
          </w:p>
        </w:tc>
      </w:tr>
      <w:tr w:rsidRPr="0023305A" w:rsidR="0023305A" w:rsidTr="0023305A" w14:paraId="6DF4B7E8" w14:textId="77777777">
        <w:trPr>
          <w:trHeight w:val="300"/>
        </w:trPr>
        <w:tc>
          <w:tcPr>
            <w:tcW w:w="1480" w:type="dxa"/>
            <w:tcBorders>
              <w:top w:val="nil"/>
              <w:left w:val="single" w:color="auto" w:sz="12" w:space="0"/>
              <w:bottom w:val="nil"/>
              <w:right w:val="single" w:color="auto" w:sz="4" w:space="0"/>
            </w:tcBorders>
            <w:shd w:val="clear" w:color="000000" w:fill="FFFFFF"/>
            <w:noWrap/>
            <w:vAlign w:val="bottom"/>
            <w:hideMark/>
          </w:tcPr>
          <w:p w:rsidRPr="0023305A" w:rsidR="0023305A" w:rsidP="0023305A" w:rsidRDefault="0023305A" w14:paraId="39C3AD70" w14:textId="77777777">
            <w:pPr>
              <w:widowControl/>
              <w:spacing w:line="240" w:lineRule="auto"/>
              <w:rPr>
                <w:rFonts w:cs="Calibri"/>
                <w:snapToGrid/>
                <w:color w:val="000000"/>
                <w:szCs w:val="22"/>
              </w:rPr>
            </w:pPr>
            <w:r w:rsidRPr="0023305A">
              <w:rPr>
                <w:rFonts w:cs="Calibri"/>
                <w:snapToGrid/>
                <w:color w:val="000000"/>
                <w:szCs w:val="22"/>
              </w:rPr>
              <w:t> </w:t>
            </w:r>
          </w:p>
        </w:tc>
        <w:tc>
          <w:tcPr>
            <w:tcW w:w="4028" w:type="dxa"/>
            <w:tcBorders>
              <w:top w:val="nil"/>
              <w:left w:val="nil"/>
              <w:bottom w:val="single" w:color="auto" w:sz="4" w:space="0"/>
              <w:right w:val="nil"/>
            </w:tcBorders>
            <w:shd w:val="clear" w:color="000000" w:fill="FFFFFF"/>
            <w:noWrap/>
            <w:vAlign w:val="bottom"/>
            <w:hideMark/>
          </w:tcPr>
          <w:p w:rsidRPr="0023305A" w:rsidR="0023305A" w:rsidP="0023305A" w:rsidRDefault="0023305A" w14:paraId="22E167D3" w14:textId="77777777">
            <w:pPr>
              <w:widowControl/>
              <w:spacing w:line="240" w:lineRule="auto"/>
              <w:rPr>
                <w:rFonts w:cs="Calibri"/>
                <w:snapToGrid/>
                <w:color w:val="000000"/>
                <w:szCs w:val="22"/>
              </w:rPr>
            </w:pPr>
            <w:proofErr w:type="spellStart"/>
            <w:r w:rsidRPr="0023305A">
              <w:rPr>
                <w:rFonts w:cs="Calibri"/>
                <w:snapToGrid/>
                <w:color w:val="000000"/>
                <w:szCs w:val="22"/>
              </w:rPr>
              <w:t>Contingency</w:t>
            </w:r>
            <w:proofErr w:type="spellEnd"/>
            <w:r w:rsidRPr="0023305A">
              <w:rPr>
                <w:rFonts w:cs="Calibri"/>
                <w:snapToGrid/>
                <w:color w:val="000000"/>
                <w:szCs w:val="22"/>
              </w:rPr>
              <w:t xml:space="preserve"> externe inhuur</w:t>
            </w:r>
          </w:p>
        </w:tc>
        <w:tc>
          <w:tcPr>
            <w:tcW w:w="568" w:type="dxa"/>
            <w:tcBorders>
              <w:top w:val="nil"/>
              <w:left w:val="nil"/>
              <w:bottom w:val="single" w:color="auto" w:sz="4" w:space="0"/>
              <w:right w:val="single" w:color="auto" w:sz="12" w:space="0"/>
            </w:tcBorders>
            <w:shd w:val="clear" w:color="000000" w:fill="FFFFFF"/>
            <w:noWrap/>
            <w:vAlign w:val="bottom"/>
            <w:hideMark/>
          </w:tcPr>
          <w:p w:rsidRPr="0023305A" w:rsidR="0023305A" w:rsidP="0023305A" w:rsidRDefault="0023305A" w14:paraId="3C58BDBA" w14:textId="77777777">
            <w:pPr>
              <w:widowControl/>
              <w:spacing w:line="240" w:lineRule="auto"/>
              <w:jc w:val="right"/>
              <w:rPr>
                <w:rFonts w:cs="Calibri"/>
                <w:snapToGrid/>
                <w:color w:val="000000"/>
                <w:szCs w:val="22"/>
              </w:rPr>
            </w:pPr>
            <w:r w:rsidRPr="0023305A">
              <w:rPr>
                <w:rFonts w:cs="Calibri"/>
                <w:snapToGrid/>
                <w:color w:val="000000"/>
                <w:szCs w:val="22"/>
              </w:rPr>
              <w:t>25%</w:t>
            </w:r>
          </w:p>
        </w:tc>
        <w:tc>
          <w:tcPr>
            <w:tcW w:w="1260" w:type="dxa"/>
            <w:tcBorders>
              <w:top w:val="nil"/>
              <w:left w:val="nil"/>
              <w:bottom w:val="single" w:color="auto" w:sz="4" w:space="0"/>
              <w:right w:val="single" w:color="auto" w:sz="12" w:space="0"/>
            </w:tcBorders>
            <w:shd w:val="clear" w:color="000000" w:fill="FFFFFF"/>
            <w:noWrap/>
            <w:vAlign w:val="bottom"/>
            <w:hideMark/>
          </w:tcPr>
          <w:p w:rsidRPr="0023305A" w:rsidR="0023305A" w:rsidP="00DE7B08" w:rsidRDefault="0023305A" w14:paraId="33736BA0" w14:textId="059EFB71">
            <w:pPr>
              <w:widowControl/>
              <w:spacing w:line="240" w:lineRule="auto"/>
              <w:jc w:val="right"/>
              <w:rPr>
                <w:rFonts w:cs="Calibri"/>
                <w:snapToGrid/>
                <w:color w:val="000000"/>
                <w:sz w:val="18"/>
                <w:szCs w:val="18"/>
              </w:rPr>
            </w:pPr>
            <w:r w:rsidRPr="0023305A">
              <w:rPr>
                <w:rFonts w:cs="Calibri"/>
                <w:snapToGrid/>
                <w:color w:val="000000"/>
                <w:sz w:val="18"/>
                <w:szCs w:val="18"/>
              </w:rPr>
              <w:t> </w:t>
            </w:r>
            <w:r w:rsidR="00DE7B08">
              <w:rPr>
                <w:rFonts w:cs="Calibri"/>
                <w:snapToGrid/>
                <w:color w:val="000000"/>
                <w:sz w:val="18"/>
                <w:szCs w:val="18"/>
              </w:rPr>
              <w:t>33.300,-</w:t>
            </w:r>
          </w:p>
        </w:tc>
      </w:tr>
      <w:tr w:rsidRPr="0023305A" w:rsidR="0023305A" w:rsidTr="0023305A" w14:paraId="5F145DA1" w14:textId="77777777">
        <w:trPr>
          <w:trHeight w:val="310"/>
        </w:trPr>
        <w:tc>
          <w:tcPr>
            <w:tcW w:w="1480" w:type="dxa"/>
            <w:tcBorders>
              <w:top w:val="nil"/>
              <w:left w:val="single" w:color="auto" w:sz="12" w:space="0"/>
              <w:bottom w:val="single" w:color="auto" w:sz="12" w:space="0"/>
              <w:right w:val="single" w:color="auto" w:sz="4" w:space="0"/>
            </w:tcBorders>
            <w:shd w:val="clear" w:color="000000" w:fill="FFFFFF"/>
            <w:noWrap/>
            <w:vAlign w:val="bottom"/>
            <w:hideMark/>
          </w:tcPr>
          <w:p w:rsidRPr="0023305A" w:rsidR="0023305A" w:rsidP="0023305A" w:rsidRDefault="0023305A" w14:paraId="0CCF0CFE" w14:textId="77777777">
            <w:pPr>
              <w:widowControl/>
              <w:spacing w:line="240" w:lineRule="auto"/>
              <w:rPr>
                <w:rFonts w:cs="Calibri"/>
                <w:snapToGrid/>
                <w:color w:val="000000"/>
                <w:szCs w:val="22"/>
              </w:rPr>
            </w:pPr>
            <w:r w:rsidRPr="0023305A">
              <w:rPr>
                <w:rFonts w:cs="Calibri"/>
                <w:snapToGrid/>
                <w:color w:val="000000"/>
                <w:szCs w:val="22"/>
              </w:rPr>
              <w:t> </w:t>
            </w:r>
          </w:p>
        </w:tc>
        <w:tc>
          <w:tcPr>
            <w:tcW w:w="4028" w:type="dxa"/>
            <w:tcBorders>
              <w:top w:val="nil"/>
              <w:left w:val="nil"/>
              <w:bottom w:val="single" w:color="auto" w:sz="12" w:space="0"/>
              <w:right w:val="nil"/>
            </w:tcBorders>
            <w:shd w:val="clear" w:color="000000" w:fill="FFFFFF"/>
            <w:noWrap/>
            <w:vAlign w:val="bottom"/>
            <w:hideMark/>
          </w:tcPr>
          <w:p w:rsidRPr="0023305A" w:rsidR="0023305A" w:rsidP="0023305A" w:rsidRDefault="0023305A" w14:paraId="7E322CC9" w14:textId="77777777">
            <w:pPr>
              <w:widowControl/>
              <w:spacing w:line="240" w:lineRule="auto"/>
              <w:rPr>
                <w:rFonts w:cs="Calibri"/>
                <w:b/>
                <w:bCs/>
                <w:snapToGrid/>
                <w:color w:val="000000"/>
                <w:szCs w:val="22"/>
              </w:rPr>
            </w:pPr>
            <w:r w:rsidRPr="0023305A">
              <w:rPr>
                <w:rFonts w:cs="Calibri"/>
                <w:b/>
                <w:bCs/>
                <w:snapToGrid/>
                <w:color w:val="000000"/>
                <w:szCs w:val="22"/>
              </w:rPr>
              <w:t>Totaal</w:t>
            </w:r>
          </w:p>
        </w:tc>
        <w:tc>
          <w:tcPr>
            <w:tcW w:w="568" w:type="dxa"/>
            <w:tcBorders>
              <w:top w:val="nil"/>
              <w:left w:val="nil"/>
              <w:bottom w:val="single" w:color="auto" w:sz="12" w:space="0"/>
              <w:right w:val="single" w:color="auto" w:sz="12" w:space="0"/>
            </w:tcBorders>
            <w:shd w:val="clear" w:color="000000" w:fill="FFFFFF"/>
            <w:noWrap/>
            <w:vAlign w:val="bottom"/>
            <w:hideMark/>
          </w:tcPr>
          <w:p w:rsidRPr="0023305A" w:rsidR="0023305A" w:rsidP="0023305A" w:rsidRDefault="0023305A" w14:paraId="65ED03EB" w14:textId="77777777">
            <w:pPr>
              <w:widowControl/>
              <w:spacing w:line="240" w:lineRule="auto"/>
              <w:rPr>
                <w:rFonts w:cs="Calibri"/>
                <w:snapToGrid/>
                <w:color w:val="000000"/>
                <w:szCs w:val="22"/>
              </w:rPr>
            </w:pPr>
            <w:r w:rsidRPr="0023305A">
              <w:rPr>
                <w:rFonts w:cs="Calibri"/>
                <w:snapToGrid/>
                <w:color w:val="000000"/>
                <w:szCs w:val="22"/>
              </w:rPr>
              <w:t> </w:t>
            </w:r>
          </w:p>
        </w:tc>
        <w:tc>
          <w:tcPr>
            <w:tcW w:w="1260" w:type="dxa"/>
            <w:tcBorders>
              <w:top w:val="nil"/>
              <w:left w:val="single" w:color="auto" w:sz="4" w:space="0"/>
              <w:bottom w:val="single" w:color="auto" w:sz="12" w:space="0"/>
              <w:right w:val="single" w:color="auto" w:sz="12" w:space="0"/>
            </w:tcBorders>
            <w:shd w:val="clear" w:color="000000" w:fill="FFFFFF"/>
            <w:noWrap/>
            <w:vAlign w:val="bottom"/>
            <w:hideMark/>
          </w:tcPr>
          <w:p w:rsidRPr="0023305A" w:rsidR="0023305A" w:rsidP="00DE7B08" w:rsidRDefault="00DE7B08" w14:paraId="50BC3399" w14:textId="4C54576A">
            <w:pPr>
              <w:widowControl/>
              <w:spacing w:line="240" w:lineRule="auto"/>
              <w:jc w:val="right"/>
              <w:rPr>
                <w:rFonts w:cs="Calibri"/>
                <w:b/>
                <w:bCs/>
                <w:snapToGrid/>
                <w:color w:val="000000"/>
                <w:sz w:val="18"/>
                <w:szCs w:val="18"/>
              </w:rPr>
            </w:pPr>
            <w:r>
              <w:rPr>
                <w:rFonts w:cs="Calibri"/>
                <w:b/>
                <w:bCs/>
                <w:snapToGrid/>
                <w:color w:val="000000"/>
                <w:sz w:val="18"/>
                <w:szCs w:val="18"/>
              </w:rPr>
              <w:t>543.950</w:t>
            </w:r>
            <w:r w:rsidRPr="0023305A" w:rsidR="0023305A">
              <w:rPr>
                <w:rFonts w:cs="Calibri"/>
                <w:b/>
                <w:bCs/>
                <w:snapToGrid/>
                <w:color w:val="000000"/>
                <w:sz w:val="18"/>
                <w:szCs w:val="18"/>
              </w:rPr>
              <w:t> </w:t>
            </w:r>
          </w:p>
        </w:tc>
      </w:tr>
    </w:tbl>
    <w:p w:rsidR="0023305A" w:rsidP="00091F68" w:rsidRDefault="0023305A" w14:paraId="5AA7E411" w14:textId="77777777">
      <w:pPr>
        <w:rPr>
          <w:rFonts w:eastAsiaTheme="minorHAnsi"/>
          <w:szCs w:val="18"/>
        </w:rPr>
      </w:pPr>
    </w:p>
    <w:p w:rsidRPr="0083746A" w:rsidR="0023305A" w:rsidP="00091F68" w:rsidRDefault="0023305A" w14:paraId="795675F0" w14:textId="77777777">
      <w:pPr>
        <w:rPr>
          <w:rFonts w:eastAsiaTheme="minorHAnsi"/>
          <w:szCs w:val="18"/>
        </w:rPr>
      </w:pPr>
    </w:p>
    <w:p w:rsidRPr="0083746A" w:rsidR="003C3B7A" w:rsidP="00EB30E8" w:rsidRDefault="003C3B7A" w14:paraId="15427924" w14:textId="77777777">
      <w:pPr>
        <w:widowControl/>
        <w:spacing w:line="240" w:lineRule="auto"/>
        <w:rPr>
          <w:noProof/>
        </w:rPr>
      </w:pPr>
    </w:p>
    <w:p w:rsidRPr="0083746A" w:rsidR="00EB30E8" w:rsidP="00EB30E8" w:rsidRDefault="00EB30E8" w14:paraId="0069AA81" w14:textId="1A16760A">
      <w:pPr>
        <w:widowControl/>
        <w:spacing w:line="240" w:lineRule="auto"/>
        <w:rPr>
          <w:noProof/>
        </w:rPr>
      </w:pPr>
      <w:r w:rsidRPr="0083746A">
        <w:rPr>
          <w:noProof/>
        </w:rPr>
        <w:t>In d</w:t>
      </w:r>
      <w:r w:rsidRPr="0083746A" w:rsidR="009632DB">
        <w:rPr>
          <w:noProof/>
        </w:rPr>
        <w:t>e totale begroting</w:t>
      </w:r>
      <w:r w:rsidRPr="0083746A">
        <w:rPr>
          <w:noProof/>
        </w:rPr>
        <w:t xml:space="preserve"> is ee</w:t>
      </w:r>
      <w:r w:rsidRPr="0083746A" w:rsidR="002C4B9A">
        <w:rPr>
          <w:noProof/>
        </w:rPr>
        <w:t>n contingency van 10% opgenomen en 25% contingency voor externe inhuur. De laatste post betreft direct vervanging van een interne medewerker(intern tarief) door externe inhuur (extern tarief</w:t>
      </w:r>
      <w:r w:rsidRPr="0083746A" w:rsidR="00F4706B">
        <w:rPr>
          <w:noProof/>
        </w:rPr>
        <w:t>)</w:t>
      </w:r>
      <w:r w:rsidR="00651A21">
        <w:rPr>
          <w:noProof/>
        </w:rPr>
        <w:t xml:space="preserve">. Deze post is </w:t>
      </w:r>
      <w:r w:rsidR="00376E17">
        <w:rPr>
          <w:noProof/>
        </w:rPr>
        <w:t>een percentage van de interne tarieven</w:t>
      </w:r>
      <w:r w:rsidRPr="0083746A" w:rsidR="00101E6D">
        <w:rPr>
          <w:noProof/>
        </w:rPr>
        <w:t xml:space="preserve">. </w:t>
      </w:r>
      <w:r w:rsidRPr="0083746A" w:rsidR="00CA7741">
        <w:rPr>
          <w:noProof/>
        </w:rPr>
        <w:t xml:space="preserve">Er is in deze begroting uitgegaan dat </w:t>
      </w:r>
      <w:r w:rsidRPr="0083746A" w:rsidR="00B3586B">
        <w:rPr>
          <w:noProof/>
        </w:rPr>
        <w:t>alleen de</w:t>
      </w:r>
      <w:r w:rsidRPr="0083746A" w:rsidR="00CA7741">
        <w:rPr>
          <w:noProof/>
        </w:rPr>
        <w:t xml:space="preserve"> issues</w:t>
      </w:r>
      <w:r w:rsidRPr="0083746A" w:rsidR="00B3586B">
        <w:rPr>
          <w:noProof/>
        </w:rPr>
        <w:t xml:space="preserve"> IC</w:t>
      </w:r>
      <w:r w:rsidR="008405C6">
        <w:rPr>
          <w:noProof/>
        </w:rPr>
        <w:t>253, 256, 273 en 276</w:t>
      </w:r>
      <w:r w:rsidRPr="0083746A" w:rsidR="00101E6D">
        <w:rPr>
          <w:noProof/>
        </w:rPr>
        <w:t xml:space="preserve"> </w:t>
      </w:r>
      <w:r w:rsidRPr="0083746A" w:rsidR="00CA7741">
        <w:rPr>
          <w:noProof/>
        </w:rPr>
        <w:t xml:space="preserve">in scope zijn. </w:t>
      </w:r>
      <w:r w:rsidRPr="0083746A" w:rsidR="000C10A8">
        <w:rPr>
          <w:noProof/>
        </w:rPr>
        <w:t xml:space="preserve">Een uitbreiding van de scope kan betekenen dat via een RFC de begroting </w:t>
      </w:r>
      <w:r w:rsidRPr="0083746A" w:rsidR="00B3586B">
        <w:rPr>
          <w:noProof/>
        </w:rPr>
        <w:t xml:space="preserve">en/of de planning </w:t>
      </w:r>
      <w:r w:rsidRPr="0083746A" w:rsidR="000C10A8">
        <w:rPr>
          <w:noProof/>
        </w:rPr>
        <w:t>wordt aangepast en opnieuw vastgesteld moet worden door de ALV NEDU.</w:t>
      </w:r>
    </w:p>
    <w:p w:rsidR="00091F68" w:rsidP="00EB30E8" w:rsidRDefault="00EB30E8" w14:paraId="70BEBC66" w14:textId="64B87CAF">
      <w:pPr>
        <w:widowControl/>
        <w:spacing w:line="240" w:lineRule="auto"/>
        <w:rPr>
          <w:noProof/>
        </w:rPr>
      </w:pPr>
      <w:r w:rsidRPr="0083746A">
        <w:rPr>
          <w:noProof/>
        </w:rPr>
        <w:t>Voor de berekening van de resource gerelateerde kosten is uitgegaan van 144 werkuren per maand. Bedragen zijn exclusief BTW.</w:t>
      </w:r>
      <w:r w:rsidR="00C27F26">
        <w:rPr>
          <w:noProof/>
        </w:rPr>
        <w:br/>
      </w:r>
      <w:r w:rsidR="00C27F26">
        <w:rPr>
          <w:noProof/>
        </w:rPr>
        <w:t xml:space="preserve">De kosten </w:t>
      </w:r>
      <w:r w:rsidR="00370A7D">
        <w:rPr>
          <w:noProof/>
        </w:rPr>
        <w:t>tot overgang naar BAS op 31 maart 2022 zonder contincencyen stelpost zijn € 190.000,-</w:t>
      </w:r>
    </w:p>
    <w:p w:rsidRPr="00C74A29" w:rsidR="00091F68" w:rsidP="00091F68" w:rsidRDefault="00091F68" w14:paraId="604E9555" w14:textId="77777777">
      <w:pPr>
        <w:rPr>
          <w:rFonts w:eastAsiaTheme="minorHAnsi"/>
          <w:szCs w:val="18"/>
        </w:rPr>
      </w:pPr>
    </w:p>
    <w:p w:rsidRPr="0083746A" w:rsidR="009A4666" w:rsidP="00091F68" w:rsidRDefault="009A4666" w14:paraId="2D9F200D" w14:textId="53B67AE2">
      <w:r w:rsidRPr="0083746A">
        <w:t>Werkpakket</w:t>
      </w:r>
      <w:r w:rsidR="00EF5A4A">
        <w:t>ten</w:t>
      </w:r>
      <w:r w:rsidRPr="0083746A">
        <w:t xml:space="preserve"> Transitie</w:t>
      </w:r>
      <w:r w:rsidR="00EF5A4A">
        <w:t xml:space="preserve"> en Beheer</w:t>
      </w:r>
      <w:r w:rsidRPr="0083746A">
        <w:t xml:space="preserve"> word</w:t>
      </w:r>
      <w:r w:rsidR="00EF5A4A">
        <w:t>en</w:t>
      </w:r>
      <w:r w:rsidRPr="0083746A">
        <w:t xml:space="preserve"> uitgevoerd door externe medewerker</w:t>
      </w:r>
      <w:r w:rsidR="00543D06">
        <w:t xml:space="preserve"> in dienst van EDS</w:t>
      </w:r>
      <w:r w:rsidR="00942D4A">
        <w:t>N</w:t>
      </w:r>
      <w:r w:rsidRPr="0083746A">
        <w:t>. Werkpakketten worden aangestuurd door</w:t>
      </w:r>
      <w:r w:rsidR="00EF5A4A">
        <w:t xml:space="preserve"> </w:t>
      </w:r>
      <w:r w:rsidRPr="0083746A">
        <w:t>een externe medewerker</w:t>
      </w:r>
      <w:r w:rsidR="00EF5A4A">
        <w:t xml:space="preserve"> in dienst van EDSN</w:t>
      </w:r>
      <w:r w:rsidRPr="0083746A">
        <w:t>.</w:t>
      </w:r>
    </w:p>
    <w:p w:rsidRPr="0083746A" w:rsidR="009A4666" w:rsidP="00091F68" w:rsidRDefault="009A4666" w14:paraId="6DB20CEB" w14:textId="77777777"/>
    <w:p w:rsidRPr="0083746A" w:rsidR="00091F68" w:rsidP="009B24C5" w:rsidRDefault="006952F9" w14:paraId="57A6B5E1" w14:textId="6DC44F73">
      <w:pPr>
        <w:pStyle w:val="wwostylekop2"/>
      </w:pPr>
      <w:bookmarkStart w:name="_Toc87974348" w:id="37"/>
      <w:bookmarkStart w:name="_Hlk40108535" w:id="38"/>
      <w:bookmarkEnd w:id="31"/>
      <w:r w:rsidRPr="0083746A">
        <w:t>Financiering</w:t>
      </w:r>
      <w:bookmarkEnd w:id="37"/>
    </w:p>
    <w:p w:rsidRPr="0083746A" w:rsidR="009632DB" w:rsidP="007D2715" w:rsidRDefault="009632DB" w14:paraId="54745D63" w14:textId="01B63622">
      <w:pPr>
        <w:numPr>
          <w:ilvl w:val="12"/>
          <w:numId w:val="0"/>
        </w:numPr>
      </w:pPr>
    </w:p>
    <w:p w:rsidRPr="0083746A" w:rsidR="00B720F7" w:rsidP="005F7334" w:rsidRDefault="005F7334" w14:paraId="0C373984" w14:textId="4BC8C757">
      <w:pPr>
        <w:numPr>
          <w:ilvl w:val="12"/>
          <w:numId w:val="0"/>
        </w:numPr>
      </w:pPr>
      <w:r w:rsidRPr="0083746A">
        <w:t xml:space="preserve">Het werkkapitaal van NEDU is niet toereikend om het project </w:t>
      </w:r>
      <w:r w:rsidR="00EC2EE0">
        <w:t>T</w:t>
      </w:r>
      <w:r w:rsidR="00EF5A4A">
        <w:t xml:space="preserve">ranche 2 Allocatie 2.0 </w:t>
      </w:r>
      <w:r w:rsidRPr="0083746A">
        <w:t xml:space="preserve">voor te financieren. Voor de </w:t>
      </w:r>
      <w:r w:rsidR="00EF5A4A">
        <w:t xml:space="preserve">Tranche 2 Allocatie 2.0 </w:t>
      </w:r>
      <w:r w:rsidRPr="0083746A">
        <w:t xml:space="preserve">zal de verdeelsleutel “Projecten” worden gebruikt. </w:t>
      </w:r>
    </w:p>
    <w:p w:rsidRPr="0083746A" w:rsidR="00B720F7" w:rsidP="005F7334" w:rsidRDefault="00B720F7" w14:paraId="2A8BA9EC" w14:textId="77777777">
      <w:pPr>
        <w:numPr>
          <w:ilvl w:val="12"/>
          <w:numId w:val="0"/>
        </w:numPr>
      </w:pPr>
    </w:p>
    <w:p w:rsidR="0024766B" w:rsidP="0024766B" w:rsidRDefault="005F7334" w14:paraId="1C3E64F4" w14:textId="7C3858D4">
      <w:r w:rsidRPr="0083746A">
        <w:t>De kosten van de NEDU komen deels</w:t>
      </w:r>
      <w:r w:rsidRPr="0083746A">
        <w:rPr>
          <w:color w:val="FF0000"/>
        </w:rPr>
        <w:t xml:space="preserve"> </w:t>
      </w:r>
      <w:r w:rsidRPr="0083746A">
        <w:t>uit de structurele opdracht (projectmanagement NEDU).</w:t>
      </w:r>
      <w:r w:rsidRPr="0083746A" w:rsidR="00B720F7">
        <w:t xml:space="preserve"> </w:t>
      </w:r>
      <w:r w:rsidRPr="0083746A">
        <w:t xml:space="preserve">De </w:t>
      </w:r>
      <w:r w:rsidRPr="0083746A" w:rsidR="00B720F7">
        <w:t xml:space="preserve">externe </w:t>
      </w:r>
      <w:r w:rsidRPr="0083746A">
        <w:t>projectkosten (</w:t>
      </w:r>
      <w:proofErr w:type="spellStart"/>
      <w:r w:rsidRPr="0083746A">
        <w:t>opex</w:t>
      </w:r>
      <w:proofErr w:type="spellEnd"/>
      <w:r w:rsidRPr="0083746A">
        <w:t xml:space="preserve">) worden op basis van </w:t>
      </w:r>
      <w:proofErr w:type="spellStart"/>
      <w:r w:rsidRPr="0083746A">
        <w:t>voorcalculatorische</w:t>
      </w:r>
      <w:proofErr w:type="spellEnd"/>
      <w:r w:rsidRPr="0083746A">
        <w:t xml:space="preserve"> basis aan de NEDU leden gefactureerd</w:t>
      </w:r>
      <w:r w:rsidRPr="0083746A" w:rsidR="005C65C4">
        <w:t xml:space="preserve"> </w:t>
      </w:r>
      <w:r w:rsidRPr="0083746A">
        <w:t xml:space="preserve">conform de verdeelsleutel </w:t>
      </w:r>
      <w:r w:rsidR="0024766B">
        <w:t>Programma en Projecten (</w:t>
      </w:r>
      <w:r w:rsidRPr="00DA0F5F" w:rsidR="0024766B">
        <w:rPr>
          <w:szCs w:val="22"/>
        </w:rPr>
        <w:t>RNB:LV:</w:t>
      </w:r>
      <w:r w:rsidR="00930C57">
        <w:rPr>
          <w:szCs w:val="22"/>
        </w:rPr>
        <w:t>BRP</w:t>
      </w:r>
      <w:r w:rsidRPr="00DA0F5F" w:rsidR="0024766B">
        <w:rPr>
          <w:szCs w:val="22"/>
        </w:rPr>
        <w:t>E-E:</w:t>
      </w:r>
      <w:r w:rsidR="00930C57">
        <w:rPr>
          <w:szCs w:val="22"/>
        </w:rPr>
        <w:t>BRP</w:t>
      </w:r>
      <w:r w:rsidRPr="00DA0F5F" w:rsidR="0024766B">
        <w:rPr>
          <w:szCs w:val="22"/>
        </w:rPr>
        <w:t>E-G:MV = 50:30:5:5:10</w:t>
      </w:r>
      <w:r w:rsidR="0024766B">
        <w:rPr>
          <w:szCs w:val="22"/>
        </w:rPr>
        <w:t xml:space="preserve">; zoals toegelicht in de NEDU </w:t>
      </w:r>
      <w:r w:rsidRPr="00A77574" w:rsidR="0024766B">
        <w:rPr>
          <w:szCs w:val="22"/>
        </w:rPr>
        <w:t>begroting 2022</w:t>
      </w:r>
      <w:r w:rsidRPr="00512171" w:rsidR="0024766B">
        <w:rPr>
          <w:szCs w:val="22"/>
        </w:rPr>
        <w:t xml:space="preserve"> </w:t>
      </w:r>
      <w:r w:rsidR="0024766B">
        <w:rPr>
          <w:szCs w:val="22"/>
        </w:rPr>
        <w:t>[</w:t>
      </w:r>
      <w:r w:rsidRPr="008803A1" w:rsidR="0024766B">
        <w:rPr>
          <w:szCs w:val="22"/>
        </w:rPr>
        <w:t>ALV NEDU 20210929-005.1.1])</w:t>
      </w:r>
      <w:r w:rsidR="0024766B">
        <w:t>.</w:t>
      </w:r>
    </w:p>
    <w:p w:rsidR="005C65C4" w:rsidP="0083746A" w:rsidRDefault="005C65C4" w14:paraId="1D4EBC85" w14:textId="58F7C130">
      <w:pPr>
        <w:numPr>
          <w:ilvl w:val="12"/>
          <w:numId w:val="0"/>
        </w:numPr>
        <w:rPr>
          <w:i/>
          <w:iCs/>
          <w:u w:val="single"/>
        </w:rPr>
      </w:pPr>
      <w:bookmarkStart w:name="_Hlk40108566" w:id="39"/>
      <w:bookmarkEnd w:id="38"/>
    </w:p>
    <w:p w:rsidRPr="005774E0" w:rsidR="007D2715" w:rsidP="007D2715" w:rsidRDefault="007D2715" w14:paraId="4DC8DD31" w14:textId="7B0F842D">
      <w:pPr>
        <w:numPr>
          <w:ilvl w:val="12"/>
          <w:numId w:val="0"/>
        </w:numPr>
        <w:rPr>
          <w:b/>
          <w:bCs/>
        </w:rPr>
      </w:pPr>
      <w:r w:rsidRPr="005774E0">
        <w:rPr>
          <w:b/>
          <w:bCs/>
        </w:rPr>
        <w:t>Uitgangspunten bij verdeling binnen marktrollen:</w:t>
      </w:r>
    </w:p>
    <w:p w:rsidRPr="002D7AE0" w:rsidR="007D2715" w:rsidP="002D7AE0" w:rsidRDefault="005774E0" w14:paraId="2DDA7E63" w14:textId="3378B4A9">
      <w:pPr>
        <w:pStyle w:val="Lijstalinea1"/>
        <w:spacing w:line="240" w:lineRule="auto"/>
        <w:ind w:left="0"/>
        <w:contextualSpacing/>
        <w:rPr>
          <w:b/>
          <w:bCs/>
        </w:rPr>
      </w:pPr>
      <w:r>
        <w:rPr>
          <w:b/>
          <w:bCs/>
        </w:rPr>
        <w:t>Opgemerkt wordt dat de v</w:t>
      </w:r>
      <w:r w:rsidRPr="002D7AE0" w:rsidR="007D2715">
        <w:rPr>
          <w:b/>
          <w:bCs/>
        </w:rPr>
        <w:t xml:space="preserve">erdeling binnen marktrol aan </w:t>
      </w:r>
      <w:r>
        <w:rPr>
          <w:b/>
          <w:bCs/>
        </w:rPr>
        <w:t xml:space="preserve">de </w:t>
      </w:r>
      <w:r w:rsidRPr="002D7AE0" w:rsidR="007D2715">
        <w:rPr>
          <w:b/>
          <w:bCs/>
        </w:rPr>
        <w:t>marktrol zelf</w:t>
      </w:r>
      <w:r>
        <w:rPr>
          <w:b/>
          <w:bCs/>
        </w:rPr>
        <w:t xml:space="preserve"> is.</w:t>
      </w:r>
    </w:p>
    <w:p w:rsidR="007D2715" w:rsidP="004B4760" w:rsidRDefault="007D2715" w14:paraId="322F70C9" w14:textId="77777777">
      <w:pPr>
        <w:pStyle w:val="Lijstalinea1"/>
        <w:numPr>
          <w:ilvl w:val="0"/>
          <w:numId w:val="37"/>
        </w:numPr>
        <w:spacing w:line="240" w:lineRule="auto"/>
        <w:contextualSpacing/>
      </w:pPr>
      <w:r>
        <w:t>Bij (R)NB en LV vindt verdeling plaats op basis van aantal aansluitingen. Onderlinge verdeling RNB / LNB is aan de marktpartijen zelf.</w:t>
      </w:r>
    </w:p>
    <w:p w:rsidR="007D2715" w:rsidP="004B4760" w:rsidRDefault="007D2715" w14:paraId="61069A2C" w14:textId="55F9A766">
      <w:pPr>
        <w:pStyle w:val="Lijstalinea1"/>
        <w:numPr>
          <w:ilvl w:val="0"/>
          <w:numId w:val="37"/>
        </w:numPr>
        <w:spacing w:line="240" w:lineRule="auto"/>
        <w:contextualSpacing/>
      </w:pPr>
      <w:r>
        <w:t xml:space="preserve">Bij </w:t>
      </w:r>
      <w:r w:rsidR="00930C57">
        <w:t>BRP</w:t>
      </w:r>
      <w:r>
        <w:t xml:space="preserve">E-E en </w:t>
      </w:r>
      <w:r w:rsidR="00930C57">
        <w:t>BRP</w:t>
      </w:r>
      <w:r>
        <w:t>E-G vindt verdeling plaats op basis van volume</w:t>
      </w:r>
      <w:r w:rsidR="009632DB">
        <w:t>.</w:t>
      </w:r>
    </w:p>
    <w:p w:rsidR="00DA1A99" w:rsidP="004B4760" w:rsidRDefault="007D2715" w14:paraId="55556AF1" w14:textId="3C751573">
      <w:pPr>
        <w:pStyle w:val="Lijstalinea1"/>
        <w:numPr>
          <w:ilvl w:val="0"/>
          <w:numId w:val="37"/>
        </w:numPr>
        <w:spacing w:line="240" w:lineRule="auto"/>
        <w:contextualSpacing/>
      </w:pPr>
      <w:r>
        <w:t>Bij MV vindt verdeling plaats op basis van hoofdelijke omslag</w:t>
      </w:r>
      <w:r w:rsidR="00DF6679">
        <w:t>.</w:t>
      </w:r>
    </w:p>
    <w:p w:rsidR="00F13E2D" w:rsidP="00F13E2D" w:rsidRDefault="00F13E2D" w14:paraId="161AB200" w14:textId="77777777">
      <w:pPr>
        <w:pStyle w:val="Lijstalinea1"/>
        <w:spacing w:line="240" w:lineRule="auto"/>
        <w:contextualSpacing/>
      </w:pPr>
    </w:p>
    <w:p w:rsidR="00F13E2D" w:rsidP="00F13E2D" w:rsidRDefault="00F13E2D" w14:paraId="4D64DB05" w14:textId="77777777">
      <w:pPr>
        <w:pStyle w:val="Lijstalinea1"/>
        <w:spacing w:line="240" w:lineRule="auto"/>
        <w:contextualSpacing/>
      </w:pPr>
    </w:p>
    <w:p w:rsidR="00DA1A99" w:rsidRDefault="00DA1A99" w14:paraId="72C4ABD3" w14:textId="77777777">
      <w:pPr>
        <w:widowControl/>
        <w:spacing w:after="160" w:line="259" w:lineRule="auto"/>
        <w:rPr>
          <w:rFonts w:asciiTheme="minorHAnsi" w:hAnsiTheme="minorHAnsi" w:eastAsiaTheme="minorHAnsi" w:cstheme="minorBidi"/>
          <w:snapToGrid/>
          <w:szCs w:val="22"/>
          <w:lang w:eastAsia="en-US"/>
        </w:rPr>
      </w:pPr>
      <w:r>
        <w:br w:type="page"/>
      </w:r>
    </w:p>
    <w:p w:rsidRPr="00D01C0E" w:rsidR="00F13E2D" w:rsidP="00F13E2D" w:rsidRDefault="00F13E2D" w14:paraId="497BAF78" w14:textId="77777777">
      <w:pPr>
        <w:pStyle w:val="wwostylekop2"/>
      </w:pPr>
      <w:bookmarkStart w:name="_Toc89200044" w:id="40"/>
      <w:r>
        <w:lastRenderedPageBreak/>
        <w:t>Uitgangspunten financiering tgv transitie naar Afsprakenstelsel</w:t>
      </w:r>
      <w:bookmarkEnd w:id="40"/>
      <w:r>
        <w:br/>
      </w:r>
    </w:p>
    <w:p w:rsidRPr="00EA594D" w:rsidR="00F13E2D" w:rsidP="00F13E2D" w:rsidRDefault="00F13E2D" w14:paraId="29077506" w14:textId="77777777">
      <w:pPr>
        <w:ind w:right="851"/>
        <w:rPr>
          <w:rFonts w:asciiTheme="minorHAnsi" w:hAnsiTheme="minorHAnsi" w:cstheme="minorHAnsi"/>
          <w:szCs w:val="22"/>
        </w:rPr>
      </w:pPr>
      <w:r w:rsidRPr="00EA594D">
        <w:rPr>
          <w:rFonts w:asciiTheme="minorHAnsi" w:hAnsiTheme="minorHAnsi" w:cstheme="minorHAnsi"/>
          <w:szCs w:val="22"/>
        </w:rPr>
        <w:t>NEDU zal naar verwachting haar activiteiten uiterlijk 1 april 2022 overdragen aan het Afsprakenstelsel tot Datadelen. De Vereniging zal daarna geliquideerd worden. De begroting wordt ‘</w:t>
      </w:r>
      <w:proofErr w:type="spellStart"/>
      <w:r w:rsidRPr="00EA594D">
        <w:rPr>
          <w:rFonts w:asciiTheme="minorHAnsi" w:hAnsiTheme="minorHAnsi" w:cstheme="minorHAnsi"/>
          <w:szCs w:val="22"/>
        </w:rPr>
        <w:t>going</w:t>
      </w:r>
      <w:proofErr w:type="spellEnd"/>
      <w:r w:rsidRPr="00EA594D">
        <w:rPr>
          <w:rFonts w:asciiTheme="minorHAnsi" w:hAnsiTheme="minorHAnsi" w:cstheme="minorHAnsi"/>
          <w:szCs w:val="22"/>
        </w:rPr>
        <w:t xml:space="preserve"> concern’ aangeboden. Om deze reden is in de ALV een aantal uitgangspunten vastgesteld bij de begroting 2022 [ALV NEDU 20210929-005.1]. Het voorstel is om dezelfde uitgangspunten te hanteren voor het Programma- en Projectenbudget:</w:t>
      </w:r>
    </w:p>
    <w:p w:rsidRPr="00EA594D" w:rsidR="00F13E2D" w:rsidP="00F13E2D" w:rsidRDefault="00F13E2D" w14:paraId="1E212646" w14:textId="77777777">
      <w:pPr>
        <w:numPr>
          <w:ilvl w:val="0"/>
          <w:numId w:val="59"/>
        </w:numPr>
        <w:tabs>
          <w:tab w:val="clear" w:pos="360"/>
          <w:tab w:val="num" w:pos="284"/>
        </w:tabs>
        <w:spacing w:line="240" w:lineRule="atLeast"/>
        <w:ind w:left="284" w:right="851" w:hanging="284"/>
        <w:rPr>
          <w:rFonts w:asciiTheme="minorHAnsi" w:hAnsiTheme="minorHAnsi" w:cstheme="minorHAnsi"/>
          <w:szCs w:val="22"/>
        </w:rPr>
      </w:pPr>
      <w:r w:rsidRPr="00EA594D">
        <w:rPr>
          <w:rFonts w:asciiTheme="minorHAnsi" w:hAnsiTheme="minorHAnsi" w:cstheme="minorHAnsi"/>
          <w:szCs w:val="22"/>
        </w:rPr>
        <w:t>De begroting wordt pro rata, dus 1/12e deel per maand, verdeeld tot aan de transitiedatum;</w:t>
      </w:r>
    </w:p>
    <w:p w:rsidRPr="00EA594D" w:rsidR="00F13E2D" w:rsidP="00F13E2D" w:rsidRDefault="00F13E2D" w14:paraId="78C5FCA8" w14:textId="77777777">
      <w:pPr>
        <w:numPr>
          <w:ilvl w:val="0"/>
          <w:numId w:val="59"/>
        </w:numPr>
        <w:tabs>
          <w:tab w:val="clear" w:pos="360"/>
          <w:tab w:val="num" w:pos="284"/>
        </w:tabs>
        <w:spacing w:line="240" w:lineRule="atLeast"/>
        <w:ind w:left="284" w:right="851" w:hanging="284"/>
        <w:rPr>
          <w:rFonts w:asciiTheme="minorHAnsi" w:hAnsiTheme="minorHAnsi" w:cstheme="minorHAnsi"/>
          <w:szCs w:val="22"/>
        </w:rPr>
      </w:pPr>
      <w:r w:rsidRPr="00EA594D">
        <w:rPr>
          <w:rFonts w:asciiTheme="minorHAnsi" w:hAnsiTheme="minorHAnsi" w:cstheme="minorHAnsi"/>
          <w:szCs w:val="22"/>
        </w:rPr>
        <w:t>Ieder lid wordt tot 1 april (in afwijking van de rest van de begroting)</w:t>
      </w:r>
      <w:r w:rsidRPr="00EA594D" w:rsidDel="1783277E">
        <w:rPr>
          <w:rFonts w:asciiTheme="minorHAnsi" w:hAnsiTheme="minorHAnsi" w:cstheme="minorHAnsi"/>
          <w:szCs w:val="22"/>
        </w:rPr>
        <w:t xml:space="preserve"> </w:t>
      </w:r>
      <w:r w:rsidRPr="00EA594D">
        <w:rPr>
          <w:rFonts w:asciiTheme="minorHAnsi" w:hAnsiTheme="minorHAnsi" w:cstheme="minorHAnsi"/>
          <w:szCs w:val="22"/>
        </w:rPr>
        <w:t xml:space="preserve">2022 gefactureerd. </w:t>
      </w:r>
    </w:p>
    <w:p w:rsidRPr="00EA594D" w:rsidR="00F13E2D" w:rsidP="00F13E2D" w:rsidRDefault="00F13E2D" w14:paraId="5E7A9FD5" w14:textId="77777777">
      <w:pPr>
        <w:numPr>
          <w:ilvl w:val="0"/>
          <w:numId w:val="59"/>
        </w:numPr>
        <w:tabs>
          <w:tab w:val="clear" w:pos="360"/>
          <w:tab w:val="num" w:pos="284"/>
        </w:tabs>
        <w:spacing w:line="240" w:lineRule="atLeast"/>
        <w:ind w:left="284" w:right="851" w:hanging="284"/>
        <w:rPr>
          <w:rFonts w:asciiTheme="minorHAnsi" w:hAnsiTheme="minorHAnsi" w:cstheme="minorHAnsi"/>
          <w:szCs w:val="22"/>
        </w:rPr>
      </w:pPr>
      <w:r w:rsidRPr="00EA594D">
        <w:rPr>
          <w:rFonts w:asciiTheme="minorHAnsi" w:hAnsiTheme="minorHAnsi" w:cstheme="minorHAnsi"/>
          <w:szCs w:val="22"/>
        </w:rPr>
        <w:t xml:space="preserve">Voor alle NEDU-leden komt één voorschotfactuur m.b.t. het project </w:t>
      </w:r>
      <w:r>
        <w:rPr>
          <w:rFonts w:asciiTheme="minorHAnsi" w:hAnsiTheme="minorHAnsi" w:cstheme="minorHAnsi"/>
          <w:szCs w:val="22"/>
        </w:rPr>
        <w:t xml:space="preserve">Tranche 2 </w:t>
      </w:r>
      <w:r w:rsidRPr="00EA594D">
        <w:rPr>
          <w:rFonts w:asciiTheme="minorHAnsi" w:hAnsiTheme="minorHAnsi" w:cstheme="minorHAnsi"/>
          <w:szCs w:val="22"/>
        </w:rPr>
        <w:t>Allocatie 2.0 over de eerste 11 maanden van het project (1 mei 2021 en 1 april 2022);</w:t>
      </w:r>
    </w:p>
    <w:p w:rsidRPr="00EA594D" w:rsidR="00F13E2D" w:rsidP="00F13E2D" w:rsidRDefault="00F13E2D" w14:paraId="21529050" w14:textId="77777777">
      <w:pPr>
        <w:numPr>
          <w:ilvl w:val="0"/>
          <w:numId w:val="59"/>
        </w:numPr>
        <w:tabs>
          <w:tab w:val="clear" w:pos="360"/>
          <w:tab w:val="num" w:pos="284"/>
        </w:tabs>
        <w:spacing w:line="240" w:lineRule="atLeast"/>
        <w:ind w:left="284" w:right="851" w:hanging="284"/>
        <w:rPr>
          <w:rFonts w:asciiTheme="minorHAnsi" w:hAnsiTheme="minorHAnsi" w:cstheme="minorHAnsi"/>
          <w:szCs w:val="22"/>
        </w:rPr>
      </w:pPr>
      <w:r w:rsidRPr="00EA594D">
        <w:rPr>
          <w:rFonts w:asciiTheme="minorHAnsi" w:hAnsiTheme="minorHAnsi" w:cstheme="minorHAnsi"/>
          <w:szCs w:val="22"/>
        </w:rPr>
        <w:t>Bij de opheffing van NEDU vindt een finale vereffening met de NEDU-leden plaats.</w:t>
      </w:r>
    </w:p>
    <w:p w:rsidRPr="00EA594D" w:rsidR="00F13E2D" w:rsidP="00F13E2D" w:rsidRDefault="00F13E2D" w14:paraId="7777100C" w14:textId="77777777">
      <w:pPr>
        <w:spacing w:line="240" w:lineRule="atLeast"/>
        <w:ind w:right="851"/>
        <w:rPr>
          <w:rFonts w:asciiTheme="minorHAnsi" w:hAnsiTheme="minorHAnsi" w:cstheme="minorHAnsi"/>
          <w:szCs w:val="22"/>
        </w:rPr>
      </w:pPr>
    </w:p>
    <w:p w:rsidR="00DF6679" w:rsidP="00BD4893" w:rsidRDefault="00F13E2D" w14:paraId="7161E398" w14:textId="2DAF8509">
      <w:pPr>
        <w:pStyle w:val="Lijstalinea1"/>
        <w:spacing w:line="240" w:lineRule="auto"/>
        <w:ind w:left="0"/>
        <w:contextualSpacing/>
      </w:pPr>
      <w:r w:rsidRPr="00FF6332">
        <w:t>Dit betekent dat er in dit geval 48% van de totale projectkosten vooraf worden gefactureerd (11 van 23 maanden). Dit is 226 k€ en betreft de periode tussen</w:t>
      </w:r>
    </w:p>
    <w:p w:rsidR="00F13E2D" w:rsidP="00DF6679" w:rsidRDefault="00F13E2D" w14:paraId="13DF18DE" w14:textId="77777777">
      <w:pPr>
        <w:pStyle w:val="Lijstalinea1"/>
        <w:spacing w:line="240" w:lineRule="auto"/>
        <w:ind w:left="720"/>
        <w:contextualSpacing/>
      </w:pPr>
    </w:p>
    <w:p w:rsidR="00F13E2D" w:rsidP="00DF6679" w:rsidRDefault="00F13E2D" w14:paraId="0884CF66" w14:textId="77777777">
      <w:pPr>
        <w:pStyle w:val="Lijstalinea1"/>
        <w:spacing w:line="240" w:lineRule="auto"/>
        <w:ind w:left="720"/>
        <w:contextualSpacing/>
      </w:pPr>
    </w:p>
    <w:p w:rsidR="00F13E2D" w:rsidP="00DF6679" w:rsidRDefault="00F13E2D" w14:paraId="7EB9A87B" w14:textId="77777777">
      <w:pPr>
        <w:pStyle w:val="Lijstalinea1"/>
        <w:spacing w:line="240" w:lineRule="auto"/>
        <w:ind w:left="720"/>
        <w:contextualSpacing/>
      </w:pPr>
    </w:p>
    <w:p w:rsidR="00F13E2D" w:rsidP="00DF6679" w:rsidRDefault="00F13E2D" w14:paraId="390C7B9D" w14:textId="77777777">
      <w:pPr>
        <w:pStyle w:val="Lijstalinea1"/>
        <w:spacing w:line="240" w:lineRule="auto"/>
        <w:ind w:left="720"/>
        <w:contextualSpacing/>
      </w:pPr>
    </w:p>
    <w:p w:rsidRPr="00C74A29" w:rsidR="00091F68" w:rsidP="009B24C5" w:rsidRDefault="00091F68" w14:paraId="4310A669" w14:textId="6837709B">
      <w:pPr>
        <w:pStyle w:val="wwostylekop1"/>
      </w:pPr>
      <w:bookmarkStart w:name="_Toc87974349" w:id="41"/>
      <w:bookmarkEnd w:id="25"/>
      <w:bookmarkEnd w:id="39"/>
      <w:r w:rsidRPr="00C74A29">
        <w:t>Projectkader</w:t>
      </w:r>
      <w:bookmarkEnd w:id="41"/>
      <w:r w:rsidR="000D1EA0">
        <w:t xml:space="preserve"> </w:t>
      </w:r>
    </w:p>
    <w:p w:rsidR="00091F68" w:rsidP="00091F68" w:rsidRDefault="00091F68" w14:paraId="70CCDAEA" w14:textId="50281331">
      <w:pPr>
        <w:rPr>
          <w:lang w:val="nl"/>
        </w:rPr>
      </w:pPr>
      <w:r w:rsidRPr="00C74A29">
        <w:rPr>
          <w:lang w:val="nl"/>
        </w:rPr>
        <w:t xml:space="preserve">In dit hoofdstuk staan de activiteiten en producten toegelicht, die onderdeel uitmaken van de </w:t>
      </w:r>
      <w:r w:rsidR="00EC2EE0">
        <w:rPr>
          <w:lang w:val="nl"/>
        </w:rPr>
        <w:t>T</w:t>
      </w:r>
      <w:r w:rsidR="005774E0">
        <w:rPr>
          <w:lang w:val="nl"/>
        </w:rPr>
        <w:t>ranche 2 Allocatie 2.0</w:t>
      </w:r>
      <w:r w:rsidR="000C2CF3">
        <w:rPr>
          <w:lang w:val="nl"/>
        </w:rPr>
        <w:t>.</w:t>
      </w:r>
      <w:r w:rsidR="000646C0">
        <w:rPr>
          <w:lang w:val="nl"/>
        </w:rPr>
        <w:t xml:space="preserve"> Bij een overgang van onderneming van NEDU naar BAS wordt er in deze PID vanuit gegaan dat deze</w:t>
      </w:r>
      <w:r w:rsidR="009131BE">
        <w:rPr>
          <w:lang w:val="nl"/>
        </w:rPr>
        <w:t xml:space="preserve"> activiteiten en producten doorlopen. </w:t>
      </w:r>
    </w:p>
    <w:p w:rsidRPr="00C74A29" w:rsidR="00336919" w:rsidP="00091F68" w:rsidRDefault="00336919" w14:paraId="7DF73BDD" w14:textId="77777777">
      <w:pPr>
        <w:rPr>
          <w:lang w:val="nl"/>
        </w:rPr>
      </w:pPr>
    </w:p>
    <w:p w:rsidRPr="00C74A29" w:rsidR="00091F68" w:rsidP="009B24C5" w:rsidRDefault="00091F68" w14:paraId="10C08D0B" w14:textId="77777777">
      <w:pPr>
        <w:pStyle w:val="wwostylekop2"/>
      </w:pPr>
      <w:bookmarkStart w:name="_Toc87974350" w:id="42"/>
      <w:bookmarkStart w:name="_Toc509134591" w:id="43"/>
      <w:r w:rsidRPr="00C74A29">
        <w:t>Uitgangspunten</w:t>
      </w:r>
      <w:bookmarkEnd w:id="42"/>
    </w:p>
    <w:p w:rsidRPr="00C74A29" w:rsidR="00091F68" w:rsidP="00900133" w:rsidRDefault="00160D20" w14:paraId="45EF86EF" w14:textId="607FC662">
      <w:pPr>
        <w:widowControl/>
        <w:numPr>
          <w:ilvl w:val="0"/>
          <w:numId w:val="5"/>
        </w:numPr>
        <w:spacing w:line="240" w:lineRule="auto"/>
        <w:rPr>
          <w:szCs w:val="18"/>
        </w:rPr>
      </w:pPr>
      <w:r w:rsidRPr="00C74A29">
        <w:rPr>
          <w:szCs w:val="18"/>
        </w:rPr>
        <w:t xml:space="preserve">Alle </w:t>
      </w:r>
      <w:r w:rsidRPr="00C74A29" w:rsidR="00091F68">
        <w:rPr>
          <w:szCs w:val="18"/>
        </w:rPr>
        <w:t>producten</w:t>
      </w:r>
      <w:r w:rsidR="00585653">
        <w:rPr>
          <w:szCs w:val="18"/>
        </w:rPr>
        <w:t xml:space="preserve">; </w:t>
      </w:r>
      <w:r w:rsidRPr="00C74A29" w:rsidR="00621C6A">
        <w:rPr>
          <w:szCs w:val="18"/>
        </w:rPr>
        <w:t xml:space="preserve"> Projec</w:t>
      </w:r>
      <w:r w:rsidR="009D2DBB">
        <w:rPr>
          <w:szCs w:val="18"/>
        </w:rPr>
        <w:t>tplan, Communicatie</w:t>
      </w:r>
      <w:r w:rsidR="00DA1A99">
        <w:rPr>
          <w:szCs w:val="18"/>
        </w:rPr>
        <w:t>-</w:t>
      </w:r>
      <w:r w:rsidR="009D2DBB">
        <w:rPr>
          <w:szCs w:val="18"/>
        </w:rPr>
        <w:t xml:space="preserve"> en</w:t>
      </w:r>
      <w:r w:rsidR="009632DB">
        <w:rPr>
          <w:szCs w:val="18"/>
        </w:rPr>
        <w:t xml:space="preserve"> </w:t>
      </w:r>
      <w:r w:rsidRPr="00C74A29" w:rsidR="00621C6A">
        <w:rPr>
          <w:szCs w:val="18"/>
        </w:rPr>
        <w:t>Market R</w:t>
      </w:r>
      <w:r w:rsidRPr="00C74A29">
        <w:rPr>
          <w:szCs w:val="18"/>
        </w:rPr>
        <w:t>eadiness</w:t>
      </w:r>
      <w:r w:rsidR="009632DB">
        <w:rPr>
          <w:szCs w:val="18"/>
        </w:rPr>
        <w:t xml:space="preserve"> Plan, </w:t>
      </w:r>
      <w:r w:rsidR="000C2CF3">
        <w:rPr>
          <w:szCs w:val="18"/>
        </w:rPr>
        <w:t>GAT detail testplan</w:t>
      </w:r>
      <w:r w:rsidR="009632DB">
        <w:rPr>
          <w:szCs w:val="18"/>
        </w:rPr>
        <w:t xml:space="preserve"> en het Sector Transitieplan </w:t>
      </w:r>
      <w:r w:rsidRPr="00C74A29">
        <w:rPr>
          <w:szCs w:val="18"/>
        </w:rPr>
        <w:t xml:space="preserve">vormen tezamen </w:t>
      </w:r>
      <w:r w:rsidR="00DA1A99">
        <w:rPr>
          <w:szCs w:val="18"/>
        </w:rPr>
        <w:t>het</w:t>
      </w:r>
      <w:r w:rsidRPr="00C74A29" w:rsidR="00DA1A99">
        <w:rPr>
          <w:szCs w:val="18"/>
        </w:rPr>
        <w:t xml:space="preserve"> </w:t>
      </w:r>
      <w:r w:rsidRPr="00C74A29">
        <w:rPr>
          <w:szCs w:val="18"/>
        </w:rPr>
        <w:t>PID</w:t>
      </w:r>
      <w:r w:rsidR="007E0C00">
        <w:rPr>
          <w:szCs w:val="18"/>
        </w:rPr>
        <w:t xml:space="preserve">. De </w:t>
      </w:r>
      <w:r w:rsidR="00F34C57">
        <w:rPr>
          <w:szCs w:val="18"/>
        </w:rPr>
        <w:t xml:space="preserve">eerste versie van </w:t>
      </w:r>
      <w:r w:rsidR="00DA1A99">
        <w:rPr>
          <w:szCs w:val="18"/>
        </w:rPr>
        <w:t xml:space="preserve">het </w:t>
      </w:r>
      <w:r w:rsidR="007E0C00">
        <w:rPr>
          <w:szCs w:val="18"/>
        </w:rPr>
        <w:t>PID</w:t>
      </w:r>
      <w:r w:rsidR="00D24418">
        <w:rPr>
          <w:szCs w:val="18"/>
        </w:rPr>
        <w:t xml:space="preserve"> </w:t>
      </w:r>
      <w:r w:rsidR="00F34C57">
        <w:rPr>
          <w:szCs w:val="18"/>
        </w:rPr>
        <w:t xml:space="preserve">wordt ter vaststelling aangeboden aan de ALV NEDU op </w:t>
      </w:r>
      <w:r w:rsidR="00D24418">
        <w:rPr>
          <w:szCs w:val="18"/>
        </w:rPr>
        <w:t>T1</w:t>
      </w:r>
      <w:r w:rsidR="00F4706B">
        <w:rPr>
          <w:szCs w:val="18"/>
        </w:rPr>
        <w:t xml:space="preserve"> tezamen met h</w:t>
      </w:r>
      <w:r w:rsidR="005C6FC4">
        <w:rPr>
          <w:szCs w:val="18"/>
        </w:rPr>
        <w:t xml:space="preserve">et </w:t>
      </w:r>
      <w:r w:rsidR="00B3586B">
        <w:rPr>
          <w:szCs w:val="18"/>
        </w:rPr>
        <w:t xml:space="preserve">een generieke versie van </w:t>
      </w:r>
      <w:r w:rsidR="005C6FC4">
        <w:rPr>
          <w:szCs w:val="18"/>
        </w:rPr>
        <w:t>Testplan</w:t>
      </w:r>
      <w:r w:rsidR="009E30E1">
        <w:rPr>
          <w:szCs w:val="18"/>
        </w:rPr>
        <w:t xml:space="preserve"> </w:t>
      </w:r>
      <w:r w:rsidR="00975153">
        <w:rPr>
          <w:szCs w:val="18"/>
        </w:rPr>
        <w:t>(ter informatie)</w:t>
      </w:r>
      <w:r w:rsidR="00B3586B">
        <w:rPr>
          <w:szCs w:val="18"/>
        </w:rPr>
        <w:t xml:space="preserve"> of een generieke versie van het Transitieplan</w:t>
      </w:r>
      <w:r w:rsidR="00F4706B">
        <w:rPr>
          <w:szCs w:val="18"/>
        </w:rPr>
        <w:t xml:space="preserve">. </w:t>
      </w:r>
      <w:r w:rsidR="00B3586B">
        <w:rPr>
          <w:szCs w:val="18"/>
        </w:rPr>
        <w:t xml:space="preserve">Gedetailleerde </w:t>
      </w:r>
      <w:r w:rsidR="00F4706B">
        <w:rPr>
          <w:szCs w:val="18"/>
        </w:rPr>
        <w:t>versie</w:t>
      </w:r>
      <w:r w:rsidR="00890824">
        <w:rPr>
          <w:szCs w:val="18"/>
        </w:rPr>
        <w:t>s</w:t>
      </w:r>
      <w:r w:rsidR="00F4706B">
        <w:rPr>
          <w:szCs w:val="18"/>
        </w:rPr>
        <w:t xml:space="preserve"> van deze plannen</w:t>
      </w:r>
      <w:r w:rsidR="009632DB">
        <w:rPr>
          <w:szCs w:val="18"/>
        </w:rPr>
        <w:t xml:space="preserve"> worden</w:t>
      </w:r>
      <w:r w:rsidR="00975153">
        <w:rPr>
          <w:szCs w:val="18"/>
        </w:rPr>
        <w:t xml:space="preserve"> 9 maanden voor Go Live opgeleverd</w:t>
      </w:r>
      <w:r w:rsidR="00AD25EA">
        <w:rPr>
          <w:szCs w:val="18"/>
        </w:rPr>
        <w:t>.</w:t>
      </w:r>
      <w:r w:rsidR="005C6FC4">
        <w:rPr>
          <w:szCs w:val="18"/>
        </w:rPr>
        <w:t xml:space="preserve"> </w:t>
      </w:r>
    </w:p>
    <w:p w:rsidRPr="00C74A29" w:rsidR="00091F68" w:rsidP="00900133" w:rsidRDefault="00091F68" w14:paraId="1118518C" w14:textId="3EBF45FC">
      <w:pPr>
        <w:widowControl/>
        <w:numPr>
          <w:ilvl w:val="0"/>
          <w:numId w:val="5"/>
        </w:numPr>
        <w:spacing w:line="240" w:lineRule="auto"/>
        <w:rPr>
          <w:szCs w:val="18"/>
        </w:rPr>
      </w:pPr>
      <w:r w:rsidRPr="00C74A29">
        <w:rPr>
          <w:szCs w:val="18"/>
        </w:rPr>
        <w:t>De documenten</w:t>
      </w:r>
      <w:r w:rsidR="009D2DBB">
        <w:rPr>
          <w:szCs w:val="18"/>
        </w:rPr>
        <w:t xml:space="preserve"> (de zgn. ingangsdocumentatie)</w:t>
      </w:r>
      <w:r w:rsidRPr="00C74A29">
        <w:rPr>
          <w:szCs w:val="18"/>
        </w:rPr>
        <w:t xml:space="preserve"> die ten grondslag liggen aan dit PID</w:t>
      </w:r>
      <w:r w:rsidRPr="00C74A29" w:rsidR="00755A35">
        <w:rPr>
          <w:szCs w:val="18"/>
        </w:rPr>
        <w:t xml:space="preserve"> </w:t>
      </w:r>
      <w:r w:rsidRPr="00C74A29" w:rsidR="00125A79">
        <w:rPr>
          <w:szCs w:val="18"/>
        </w:rPr>
        <w:t xml:space="preserve">wijzigen na vaststelling op </w:t>
      </w:r>
      <w:r w:rsidR="00F4706B">
        <w:rPr>
          <w:szCs w:val="18"/>
        </w:rPr>
        <w:t>1</w:t>
      </w:r>
      <w:r w:rsidR="0000451A">
        <w:rPr>
          <w:szCs w:val="18"/>
        </w:rPr>
        <w:t>5 december 2021 (dan wel T1’)</w:t>
      </w:r>
      <w:r w:rsidRPr="00C74A29" w:rsidR="00125A79">
        <w:rPr>
          <w:szCs w:val="18"/>
        </w:rPr>
        <w:t xml:space="preserve"> </w:t>
      </w:r>
      <w:r w:rsidRPr="00C74A29">
        <w:rPr>
          <w:szCs w:val="18"/>
        </w:rPr>
        <w:t>niet meer</w:t>
      </w:r>
      <w:r w:rsidR="007D2715">
        <w:rPr>
          <w:szCs w:val="18"/>
        </w:rPr>
        <w:t xml:space="preserve"> en </w:t>
      </w:r>
      <w:r w:rsidR="00AD25EA">
        <w:rPr>
          <w:szCs w:val="18"/>
        </w:rPr>
        <w:t>zijn vanaf dat</w:t>
      </w:r>
      <w:r w:rsidR="0000451A">
        <w:rPr>
          <w:szCs w:val="18"/>
        </w:rPr>
        <w:t xml:space="preserve"> </w:t>
      </w:r>
      <w:r w:rsidR="00AD25EA">
        <w:rPr>
          <w:szCs w:val="18"/>
        </w:rPr>
        <w:t xml:space="preserve"> moment </w:t>
      </w:r>
      <w:r w:rsidR="007D2715">
        <w:rPr>
          <w:szCs w:val="18"/>
        </w:rPr>
        <w:t xml:space="preserve"> onderdeel van het changemanagement</w:t>
      </w:r>
      <w:r w:rsidRPr="00C74A29">
        <w:rPr>
          <w:szCs w:val="18"/>
        </w:rPr>
        <w:t>.</w:t>
      </w:r>
      <w:r w:rsidR="00AD25EA">
        <w:rPr>
          <w:szCs w:val="18"/>
        </w:rPr>
        <w:t xml:space="preserve"> Dit betekent dat als er bijvoorbeeld een wijziging in het MSP</w:t>
      </w:r>
      <w:r w:rsidR="009D5372">
        <w:rPr>
          <w:szCs w:val="18"/>
        </w:rPr>
        <w:t xml:space="preserve"> of BRS</w:t>
      </w:r>
      <w:r w:rsidR="00AD25EA">
        <w:rPr>
          <w:szCs w:val="18"/>
        </w:rPr>
        <w:t xml:space="preserve"> is, of in de berichtdefinities</w:t>
      </w:r>
      <w:r w:rsidR="005F45CB">
        <w:rPr>
          <w:szCs w:val="18"/>
        </w:rPr>
        <w:t xml:space="preserve"> en servicebeschrijvingen</w:t>
      </w:r>
      <w:r w:rsidR="002A28EB">
        <w:rPr>
          <w:szCs w:val="18"/>
        </w:rPr>
        <w:t>,</w:t>
      </w:r>
      <w:r w:rsidR="00AD25EA">
        <w:rPr>
          <w:szCs w:val="18"/>
        </w:rPr>
        <w:t xml:space="preserve"> dat er eerst een RFC aangemaakt dient te worden. De RFC doorloopt </w:t>
      </w:r>
      <w:r w:rsidR="002264AB">
        <w:rPr>
          <w:szCs w:val="18"/>
        </w:rPr>
        <w:t>de</w:t>
      </w:r>
      <w:r w:rsidR="00AD25EA">
        <w:rPr>
          <w:szCs w:val="18"/>
        </w:rPr>
        <w:t xml:space="preserve"> changeprocedure van de NEDU</w:t>
      </w:r>
      <w:r w:rsidR="009D5372">
        <w:rPr>
          <w:szCs w:val="18"/>
        </w:rPr>
        <w:t xml:space="preserve"> A2.0</w:t>
      </w:r>
      <w:r w:rsidR="00AD25EA">
        <w:rPr>
          <w:szCs w:val="18"/>
        </w:rPr>
        <w:t>.</w:t>
      </w:r>
      <w:r w:rsidR="00D262BC">
        <w:rPr>
          <w:szCs w:val="18"/>
        </w:rPr>
        <w:t xml:space="preserve"> Opgemerkt dient te worden dat </w:t>
      </w:r>
      <w:r w:rsidR="00E0314D">
        <w:rPr>
          <w:szCs w:val="18"/>
        </w:rPr>
        <w:t xml:space="preserve">een aantal berichtdefinities en servicebeschrijvingen na T1’ worden opgeleverd. </w:t>
      </w:r>
      <w:r w:rsidR="00D6176D">
        <w:rPr>
          <w:szCs w:val="18"/>
        </w:rPr>
        <w:t xml:space="preserve">Deze zijn vanaf opleverdatum onderdeel van changemanagement. </w:t>
      </w:r>
    </w:p>
    <w:p w:rsidRPr="00C74A29" w:rsidR="00091F68" w:rsidP="00900133" w:rsidRDefault="00091F68" w14:paraId="6CFD2FB7" w14:textId="7E059EBC">
      <w:pPr>
        <w:widowControl/>
        <w:numPr>
          <w:ilvl w:val="0"/>
          <w:numId w:val="5"/>
        </w:numPr>
        <w:spacing w:line="240" w:lineRule="auto"/>
        <w:rPr>
          <w:szCs w:val="18"/>
        </w:rPr>
      </w:pPr>
      <w:r w:rsidRPr="00C74A29">
        <w:rPr>
          <w:szCs w:val="18"/>
        </w:rPr>
        <w:t xml:space="preserve">Dit PID en </w:t>
      </w:r>
      <w:r w:rsidR="005C6FC4">
        <w:rPr>
          <w:szCs w:val="18"/>
        </w:rPr>
        <w:t>de onderliggende documenten worden</w:t>
      </w:r>
      <w:r w:rsidRPr="00C74A29">
        <w:rPr>
          <w:szCs w:val="18"/>
        </w:rPr>
        <w:t xml:space="preserve"> door de </w:t>
      </w:r>
      <w:r w:rsidR="000A0254">
        <w:rPr>
          <w:szCs w:val="18"/>
        </w:rPr>
        <w:t>SR NEDU</w:t>
      </w:r>
      <w:r w:rsidRPr="00C74A29">
        <w:rPr>
          <w:szCs w:val="18"/>
        </w:rPr>
        <w:t xml:space="preserve"> en de ALV NEDU goedgekeurd </w:t>
      </w:r>
      <w:r w:rsidRPr="00C74A29">
        <w:rPr>
          <w:b/>
          <w:szCs w:val="18"/>
        </w:rPr>
        <w:t>namens alle marktrollen en marktpartijen</w:t>
      </w:r>
      <w:r w:rsidR="00C06FD9">
        <w:rPr>
          <w:b/>
          <w:szCs w:val="18"/>
        </w:rPr>
        <w:t xml:space="preserve"> in scope</w:t>
      </w:r>
      <w:r w:rsidRPr="00C74A29">
        <w:rPr>
          <w:b/>
          <w:szCs w:val="18"/>
        </w:rPr>
        <w:t>.</w:t>
      </w:r>
      <w:r w:rsidR="009C64DB">
        <w:rPr>
          <w:b/>
          <w:szCs w:val="18"/>
        </w:rPr>
        <w:t xml:space="preserve"> </w:t>
      </w:r>
    </w:p>
    <w:p w:rsidRPr="00C74A29" w:rsidR="00091F68" w:rsidP="00900133" w:rsidRDefault="00091F68" w14:paraId="481C60BD" w14:textId="62E00313">
      <w:pPr>
        <w:widowControl/>
        <w:numPr>
          <w:ilvl w:val="0"/>
          <w:numId w:val="5"/>
        </w:numPr>
        <w:spacing w:line="240" w:lineRule="auto"/>
        <w:rPr>
          <w:szCs w:val="18"/>
        </w:rPr>
      </w:pPr>
      <w:r w:rsidRPr="00C74A29">
        <w:rPr>
          <w:szCs w:val="18"/>
        </w:rPr>
        <w:t xml:space="preserve">Indien </w:t>
      </w:r>
      <w:r w:rsidR="00DA1A99">
        <w:rPr>
          <w:szCs w:val="18"/>
        </w:rPr>
        <w:t>het PID</w:t>
      </w:r>
      <w:r w:rsidRPr="00C74A29" w:rsidR="00160D20">
        <w:rPr>
          <w:szCs w:val="18"/>
        </w:rPr>
        <w:t xml:space="preserve"> en de onderliggende documenten</w:t>
      </w:r>
      <w:r w:rsidRPr="00C74A29">
        <w:rPr>
          <w:szCs w:val="18"/>
        </w:rPr>
        <w:t xml:space="preserve"> zonder voorbehoud word</w:t>
      </w:r>
      <w:r w:rsidRPr="00C74A29" w:rsidR="00561586">
        <w:rPr>
          <w:szCs w:val="18"/>
        </w:rPr>
        <w:t>en</w:t>
      </w:r>
      <w:r w:rsidRPr="00C74A29">
        <w:rPr>
          <w:szCs w:val="18"/>
        </w:rPr>
        <w:t xml:space="preserve"> goedgekeurd in de ALV lopen er geen issues meer op de ingangsdocumentatie</w:t>
      </w:r>
      <w:r w:rsidRPr="00C74A29" w:rsidR="00621C6A">
        <w:rPr>
          <w:szCs w:val="18"/>
        </w:rPr>
        <w:t xml:space="preserve"> waarvan NEDU eigenaar is</w:t>
      </w:r>
      <w:r w:rsidRPr="00C74A29" w:rsidR="00C60ADA">
        <w:rPr>
          <w:rStyle w:val="Voetnootmarkering"/>
          <w:szCs w:val="18"/>
        </w:rPr>
        <w:footnoteReference w:id="3"/>
      </w:r>
      <w:r w:rsidRPr="00C74A29" w:rsidR="00800600">
        <w:rPr>
          <w:szCs w:val="18"/>
        </w:rPr>
        <w:t>.</w:t>
      </w:r>
    </w:p>
    <w:p w:rsidRPr="00C74A29" w:rsidR="00091F68" w:rsidP="00900133" w:rsidRDefault="00091F68" w14:paraId="03B803D0" w14:textId="77777777">
      <w:pPr>
        <w:widowControl/>
        <w:numPr>
          <w:ilvl w:val="0"/>
          <w:numId w:val="5"/>
        </w:numPr>
        <w:spacing w:line="240" w:lineRule="auto"/>
        <w:rPr>
          <w:szCs w:val="18"/>
        </w:rPr>
      </w:pPr>
      <w:r w:rsidRPr="00C74A29">
        <w:rPr>
          <w:szCs w:val="18"/>
        </w:rPr>
        <w:t>Overige marktpartijen leveren conform sectorplanning hun projecten op.</w:t>
      </w:r>
    </w:p>
    <w:p w:rsidRPr="00C74A29" w:rsidR="00091F68" w:rsidP="00900133" w:rsidRDefault="00091F68" w14:paraId="4576EB2C" w14:textId="3E4D0EB9">
      <w:pPr>
        <w:widowControl/>
        <w:numPr>
          <w:ilvl w:val="0"/>
          <w:numId w:val="5"/>
        </w:numPr>
        <w:spacing w:line="240" w:lineRule="auto"/>
        <w:rPr>
          <w:szCs w:val="18"/>
        </w:rPr>
      </w:pPr>
      <w:r w:rsidRPr="00C74A29">
        <w:rPr>
          <w:szCs w:val="18"/>
        </w:rPr>
        <w:t>Wijzigingen op de ingangsdocumentatie lopen op gestructureerde wijze via de change procedure</w:t>
      </w:r>
      <w:r w:rsidR="00C06FD9">
        <w:rPr>
          <w:szCs w:val="18"/>
        </w:rPr>
        <w:t xml:space="preserve"> A2.0</w:t>
      </w:r>
      <w:r w:rsidRPr="00C74A29">
        <w:rPr>
          <w:szCs w:val="18"/>
        </w:rPr>
        <w:t>.</w:t>
      </w:r>
    </w:p>
    <w:p w:rsidR="00022AEA" w:rsidP="00900133" w:rsidRDefault="00535498" w14:paraId="773FAC35" w14:textId="7468D3CF">
      <w:pPr>
        <w:widowControl/>
        <w:numPr>
          <w:ilvl w:val="0"/>
          <w:numId w:val="5"/>
        </w:numPr>
        <w:spacing w:line="240" w:lineRule="auto"/>
        <w:rPr>
          <w:szCs w:val="18"/>
        </w:rPr>
      </w:pPr>
      <w:r>
        <w:rPr>
          <w:szCs w:val="18"/>
        </w:rPr>
        <w:lastRenderedPageBreak/>
        <w:t>Tijdige beschikbaarheid test-</w:t>
      </w:r>
      <w:r w:rsidRPr="00C74A29" w:rsidR="00091F68">
        <w:rPr>
          <w:szCs w:val="18"/>
        </w:rPr>
        <w:t>faciliteiten</w:t>
      </w:r>
      <w:r w:rsidR="00890824">
        <w:rPr>
          <w:szCs w:val="18"/>
        </w:rPr>
        <w:t xml:space="preserve"> worden gerealiseerd</w:t>
      </w:r>
      <w:r w:rsidRPr="00C74A29" w:rsidR="00091F68">
        <w:rPr>
          <w:szCs w:val="18"/>
        </w:rPr>
        <w:t xml:space="preserve"> door het project </w:t>
      </w:r>
      <w:r w:rsidR="00EC2EE0">
        <w:rPr>
          <w:szCs w:val="18"/>
        </w:rPr>
        <w:t>T</w:t>
      </w:r>
      <w:r w:rsidR="00C06FD9">
        <w:rPr>
          <w:szCs w:val="18"/>
        </w:rPr>
        <w:t>ranche</w:t>
      </w:r>
      <w:r w:rsidR="00EC2EE0">
        <w:rPr>
          <w:szCs w:val="18"/>
        </w:rPr>
        <w:t xml:space="preserve"> 2</w:t>
      </w:r>
      <w:r w:rsidRPr="00C74A29" w:rsidR="00091F68">
        <w:rPr>
          <w:szCs w:val="18"/>
        </w:rPr>
        <w:t xml:space="preserve"> CMF</w:t>
      </w:r>
      <w:r w:rsidR="00022AEA">
        <w:rPr>
          <w:szCs w:val="18"/>
        </w:rPr>
        <w:t>.</w:t>
      </w:r>
    </w:p>
    <w:p w:rsidRPr="00C74A29" w:rsidR="00091F68" w:rsidP="00900133" w:rsidRDefault="00022AEA" w14:paraId="7E28E20E" w14:textId="69CEF54D">
      <w:pPr>
        <w:widowControl/>
        <w:numPr>
          <w:ilvl w:val="0"/>
          <w:numId w:val="5"/>
        </w:numPr>
        <w:spacing w:line="240" w:lineRule="auto"/>
        <w:rPr>
          <w:szCs w:val="18"/>
        </w:rPr>
      </w:pPr>
      <w:r>
        <w:rPr>
          <w:szCs w:val="18"/>
        </w:rPr>
        <w:t xml:space="preserve">Tijdig beschikbaarheid van test-faciliteiten van de MMC-hub door </w:t>
      </w:r>
      <w:r w:rsidR="00F43892">
        <w:rPr>
          <w:szCs w:val="18"/>
        </w:rPr>
        <w:t>TenneT</w:t>
      </w:r>
      <w:r>
        <w:rPr>
          <w:szCs w:val="18"/>
        </w:rPr>
        <w:t>.</w:t>
      </w:r>
    </w:p>
    <w:p w:rsidRPr="00C74A29" w:rsidR="00091F68" w:rsidP="00900133" w:rsidRDefault="00091F68" w14:paraId="01752295" w14:textId="06452136">
      <w:pPr>
        <w:widowControl/>
        <w:numPr>
          <w:ilvl w:val="0"/>
          <w:numId w:val="5"/>
        </w:numPr>
        <w:spacing w:line="240" w:lineRule="auto"/>
        <w:rPr>
          <w:szCs w:val="18"/>
        </w:rPr>
      </w:pPr>
      <w:r w:rsidRPr="00C74A29">
        <w:rPr>
          <w:szCs w:val="18"/>
        </w:rPr>
        <w:t>Marktpartijen</w:t>
      </w:r>
      <w:r w:rsidR="00455B7C">
        <w:rPr>
          <w:szCs w:val="18"/>
        </w:rPr>
        <w:t xml:space="preserve"> </w:t>
      </w:r>
      <w:r w:rsidR="00CE757F">
        <w:rPr>
          <w:szCs w:val="18"/>
        </w:rPr>
        <w:t>die gebruik maken van de MMC-hub</w:t>
      </w:r>
      <w:r w:rsidRPr="00C74A29">
        <w:rPr>
          <w:szCs w:val="18"/>
        </w:rPr>
        <w:t xml:space="preserve"> zijn</w:t>
      </w:r>
      <w:r w:rsidR="00F4205D">
        <w:rPr>
          <w:szCs w:val="18"/>
        </w:rPr>
        <w:t xml:space="preserve"> steeds</w:t>
      </w:r>
      <w:r w:rsidRPr="00C74A29">
        <w:rPr>
          <w:szCs w:val="18"/>
        </w:rPr>
        <w:t xml:space="preserve"> op T2 geconnecteerd</w:t>
      </w:r>
      <w:r w:rsidR="00CE757F">
        <w:rPr>
          <w:szCs w:val="18"/>
        </w:rPr>
        <w:t>(pre-kwalificatie)</w:t>
      </w:r>
      <w:r w:rsidR="00071B80">
        <w:rPr>
          <w:szCs w:val="18"/>
        </w:rPr>
        <w:t xml:space="preserve"> dan wel gekwalificeerd</w:t>
      </w:r>
      <w:r w:rsidRPr="00C74A29">
        <w:rPr>
          <w:szCs w:val="18"/>
        </w:rPr>
        <w:t>.</w:t>
      </w:r>
    </w:p>
    <w:p w:rsidRPr="008433B8" w:rsidR="00F3423C" w:rsidP="00E1280A" w:rsidRDefault="00F3423C" w14:paraId="224F3B23" w14:textId="1A129738">
      <w:pPr>
        <w:widowControl/>
        <w:numPr>
          <w:ilvl w:val="0"/>
          <w:numId w:val="5"/>
        </w:numPr>
        <w:spacing w:line="240" w:lineRule="auto"/>
        <w:ind w:left="708" w:hanging="348"/>
        <w:rPr>
          <w:szCs w:val="18"/>
        </w:rPr>
      </w:pPr>
      <w:r>
        <w:rPr>
          <w:szCs w:val="18"/>
        </w:rPr>
        <w:t>De GAT start</w:t>
      </w:r>
      <w:r w:rsidR="009D5372">
        <w:rPr>
          <w:szCs w:val="18"/>
        </w:rPr>
        <w:t xml:space="preserve"> </w:t>
      </w:r>
      <w:r w:rsidR="0073556C">
        <w:rPr>
          <w:szCs w:val="18"/>
        </w:rPr>
        <w:t>2</w:t>
      </w:r>
      <w:r w:rsidR="009D5372">
        <w:rPr>
          <w:szCs w:val="18"/>
        </w:rPr>
        <w:t xml:space="preserve"> januari 202</w:t>
      </w:r>
      <w:r w:rsidR="0073556C">
        <w:rPr>
          <w:szCs w:val="18"/>
        </w:rPr>
        <w:t>3</w:t>
      </w:r>
      <w:r>
        <w:rPr>
          <w:szCs w:val="18"/>
        </w:rPr>
        <w:t xml:space="preserve"> </w:t>
      </w:r>
      <w:r w:rsidR="00AD25EA">
        <w:rPr>
          <w:szCs w:val="18"/>
        </w:rPr>
        <w:t>(T2)</w:t>
      </w:r>
      <w:r w:rsidRPr="005F2019">
        <w:rPr>
          <w:szCs w:val="18"/>
        </w:rPr>
        <w:t xml:space="preserve"> </w:t>
      </w:r>
      <w:r>
        <w:rPr>
          <w:szCs w:val="18"/>
        </w:rPr>
        <w:t xml:space="preserve">en duurt naar waarschijnlijkheid </w:t>
      </w:r>
      <w:r w:rsidR="0073556C">
        <w:rPr>
          <w:szCs w:val="18"/>
        </w:rPr>
        <w:t>4-</w:t>
      </w:r>
      <w:r w:rsidR="00AD25EA">
        <w:rPr>
          <w:szCs w:val="18"/>
        </w:rPr>
        <w:t>6</w:t>
      </w:r>
      <w:r w:rsidR="00F4706B">
        <w:rPr>
          <w:szCs w:val="18"/>
        </w:rPr>
        <w:t xml:space="preserve"> weken</w:t>
      </w:r>
      <w:r w:rsidR="005F7334">
        <w:rPr>
          <w:szCs w:val="18"/>
        </w:rPr>
        <w:t>, met indien nodig 2 uitloopweken waarin middel en hoge issues opgelost moeten worden</w:t>
      </w:r>
      <w:r w:rsidR="008433B8">
        <w:rPr>
          <w:szCs w:val="18"/>
        </w:rPr>
        <w:t xml:space="preserve">. Er zijn </w:t>
      </w:r>
      <w:r w:rsidR="00F4205D">
        <w:rPr>
          <w:szCs w:val="18"/>
        </w:rPr>
        <w:t xml:space="preserve">minimaal </w:t>
      </w:r>
      <w:r w:rsidR="00AD25EA">
        <w:rPr>
          <w:szCs w:val="18"/>
        </w:rPr>
        <w:t>6</w:t>
      </w:r>
      <w:r w:rsidRPr="00C74A29" w:rsidR="008433B8">
        <w:rPr>
          <w:szCs w:val="18"/>
        </w:rPr>
        <w:t xml:space="preserve"> groepen die sequentieel de GAT uitvoeren</w:t>
      </w:r>
      <w:r w:rsidR="00AD25EA">
        <w:rPr>
          <w:szCs w:val="18"/>
        </w:rPr>
        <w:t>. Ook is het mogelijk dat er per week 2 GAT groepen starten. De ene start in de ochtend en de andere in middag</w:t>
      </w:r>
      <w:r w:rsidRPr="00C74A29" w:rsidR="008433B8">
        <w:rPr>
          <w:szCs w:val="18"/>
        </w:rPr>
        <w:t>.</w:t>
      </w:r>
      <w:r w:rsidR="00E1280A">
        <w:rPr>
          <w:szCs w:val="18"/>
        </w:rPr>
        <w:t xml:space="preserve"> De GAT testen zijn in principe vrije testen</w:t>
      </w:r>
      <w:r w:rsidR="009B5D5C">
        <w:rPr>
          <w:szCs w:val="18"/>
        </w:rPr>
        <w:t xml:space="preserve"> op basis van tevoren afgestemde testscenario’s</w:t>
      </w:r>
      <w:r w:rsidR="00E1280A">
        <w:rPr>
          <w:szCs w:val="18"/>
        </w:rPr>
        <w:t xml:space="preserve"> waarin de partijen zelf kunnen controleren of ze kunnen connecteren en gegevens uitwisselen. </w:t>
      </w:r>
      <w:r w:rsidR="00F87566">
        <w:rPr>
          <w:szCs w:val="18"/>
        </w:rPr>
        <w:t xml:space="preserve">Als er </w:t>
      </w:r>
      <w:r w:rsidR="009D5372">
        <w:rPr>
          <w:szCs w:val="18"/>
        </w:rPr>
        <w:t xml:space="preserve">een duale instapperiode is van 2 maanden </w:t>
      </w:r>
      <w:r w:rsidR="00F87566">
        <w:rPr>
          <w:szCs w:val="18"/>
        </w:rPr>
        <w:t xml:space="preserve">na de Go live voor bepaalde marktrollen </w:t>
      </w:r>
      <w:r w:rsidR="009D5372">
        <w:rPr>
          <w:szCs w:val="18"/>
        </w:rPr>
        <w:t>da</w:t>
      </w:r>
      <w:r w:rsidR="00F87566">
        <w:rPr>
          <w:szCs w:val="18"/>
        </w:rPr>
        <w:t>n duurt</w:t>
      </w:r>
      <w:r w:rsidR="009D5372">
        <w:rPr>
          <w:szCs w:val="18"/>
        </w:rPr>
        <w:t xml:space="preserve"> de FAT 3 weken. De FAT (T2’) start op 2</w:t>
      </w:r>
      <w:r w:rsidR="001F1F7E">
        <w:rPr>
          <w:szCs w:val="18"/>
        </w:rPr>
        <w:t>8</w:t>
      </w:r>
      <w:r w:rsidR="009D5372">
        <w:rPr>
          <w:szCs w:val="18"/>
        </w:rPr>
        <w:t xml:space="preserve"> november 202</w:t>
      </w:r>
      <w:r w:rsidR="001F1F7E">
        <w:rPr>
          <w:szCs w:val="18"/>
        </w:rPr>
        <w:t>2</w:t>
      </w:r>
      <w:r w:rsidR="009D5372">
        <w:rPr>
          <w:szCs w:val="18"/>
        </w:rPr>
        <w:t xml:space="preserve">. </w:t>
      </w:r>
      <w:r w:rsidR="00D97D69">
        <w:rPr>
          <w:szCs w:val="18"/>
        </w:rPr>
        <w:t xml:space="preserve">Het doel van de GAT blijft hetzelfde. </w:t>
      </w:r>
      <w:r w:rsidR="00E1280A">
        <w:rPr>
          <w:szCs w:val="18"/>
        </w:rPr>
        <w:t>De GAT is een tol</w:t>
      </w:r>
      <w:r w:rsidR="002264AB">
        <w:rPr>
          <w:szCs w:val="18"/>
        </w:rPr>
        <w:t>l</w:t>
      </w:r>
      <w:r w:rsidR="00E1280A">
        <w:rPr>
          <w:szCs w:val="18"/>
        </w:rPr>
        <w:t xml:space="preserve">gate waarin de marktpartijen kunnen testen of hetgeen ze gebouwd hebben 1 op 1 aansluit bij de vernieuwde centrale systemen. </w:t>
      </w:r>
      <w:r w:rsidR="00D97D69">
        <w:rPr>
          <w:szCs w:val="18"/>
        </w:rPr>
        <w:t xml:space="preserve">De GAT kan alleen gestart worden als de FAT succesvol is doorlopen en alleen </w:t>
      </w:r>
      <w:r w:rsidR="002264AB">
        <w:rPr>
          <w:szCs w:val="18"/>
        </w:rPr>
        <w:t>geëindigd</w:t>
      </w:r>
      <w:r w:rsidR="00D97D69">
        <w:rPr>
          <w:szCs w:val="18"/>
        </w:rPr>
        <w:t xml:space="preserve"> worden als er voldaan wordt aan de vooraf vastgestelde </w:t>
      </w:r>
      <w:r w:rsidR="002264AB">
        <w:rPr>
          <w:szCs w:val="18"/>
        </w:rPr>
        <w:t>exitcriteria</w:t>
      </w:r>
      <w:r w:rsidR="00D97D69">
        <w:rPr>
          <w:szCs w:val="18"/>
        </w:rPr>
        <w:t xml:space="preserve"> in het gedetailleerde GAT-plan. Het betreft het aantal hoge/blokkerende bevindingen (0), het aantal middel bevindingen en het aantal lage bevindingen. Alleen als hieraan is voldaan kan voor dit onderdeel een positief advies worden afgegeven aan de ALV NEDU voor live-gang.</w:t>
      </w:r>
      <w:r w:rsidR="001F1F7E">
        <w:rPr>
          <w:szCs w:val="18"/>
        </w:rPr>
        <w:t xml:space="preserve"> Kwalificatie is aan de centrale systeembeheerders zelf en is geen onderdeel van deze PID. Het kan wel een voorwaarde zijn om de GAT te kunnen of mogen doorlopen. </w:t>
      </w:r>
    </w:p>
    <w:p w:rsidRPr="0083746A" w:rsidR="00091F68" w:rsidP="0083746A" w:rsidRDefault="00091F68" w14:paraId="3714AEA9" w14:textId="79FB223C">
      <w:pPr>
        <w:widowControl/>
        <w:numPr>
          <w:ilvl w:val="0"/>
          <w:numId w:val="5"/>
        </w:numPr>
        <w:spacing w:line="240" w:lineRule="auto"/>
        <w:rPr>
          <w:szCs w:val="18"/>
        </w:rPr>
      </w:pPr>
      <w:r w:rsidRPr="00C74A29">
        <w:rPr>
          <w:szCs w:val="18"/>
        </w:rPr>
        <w:t>Marktpartijen leveren zelf fictieve testdata aan of vragen dit aan.</w:t>
      </w:r>
    </w:p>
    <w:p w:rsidRPr="00C74A29" w:rsidR="00091F68" w:rsidP="00091F68" w:rsidRDefault="00091F68" w14:paraId="4C0D3A53" w14:textId="77777777">
      <w:pPr>
        <w:ind w:left="965"/>
        <w:rPr>
          <w:sz w:val="20"/>
        </w:rPr>
      </w:pPr>
    </w:p>
    <w:p w:rsidRPr="00C74A29" w:rsidR="00091F68" w:rsidP="009B24C5" w:rsidRDefault="00091F68" w14:paraId="328366F8" w14:textId="77777777">
      <w:pPr>
        <w:pStyle w:val="wwostylekop2"/>
      </w:pPr>
      <w:bookmarkStart w:name="_Toc87974351" w:id="44"/>
      <w:r w:rsidRPr="00C74A29">
        <w:t>Projectaanpak</w:t>
      </w:r>
      <w:bookmarkEnd w:id="44"/>
    </w:p>
    <w:p w:rsidRPr="00C74A29" w:rsidR="00091F68" w:rsidP="00091F68" w:rsidRDefault="00091F68" w14:paraId="76120DF5" w14:textId="77777777">
      <w:r w:rsidRPr="00C74A29">
        <w:t>Het project bestaat uit de volgende fasen:</w:t>
      </w:r>
    </w:p>
    <w:p w:rsidRPr="00C74A29" w:rsidR="00091F68" w:rsidP="00091F68" w:rsidRDefault="00091F68" w14:paraId="2DAE765A" w14:textId="77777777"/>
    <w:p w:rsidRPr="003F5D96" w:rsidR="00091F68" w:rsidP="00091F68" w:rsidRDefault="00091F68" w14:paraId="18FF2866" w14:textId="77777777">
      <w:pPr>
        <w:rPr>
          <w:b/>
          <w:bCs/>
        </w:rPr>
      </w:pPr>
      <w:proofErr w:type="spellStart"/>
      <w:r w:rsidRPr="003F5D96">
        <w:rPr>
          <w:b/>
          <w:bCs/>
        </w:rPr>
        <w:t>Prefase</w:t>
      </w:r>
      <w:proofErr w:type="spellEnd"/>
      <w:r w:rsidRPr="003F5D96">
        <w:rPr>
          <w:b/>
          <w:bCs/>
        </w:rPr>
        <w:t>:</w:t>
      </w:r>
    </w:p>
    <w:tbl>
      <w:tblPr>
        <w:tblW w:w="8738" w:type="dxa"/>
        <w:tblCellSpacing w:w="20" w:type="dxa"/>
        <w:tblInd w:w="459"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8738"/>
      </w:tblGrid>
      <w:tr w:rsidRPr="00C74A29" w:rsidR="00091F68" w:rsidTr="00FF26E7" w14:paraId="6442F681" w14:textId="77777777">
        <w:trPr>
          <w:cantSplit/>
          <w:tblCellSpacing w:w="20" w:type="dxa"/>
        </w:trPr>
        <w:tc>
          <w:tcPr>
            <w:tcW w:w="8658" w:type="dxa"/>
          </w:tcPr>
          <w:p w:rsidRPr="00C74A29" w:rsidR="00091F68" w:rsidP="00FF26E7" w:rsidRDefault="00091F68" w14:paraId="0FBD9265" w14:textId="77777777">
            <w:r w:rsidRPr="00C74A29">
              <w:rPr>
                <w:highlight w:val="lightGray"/>
              </w:rPr>
              <w:t>1.Verkenningsfase</w:t>
            </w:r>
            <w:r w:rsidRPr="00C74A29">
              <w:t xml:space="preserve"> </w:t>
            </w:r>
          </w:p>
          <w:p w:rsidRPr="00C74A29" w:rsidR="00091F68" w:rsidP="00900133" w:rsidRDefault="00091F68" w14:paraId="76A5EF26" w14:textId="77777777">
            <w:pPr>
              <w:pStyle w:val="Lijstalinea"/>
              <w:widowControl/>
              <w:numPr>
                <w:ilvl w:val="0"/>
                <w:numId w:val="7"/>
              </w:numPr>
              <w:spacing w:line="240" w:lineRule="auto"/>
              <w:ind w:left="360"/>
            </w:pPr>
            <w:r w:rsidRPr="00C74A29">
              <w:t>Opstellen opdrachtbrief NEDU en EDSN</w:t>
            </w:r>
          </w:p>
          <w:p w:rsidRPr="00C74A29" w:rsidR="00091F68" w:rsidP="00900133" w:rsidRDefault="00091F68" w14:paraId="56D4896D" w14:textId="5312E6DF">
            <w:pPr>
              <w:pStyle w:val="Lijstalinea"/>
              <w:widowControl/>
              <w:numPr>
                <w:ilvl w:val="0"/>
                <w:numId w:val="7"/>
              </w:numPr>
              <w:spacing w:line="240" w:lineRule="auto"/>
              <w:ind w:left="360"/>
            </w:pPr>
            <w:r w:rsidRPr="00C74A29">
              <w:t>Opstellen Projectbrief</w:t>
            </w:r>
            <w:r w:rsidR="00D97D69">
              <w:t xml:space="preserve"> aan</w:t>
            </w:r>
            <w:r w:rsidRPr="00C74A29">
              <w:t xml:space="preserve"> EDSN</w:t>
            </w:r>
            <w:r w:rsidR="00D97D69">
              <w:t xml:space="preserve"> voor uitvoeren werkpakketten</w:t>
            </w:r>
          </w:p>
          <w:p w:rsidR="00091F68" w:rsidP="005C6FC4" w:rsidRDefault="00091F68" w14:paraId="625459B2" w14:textId="77777777">
            <w:pPr>
              <w:pStyle w:val="Lijstalinea"/>
              <w:widowControl/>
              <w:numPr>
                <w:ilvl w:val="0"/>
                <w:numId w:val="7"/>
              </w:numPr>
              <w:spacing w:line="240" w:lineRule="auto"/>
              <w:ind w:left="360"/>
            </w:pPr>
            <w:r w:rsidRPr="00C74A29">
              <w:t>Projectbrief accordering door de ALV NEDU</w:t>
            </w:r>
          </w:p>
          <w:p w:rsidR="002F03C5" w:rsidP="005C6FC4" w:rsidRDefault="002F03C5" w14:paraId="47DC6CC7" w14:textId="77777777">
            <w:pPr>
              <w:pStyle w:val="Lijstalinea"/>
              <w:widowControl/>
              <w:numPr>
                <w:ilvl w:val="0"/>
                <w:numId w:val="7"/>
              </w:numPr>
              <w:spacing w:line="240" w:lineRule="auto"/>
              <w:ind w:left="360"/>
            </w:pPr>
            <w:r>
              <w:t>Start schrijven berichtdefinities en servicebeschrijvingen (voorbeeldberichten)</w:t>
            </w:r>
          </w:p>
          <w:p w:rsidR="002F03C5" w:rsidP="005C6FC4" w:rsidRDefault="002F03C5" w14:paraId="6D6D4FB0" w14:textId="77777777">
            <w:pPr>
              <w:pStyle w:val="Lijstalinea"/>
              <w:widowControl/>
              <w:numPr>
                <w:ilvl w:val="0"/>
                <w:numId w:val="7"/>
              </w:numPr>
              <w:spacing w:line="240" w:lineRule="auto"/>
              <w:ind w:left="360"/>
            </w:pPr>
            <w:r>
              <w:t xml:space="preserve">Vertalen </w:t>
            </w:r>
            <w:r w:rsidR="008B4188">
              <w:t xml:space="preserve">selectie van </w:t>
            </w:r>
            <w:r>
              <w:t xml:space="preserve">ingangsdocumentatie </w:t>
            </w:r>
            <w:r w:rsidR="008B4188">
              <w:t>van Nederlands naar Engels</w:t>
            </w:r>
          </w:p>
          <w:p w:rsidRPr="00C74A29" w:rsidR="008B4188" w:rsidP="005C6FC4" w:rsidRDefault="008B4188" w14:paraId="6806B462" w14:textId="46E2EDB5">
            <w:pPr>
              <w:pStyle w:val="Lijstalinea"/>
              <w:widowControl/>
              <w:numPr>
                <w:ilvl w:val="0"/>
                <w:numId w:val="7"/>
              </w:numPr>
              <w:spacing w:line="240" w:lineRule="auto"/>
              <w:ind w:left="360"/>
            </w:pPr>
            <w:r>
              <w:t xml:space="preserve">Project Simulatie; planning, </w:t>
            </w:r>
            <w:r w:rsidR="00B75F4F">
              <w:t>coördinatie</w:t>
            </w:r>
            <w:r>
              <w:t xml:space="preserve"> en schrijven aparte PID</w:t>
            </w:r>
          </w:p>
        </w:tc>
      </w:tr>
    </w:tbl>
    <w:p w:rsidR="00DF6679" w:rsidP="00091F68" w:rsidRDefault="00DF6679" w14:paraId="77F7AA12" w14:textId="732D8781"/>
    <w:p w:rsidR="00DF6679" w:rsidRDefault="00DF6679" w14:paraId="1473644E" w14:textId="29DBB50A">
      <w:pPr>
        <w:widowControl/>
        <w:spacing w:after="160" w:line="259" w:lineRule="auto"/>
      </w:pPr>
    </w:p>
    <w:p w:rsidRPr="003F5D96" w:rsidR="00091F68" w:rsidP="00091F68" w:rsidRDefault="00091F68" w14:paraId="7344745D" w14:textId="7D516677">
      <w:pPr>
        <w:rPr>
          <w:b/>
          <w:bCs/>
        </w:rPr>
      </w:pPr>
      <w:r w:rsidRPr="003F5D96">
        <w:rPr>
          <w:b/>
          <w:bCs/>
        </w:rPr>
        <w:t>Hoofdfase</w:t>
      </w:r>
      <w:r w:rsidRPr="003F5D96" w:rsidR="005C6FC4">
        <w:rPr>
          <w:b/>
          <w:bCs/>
        </w:rPr>
        <w:t>n</w:t>
      </w:r>
      <w:r w:rsidRPr="003F5D96">
        <w:rPr>
          <w:b/>
          <w:bCs/>
        </w:rPr>
        <w:t>:</w:t>
      </w:r>
    </w:p>
    <w:tbl>
      <w:tblPr>
        <w:tblW w:w="8738" w:type="dxa"/>
        <w:tblCellSpacing w:w="20" w:type="dxa"/>
        <w:tblInd w:w="459"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8738"/>
      </w:tblGrid>
      <w:tr w:rsidRPr="00C74A29" w:rsidR="00091F68" w:rsidTr="00FF26E7" w14:paraId="4B1B4B15" w14:textId="77777777">
        <w:trPr>
          <w:cantSplit/>
          <w:tblCellSpacing w:w="20" w:type="dxa"/>
        </w:trPr>
        <w:tc>
          <w:tcPr>
            <w:tcW w:w="8658" w:type="dxa"/>
          </w:tcPr>
          <w:p w:rsidRPr="00C74A29" w:rsidR="00091F68" w:rsidP="00FF26E7" w:rsidRDefault="00091F68" w14:paraId="24310F7E" w14:textId="60532325">
            <w:r w:rsidRPr="00C74A29">
              <w:rPr>
                <w:highlight w:val="lightGray"/>
              </w:rPr>
              <w:t>2. Initiatiefase</w:t>
            </w:r>
            <w:r w:rsidR="00F40A82">
              <w:t xml:space="preserve"> (t/m T1’)</w:t>
            </w:r>
          </w:p>
          <w:p w:rsidRPr="005C6FC4" w:rsidR="00091F68" w:rsidP="005C6FC4" w:rsidRDefault="00091F68" w14:paraId="7E6415F2" w14:textId="74500C4B">
            <w:pPr>
              <w:pStyle w:val="Lijstalinea"/>
              <w:widowControl/>
              <w:numPr>
                <w:ilvl w:val="0"/>
                <w:numId w:val="8"/>
              </w:numPr>
              <w:spacing w:line="240" w:lineRule="auto"/>
              <w:rPr>
                <w:szCs w:val="18"/>
              </w:rPr>
            </w:pPr>
            <w:r w:rsidRPr="00C74A29">
              <w:rPr>
                <w:szCs w:val="18"/>
              </w:rPr>
              <w:t>Werving &amp; Selectie Projectteam</w:t>
            </w:r>
          </w:p>
          <w:p w:rsidR="00CC6CC0" w:rsidP="00A35FB1" w:rsidRDefault="00091F68" w14:paraId="7242101D" w14:textId="77777777">
            <w:pPr>
              <w:pStyle w:val="Lijstalinea"/>
              <w:widowControl/>
              <w:numPr>
                <w:ilvl w:val="0"/>
                <w:numId w:val="8"/>
              </w:numPr>
              <w:spacing w:line="240" w:lineRule="auto"/>
              <w:rPr>
                <w:szCs w:val="18"/>
              </w:rPr>
            </w:pPr>
            <w:r w:rsidRPr="00C74A29">
              <w:rPr>
                <w:szCs w:val="18"/>
              </w:rPr>
              <w:t>Project Initiatiedocument (PID)</w:t>
            </w:r>
            <w:r w:rsidRPr="00C74A29">
              <w:rPr>
                <w:rStyle w:val="Voetnootmarkering"/>
                <w:szCs w:val="18"/>
              </w:rPr>
              <w:footnoteReference w:id="4"/>
            </w:r>
            <w:r w:rsidRPr="00C74A29">
              <w:rPr>
                <w:szCs w:val="18"/>
              </w:rPr>
              <w:t xml:space="preserve"> </w:t>
            </w:r>
            <w:r w:rsidR="005C6FC4">
              <w:rPr>
                <w:szCs w:val="18"/>
              </w:rPr>
              <w:t>inclusief</w:t>
            </w:r>
            <w:r w:rsidR="002264AB">
              <w:rPr>
                <w:szCs w:val="18"/>
              </w:rPr>
              <w:t xml:space="preserve"> </w:t>
            </w:r>
            <w:r w:rsidR="005C6FC4">
              <w:rPr>
                <w:szCs w:val="18"/>
              </w:rPr>
              <w:t xml:space="preserve">GAT-plan, </w:t>
            </w:r>
            <w:r w:rsidR="00D97D69">
              <w:rPr>
                <w:szCs w:val="18"/>
              </w:rPr>
              <w:t xml:space="preserve">Generiek </w:t>
            </w:r>
            <w:r w:rsidR="005C6FC4">
              <w:rPr>
                <w:szCs w:val="18"/>
              </w:rPr>
              <w:t xml:space="preserve">Transitieplan, </w:t>
            </w:r>
            <w:r w:rsidR="00D97D69">
              <w:rPr>
                <w:szCs w:val="18"/>
              </w:rPr>
              <w:t xml:space="preserve">en het </w:t>
            </w:r>
            <w:r w:rsidR="005C6FC4">
              <w:rPr>
                <w:szCs w:val="18"/>
              </w:rPr>
              <w:t>Communicatie</w:t>
            </w:r>
            <w:r w:rsidR="00CC6CC0">
              <w:rPr>
                <w:szCs w:val="18"/>
              </w:rPr>
              <w:t>-</w:t>
            </w:r>
            <w:r w:rsidR="005C6FC4">
              <w:rPr>
                <w:szCs w:val="18"/>
              </w:rPr>
              <w:t xml:space="preserve"> en MR-plan</w:t>
            </w:r>
            <w:r w:rsidR="002D5663">
              <w:rPr>
                <w:szCs w:val="18"/>
              </w:rPr>
              <w:t xml:space="preserve">. </w:t>
            </w:r>
          </w:p>
          <w:p w:rsidRPr="00C74A29" w:rsidR="00091F68" w:rsidP="00A35FB1" w:rsidRDefault="002D5663" w14:paraId="60AAE544" w14:textId="2BBFA5A2">
            <w:pPr>
              <w:pStyle w:val="Lijstalinea"/>
              <w:widowControl/>
              <w:numPr>
                <w:ilvl w:val="0"/>
                <w:numId w:val="8"/>
              </w:numPr>
              <w:spacing w:line="240" w:lineRule="auto"/>
              <w:rPr>
                <w:szCs w:val="18"/>
              </w:rPr>
            </w:pPr>
            <w:r>
              <w:rPr>
                <w:szCs w:val="18"/>
              </w:rPr>
              <w:t xml:space="preserve">Acceptatiecriteria. </w:t>
            </w:r>
          </w:p>
          <w:p w:rsidRPr="00C74A29" w:rsidR="00091F68" w:rsidP="00A35FB1" w:rsidRDefault="00091F68" w14:paraId="172A4164" w14:textId="77777777">
            <w:pPr>
              <w:pStyle w:val="Lijstalinea"/>
              <w:widowControl/>
              <w:numPr>
                <w:ilvl w:val="0"/>
                <w:numId w:val="8"/>
              </w:numPr>
              <w:spacing w:line="240" w:lineRule="auto"/>
              <w:rPr>
                <w:b/>
                <w:bCs/>
              </w:rPr>
            </w:pPr>
            <w:r w:rsidRPr="00C74A29">
              <w:rPr>
                <w:szCs w:val="18"/>
              </w:rPr>
              <w:t>Projectplanning</w:t>
            </w:r>
          </w:p>
        </w:tc>
      </w:tr>
      <w:tr w:rsidRPr="00DD6C4F" w:rsidR="00091F68" w:rsidTr="00FF26E7" w14:paraId="76E08B6F" w14:textId="77777777">
        <w:trPr>
          <w:cantSplit/>
          <w:tblCellSpacing w:w="20" w:type="dxa"/>
        </w:trPr>
        <w:tc>
          <w:tcPr>
            <w:tcW w:w="8658" w:type="dxa"/>
          </w:tcPr>
          <w:p w:rsidRPr="00C74A29" w:rsidR="00091F68" w:rsidP="00FF26E7" w:rsidRDefault="00091F68" w14:paraId="711C2F7B" w14:textId="34C366B4">
            <w:r w:rsidRPr="00C74A29">
              <w:rPr>
                <w:highlight w:val="lightGray"/>
              </w:rPr>
              <w:lastRenderedPageBreak/>
              <w:t>3.Uitvoeringsfase</w:t>
            </w:r>
            <w:r w:rsidR="00F40A82">
              <w:t xml:space="preserve"> (vanaf T1’)</w:t>
            </w:r>
          </w:p>
          <w:p w:rsidRPr="009704A7" w:rsidR="00535498" w:rsidP="00535498" w:rsidRDefault="0054016A" w14:paraId="1B3B7892" w14:textId="26B61D23">
            <w:pPr>
              <w:pStyle w:val="Lijstalinea"/>
              <w:widowControl/>
              <w:numPr>
                <w:ilvl w:val="0"/>
                <w:numId w:val="11"/>
              </w:numPr>
              <w:spacing w:line="240" w:lineRule="auto"/>
              <w:rPr>
                <w:lang w:val="en-GB"/>
              </w:rPr>
            </w:pPr>
            <w:r w:rsidRPr="009704A7">
              <w:rPr>
                <w:lang w:val="en-GB"/>
              </w:rPr>
              <w:t>Market</w:t>
            </w:r>
            <w:r w:rsidRPr="009704A7" w:rsidR="00535498">
              <w:rPr>
                <w:lang w:val="en-GB"/>
              </w:rPr>
              <w:t xml:space="preserve"> Readiness</w:t>
            </w:r>
            <w:r w:rsidRPr="009704A7" w:rsidR="00D97D69">
              <w:rPr>
                <w:lang w:val="en-GB"/>
              </w:rPr>
              <w:t xml:space="preserve"> (via survey m</w:t>
            </w:r>
            <w:r w:rsidR="00D97D69">
              <w:rPr>
                <w:lang w:val="en-GB"/>
              </w:rPr>
              <w:t xml:space="preserve">onkey of </w:t>
            </w:r>
            <w:proofErr w:type="spellStart"/>
            <w:r w:rsidR="00D97D69">
              <w:rPr>
                <w:lang w:val="en-GB"/>
              </w:rPr>
              <w:t>gelijkwaardig</w:t>
            </w:r>
            <w:proofErr w:type="spellEnd"/>
            <w:r w:rsidR="00D97D69">
              <w:rPr>
                <w:lang w:val="en-GB"/>
              </w:rPr>
              <w:t xml:space="preserve"> system)</w:t>
            </w:r>
          </w:p>
          <w:p w:rsidR="00535498" w:rsidP="00535498" w:rsidRDefault="00535498" w14:paraId="538D48E9" w14:textId="0FDAB2DC">
            <w:pPr>
              <w:pStyle w:val="Lijstalinea"/>
              <w:widowControl/>
              <w:numPr>
                <w:ilvl w:val="0"/>
                <w:numId w:val="11"/>
              </w:numPr>
              <w:spacing w:line="240" w:lineRule="auto"/>
            </w:pPr>
            <w:r w:rsidRPr="00C74A29">
              <w:t>Communicatie</w:t>
            </w:r>
            <w:r w:rsidR="005F7334">
              <w:t xml:space="preserve"> (</w:t>
            </w:r>
            <w:r w:rsidR="00C60F8E">
              <w:t>o.a.</w:t>
            </w:r>
            <w:r w:rsidR="005F7334">
              <w:t xml:space="preserve"> </w:t>
            </w:r>
            <w:r w:rsidR="00D97D69">
              <w:t xml:space="preserve">Nieuwsbrief, </w:t>
            </w:r>
            <w:r w:rsidR="005F7334">
              <w:t>Voorlichting</w:t>
            </w:r>
            <w:r w:rsidR="00D97D69">
              <w:t>, projecten@edsn.nl</w:t>
            </w:r>
            <w:r w:rsidR="005F7334">
              <w:t>)</w:t>
            </w:r>
          </w:p>
          <w:p w:rsidR="00D97D69" w:rsidP="00535498" w:rsidRDefault="00D97D69" w14:paraId="0D19292C" w14:textId="1CB4BECC">
            <w:pPr>
              <w:pStyle w:val="Lijstalinea"/>
              <w:widowControl/>
              <w:numPr>
                <w:ilvl w:val="0"/>
                <w:numId w:val="11"/>
              </w:numPr>
              <w:spacing w:line="240" w:lineRule="auto"/>
            </w:pPr>
            <w:r>
              <w:t>Gedetailleerd GAT-plan</w:t>
            </w:r>
            <w:r w:rsidR="00022AEA">
              <w:t xml:space="preserve"> inclusief MMC-hub</w:t>
            </w:r>
            <w:r>
              <w:t xml:space="preserve">, en </w:t>
            </w:r>
            <w:r w:rsidR="0054016A">
              <w:t>gedetailleerd</w:t>
            </w:r>
            <w:r>
              <w:t xml:space="preserve"> Transitieplan</w:t>
            </w:r>
          </w:p>
          <w:p w:rsidRPr="00C74A29" w:rsidR="00022AEA" w:rsidP="00535498" w:rsidRDefault="00022AEA" w14:paraId="264E3328" w14:textId="0AC6119F">
            <w:pPr>
              <w:pStyle w:val="Lijstalinea"/>
              <w:widowControl/>
              <w:numPr>
                <w:ilvl w:val="0"/>
                <w:numId w:val="11"/>
              </w:numPr>
              <w:spacing w:line="240" w:lineRule="auto"/>
            </w:pPr>
            <w:r>
              <w:t xml:space="preserve">Monitoren van de voortgang van het connecteren van </w:t>
            </w:r>
            <w:r w:rsidR="00930C57">
              <w:t>BRP</w:t>
            </w:r>
            <w:r>
              <w:t>-</w:t>
            </w:r>
            <w:proofErr w:type="spellStart"/>
            <w:r>
              <w:t>ers</w:t>
            </w:r>
            <w:proofErr w:type="spellEnd"/>
            <w:r>
              <w:t xml:space="preserve"> en MV-</w:t>
            </w:r>
            <w:proofErr w:type="spellStart"/>
            <w:r>
              <w:t>ers</w:t>
            </w:r>
            <w:proofErr w:type="spellEnd"/>
            <w:r>
              <w:t xml:space="preserve"> met de Hub. Indien nodig een plan laten opstellen voor intensieve begeleiding van de partijen.</w:t>
            </w:r>
          </w:p>
          <w:p w:rsidRPr="00C74A29" w:rsidR="00091F68" w:rsidP="00A35FB1" w:rsidRDefault="00091F68" w14:paraId="61566D21" w14:textId="77777777">
            <w:pPr>
              <w:pStyle w:val="Lijstalinea"/>
              <w:widowControl/>
              <w:numPr>
                <w:ilvl w:val="0"/>
                <w:numId w:val="11"/>
              </w:numPr>
              <w:spacing w:line="240" w:lineRule="auto"/>
            </w:pPr>
            <w:r w:rsidRPr="00C74A29">
              <w:t>Gebruikers acceptatietest</w:t>
            </w:r>
          </w:p>
          <w:p w:rsidRPr="00C74A29" w:rsidR="00091F68" w:rsidP="00A35FB1" w:rsidRDefault="00091F68" w14:paraId="4BA5771C" w14:textId="77777777">
            <w:pPr>
              <w:widowControl/>
              <w:numPr>
                <w:ilvl w:val="0"/>
                <w:numId w:val="9"/>
              </w:numPr>
              <w:spacing w:line="240" w:lineRule="auto"/>
            </w:pPr>
            <w:r w:rsidRPr="00C74A29">
              <w:t>Gebruikers Acceptatietest plan</w:t>
            </w:r>
          </w:p>
          <w:p w:rsidRPr="00C74A29" w:rsidR="00091F68" w:rsidP="00A35FB1" w:rsidRDefault="00091F68" w14:paraId="25D74B22" w14:textId="77777777">
            <w:pPr>
              <w:widowControl/>
              <w:numPr>
                <w:ilvl w:val="0"/>
                <w:numId w:val="9"/>
              </w:numPr>
              <w:spacing w:line="240" w:lineRule="auto"/>
            </w:pPr>
            <w:r w:rsidRPr="00C74A29">
              <w:t xml:space="preserve">Gebruikers Acceptatietest </w:t>
            </w:r>
            <w:proofErr w:type="spellStart"/>
            <w:r w:rsidRPr="00C74A29">
              <w:t>Requirements</w:t>
            </w:r>
            <w:proofErr w:type="spellEnd"/>
          </w:p>
          <w:p w:rsidRPr="00C74A29" w:rsidR="00091F68" w:rsidP="00A35FB1" w:rsidRDefault="00091F68" w14:paraId="4F6A28A6" w14:textId="77777777">
            <w:pPr>
              <w:widowControl/>
              <w:numPr>
                <w:ilvl w:val="0"/>
                <w:numId w:val="9"/>
              </w:numPr>
              <w:spacing w:line="240" w:lineRule="auto"/>
            </w:pPr>
            <w:r w:rsidRPr="00C74A29">
              <w:t>Gebruikers Acceptatietest</w:t>
            </w:r>
          </w:p>
          <w:p w:rsidRPr="00C74A29" w:rsidR="00091F68" w:rsidP="00A35FB1" w:rsidRDefault="00091F68" w14:paraId="36A64537" w14:textId="77777777">
            <w:pPr>
              <w:pStyle w:val="Lijstalinea"/>
              <w:widowControl/>
              <w:numPr>
                <w:ilvl w:val="0"/>
                <w:numId w:val="11"/>
              </w:numPr>
              <w:spacing w:line="240" w:lineRule="auto"/>
            </w:pPr>
            <w:r w:rsidRPr="00C74A29">
              <w:t>Sector Transitie</w:t>
            </w:r>
          </w:p>
          <w:p w:rsidR="00091F68" w:rsidP="00A35FB1" w:rsidRDefault="00091F68" w14:paraId="23BA31D0" w14:textId="6BCF412D">
            <w:pPr>
              <w:widowControl/>
              <w:numPr>
                <w:ilvl w:val="0"/>
                <w:numId w:val="9"/>
              </w:numPr>
              <w:spacing w:line="240" w:lineRule="auto"/>
            </w:pPr>
            <w:r w:rsidRPr="00C74A29">
              <w:t>Sectortransitieplan</w:t>
            </w:r>
            <w:r w:rsidR="005C6FC4">
              <w:t xml:space="preserve"> inclusief Procesafspraken, Entry- en Exitcriteria, Communicatie en Commandostructuur alsmede het </w:t>
            </w:r>
            <w:proofErr w:type="spellStart"/>
            <w:r w:rsidR="005C6FC4">
              <w:t>Fall</w:t>
            </w:r>
            <w:proofErr w:type="spellEnd"/>
            <w:r w:rsidR="005C6FC4">
              <w:t xml:space="preserve"> Backplan</w:t>
            </w:r>
          </w:p>
          <w:p w:rsidRPr="00C74A29" w:rsidR="00917CF9" w:rsidP="00A35FB1" w:rsidRDefault="00917CF9" w14:paraId="01C5F48D" w14:textId="62D5A9D0">
            <w:pPr>
              <w:widowControl/>
              <w:numPr>
                <w:ilvl w:val="0"/>
                <w:numId w:val="9"/>
              </w:numPr>
              <w:spacing w:line="240" w:lineRule="auto"/>
            </w:pPr>
            <w:r>
              <w:t>Invoeringsstrategie</w:t>
            </w:r>
          </w:p>
          <w:p w:rsidRPr="00C74A29" w:rsidR="000123CD" w:rsidP="00A35FB1" w:rsidRDefault="000123CD" w14:paraId="3915C271" w14:textId="77777777">
            <w:pPr>
              <w:widowControl/>
              <w:numPr>
                <w:ilvl w:val="0"/>
                <w:numId w:val="9"/>
              </w:numPr>
              <w:spacing w:line="240" w:lineRule="auto"/>
            </w:pPr>
            <w:r w:rsidRPr="00C74A29">
              <w:t>Uitvoer Transitie</w:t>
            </w:r>
          </w:p>
          <w:p w:rsidR="00091F68" w:rsidP="00535498" w:rsidRDefault="00917CF9" w14:paraId="09043BB6" w14:textId="65847766">
            <w:pPr>
              <w:pStyle w:val="Lijstalinea"/>
              <w:widowControl/>
              <w:numPr>
                <w:ilvl w:val="0"/>
                <w:numId w:val="11"/>
              </w:numPr>
              <w:spacing w:line="240" w:lineRule="auto"/>
            </w:pPr>
            <w:r>
              <w:t xml:space="preserve">Optioneel: </w:t>
            </w:r>
            <w:r w:rsidR="00D97D69">
              <w:t xml:space="preserve">Risk- en </w:t>
            </w:r>
            <w:r w:rsidRPr="00C74A29" w:rsidR="00091F68">
              <w:t>Changemanagement</w:t>
            </w:r>
          </w:p>
          <w:p w:rsidR="00D97D69" w:rsidP="00535498" w:rsidRDefault="00917CF9" w14:paraId="4C160C70" w14:textId="2C02F9CA">
            <w:pPr>
              <w:pStyle w:val="Lijstalinea"/>
              <w:widowControl/>
              <w:numPr>
                <w:ilvl w:val="0"/>
                <w:numId w:val="11"/>
              </w:numPr>
              <w:spacing w:line="240" w:lineRule="auto"/>
            </w:pPr>
            <w:r>
              <w:t xml:space="preserve">Optioneel: </w:t>
            </w:r>
            <w:r w:rsidR="00D97D69">
              <w:t>Quality assurance</w:t>
            </w:r>
          </w:p>
          <w:p w:rsidRPr="00B64574" w:rsidR="005C6FC4" w:rsidP="00535498" w:rsidRDefault="005C6FC4" w14:paraId="28FFC2CA" w14:textId="1167152E">
            <w:pPr>
              <w:pStyle w:val="Lijstalinea"/>
              <w:widowControl/>
              <w:numPr>
                <w:ilvl w:val="0"/>
                <w:numId w:val="11"/>
              </w:numPr>
              <w:spacing w:line="240" w:lineRule="auto"/>
              <w:rPr>
                <w:lang w:val="en-GB"/>
              </w:rPr>
            </w:pPr>
            <w:r w:rsidRPr="00B64574">
              <w:rPr>
                <w:lang w:val="en-GB"/>
              </w:rPr>
              <w:t>Go Live</w:t>
            </w:r>
            <w:r w:rsidRPr="00B64574" w:rsidR="00917CF9">
              <w:rPr>
                <w:lang w:val="en-GB"/>
              </w:rPr>
              <w:t xml:space="preserve">, </w:t>
            </w:r>
            <w:r w:rsidRPr="00B64574" w:rsidR="00596D28">
              <w:rPr>
                <w:lang w:val="en-GB"/>
              </w:rPr>
              <w:t xml:space="preserve">Go live scenario’s en </w:t>
            </w:r>
            <w:proofErr w:type="spellStart"/>
            <w:r w:rsidRPr="00B64574" w:rsidR="00596D28">
              <w:rPr>
                <w:lang w:val="en-GB"/>
              </w:rPr>
              <w:t>communicatie</w:t>
            </w:r>
            <w:proofErr w:type="spellEnd"/>
          </w:p>
        </w:tc>
      </w:tr>
      <w:tr w:rsidRPr="00C74A29" w:rsidR="00091F68" w:rsidTr="00FF26E7" w14:paraId="76A63464" w14:textId="77777777">
        <w:trPr>
          <w:cantSplit/>
          <w:tblCellSpacing w:w="20" w:type="dxa"/>
        </w:trPr>
        <w:tc>
          <w:tcPr>
            <w:tcW w:w="8658" w:type="dxa"/>
          </w:tcPr>
          <w:p w:rsidRPr="00C74A29" w:rsidR="00091F68" w:rsidP="00FF26E7" w:rsidRDefault="00091F68" w14:paraId="1F52092D" w14:textId="517F5C0D">
            <w:r w:rsidRPr="00C74A29">
              <w:rPr>
                <w:highlight w:val="lightGray"/>
              </w:rPr>
              <w:t>4.Afsluitfase</w:t>
            </w:r>
            <w:r w:rsidR="00F40A82">
              <w:t xml:space="preserve"> (na Go live)</w:t>
            </w:r>
          </w:p>
          <w:p w:rsidRPr="00C74A29" w:rsidR="00091F68" w:rsidP="00A35FB1" w:rsidRDefault="00091F68" w14:paraId="2936D3E6" w14:textId="77777777">
            <w:pPr>
              <w:widowControl/>
              <w:numPr>
                <w:ilvl w:val="0"/>
                <w:numId w:val="10"/>
              </w:numPr>
              <w:spacing w:line="240" w:lineRule="auto"/>
              <w:rPr>
                <w:bCs/>
              </w:rPr>
            </w:pPr>
            <w:r w:rsidRPr="00C74A29">
              <w:rPr>
                <w:bCs/>
              </w:rPr>
              <w:t>Nazorg</w:t>
            </w:r>
          </w:p>
          <w:p w:rsidR="00162C77" w:rsidP="00A35FB1" w:rsidRDefault="00162C77" w14:paraId="376BDC26" w14:textId="77777777">
            <w:pPr>
              <w:widowControl/>
              <w:numPr>
                <w:ilvl w:val="0"/>
                <w:numId w:val="10"/>
              </w:numPr>
              <w:spacing w:line="240" w:lineRule="auto"/>
              <w:rPr>
                <w:bCs/>
              </w:rPr>
            </w:pPr>
            <w:r w:rsidRPr="00C74A29">
              <w:rPr>
                <w:bCs/>
              </w:rPr>
              <w:t xml:space="preserve">Evaluatie en </w:t>
            </w:r>
            <w:proofErr w:type="spellStart"/>
            <w:r w:rsidRPr="00C74A29">
              <w:rPr>
                <w:bCs/>
              </w:rPr>
              <w:t>Lessons</w:t>
            </w:r>
            <w:proofErr w:type="spellEnd"/>
            <w:r w:rsidRPr="00C74A29">
              <w:rPr>
                <w:bCs/>
              </w:rPr>
              <w:t xml:space="preserve"> </w:t>
            </w:r>
            <w:proofErr w:type="spellStart"/>
            <w:r w:rsidRPr="00C74A29">
              <w:rPr>
                <w:bCs/>
              </w:rPr>
              <w:t>Learned</w:t>
            </w:r>
            <w:proofErr w:type="spellEnd"/>
          </w:p>
          <w:p w:rsidRPr="00C74A29" w:rsidR="00596A39" w:rsidP="00A35FB1" w:rsidRDefault="00596A39" w14:paraId="3FE95D1F" w14:textId="77777777">
            <w:pPr>
              <w:widowControl/>
              <w:numPr>
                <w:ilvl w:val="0"/>
                <w:numId w:val="10"/>
              </w:numPr>
              <w:spacing w:line="240" w:lineRule="auto"/>
              <w:rPr>
                <w:bCs/>
              </w:rPr>
            </w:pPr>
            <w:r>
              <w:rPr>
                <w:bCs/>
              </w:rPr>
              <w:t xml:space="preserve">Project </w:t>
            </w:r>
            <w:proofErr w:type="spellStart"/>
            <w:r>
              <w:rPr>
                <w:bCs/>
              </w:rPr>
              <w:t>Closure</w:t>
            </w:r>
            <w:proofErr w:type="spellEnd"/>
          </w:p>
        </w:tc>
      </w:tr>
    </w:tbl>
    <w:p w:rsidR="00596D28" w:rsidP="00091F68" w:rsidRDefault="00596D28" w14:paraId="44AD921E" w14:textId="1DF6479A">
      <w:pPr>
        <w:rPr>
          <w:b/>
          <w:bCs/>
          <w:i/>
          <w:iCs/>
          <w:sz w:val="20"/>
          <w:szCs w:val="28"/>
          <w:highlight w:val="lightGray"/>
        </w:rPr>
      </w:pPr>
    </w:p>
    <w:p w:rsidR="00596D28" w:rsidRDefault="00596D28" w14:paraId="0C259725" w14:textId="77777777">
      <w:pPr>
        <w:widowControl/>
        <w:spacing w:after="160" w:line="259" w:lineRule="auto"/>
        <w:rPr>
          <w:b/>
          <w:bCs/>
          <w:i/>
          <w:iCs/>
          <w:sz w:val="20"/>
          <w:szCs w:val="28"/>
          <w:highlight w:val="lightGray"/>
        </w:rPr>
      </w:pPr>
      <w:r>
        <w:rPr>
          <w:b/>
          <w:bCs/>
          <w:i/>
          <w:iCs/>
          <w:sz w:val="20"/>
          <w:szCs w:val="28"/>
          <w:highlight w:val="lightGray"/>
        </w:rPr>
        <w:br w:type="page"/>
      </w:r>
    </w:p>
    <w:p w:rsidRPr="00C74A29" w:rsidR="00091F68" w:rsidP="00091F68" w:rsidRDefault="00091F68" w14:paraId="4AD6653A" w14:textId="77777777">
      <w:pPr>
        <w:rPr>
          <w:b/>
          <w:bCs/>
          <w:i/>
          <w:iCs/>
          <w:sz w:val="20"/>
          <w:szCs w:val="28"/>
          <w:highlight w:val="lightGray"/>
        </w:rPr>
      </w:pPr>
    </w:p>
    <w:p w:rsidRPr="00C74A29" w:rsidR="00091F68" w:rsidP="009B24C5" w:rsidRDefault="00091F68" w14:paraId="51CB6EA6" w14:textId="77777777">
      <w:pPr>
        <w:pStyle w:val="wwostylekop2"/>
      </w:pPr>
      <w:bookmarkStart w:name="_Toc87974352" w:id="45"/>
      <w:r w:rsidRPr="00C74A29">
        <w:t>Testaanpak</w:t>
      </w:r>
      <w:bookmarkEnd w:id="45"/>
    </w:p>
    <w:p w:rsidR="00091F68" w:rsidP="00091F68" w:rsidRDefault="00596D28" w14:paraId="0460C9C6" w14:textId="6B9EC492">
      <w:pPr>
        <w:pStyle w:val="Geenafstand"/>
        <w:rPr>
          <w:rFonts w:ascii="Calibri" w:hAnsi="Calibri"/>
        </w:rPr>
      </w:pPr>
      <w:r>
        <w:rPr>
          <w:rFonts w:ascii="Calibri" w:hAnsi="Calibri"/>
        </w:rPr>
        <w:t xml:space="preserve">De gehele testaanpak </w:t>
      </w:r>
      <w:r w:rsidR="00E14B7D">
        <w:rPr>
          <w:rFonts w:ascii="Calibri" w:hAnsi="Calibri"/>
        </w:rPr>
        <w:t>voor</w:t>
      </w:r>
      <w:r w:rsidRPr="00C74A29" w:rsidR="00091F68">
        <w:rPr>
          <w:rFonts w:ascii="Calibri" w:hAnsi="Calibri"/>
        </w:rPr>
        <w:t xml:space="preserve"> </w:t>
      </w:r>
      <w:r w:rsidR="00EC2EE0">
        <w:rPr>
          <w:rFonts w:ascii="Calibri" w:hAnsi="Calibri"/>
        </w:rPr>
        <w:t>T</w:t>
      </w:r>
      <w:r>
        <w:rPr>
          <w:rFonts w:ascii="Calibri" w:hAnsi="Calibri"/>
        </w:rPr>
        <w:t>ranche</w:t>
      </w:r>
      <w:r w:rsidR="00EC2EE0">
        <w:rPr>
          <w:rFonts w:ascii="Calibri" w:hAnsi="Calibri"/>
        </w:rPr>
        <w:t xml:space="preserve"> 2</w:t>
      </w:r>
      <w:r w:rsidRPr="00C74A29" w:rsidR="00091F68">
        <w:rPr>
          <w:rFonts w:ascii="Calibri" w:hAnsi="Calibri"/>
        </w:rPr>
        <w:t xml:space="preserve"> </w:t>
      </w:r>
      <w:r w:rsidR="00E14B7D">
        <w:rPr>
          <w:rFonts w:ascii="Calibri" w:hAnsi="Calibri"/>
        </w:rPr>
        <w:t xml:space="preserve">staat beschreven in het </w:t>
      </w:r>
      <w:r w:rsidRPr="005F2019" w:rsidR="008433B8">
        <w:rPr>
          <w:rFonts w:ascii="Calibri" w:hAnsi="Calibri"/>
        </w:rPr>
        <w:t xml:space="preserve"> </w:t>
      </w:r>
      <w:r w:rsidRPr="005F2019" w:rsidR="00C60ADA">
        <w:rPr>
          <w:rFonts w:ascii="Calibri" w:hAnsi="Calibri"/>
        </w:rPr>
        <w:t>BA</w:t>
      </w:r>
      <w:r w:rsidRPr="005F2019" w:rsidR="005C6FC4">
        <w:rPr>
          <w:rFonts w:ascii="Calibri" w:hAnsi="Calibri"/>
        </w:rPr>
        <w:t>050 Master Testplan CMF</w:t>
      </w:r>
      <w:r>
        <w:rPr>
          <w:rFonts w:ascii="Calibri" w:hAnsi="Calibri"/>
        </w:rPr>
        <w:t xml:space="preserve"> Tranche</w:t>
      </w:r>
      <w:r w:rsidR="00EC2EE0">
        <w:rPr>
          <w:rFonts w:ascii="Calibri" w:hAnsi="Calibri"/>
        </w:rPr>
        <w:t xml:space="preserve"> 2</w:t>
      </w:r>
      <w:r w:rsidRPr="00C74A29" w:rsidR="00C60ADA">
        <w:rPr>
          <w:rFonts w:ascii="Calibri" w:hAnsi="Calibri"/>
        </w:rPr>
        <w:t>.</w:t>
      </w:r>
      <w:r w:rsidRPr="00C74A29" w:rsidR="00BC3A38">
        <w:rPr>
          <w:rFonts w:ascii="Calibri" w:hAnsi="Calibri"/>
        </w:rPr>
        <w:t xml:space="preserve"> </w:t>
      </w:r>
      <w:r w:rsidR="00E14B7D">
        <w:rPr>
          <w:rFonts w:ascii="Calibri" w:hAnsi="Calibri"/>
        </w:rPr>
        <w:t xml:space="preserve">Alleen de gebruiksacceptatietesten zijn onderdeel van de NEDU scope. </w:t>
      </w:r>
      <w:r w:rsidRPr="00C74A29" w:rsidR="00BC3A38">
        <w:rPr>
          <w:rFonts w:ascii="Calibri" w:hAnsi="Calibri"/>
        </w:rPr>
        <w:t xml:space="preserve">Voor de </w:t>
      </w:r>
      <w:r w:rsidR="00EC2EE0">
        <w:rPr>
          <w:rFonts w:ascii="Calibri" w:hAnsi="Calibri"/>
        </w:rPr>
        <w:t>T</w:t>
      </w:r>
      <w:r>
        <w:rPr>
          <w:rFonts w:ascii="Calibri" w:hAnsi="Calibri"/>
        </w:rPr>
        <w:t>ranche</w:t>
      </w:r>
      <w:r w:rsidR="00EC2EE0">
        <w:rPr>
          <w:rFonts w:ascii="Calibri" w:hAnsi="Calibri"/>
        </w:rPr>
        <w:t xml:space="preserve"> 2</w:t>
      </w:r>
      <w:r w:rsidR="00D97D69">
        <w:rPr>
          <w:rFonts w:ascii="Calibri" w:hAnsi="Calibri"/>
        </w:rPr>
        <w:t xml:space="preserve"> </w:t>
      </w:r>
      <w:r w:rsidRPr="00C74A29" w:rsidR="00BC3A38">
        <w:rPr>
          <w:rFonts w:ascii="Calibri" w:hAnsi="Calibri"/>
        </w:rPr>
        <w:t>NEDU is de Gebruikersacceptatietest</w:t>
      </w:r>
      <w:r w:rsidR="00930C57">
        <w:rPr>
          <w:rFonts w:ascii="Calibri" w:hAnsi="Calibri"/>
        </w:rPr>
        <w:t xml:space="preserve"> </w:t>
      </w:r>
      <w:r w:rsidR="00EC5B50">
        <w:rPr>
          <w:rFonts w:ascii="Calibri" w:hAnsi="Calibri"/>
        </w:rPr>
        <w:t>(GAT)</w:t>
      </w:r>
      <w:r w:rsidRPr="00C74A29" w:rsidR="00BC3A38">
        <w:rPr>
          <w:rFonts w:ascii="Calibri" w:hAnsi="Calibri"/>
        </w:rPr>
        <w:t xml:space="preserve"> onderdeel van onderliggende PID</w:t>
      </w:r>
      <w:r w:rsidR="00EC5B50">
        <w:rPr>
          <w:rFonts w:ascii="Calibri" w:hAnsi="Calibri"/>
        </w:rPr>
        <w:t xml:space="preserve"> maar de kosten die gemoeid zijn met de GAT zijn</w:t>
      </w:r>
      <w:r w:rsidR="005C6FC4">
        <w:rPr>
          <w:rFonts w:ascii="Calibri" w:hAnsi="Calibri"/>
        </w:rPr>
        <w:t xml:space="preserve"> onderdeel van de begroting van CMF</w:t>
      </w:r>
      <w:r w:rsidRPr="00C74A29" w:rsidR="00BC3A38">
        <w:rPr>
          <w:rFonts w:ascii="Calibri" w:hAnsi="Calibri"/>
        </w:rPr>
        <w:t xml:space="preserve">. </w:t>
      </w:r>
      <w:r w:rsidR="00022AEA">
        <w:rPr>
          <w:rFonts w:ascii="Calibri" w:hAnsi="Calibri"/>
        </w:rPr>
        <w:t xml:space="preserve">Voor de </w:t>
      </w:r>
      <w:r w:rsidR="00EC2EE0">
        <w:rPr>
          <w:rFonts w:ascii="Calibri" w:hAnsi="Calibri"/>
        </w:rPr>
        <w:t>T</w:t>
      </w:r>
      <w:r w:rsidR="00BE5AA2">
        <w:rPr>
          <w:rFonts w:ascii="Calibri" w:hAnsi="Calibri"/>
        </w:rPr>
        <w:t>ranche</w:t>
      </w:r>
      <w:r w:rsidR="00EC2EE0">
        <w:rPr>
          <w:rFonts w:ascii="Calibri" w:hAnsi="Calibri"/>
        </w:rPr>
        <w:t xml:space="preserve"> 2</w:t>
      </w:r>
      <w:r w:rsidR="00022AEA">
        <w:rPr>
          <w:rFonts w:ascii="Calibri" w:hAnsi="Calibri"/>
        </w:rPr>
        <w:t xml:space="preserve"> zal in </w:t>
      </w:r>
      <w:r w:rsidR="00BE5AA2">
        <w:rPr>
          <w:rFonts w:ascii="Calibri" w:hAnsi="Calibri"/>
        </w:rPr>
        <w:t>een apart</w:t>
      </w:r>
      <w:r w:rsidR="00022AEA">
        <w:rPr>
          <w:rFonts w:ascii="Calibri" w:hAnsi="Calibri"/>
        </w:rPr>
        <w:t xml:space="preserve"> testplan het kwalificeren en connecteren met de MMC hub worden opgenomen. Daarin wordt ook gespecifieerd of er intensieve begeleiding nodig is van </w:t>
      </w:r>
      <w:r w:rsidR="00930C57">
        <w:rPr>
          <w:rFonts w:ascii="Calibri" w:hAnsi="Calibri"/>
        </w:rPr>
        <w:t>BRP-</w:t>
      </w:r>
      <w:r w:rsidR="00022AEA">
        <w:rPr>
          <w:rFonts w:ascii="Calibri" w:hAnsi="Calibri"/>
        </w:rPr>
        <w:t xml:space="preserve"> en MV partijen om tijdig te </w:t>
      </w:r>
      <w:r w:rsidR="00BE5AA2">
        <w:rPr>
          <w:rFonts w:ascii="Calibri" w:hAnsi="Calibri"/>
        </w:rPr>
        <w:t>begeleiden</w:t>
      </w:r>
      <w:r w:rsidR="00022AEA">
        <w:rPr>
          <w:rFonts w:ascii="Calibri" w:hAnsi="Calibri"/>
        </w:rPr>
        <w:t xml:space="preserve">. </w:t>
      </w:r>
    </w:p>
    <w:p w:rsidRPr="00C74A29" w:rsidR="00535498" w:rsidP="00091F68" w:rsidRDefault="00535498" w14:paraId="0656BECE" w14:textId="77777777">
      <w:pPr>
        <w:pStyle w:val="Geenafstand"/>
        <w:rPr>
          <w:rFonts w:ascii="Calibri" w:hAnsi="Calibri"/>
        </w:rPr>
      </w:pPr>
    </w:p>
    <w:tbl>
      <w:tblPr>
        <w:tblW w:w="8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60"/>
        <w:gridCol w:w="5812"/>
      </w:tblGrid>
      <w:tr w:rsidRPr="00C74A29" w:rsidR="00091F68" w:rsidTr="00FF26E7" w14:paraId="481FB9AB" w14:textId="77777777">
        <w:tc>
          <w:tcPr>
            <w:tcW w:w="2660" w:type="dxa"/>
            <w:tcBorders>
              <w:top w:val="single" w:color="auto" w:sz="4" w:space="0"/>
              <w:left w:val="single" w:color="auto" w:sz="4" w:space="0"/>
              <w:bottom w:val="single" w:color="auto" w:sz="4" w:space="0"/>
              <w:right w:val="single" w:color="auto" w:sz="4" w:space="0"/>
            </w:tcBorders>
            <w:shd w:val="clear" w:color="auto" w:fill="B8CCE4"/>
            <w:hideMark/>
          </w:tcPr>
          <w:p w:rsidRPr="00C74A29" w:rsidR="00091F68" w:rsidP="00FF26E7" w:rsidRDefault="00091F68" w14:paraId="102960E3" w14:textId="77777777">
            <w:pPr>
              <w:rPr>
                <w:rFonts w:cs="Arial"/>
                <w:b/>
                <w:sz w:val="16"/>
                <w:szCs w:val="16"/>
                <w:lang w:val="en-GB"/>
              </w:rPr>
            </w:pPr>
            <w:proofErr w:type="spellStart"/>
            <w:r w:rsidRPr="00C74A29">
              <w:rPr>
                <w:rFonts w:cs="Arial"/>
                <w:b/>
                <w:sz w:val="16"/>
                <w:szCs w:val="16"/>
                <w:lang w:val="en-GB"/>
              </w:rPr>
              <w:t>Testsoort</w:t>
            </w:r>
            <w:proofErr w:type="spellEnd"/>
          </w:p>
        </w:tc>
        <w:tc>
          <w:tcPr>
            <w:tcW w:w="5812" w:type="dxa"/>
            <w:tcBorders>
              <w:top w:val="single" w:color="auto" w:sz="4" w:space="0"/>
              <w:left w:val="single" w:color="auto" w:sz="4" w:space="0"/>
              <w:bottom w:val="single" w:color="auto" w:sz="4" w:space="0"/>
              <w:right w:val="single" w:color="auto" w:sz="4" w:space="0"/>
            </w:tcBorders>
            <w:shd w:val="clear" w:color="auto" w:fill="B8CCE4"/>
            <w:hideMark/>
          </w:tcPr>
          <w:p w:rsidRPr="00C74A29" w:rsidR="00091F68" w:rsidP="00FF26E7" w:rsidRDefault="00091F68" w14:paraId="1E76A189" w14:textId="77777777">
            <w:pPr>
              <w:rPr>
                <w:rFonts w:cs="Arial"/>
                <w:b/>
                <w:sz w:val="16"/>
                <w:szCs w:val="16"/>
                <w:lang w:val="en-GB"/>
              </w:rPr>
            </w:pPr>
            <w:proofErr w:type="spellStart"/>
            <w:r w:rsidRPr="00C74A29">
              <w:rPr>
                <w:rFonts w:cs="Arial"/>
                <w:b/>
                <w:sz w:val="16"/>
                <w:szCs w:val="16"/>
                <w:lang w:val="en-GB"/>
              </w:rPr>
              <w:t>Omschrijving</w:t>
            </w:r>
            <w:proofErr w:type="spellEnd"/>
          </w:p>
        </w:tc>
      </w:tr>
      <w:tr w:rsidRPr="00C74A29" w:rsidR="00091F68" w:rsidTr="00FF26E7" w14:paraId="52AB0F24" w14:textId="77777777">
        <w:tc>
          <w:tcPr>
            <w:tcW w:w="2660" w:type="dxa"/>
            <w:tcBorders>
              <w:top w:val="single" w:color="auto" w:sz="4" w:space="0"/>
              <w:left w:val="single" w:color="auto" w:sz="4" w:space="0"/>
              <w:bottom w:val="single" w:color="auto" w:sz="4" w:space="0"/>
              <w:right w:val="single" w:color="auto" w:sz="4" w:space="0"/>
            </w:tcBorders>
            <w:hideMark/>
          </w:tcPr>
          <w:p w:rsidRPr="00C74A29" w:rsidR="00091F68" w:rsidP="00FF26E7" w:rsidRDefault="00091F68" w14:paraId="0422B81B" w14:textId="77777777">
            <w:pPr>
              <w:spacing w:after="60"/>
              <w:rPr>
                <w:b/>
                <w:sz w:val="16"/>
                <w:szCs w:val="16"/>
                <w:lang w:val="en-GB"/>
              </w:rPr>
            </w:pPr>
            <w:proofErr w:type="spellStart"/>
            <w:r w:rsidRPr="00C74A29">
              <w:rPr>
                <w:b/>
                <w:sz w:val="16"/>
                <w:szCs w:val="16"/>
                <w:lang w:val="en-GB"/>
              </w:rPr>
              <w:t>Gebruikers</w:t>
            </w:r>
            <w:proofErr w:type="spellEnd"/>
            <w:r w:rsidRPr="00C74A29">
              <w:rPr>
                <w:b/>
                <w:sz w:val="16"/>
                <w:szCs w:val="16"/>
                <w:lang w:val="en-GB"/>
              </w:rPr>
              <w:t xml:space="preserve"> </w:t>
            </w:r>
            <w:proofErr w:type="spellStart"/>
            <w:r w:rsidRPr="00C74A29">
              <w:rPr>
                <w:b/>
                <w:sz w:val="16"/>
                <w:szCs w:val="16"/>
                <w:lang w:val="en-GB"/>
              </w:rPr>
              <w:t>Acceptatie</w:t>
            </w:r>
            <w:proofErr w:type="spellEnd"/>
            <w:r w:rsidRPr="00C74A29">
              <w:rPr>
                <w:b/>
                <w:sz w:val="16"/>
                <w:szCs w:val="16"/>
                <w:lang w:val="en-GB"/>
              </w:rPr>
              <w:t xml:space="preserve"> Test</w:t>
            </w:r>
          </w:p>
        </w:tc>
        <w:tc>
          <w:tcPr>
            <w:tcW w:w="5812" w:type="dxa"/>
            <w:tcBorders>
              <w:top w:val="single" w:color="auto" w:sz="4" w:space="0"/>
              <w:left w:val="single" w:color="auto" w:sz="4" w:space="0"/>
              <w:bottom w:val="single" w:color="auto" w:sz="4" w:space="0"/>
              <w:right w:val="single" w:color="auto" w:sz="4" w:space="0"/>
            </w:tcBorders>
            <w:hideMark/>
          </w:tcPr>
          <w:p w:rsidRPr="00C74A29" w:rsidR="00091F68" w:rsidP="00FF26E7" w:rsidRDefault="00091F68" w14:paraId="42FD9543" w14:textId="77777777">
            <w:pPr>
              <w:tabs>
                <w:tab w:val="left" w:pos="2127"/>
                <w:tab w:val="left" w:pos="2410"/>
              </w:tabs>
              <w:spacing w:after="60"/>
              <w:rPr>
                <w:rFonts w:cs="Arial"/>
                <w:sz w:val="16"/>
                <w:szCs w:val="16"/>
              </w:rPr>
            </w:pPr>
            <w:r w:rsidRPr="00C74A29">
              <w:rPr>
                <w:rFonts w:cs="Arial"/>
                <w:sz w:val="16"/>
                <w:szCs w:val="16"/>
              </w:rPr>
              <w:t xml:space="preserve">Een Gebruikers Acceptatie Test (GAT) is een door de toekomstige gebruiker in de acceptatie omgeving uitgevoerde test (validatie), die aantoont dat het ontwikkelde systeem afzonderlijk en in samenhang met andere systemen voldoet aan de </w:t>
            </w:r>
            <w:proofErr w:type="spellStart"/>
            <w:r w:rsidRPr="00C74A29">
              <w:rPr>
                <w:rFonts w:cs="Arial"/>
                <w:sz w:val="16"/>
                <w:szCs w:val="16"/>
              </w:rPr>
              <w:t>requirements</w:t>
            </w:r>
            <w:proofErr w:type="spellEnd"/>
            <w:r w:rsidRPr="00C74A29">
              <w:rPr>
                <w:rFonts w:cs="Arial"/>
                <w:sz w:val="16"/>
                <w:szCs w:val="16"/>
              </w:rPr>
              <w:t>.</w:t>
            </w:r>
          </w:p>
          <w:p w:rsidRPr="00C74A29" w:rsidR="00240D75" w:rsidP="00585653" w:rsidRDefault="00240D75" w14:paraId="155400B0" w14:textId="44E7FDA4">
            <w:pPr>
              <w:tabs>
                <w:tab w:val="left" w:pos="2127"/>
                <w:tab w:val="left" w:pos="2410"/>
              </w:tabs>
              <w:spacing w:after="60"/>
              <w:rPr>
                <w:rFonts w:cs="Arial"/>
                <w:sz w:val="16"/>
                <w:szCs w:val="16"/>
              </w:rPr>
            </w:pPr>
            <w:r w:rsidRPr="00C74A29">
              <w:rPr>
                <w:rFonts w:cs="Arial"/>
                <w:sz w:val="16"/>
                <w:szCs w:val="16"/>
              </w:rPr>
              <w:t>Door alle marktpartijen (</w:t>
            </w:r>
            <w:r w:rsidR="00535498">
              <w:rPr>
                <w:rFonts w:cs="Arial"/>
                <w:sz w:val="16"/>
                <w:szCs w:val="16"/>
              </w:rPr>
              <w:t xml:space="preserve">LNB, </w:t>
            </w:r>
            <w:r w:rsidRPr="00C74A29">
              <w:rPr>
                <w:rFonts w:cs="Arial"/>
                <w:sz w:val="16"/>
                <w:szCs w:val="16"/>
              </w:rPr>
              <w:t xml:space="preserve">RNB, LV, MV, </w:t>
            </w:r>
            <w:r w:rsidR="00930C57">
              <w:rPr>
                <w:rFonts w:cs="Arial"/>
                <w:sz w:val="16"/>
                <w:szCs w:val="16"/>
              </w:rPr>
              <w:t>BRP</w:t>
            </w:r>
            <w:r w:rsidRPr="00C74A29">
              <w:rPr>
                <w:rFonts w:cs="Arial"/>
                <w:sz w:val="16"/>
                <w:szCs w:val="16"/>
              </w:rPr>
              <w:t>) en in samenwerking met EDSN</w:t>
            </w:r>
            <w:r w:rsidRPr="00C74A29" w:rsidR="000228EA">
              <w:rPr>
                <w:rFonts w:cs="Arial"/>
                <w:sz w:val="16"/>
                <w:szCs w:val="16"/>
              </w:rPr>
              <w:t xml:space="preserve"> Testen</w:t>
            </w:r>
            <w:r w:rsidRPr="00C74A29">
              <w:rPr>
                <w:rFonts w:cs="Arial"/>
                <w:sz w:val="16"/>
                <w:szCs w:val="16"/>
              </w:rPr>
              <w:t xml:space="preserve"> en Systeem Integrator de opgeleverde software</w:t>
            </w:r>
            <w:r w:rsidR="00585653">
              <w:rPr>
                <w:rFonts w:cs="Arial"/>
                <w:sz w:val="16"/>
                <w:szCs w:val="16"/>
              </w:rPr>
              <w:t xml:space="preserve"> te</w:t>
            </w:r>
            <w:r w:rsidRPr="00C74A29">
              <w:rPr>
                <w:rFonts w:cs="Arial"/>
                <w:sz w:val="16"/>
                <w:szCs w:val="16"/>
              </w:rPr>
              <w:t xml:space="preserve"> testen</w:t>
            </w:r>
            <w:r w:rsidR="009659E6">
              <w:rPr>
                <w:rFonts w:cs="Arial"/>
                <w:sz w:val="16"/>
                <w:szCs w:val="16"/>
              </w:rPr>
              <w:t xml:space="preserve">. Dit </w:t>
            </w:r>
            <w:r w:rsidRPr="00C74A29">
              <w:rPr>
                <w:rFonts w:cs="Arial"/>
                <w:sz w:val="16"/>
                <w:szCs w:val="16"/>
              </w:rPr>
              <w:t xml:space="preserve">in combinatie met de </w:t>
            </w:r>
            <w:proofErr w:type="spellStart"/>
            <w:r w:rsidRPr="00C74A29">
              <w:rPr>
                <w:rFonts w:cs="Arial"/>
                <w:sz w:val="16"/>
                <w:szCs w:val="16"/>
              </w:rPr>
              <w:t>back-end</w:t>
            </w:r>
            <w:proofErr w:type="spellEnd"/>
            <w:r w:rsidRPr="00C74A29">
              <w:rPr>
                <w:rFonts w:cs="Arial"/>
                <w:sz w:val="16"/>
                <w:szCs w:val="16"/>
              </w:rPr>
              <w:t xml:space="preserve"> systemen van de marktp</w:t>
            </w:r>
            <w:r w:rsidR="00585653">
              <w:rPr>
                <w:rFonts w:cs="Arial"/>
                <w:sz w:val="16"/>
                <w:szCs w:val="16"/>
              </w:rPr>
              <w:t>artijen. De marktpartijen implementeren</w:t>
            </w:r>
            <w:r w:rsidRPr="00C74A29">
              <w:rPr>
                <w:rFonts w:cs="Arial"/>
                <w:sz w:val="16"/>
                <w:szCs w:val="16"/>
              </w:rPr>
              <w:t xml:space="preserve"> de nieuwe functionaliteit en zullen daarnaast naar de door hun zelf vooraf vastgestelde regressie onder</w:t>
            </w:r>
            <w:r w:rsidR="00585653">
              <w:rPr>
                <w:rFonts w:cs="Arial"/>
                <w:sz w:val="16"/>
                <w:szCs w:val="16"/>
              </w:rPr>
              <w:t>delen implementeren</w:t>
            </w:r>
            <w:r w:rsidRPr="00C74A29">
              <w:rPr>
                <w:rFonts w:cs="Arial"/>
                <w:sz w:val="16"/>
                <w:szCs w:val="16"/>
              </w:rPr>
              <w:t xml:space="preserve"> waarin de belangrijkste marktprocessen getest kunnen worden.</w:t>
            </w:r>
          </w:p>
        </w:tc>
      </w:tr>
      <w:tr w:rsidRPr="00C74A29" w:rsidR="00091F68" w:rsidTr="00FF26E7" w14:paraId="0B3EDA35" w14:textId="77777777">
        <w:tc>
          <w:tcPr>
            <w:tcW w:w="2660" w:type="dxa"/>
            <w:tcBorders>
              <w:top w:val="single" w:color="auto" w:sz="4" w:space="0"/>
              <w:left w:val="single" w:color="auto" w:sz="4" w:space="0"/>
              <w:bottom w:val="single" w:color="auto" w:sz="4" w:space="0"/>
              <w:right w:val="single" w:color="auto" w:sz="4" w:space="0"/>
            </w:tcBorders>
            <w:hideMark/>
          </w:tcPr>
          <w:p w:rsidRPr="00B64574" w:rsidR="00091F68" w:rsidP="00FF26E7" w:rsidRDefault="00091F68" w14:paraId="0770C28E" w14:textId="40605474">
            <w:pPr>
              <w:spacing w:after="60"/>
              <w:rPr>
                <w:b/>
                <w:sz w:val="16"/>
                <w:szCs w:val="16"/>
              </w:rPr>
            </w:pPr>
            <w:r w:rsidRPr="00B64574">
              <w:rPr>
                <w:b/>
                <w:sz w:val="16"/>
                <w:szCs w:val="16"/>
              </w:rPr>
              <w:t>Kwalificatietoets</w:t>
            </w:r>
            <w:r w:rsidRPr="00B64574" w:rsidR="005E6B03">
              <w:rPr>
                <w:b/>
                <w:sz w:val="16"/>
                <w:szCs w:val="16"/>
              </w:rPr>
              <w:t xml:space="preserve"> centrale systemen RNB’s</w:t>
            </w:r>
            <w:r w:rsidRPr="00B64574" w:rsidR="00310CB6">
              <w:rPr>
                <w:b/>
                <w:sz w:val="16"/>
                <w:szCs w:val="16"/>
              </w:rPr>
              <w:t xml:space="preserve"> en/of </w:t>
            </w:r>
            <w:r w:rsidR="00F43892">
              <w:rPr>
                <w:b/>
                <w:sz w:val="16"/>
                <w:szCs w:val="16"/>
              </w:rPr>
              <w:t>TenneT</w:t>
            </w:r>
          </w:p>
        </w:tc>
        <w:tc>
          <w:tcPr>
            <w:tcW w:w="5812" w:type="dxa"/>
            <w:tcBorders>
              <w:top w:val="single" w:color="auto" w:sz="4" w:space="0"/>
              <w:left w:val="single" w:color="auto" w:sz="4" w:space="0"/>
              <w:bottom w:val="single" w:color="auto" w:sz="4" w:space="0"/>
              <w:right w:val="single" w:color="auto" w:sz="4" w:space="0"/>
            </w:tcBorders>
            <w:hideMark/>
          </w:tcPr>
          <w:p w:rsidRPr="00C74A29" w:rsidR="00091F68" w:rsidP="00FF26E7" w:rsidRDefault="00EB30E8" w14:paraId="0BE47956" w14:textId="44B5F2F7">
            <w:pPr>
              <w:spacing w:after="60"/>
              <w:rPr>
                <w:rFonts w:cs="Arial"/>
                <w:sz w:val="16"/>
                <w:szCs w:val="16"/>
              </w:rPr>
            </w:pPr>
            <w:r w:rsidRPr="00C74A29">
              <w:rPr>
                <w:rFonts w:cs="Arial"/>
                <w:sz w:val="16"/>
                <w:szCs w:val="16"/>
              </w:rPr>
              <w:t xml:space="preserve">Als de marktpartij een juist </w:t>
            </w:r>
            <w:r w:rsidRPr="00C74A29" w:rsidR="00091F68">
              <w:rPr>
                <w:rFonts w:cs="Arial"/>
                <w:sz w:val="16"/>
                <w:szCs w:val="16"/>
              </w:rPr>
              <w:t>bericht correct ontvangt, dus conform de vastgestelde specificaties en inclusief veiligheidscertificaat, en EDSN</w:t>
            </w:r>
            <w:r w:rsidR="00D00C0C">
              <w:rPr>
                <w:rFonts w:cs="Arial"/>
                <w:sz w:val="16"/>
                <w:szCs w:val="16"/>
              </w:rPr>
              <w:t xml:space="preserve"> en/of </w:t>
            </w:r>
            <w:r w:rsidR="00F43892">
              <w:rPr>
                <w:rFonts w:cs="Arial"/>
                <w:sz w:val="16"/>
                <w:szCs w:val="16"/>
              </w:rPr>
              <w:t>TenneT</w:t>
            </w:r>
            <w:r w:rsidRPr="00C74A29" w:rsidR="00091F68">
              <w:rPr>
                <w:rFonts w:cs="Arial"/>
                <w:sz w:val="16"/>
                <w:szCs w:val="16"/>
              </w:rPr>
              <w:t xml:space="preserve"> het bericht ook correct weer retour ontvangt, dan is in principe de marktpartij gekwalificeerd. De partijen hoeven de berichten nog niet door te kunnen zetten naar hun achterliggende systemen of inhoudelijk (functioneel) te controleren.</w:t>
            </w:r>
          </w:p>
          <w:p w:rsidRPr="00C74A29" w:rsidR="00091F68" w:rsidP="00FF26E7" w:rsidRDefault="00D111E2" w14:paraId="570F911D" w14:textId="77651C53">
            <w:pPr>
              <w:tabs>
                <w:tab w:val="left" w:pos="2127"/>
                <w:tab w:val="left" w:pos="2410"/>
              </w:tabs>
              <w:spacing w:after="60"/>
              <w:rPr>
                <w:rFonts w:cs="Arial"/>
                <w:sz w:val="16"/>
                <w:szCs w:val="16"/>
              </w:rPr>
            </w:pPr>
            <w:r w:rsidRPr="00642AAE">
              <w:rPr>
                <w:rFonts w:cs="Arial"/>
                <w:sz w:val="16"/>
                <w:szCs w:val="16"/>
              </w:rPr>
              <w:t>EDSN</w:t>
            </w:r>
            <w:r>
              <w:rPr>
                <w:rFonts w:cs="Arial"/>
                <w:sz w:val="16"/>
                <w:szCs w:val="16"/>
              </w:rPr>
              <w:t xml:space="preserve"> en/of </w:t>
            </w:r>
            <w:r w:rsidR="00F43892">
              <w:rPr>
                <w:rFonts w:cs="Arial"/>
                <w:sz w:val="16"/>
                <w:szCs w:val="16"/>
              </w:rPr>
              <w:t>TenneT</w:t>
            </w:r>
            <w:r w:rsidRPr="00642AAE">
              <w:rPr>
                <w:rFonts w:cs="Arial"/>
                <w:sz w:val="16"/>
                <w:szCs w:val="16"/>
              </w:rPr>
              <w:t xml:space="preserve">  bepaalt of kwalificatie nodig is en wat de acceptatiecri</w:t>
            </w:r>
            <w:r>
              <w:rPr>
                <w:rFonts w:cs="Arial"/>
                <w:sz w:val="16"/>
                <w:szCs w:val="16"/>
              </w:rPr>
              <w:t>teria zijn. Dit is bekend op Q</w:t>
            </w:r>
            <w:r w:rsidR="000B3292">
              <w:rPr>
                <w:rFonts w:cs="Arial"/>
                <w:sz w:val="16"/>
                <w:szCs w:val="16"/>
              </w:rPr>
              <w:t>1</w:t>
            </w:r>
            <w:r>
              <w:rPr>
                <w:rFonts w:cs="Arial"/>
                <w:sz w:val="16"/>
                <w:szCs w:val="16"/>
              </w:rPr>
              <w:t xml:space="preserve"> 202</w:t>
            </w:r>
            <w:r w:rsidR="000B3292">
              <w:rPr>
                <w:rFonts w:cs="Arial"/>
                <w:sz w:val="16"/>
                <w:szCs w:val="16"/>
              </w:rPr>
              <w:t>2. In het algemeen geldt als richtlijn dat a</w:t>
            </w:r>
            <w:r w:rsidRPr="00C74A29" w:rsidR="00091F68">
              <w:rPr>
                <w:rFonts w:cs="Arial"/>
                <w:sz w:val="16"/>
                <w:szCs w:val="16"/>
              </w:rPr>
              <w:t xml:space="preserve">lle marktpartijen gekwalificeerd </w:t>
            </w:r>
            <w:r w:rsidR="000B3292">
              <w:rPr>
                <w:rFonts w:cs="Arial"/>
                <w:sz w:val="16"/>
                <w:szCs w:val="16"/>
              </w:rPr>
              <w:t xml:space="preserve">dienen </w:t>
            </w:r>
            <w:r w:rsidRPr="00C74A29" w:rsidR="00091F68">
              <w:rPr>
                <w:rFonts w:cs="Arial"/>
                <w:sz w:val="16"/>
                <w:szCs w:val="16"/>
              </w:rPr>
              <w:t xml:space="preserve">te worden, voordat ze gebruik kunnen maken van nieuwe of gewijzigde functionaliteiten </w:t>
            </w:r>
            <w:r w:rsidR="000B3292">
              <w:rPr>
                <w:rFonts w:cs="Arial"/>
                <w:sz w:val="16"/>
                <w:szCs w:val="16"/>
              </w:rPr>
              <w:t>v</w:t>
            </w:r>
            <w:r w:rsidRPr="00C74A29" w:rsidR="00091F68">
              <w:rPr>
                <w:rFonts w:cs="Arial"/>
                <w:sz w:val="16"/>
                <w:szCs w:val="16"/>
              </w:rPr>
              <w:t xml:space="preserve">oor </w:t>
            </w:r>
            <w:r w:rsidR="00D00C0C">
              <w:rPr>
                <w:rFonts w:cs="Arial"/>
                <w:sz w:val="16"/>
                <w:szCs w:val="16"/>
              </w:rPr>
              <w:t>Tranche</w:t>
            </w:r>
            <w:r w:rsidR="00EC2EE0">
              <w:rPr>
                <w:rFonts w:cs="Arial"/>
                <w:sz w:val="16"/>
                <w:szCs w:val="16"/>
              </w:rPr>
              <w:t xml:space="preserve"> 2</w:t>
            </w:r>
            <w:r w:rsidRPr="00C74A29" w:rsidR="00091F68">
              <w:rPr>
                <w:rFonts w:cs="Arial"/>
                <w:sz w:val="16"/>
                <w:szCs w:val="16"/>
              </w:rPr>
              <w:t>.</w:t>
            </w:r>
            <w:r w:rsidR="00535498">
              <w:rPr>
                <w:rFonts w:cs="Arial"/>
                <w:sz w:val="16"/>
                <w:szCs w:val="16"/>
              </w:rPr>
              <w:t xml:space="preserve"> Kwalificatie is onderdeel van CMF</w:t>
            </w:r>
            <w:r w:rsidR="000B3292">
              <w:rPr>
                <w:rFonts w:cs="Arial"/>
                <w:sz w:val="16"/>
                <w:szCs w:val="16"/>
              </w:rPr>
              <w:t xml:space="preserve"> en/of </w:t>
            </w:r>
            <w:r w:rsidR="00F43892">
              <w:rPr>
                <w:rFonts w:cs="Arial"/>
                <w:sz w:val="16"/>
                <w:szCs w:val="16"/>
              </w:rPr>
              <w:t>TenneT</w:t>
            </w:r>
            <w:r w:rsidRPr="00642AAE" w:rsidR="00535498">
              <w:rPr>
                <w:rFonts w:cs="Arial"/>
                <w:sz w:val="16"/>
                <w:szCs w:val="16"/>
              </w:rPr>
              <w:t>.</w:t>
            </w:r>
            <w:r w:rsidRPr="00642AAE" w:rsidR="005C6FC4">
              <w:rPr>
                <w:rFonts w:cs="Arial"/>
                <w:sz w:val="16"/>
                <w:szCs w:val="16"/>
              </w:rPr>
              <w:t xml:space="preserve"> </w:t>
            </w:r>
          </w:p>
        </w:tc>
      </w:tr>
    </w:tbl>
    <w:p w:rsidRPr="00C74A29" w:rsidR="00091F68" w:rsidP="00091F68" w:rsidRDefault="00091F68" w14:paraId="0545E079" w14:textId="77777777"/>
    <w:p w:rsidRPr="00C74A29" w:rsidR="00091F68" w:rsidP="00091F68" w:rsidRDefault="00091F68" w14:paraId="64C144CB" w14:textId="77777777">
      <w:pPr>
        <w:pStyle w:val="Geenafstand"/>
        <w:rPr>
          <w:rFonts w:ascii="Calibri" w:hAnsi="Calibri"/>
        </w:rPr>
      </w:pPr>
    </w:p>
    <w:p w:rsidRPr="00C74A29" w:rsidR="00FF26E7" w:rsidRDefault="00FF26E7" w14:paraId="6578FA7B" w14:textId="77777777">
      <w:pPr>
        <w:widowControl/>
        <w:spacing w:after="160" w:line="259" w:lineRule="auto"/>
        <w:rPr>
          <w:szCs w:val="22"/>
        </w:rPr>
      </w:pPr>
      <w:r w:rsidRPr="00C74A29">
        <w:rPr>
          <w:szCs w:val="22"/>
        </w:rPr>
        <w:br w:type="page"/>
      </w:r>
    </w:p>
    <w:p w:rsidRPr="00C74A29" w:rsidR="00B26F53" w:rsidP="00B26F53" w:rsidRDefault="00B26F53" w14:paraId="6D2E3F9C" w14:textId="13D5AC43">
      <w:pPr>
        <w:pStyle w:val="Kop2"/>
      </w:pPr>
      <w:bookmarkStart w:name="_Toc87974353" w:id="46"/>
      <w:r w:rsidRPr="00C74A29">
        <w:lastRenderedPageBreak/>
        <w:t>T</w:t>
      </w:r>
      <w:r w:rsidRPr="00C74A29" w:rsidR="00124484">
        <w:t>ransitieaanpak</w:t>
      </w:r>
      <w:bookmarkEnd w:id="46"/>
    </w:p>
    <w:p w:rsidRPr="00C74A29" w:rsidR="00091F68" w:rsidP="00FF26E7" w:rsidRDefault="00FF26E7" w14:paraId="224B3856" w14:textId="503E46B7">
      <w:pPr>
        <w:widowControl/>
        <w:spacing w:line="240" w:lineRule="auto"/>
        <w:rPr>
          <w:szCs w:val="18"/>
        </w:rPr>
      </w:pPr>
      <w:r w:rsidRPr="00C74A29">
        <w:rPr>
          <w:szCs w:val="18"/>
        </w:rPr>
        <w:br/>
      </w:r>
      <w:r w:rsidRPr="00C74A29" w:rsidR="00091F68">
        <w:rPr>
          <w:szCs w:val="18"/>
        </w:rPr>
        <w:t xml:space="preserve">Onder transitie voor </w:t>
      </w:r>
      <w:r w:rsidR="00EC2EE0">
        <w:rPr>
          <w:szCs w:val="18"/>
        </w:rPr>
        <w:t>T</w:t>
      </w:r>
      <w:r w:rsidR="00310CB6">
        <w:rPr>
          <w:szCs w:val="18"/>
        </w:rPr>
        <w:t>ranche</w:t>
      </w:r>
      <w:r w:rsidR="00EC2EE0">
        <w:rPr>
          <w:szCs w:val="18"/>
        </w:rPr>
        <w:t xml:space="preserve"> 2</w:t>
      </w:r>
      <w:r w:rsidRPr="00C74A29" w:rsidR="00091F68">
        <w:rPr>
          <w:szCs w:val="18"/>
        </w:rPr>
        <w:t xml:space="preserve"> wordt het volgende verstaan: </w:t>
      </w:r>
    </w:p>
    <w:p w:rsidRPr="00C74A29" w:rsidR="00091F68" w:rsidP="00FF26E7" w:rsidRDefault="00091F68" w14:paraId="3ABD0E0A" w14:textId="77777777">
      <w:pPr>
        <w:widowControl/>
        <w:spacing w:line="240" w:lineRule="auto"/>
        <w:ind w:left="360"/>
        <w:rPr>
          <w:szCs w:val="18"/>
        </w:rPr>
      </w:pPr>
    </w:p>
    <w:p w:rsidRPr="00C74A29" w:rsidR="00091F68" w:rsidP="00FF26E7" w:rsidRDefault="00091F68" w14:paraId="01D06476" w14:textId="37E3A83B">
      <w:pPr>
        <w:widowControl/>
        <w:spacing w:line="240" w:lineRule="auto"/>
        <w:rPr>
          <w:szCs w:val="18"/>
        </w:rPr>
      </w:pPr>
      <w:r w:rsidRPr="00C74A29">
        <w:rPr>
          <w:szCs w:val="18"/>
        </w:rPr>
        <w:t>“Het op een geplande, gestructureerde, duidelijk gecommuniceerde en geteste wijze gezamenlijk met (een groot deel van) de sector organiseren van de overgang van oude naar nieuwe processen inclusief de overdracht van aangepaste gegevens”</w:t>
      </w:r>
      <w:r w:rsidRPr="00C74A29" w:rsidR="00800600">
        <w:rPr>
          <w:szCs w:val="18"/>
        </w:rPr>
        <w:t>.</w:t>
      </w:r>
    </w:p>
    <w:p w:rsidRPr="00C74A29" w:rsidR="00091F68" w:rsidP="00FF26E7" w:rsidRDefault="00091F68" w14:paraId="32AAB9A4" w14:textId="77777777">
      <w:pPr>
        <w:widowControl/>
        <w:spacing w:line="240" w:lineRule="auto"/>
        <w:rPr>
          <w:szCs w:val="18"/>
        </w:rPr>
      </w:pPr>
    </w:p>
    <w:p w:rsidR="00662FBD" w:rsidP="000228EA" w:rsidRDefault="000228EA" w14:paraId="5E3EFA29" w14:textId="26CC2D28">
      <w:pPr>
        <w:widowControl/>
        <w:spacing w:line="240" w:lineRule="auto"/>
        <w:rPr>
          <w:szCs w:val="18"/>
        </w:rPr>
      </w:pPr>
      <w:r w:rsidRPr="00C74A29">
        <w:t xml:space="preserve">De volledige </w:t>
      </w:r>
      <w:r w:rsidR="00EC2EE0">
        <w:t>T</w:t>
      </w:r>
      <w:r w:rsidR="00310CB6">
        <w:t>ranche</w:t>
      </w:r>
      <w:r w:rsidR="00EC2EE0">
        <w:t xml:space="preserve"> 2</w:t>
      </w:r>
      <w:r w:rsidRPr="00C74A29">
        <w:t xml:space="preserve"> transitie</w:t>
      </w:r>
      <w:r w:rsidR="008433B8">
        <w:t xml:space="preserve">-aanpak vindt plaats </w:t>
      </w:r>
      <w:r w:rsidRPr="005F2019" w:rsidR="008433B8">
        <w:t xml:space="preserve">conform </w:t>
      </w:r>
      <w:r w:rsidRPr="005F2019" w:rsidR="00662FBD">
        <w:t>BA100 Sector Transitieplan</w:t>
      </w:r>
      <w:r w:rsidRPr="005F2019">
        <w:t xml:space="preserve"> </w:t>
      </w:r>
      <w:r w:rsidR="00EC2EE0">
        <w:t>T</w:t>
      </w:r>
      <w:r w:rsidR="00310CB6">
        <w:t>ranche</w:t>
      </w:r>
      <w:r w:rsidR="00EC2EE0">
        <w:t xml:space="preserve"> 2</w:t>
      </w:r>
      <w:r w:rsidRPr="005F2019" w:rsidR="00662FBD">
        <w:t>.</w:t>
      </w:r>
      <w:r w:rsidR="00C438E6">
        <w:t xml:space="preserve"> Dit plan wordt </w:t>
      </w:r>
      <w:r w:rsidR="00CC5631">
        <w:t xml:space="preserve">uiterlijk </w:t>
      </w:r>
      <w:r w:rsidR="00C438E6">
        <w:t>Q</w:t>
      </w:r>
      <w:r w:rsidR="009D5372">
        <w:t>2</w:t>
      </w:r>
      <w:r w:rsidR="00310CB6">
        <w:t xml:space="preserve"> </w:t>
      </w:r>
      <w:r w:rsidR="00C438E6">
        <w:t>202</w:t>
      </w:r>
      <w:r w:rsidR="007871FE">
        <w:t>2</w:t>
      </w:r>
      <w:r w:rsidR="009D5372">
        <w:t xml:space="preserve">, </w:t>
      </w:r>
      <w:r w:rsidR="007871FE">
        <w:t>9 maanden voor Go Live</w:t>
      </w:r>
      <w:r w:rsidR="009D5372">
        <w:t xml:space="preserve">, </w:t>
      </w:r>
      <w:r w:rsidR="00C438E6">
        <w:t>opgeleverd.</w:t>
      </w:r>
      <w:r w:rsidRPr="005F2019" w:rsidR="008433B8">
        <w:rPr>
          <w:szCs w:val="18"/>
        </w:rPr>
        <w:t xml:space="preserve"> </w:t>
      </w:r>
      <w:r w:rsidRPr="005F2019" w:rsidR="00FF26E7">
        <w:rPr>
          <w:szCs w:val="18"/>
        </w:rPr>
        <w:t>De transitie a</w:t>
      </w:r>
      <w:r w:rsidRPr="005F2019" w:rsidR="00091F68">
        <w:rPr>
          <w:szCs w:val="18"/>
        </w:rPr>
        <w:t>s</w:t>
      </w:r>
      <w:r w:rsidRPr="005F2019" w:rsidR="00FF26E7">
        <w:rPr>
          <w:szCs w:val="18"/>
        </w:rPr>
        <w:t>p</w:t>
      </w:r>
      <w:r w:rsidRPr="005F2019" w:rsidR="00091F68">
        <w:rPr>
          <w:szCs w:val="18"/>
        </w:rPr>
        <w:t xml:space="preserve">ecten van </w:t>
      </w:r>
      <w:r w:rsidR="00EC2EE0">
        <w:rPr>
          <w:szCs w:val="18"/>
        </w:rPr>
        <w:t>T</w:t>
      </w:r>
      <w:r w:rsidR="007871FE">
        <w:rPr>
          <w:szCs w:val="18"/>
        </w:rPr>
        <w:t>ranche</w:t>
      </w:r>
      <w:r w:rsidR="00EC2EE0">
        <w:rPr>
          <w:szCs w:val="18"/>
        </w:rPr>
        <w:t xml:space="preserve"> 2</w:t>
      </w:r>
      <w:r w:rsidRPr="005F2019" w:rsidR="00091F68">
        <w:rPr>
          <w:szCs w:val="18"/>
        </w:rPr>
        <w:t xml:space="preserve"> zijn deels specifiek voor individuele issues en deels generiek omdat ze voortkomen uit de implementatie van </w:t>
      </w:r>
      <w:r w:rsidR="007871FE">
        <w:rPr>
          <w:szCs w:val="18"/>
        </w:rPr>
        <w:t>Tranche</w:t>
      </w:r>
      <w:r w:rsidR="00EC2EE0">
        <w:rPr>
          <w:szCs w:val="18"/>
        </w:rPr>
        <w:t xml:space="preserve"> 2</w:t>
      </w:r>
      <w:r w:rsidRPr="005F2019" w:rsidR="00091F68">
        <w:rPr>
          <w:szCs w:val="18"/>
        </w:rPr>
        <w:t>.</w:t>
      </w:r>
      <w:r w:rsidR="005F2019">
        <w:rPr>
          <w:szCs w:val="18"/>
        </w:rPr>
        <w:t xml:space="preserve"> Dan zal ook de detaillering van de transitieplanning worden weergegeven.</w:t>
      </w:r>
    </w:p>
    <w:p w:rsidR="00CD439B" w:rsidP="000228EA" w:rsidRDefault="00CD439B" w14:paraId="2B1E7A1F" w14:textId="77777777">
      <w:pPr>
        <w:widowControl/>
        <w:spacing w:line="240" w:lineRule="auto"/>
        <w:rPr>
          <w:szCs w:val="18"/>
        </w:rPr>
      </w:pPr>
    </w:p>
    <w:p w:rsidR="00CD439B" w:rsidP="00CD439B" w:rsidRDefault="00CD439B" w14:paraId="0275FFFE" w14:textId="77777777">
      <w:pPr>
        <w:widowControl/>
        <w:spacing w:after="160" w:line="259" w:lineRule="auto"/>
        <w:rPr>
          <w:b/>
          <w:szCs w:val="18"/>
        </w:rPr>
      </w:pPr>
      <w:r>
        <w:rPr>
          <w:b/>
          <w:szCs w:val="18"/>
        </w:rPr>
        <w:t>Transitie</w:t>
      </w:r>
    </w:p>
    <w:p w:rsidR="00CD439B" w:rsidP="00CD439B" w:rsidRDefault="00CD439B" w14:paraId="03EA6A6D" w14:textId="6E2AC046">
      <w:r>
        <w:t xml:space="preserve">Voor alle issues in scope geldt een transitietraject. Dit wordt verder uitgewerkt in het op te leveren transitieplan. Andere transitieproducten die opgeleverd zullen worden </w:t>
      </w:r>
      <w:r w:rsidR="009A04E4">
        <w:t>zijn:</w:t>
      </w:r>
      <w:r>
        <w:t xml:space="preserve"> een implementatiestrategie, duale fase plan (indien van toepassing), entry- en exitcriteria, procesafspraken, communicatie en commandostructuur</w:t>
      </w:r>
      <w:r w:rsidR="00BB65B2">
        <w:t xml:space="preserve">, </w:t>
      </w:r>
      <w:r>
        <w:t>het fallbackplan</w:t>
      </w:r>
      <w:r w:rsidR="00BB65B2">
        <w:t xml:space="preserve"> en implementatie-strategie</w:t>
      </w:r>
      <w:r>
        <w:t xml:space="preserve">. </w:t>
      </w:r>
    </w:p>
    <w:p w:rsidR="00AE1D21" w:rsidP="000228EA" w:rsidRDefault="00AE1D21" w14:paraId="3D35F446" w14:textId="049742E6">
      <w:pPr>
        <w:widowControl/>
        <w:spacing w:line="240" w:lineRule="auto"/>
        <w:rPr>
          <w:szCs w:val="18"/>
        </w:rPr>
      </w:pPr>
    </w:p>
    <w:p w:rsidR="00C438E6" w:rsidP="00C438E6" w:rsidRDefault="00C438E6" w14:paraId="015A06B6" w14:textId="77777777">
      <w:r w:rsidRPr="009640B2">
        <w:rPr>
          <w:b/>
          <w:bCs/>
        </w:rPr>
        <w:t>Transitie</w:t>
      </w:r>
      <w:r>
        <w:t>:</w:t>
      </w:r>
    </w:p>
    <w:p w:rsidRPr="00BB65B2" w:rsidR="00B420DB" w:rsidP="00C438E6" w:rsidRDefault="00BB65B2" w14:paraId="6F160C0A" w14:textId="3A81B35F">
      <w:pPr>
        <w:rPr>
          <w:i/>
          <w:iCs/>
        </w:rPr>
      </w:pPr>
      <w:r w:rsidRPr="00BB65B2">
        <w:rPr>
          <w:i/>
          <w:iCs/>
        </w:rPr>
        <w:t xml:space="preserve">Welke berichten in scope zijn wordt op T1’ uitgewerkt. </w:t>
      </w:r>
    </w:p>
    <w:p w:rsidR="005C6FC4" w:rsidP="000228EA" w:rsidRDefault="005C6FC4" w14:paraId="4B8834BC" w14:textId="045C7A54">
      <w:pPr>
        <w:widowControl/>
        <w:spacing w:line="240" w:lineRule="auto"/>
        <w:rPr>
          <w:szCs w:val="18"/>
        </w:rPr>
      </w:pPr>
    </w:p>
    <w:p w:rsidRPr="00C74A29" w:rsidR="00091F68" w:rsidP="00091F68" w:rsidRDefault="00091F68" w14:paraId="251921F5" w14:textId="77777777">
      <w:pPr>
        <w:pStyle w:val="Geenafstand"/>
        <w:rPr>
          <w:rFonts w:ascii="Calibri" w:hAnsi="Calibri"/>
          <w:sz w:val="18"/>
          <w:szCs w:val="18"/>
        </w:rPr>
      </w:pPr>
    </w:p>
    <w:p w:rsidRPr="00C74A29" w:rsidR="00091F68" w:rsidP="009B24C5" w:rsidRDefault="00091F68" w14:paraId="50387D22" w14:textId="77777777">
      <w:pPr>
        <w:pStyle w:val="wwostylekop2"/>
      </w:pPr>
      <w:bookmarkStart w:name="_Toc87974354" w:id="47"/>
      <w:r w:rsidRPr="00C74A29">
        <w:t>Afhankelijkheden</w:t>
      </w:r>
      <w:bookmarkEnd w:id="47"/>
    </w:p>
    <w:p w:rsidR="002E5989" w:rsidP="002E5989" w:rsidRDefault="00091F68" w14:paraId="74D18545" w14:textId="77777777">
      <w:pPr>
        <w:pStyle w:val="inspringen"/>
        <w:ind w:left="0"/>
        <w:rPr>
          <w:rFonts w:ascii="Calibri" w:hAnsi="Calibri"/>
          <w:b/>
          <w:i w:val="0"/>
          <w:sz w:val="22"/>
          <w:szCs w:val="22"/>
        </w:rPr>
      </w:pPr>
      <w:r w:rsidRPr="007E0C00">
        <w:rPr>
          <w:rFonts w:ascii="Calibri" w:hAnsi="Calibri"/>
          <w:b/>
          <w:i w:val="0"/>
          <w:sz w:val="22"/>
          <w:szCs w:val="22"/>
        </w:rPr>
        <w:t>Relaties met andere projecten</w:t>
      </w:r>
      <w:r w:rsidR="006D0D36">
        <w:rPr>
          <w:rFonts w:ascii="Calibri" w:hAnsi="Calibri"/>
          <w:b/>
          <w:i w:val="0"/>
          <w:sz w:val="22"/>
          <w:szCs w:val="22"/>
        </w:rPr>
        <w:t xml:space="preserve"> </w:t>
      </w:r>
    </w:p>
    <w:p w:rsidRPr="002E5989" w:rsidR="00091F68" w:rsidP="002E5989" w:rsidRDefault="00091F68" w14:paraId="007668C2" w14:textId="1C42EA4B">
      <w:pPr>
        <w:pStyle w:val="inspringen"/>
        <w:ind w:left="0"/>
        <w:rPr>
          <w:rFonts w:ascii="Calibri" w:hAnsi="Calibri"/>
          <w:i w:val="0"/>
          <w:snapToGrid w:val="0"/>
          <w:sz w:val="22"/>
        </w:rPr>
      </w:pPr>
      <w:r w:rsidRPr="002E5989">
        <w:rPr>
          <w:rFonts w:ascii="Calibri" w:hAnsi="Calibri"/>
          <w:i w:val="0"/>
          <w:snapToGrid w:val="0"/>
          <w:sz w:val="22"/>
        </w:rPr>
        <w:t xml:space="preserve">Project </w:t>
      </w:r>
      <w:r w:rsidR="00EC2EE0">
        <w:rPr>
          <w:rFonts w:ascii="Calibri" w:hAnsi="Calibri"/>
          <w:i w:val="0"/>
          <w:snapToGrid w:val="0"/>
          <w:sz w:val="22"/>
        </w:rPr>
        <w:t>T</w:t>
      </w:r>
      <w:r w:rsidR="00BB65B2">
        <w:rPr>
          <w:rFonts w:ascii="Calibri" w:hAnsi="Calibri"/>
          <w:i w:val="0"/>
          <w:snapToGrid w:val="0"/>
          <w:sz w:val="22"/>
        </w:rPr>
        <w:t>ranche</w:t>
      </w:r>
      <w:r w:rsidR="00EC2EE0">
        <w:rPr>
          <w:rFonts w:ascii="Calibri" w:hAnsi="Calibri"/>
          <w:i w:val="0"/>
          <w:snapToGrid w:val="0"/>
          <w:sz w:val="22"/>
        </w:rPr>
        <w:t xml:space="preserve"> 2</w:t>
      </w:r>
      <w:r w:rsidRPr="002E5989">
        <w:rPr>
          <w:rFonts w:ascii="Calibri" w:hAnsi="Calibri"/>
          <w:i w:val="0"/>
          <w:snapToGrid w:val="0"/>
          <w:sz w:val="22"/>
        </w:rPr>
        <w:t xml:space="preserve"> CMF, welke de CMF</w:t>
      </w:r>
      <w:r w:rsidR="00BB65B2">
        <w:rPr>
          <w:rFonts w:ascii="Calibri" w:hAnsi="Calibri"/>
          <w:i w:val="0"/>
          <w:snapToGrid w:val="0"/>
          <w:sz w:val="22"/>
        </w:rPr>
        <w:t>-</w:t>
      </w:r>
      <w:r w:rsidR="00C62987">
        <w:rPr>
          <w:rFonts w:ascii="Calibri" w:hAnsi="Calibri"/>
          <w:i w:val="0"/>
          <w:snapToGrid w:val="0"/>
          <w:sz w:val="22"/>
        </w:rPr>
        <w:t>PRO</w:t>
      </w:r>
      <w:r w:rsidRPr="002E5989">
        <w:rPr>
          <w:rFonts w:ascii="Calibri" w:hAnsi="Calibri"/>
          <w:i w:val="0"/>
          <w:snapToGrid w:val="0"/>
          <w:sz w:val="22"/>
        </w:rPr>
        <w:t xml:space="preserve"> bij EDSN in opdracht heeft gegeven.</w:t>
      </w:r>
      <w:r w:rsidRPr="002E5989" w:rsidR="005E6B03">
        <w:rPr>
          <w:rFonts w:ascii="Calibri" w:hAnsi="Calibri"/>
          <w:i w:val="0"/>
          <w:snapToGrid w:val="0"/>
          <w:sz w:val="22"/>
        </w:rPr>
        <w:t xml:space="preserve"> </w:t>
      </w:r>
      <w:r w:rsidR="00F64A6E">
        <w:rPr>
          <w:rFonts w:ascii="Calibri" w:hAnsi="Calibri"/>
          <w:i w:val="0"/>
          <w:snapToGrid w:val="0"/>
          <w:sz w:val="22"/>
        </w:rPr>
        <w:t>Het</w:t>
      </w:r>
      <w:r w:rsidRPr="002E5989" w:rsidR="005E6B03">
        <w:rPr>
          <w:rFonts w:ascii="Calibri" w:hAnsi="Calibri"/>
          <w:i w:val="0"/>
          <w:snapToGrid w:val="0"/>
          <w:sz w:val="22"/>
        </w:rPr>
        <w:t xml:space="preserve"> project </w:t>
      </w:r>
      <w:r w:rsidR="00EC2EE0">
        <w:rPr>
          <w:rFonts w:ascii="Calibri" w:hAnsi="Calibri"/>
          <w:i w:val="0"/>
          <w:snapToGrid w:val="0"/>
          <w:sz w:val="22"/>
        </w:rPr>
        <w:t>T</w:t>
      </w:r>
      <w:r w:rsidR="00BB65B2">
        <w:rPr>
          <w:rFonts w:ascii="Calibri" w:hAnsi="Calibri"/>
          <w:i w:val="0"/>
          <w:snapToGrid w:val="0"/>
          <w:sz w:val="22"/>
        </w:rPr>
        <w:t>ranche</w:t>
      </w:r>
      <w:r w:rsidR="00EC2EE0">
        <w:rPr>
          <w:rFonts w:ascii="Calibri" w:hAnsi="Calibri"/>
          <w:i w:val="0"/>
          <w:snapToGrid w:val="0"/>
          <w:sz w:val="22"/>
        </w:rPr>
        <w:t xml:space="preserve"> 2</w:t>
      </w:r>
      <w:r w:rsidRPr="002E5989" w:rsidR="005E6B03">
        <w:rPr>
          <w:rFonts w:ascii="Calibri" w:hAnsi="Calibri"/>
          <w:i w:val="0"/>
          <w:snapToGrid w:val="0"/>
          <w:sz w:val="22"/>
        </w:rPr>
        <w:t xml:space="preserve"> </w:t>
      </w:r>
      <w:r w:rsidR="00F43892">
        <w:rPr>
          <w:rFonts w:ascii="Calibri" w:hAnsi="Calibri"/>
          <w:i w:val="0"/>
          <w:snapToGrid w:val="0"/>
          <w:sz w:val="22"/>
        </w:rPr>
        <w:t>TenneT</w:t>
      </w:r>
      <w:r w:rsidRPr="002E5989" w:rsidR="005E6B03">
        <w:rPr>
          <w:rFonts w:ascii="Calibri" w:hAnsi="Calibri"/>
          <w:i w:val="0"/>
          <w:snapToGrid w:val="0"/>
          <w:sz w:val="22"/>
        </w:rPr>
        <w:t xml:space="preserve"> </w:t>
      </w:r>
      <w:r w:rsidR="009D5372">
        <w:rPr>
          <w:rFonts w:ascii="Calibri" w:hAnsi="Calibri"/>
          <w:i w:val="0"/>
          <w:snapToGrid w:val="0"/>
          <w:sz w:val="22"/>
        </w:rPr>
        <w:t>.</w:t>
      </w:r>
      <w:r w:rsidR="00BB65B2">
        <w:rPr>
          <w:rFonts w:ascii="Calibri" w:hAnsi="Calibri"/>
          <w:i w:val="0"/>
          <w:snapToGrid w:val="0"/>
          <w:sz w:val="22"/>
        </w:rPr>
        <w:t xml:space="preserve"> </w:t>
      </w:r>
      <w:r w:rsidRPr="002E5989">
        <w:rPr>
          <w:rFonts w:ascii="Calibri" w:hAnsi="Calibri"/>
          <w:i w:val="0"/>
          <w:snapToGrid w:val="0"/>
          <w:sz w:val="22"/>
        </w:rPr>
        <w:t>De planning van</w:t>
      </w:r>
      <w:r w:rsidRPr="002E5989" w:rsidR="00410121">
        <w:rPr>
          <w:rFonts w:ascii="Calibri" w:hAnsi="Calibri"/>
          <w:i w:val="0"/>
          <w:snapToGrid w:val="0"/>
          <w:sz w:val="22"/>
        </w:rPr>
        <w:t xml:space="preserve"> Project </w:t>
      </w:r>
      <w:r w:rsidR="00EC2EE0">
        <w:rPr>
          <w:rFonts w:ascii="Calibri" w:hAnsi="Calibri"/>
          <w:i w:val="0"/>
          <w:snapToGrid w:val="0"/>
          <w:sz w:val="22"/>
        </w:rPr>
        <w:t>T</w:t>
      </w:r>
      <w:r w:rsidR="00BB65B2">
        <w:rPr>
          <w:rFonts w:ascii="Calibri" w:hAnsi="Calibri"/>
          <w:i w:val="0"/>
          <w:snapToGrid w:val="0"/>
          <w:sz w:val="22"/>
        </w:rPr>
        <w:t>ranche</w:t>
      </w:r>
      <w:r w:rsidR="00EC2EE0">
        <w:rPr>
          <w:rFonts w:ascii="Calibri" w:hAnsi="Calibri"/>
          <w:i w:val="0"/>
          <w:snapToGrid w:val="0"/>
          <w:sz w:val="22"/>
        </w:rPr>
        <w:t xml:space="preserve"> 2</w:t>
      </w:r>
      <w:r w:rsidRPr="002E5989" w:rsidR="00410121">
        <w:rPr>
          <w:rFonts w:ascii="Calibri" w:hAnsi="Calibri"/>
          <w:i w:val="0"/>
          <w:snapToGrid w:val="0"/>
          <w:sz w:val="22"/>
        </w:rPr>
        <w:t xml:space="preserve"> NEDU,</w:t>
      </w:r>
      <w:r w:rsidRPr="002E5989">
        <w:rPr>
          <w:rFonts w:ascii="Calibri" w:hAnsi="Calibri"/>
          <w:i w:val="0"/>
          <w:snapToGrid w:val="0"/>
          <w:sz w:val="22"/>
        </w:rPr>
        <w:t xml:space="preserve"> de opdracht van ALV</w:t>
      </w:r>
      <w:r w:rsidRPr="002E5989" w:rsidR="00535498">
        <w:rPr>
          <w:rFonts w:ascii="Calibri" w:hAnsi="Calibri"/>
          <w:i w:val="0"/>
          <w:snapToGrid w:val="0"/>
          <w:sz w:val="22"/>
        </w:rPr>
        <w:t xml:space="preserve"> </w:t>
      </w:r>
      <w:r w:rsidRPr="002E5989">
        <w:rPr>
          <w:rFonts w:ascii="Calibri" w:hAnsi="Calibri"/>
          <w:i w:val="0"/>
          <w:snapToGrid w:val="0"/>
          <w:sz w:val="22"/>
        </w:rPr>
        <w:t>NEDU</w:t>
      </w:r>
      <w:r w:rsidRPr="002E5989" w:rsidR="00535498">
        <w:rPr>
          <w:rFonts w:ascii="Calibri" w:hAnsi="Calibri"/>
          <w:i w:val="0"/>
          <w:snapToGrid w:val="0"/>
          <w:sz w:val="22"/>
        </w:rPr>
        <w:t>,</w:t>
      </w:r>
      <w:r w:rsidRPr="002E5989">
        <w:rPr>
          <w:rFonts w:ascii="Calibri" w:hAnsi="Calibri"/>
          <w:i w:val="0"/>
          <w:snapToGrid w:val="0"/>
          <w:sz w:val="22"/>
        </w:rPr>
        <w:t xml:space="preserve"> loopt parallel aan de planning van de opd</w:t>
      </w:r>
      <w:r w:rsidRPr="002E5989" w:rsidR="005C6FC4">
        <w:rPr>
          <w:rFonts w:ascii="Calibri" w:hAnsi="Calibri"/>
          <w:i w:val="0"/>
          <w:snapToGrid w:val="0"/>
          <w:sz w:val="22"/>
        </w:rPr>
        <w:t xml:space="preserve">racht van de </w:t>
      </w:r>
      <w:r w:rsidR="00C62987">
        <w:rPr>
          <w:rFonts w:ascii="Calibri" w:hAnsi="Calibri"/>
          <w:i w:val="0"/>
          <w:snapToGrid w:val="0"/>
          <w:sz w:val="22"/>
        </w:rPr>
        <w:t>PRO</w:t>
      </w:r>
      <w:r w:rsidRPr="002E5989" w:rsidR="005C6FC4">
        <w:rPr>
          <w:rFonts w:ascii="Calibri" w:hAnsi="Calibri"/>
          <w:i w:val="0"/>
          <w:snapToGrid w:val="0"/>
          <w:sz w:val="22"/>
        </w:rPr>
        <w:t xml:space="preserve"> aan EDSN.</w:t>
      </w:r>
      <w:r w:rsidRPr="002E5989" w:rsidR="005E6B03">
        <w:rPr>
          <w:rFonts w:ascii="Calibri" w:hAnsi="Calibri"/>
          <w:i w:val="0"/>
          <w:snapToGrid w:val="0"/>
          <w:sz w:val="22"/>
        </w:rPr>
        <w:t xml:space="preserve"> </w:t>
      </w:r>
      <w:r w:rsidR="009D5372">
        <w:rPr>
          <w:rFonts w:ascii="Calibri" w:hAnsi="Calibri"/>
          <w:i w:val="0"/>
          <w:snapToGrid w:val="0"/>
          <w:sz w:val="22"/>
        </w:rPr>
        <w:t xml:space="preserve">In de </w:t>
      </w:r>
      <w:r w:rsidRPr="002E5989" w:rsidR="005E6B03">
        <w:rPr>
          <w:rFonts w:ascii="Calibri" w:hAnsi="Calibri"/>
          <w:i w:val="0"/>
          <w:snapToGrid w:val="0"/>
          <w:sz w:val="22"/>
        </w:rPr>
        <w:t xml:space="preserve"> planning van </w:t>
      </w:r>
      <w:r w:rsidR="00F43892">
        <w:rPr>
          <w:rFonts w:ascii="Calibri" w:hAnsi="Calibri"/>
          <w:i w:val="0"/>
          <w:snapToGrid w:val="0"/>
          <w:sz w:val="22"/>
        </w:rPr>
        <w:t>TenneT</w:t>
      </w:r>
      <w:r w:rsidRPr="002E5989" w:rsidR="005E6B03">
        <w:rPr>
          <w:rFonts w:ascii="Calibri" w:hAnsi="Calibri"/>
          <w:i w:val="0"/>
          <w:snapToGrid w:val="0"/>
          <w:sz w:val="22"/>
        </w:rPr>
        <w:t xml:space="preserve"> </w:t>
      </w:r>
      <w:r w:rsidR="009D5372">
        <w:rPr>
          <w:rFonts w:ascii="Calibri" w:hAnsi="Calibri"/>
          <w:i w:val="0"/>
          <w:snapToGrid w:val="0"/>
          <w:sz w:val="22"/>
        </w:rPr>
        <w:t>wordt rekening gehouden met integratietesten van MMC hub en C-ARM, ketentesten indien nodig, kwalif</w:t>
      </w:r>
      <w:r w:rsidR="004A2945">
        <w:rPr>
          <w:rFonts w:ascii="Calibri" w:hAnsi="Calibri"/>
          <w:i w:val="0"/>
          <w:snapToGrid w:val="0"/>
          <w:sz w:val="22"/>
        </w:rPr>
        <w:t>i</w:t>
      </w:r>
      <w:r w:rsidR="009D5372">
        <w:rPr>
          <w:rFonts w:ascii="Calibri" w:hAnsi="Calibri"/>
          <w:i w:val="0"/>
          <w:snapToGrid w:val="0"/>
          <w:sz w:val="22"/>
        </w:rPr>
        <w:t xml:space="preserve">catie en GAT NEDU. </w:t>
      </w:r>
      <w:r w:rsidR="00865F49">
        <w:rPr>
          <w:rFonts w:ascii="Calibri" w:hAnsi="Calibri"/>
          <w:i w:val="0"/>
          <w:snapToGrid w:val="0"/>
          <w:sz w:val="22"/>
        </w:rPr>
        <w:t xml:space="preserve"> Zoals eerder vermeld loopt de opdracht van NEDU tot de overgang van onderneming in BAS.</w:t>
      </w:r>
    </w:p>
    <w:p w:rsidRPr="002E5989" w:rsidR="00091F68" w:rsidP="00091F68" w:rsidRDefault="00091F68" w14:paraId="03B1E1BE" w14:textId="77777777">
      <w:pPr>
        <w:pStyle w:val="Lijstalinea"/>
        <w:ind w:left="720"/>
      </w:pPr>
    </w:p>
    <w:p w:rsidR="00CD1543" w:rsidP="00E32B65" w:rsidRDefault="00091F68" w14:paraId="5FAE9B19" w14:textId="32444126">
      <w:pPr>
        <w:widowControl/>
        <w:tabs>
          <w:tab w:val="left" w:pos="2133"/>
        </w:tabs>
        <w:spacing w:line="240" w:lineRule="auto"/>
        <w:rPr>
          <w:rFonts w:eastAsia="Verdana" w:cs="Verdana"/>
          <w:color w:val="000000"/>
          <w:szCs w:val="18"/>
        </w:rPr>
      </w:pPr>
      <w:r w:rsidRPr="00E32B65">
        <w:rPr>
          <w:rFonts w:eastAsia="Verdana" w:cs="Verdana"/>
          <w:color w:val="000000"/>
          <w:szCs w:val="18"/>
        </w:rPr>
        <w:t xml:space="preserve">Bij de periodieke </w:t>
      </w:r>
      <w:r w:rsidRPr="00E32B65" w:rsidR="00380E76">
        <w:rPr>
          <w:rFonts w:eastAsia="Verdana" w:cs="Verdana"/>
          <w:color w:val="000000"/>
          <w:szCs w:val="18"/>
        </w:rPr>
        <w:t>o</w:t>
      </w:r>
      <w:r w:rsidRPr="00E32B65">
        <w:rPr>
          <w:rFonts w:eastAsia="Verdana" w:cs="Verdana"/>
          <w:color w:val="000000"/>
          <w:szCs w:val="18"/>
        </w:rPr>
        <w:t>nderhoudsreleases</w:t>
      </w:r>
      <w:r w:rsidRPr="00E32B65" w:rsidR="005C6FC4">
        <w:rPr>
          <w:rFonts w:eastAsia="Verdana" w:cs="Verdana"/>
          <w:color w:val="000000"/>
          <w:szCs w:val="18"/>
        </w:rPr>
        <w:t xml:space="preserve"> en releases van andere projecten van CMF</w:t>
      </w:r>
      <w:r w:rsidRPr="00E32B65">
        <w:rPr>
          <w:rFonts w:eastAsia="Verdana" w:cs="Verdana"/>
          <w:color w:val="000000"/>
          <w:szCs w:val="18"/>
        </w:rPr>
        <w:t xml:space="preserve"> </w:t>
      </w:r>
      <w:r w:rsidR="005E6B03">
        <w:rPr>
          <w:rFonts w:eastAsia="Verdana" w:cs="Verdana"/>
          <w:color w:val="000000"/>
          <w:szCs w:val="18"/>
        </w:rPr>
        <w:t xml:space="preserve">en </w:t>
      </w:r>
      <w:r w:rsidR="00F43892">
        <w:rPr>
          <w:rFonts w:eastAsia="Verdana" w:cs="Verdana"/>
          <w:color w:val="000000"/>
          <w:szCs w:val="18"/>
        </w:rPr>
        <w:t>TenneT</w:t>
      </w:r>
      <w:r w:rsidR="005E6B03">
        <w:rPr>
          <w:rFonts w:eastAsia="Verdana" w:cs="Verdana"/>
          <w:color w:val="000000"/>
          <w:szCs w:val="18"/>
        </w:rPr>
        <w:t xml:space="preserve"> </w:t>
      </w:r>
      <w:r w:rsidRPr="00E32B65">
        <w:rPr>
          <w:rFonts w:eastAsia="Verdana" w:cs="Verdana"/>
          <w:color w:val="000000"/>
          <w:szCs w:val="18"/>
        </w:rPr>
        <w:t xml:space="preserve">zal gedurende </w:t>
      </w:r>
      <w:r w:rsidR="005E6B03">
        <w:rPr>
          <w:rFonts w:eastAsia="Verdana" w:cs="Verdana"/>
          <w:color w:val="000000"/>
          <w:szCs w:val="18"/>
        </w:rPr>
        <w:t xml:space="preserve">de </w:t>
      </w:r>
      <w:r w:rsidR="00EC2EE0">
        <w:rPr>
          <w:rFonts w:eastAsia="Verdana" w:cs="Verdana"/>
          <w:color w:val="000000"/>
          <w:szCs w:val="18"/>
        </w:rPr>
        <w:t>T</w:t>
      </w:r>
      <w:r w:rsidR="00865F49">
        <w:rPr>
          <w:rFonts w:eastAsia="Verdana" w:cs="Verdana"/>
          <w:color w:val="000000"/>
          <w:szCs w:val="18"/>
        </w:rPr>
        <w:t>ranche</w:t>
      </w:r>
      <w:r w:rsidR="00EC2EE0">
        <w:rPr>
          <w:rFonts w:eastAsia="Verdana" w:cs="Verdana"/>
          <w:color w:val="000000"/>
          <w:szCs w:val="18"/>
        </w:rPr>
        <w:t xml:space="preserve"> 2</w:t>
      </w:r>
      <w:r w:rsidRPr="00E32B65">
        <w:rPr>
          <w:rFonts w:eastAsia="Verdana" w:cs="Verdana"/>
          <w:color w:val="000000"/>
          <w:szCs w:val="18"/>
        </w:rPr>
        <w:t xml:space="preserve"> bij de planning rekening gehouden moeten worden met de beschikbaarheid van resources en systemen van de leveranc</w:t>
      </w:r>
      <w:r w:rsidRPr="00E32B65" w:rsidR="00162C77">
        <w:rPr>
          <w:rFonts w:eastAsia="Verdana" w:cs="Verdana"/>
          <w:color w:val="000000"/>
          <w:szCs w:val="18"/>
        </w:rPr>
        <w:t>iers en netbeheerders</w:t>
      </w:r>
      <w:r w:rsidRPr="00E32B65" w:rsidR="00793A1B">
        <w:rPr>
          <w:rFonts w:eastAsia="Verdana" w:cs="Verdana"/>
          <w:color w:val="000000"/>
          <w:szCs w:val="18"/>
        </w:rPr>
        <w:t>. Onderhoudsreleases</w:t>
      </w:r>
      <w:r w:rsidRPr="00E32B65" w:rsidR="005C6FC4">
        <w:rPr>
          <w:rFonts w:eastAsia="Verdana" w:cs="Verdana"/>
          <w:color w:val="000000"/>
          <w:szCs w:val="18"/>
        </w:rPr>
        <w:t xml:space="preserve"> en releases van andere projecten </w:t>
      </w:r>
      <w:r w:rsidR="00B25F6F">
        <w:rPr>
          <w:rFonts w:eastAsia="Verdana" w:cs="Verdana"/>
          <w:color w:val="000000"/>
          <w:szCs w:val="18"/>
        </w:rPr>
        <w:t xml:space="preserve">dan het programma A2.0 mogen </w:t>
      </w:r>
      <w:r w:rsidRPr="00E32B65" w:rsidR="00793A1B">
        <w:rPr>
          <w:rFonts w:eastAsia="Verdana" w:cs="Verdana"/>
          <w:color w:val="000000"/>
          <w:szCs w:val="18"/>
        </w:rPr>
        <w:t>niet tot enige vertraging leiden</w:t>
      </w:r>
      <w:r w:rsidRPr="00E32B65" w:rsidR="005C6FC4">
        <w:rPr>
          <w:rFonts w:eastAsia="Verdana" w:cs="Verdana"/>
          <w:color w:val="000000"/>
          <w:szCs w:val="18"/>
        </w:rPr>
        <w:t xml:space="preserve"> van de </w:t>
      </w:r>
      <w:r w:rsidR="00EC2EE0">
        <w:rPr>
          <w:rFonts w:eastAsia="Verdana" w:cs="Verdana"/>
          <w:color w:val="000000"/>
          <w:szCs w:val="18"/>
        </w:rPr>
        <w:t>T</w:t>
      </w:r>
      <w:r w:rsidR="00B25F6F">
        <w:rPr>
          <w:rFonts w:eastAsia="Verdana" w:cs="Verdana"/>
          <w:color w:val="000000"/>
          <w:szCs w:val="18"/>
        </w:rPr>
        <w:t>ranche</w:t>
      </w:r>
      <w:r w:rsidR="00EC2EE0">
        <w:rPr>
          <w:rFonts w:eastAsia="Verdana" w:cs="Verdana"/>
          <w:color w:val="000000"/>
          <w:szCs w:val="18"/>
        </w:rPr>
        <w:t xml:space="preserve"> 2</w:t>
      </w:r>
      <w:r w:rsidRPr="00E32B65" w:rsidR="00162C77">
        <w:rPr>
          <w:rFonts w:eastAsia="Verdana" w:cs="Verdana"/>
          <w:color w:val="000000"/>
          <w:szCs w:val="18"/>
        </w:rPr>
        <w:t xml:space="preserve">. </w:t>
      </w:r>
      <w:r w:rsidRPr="00E32B65" w:rsidR="00793A1B">
        <w:rPr>
          <w:rFonts w:eastAsia="Verdana" w:cs="Verdana"/>
          <w:color w:val="000000"/>
          <w:szCs w:val="18"/>
        </w:rPr>
        <w:t xml:space="preserve"> </w:t>
      </w:r>
      <w:r w:rsidRPr="00E32B65" w:rsidR="00380E76">
        <w:rPr>
          <w:rFonts w:eastAsia="Verdana" w:cs="Verdana"/>
          <w:color w:val="000000"/>
          <w:szCs w:val="18"/>
        </w:rPr>
        <w:t xml:space="preserve">Ook wordt het koppelen van andere releases aan de </w:t>
      </w:r>
      <w:r w:rsidR="00EC2EE0">
        <w:rPr>
          <w:rFonts w:eastAsia="Verdana" w:cs="Verdana"/>
          <w:color w:val="000000"/>
          <w:szCs w:val="18"/>
        </w:rPr>
        <w:t>T</w:t>
      </w:r>
      <w:r w:rsidR="00B25F6F">
        <w:rPr>
          <w:rFonts w:eastAsia="Verdana" w:cs="Verdana"/>
          <w:color w:val="000000"/>
          <w:szCs w:val="18"/>
        </w:rPr>
        <w:t>ranche</w:t>
      </w:r>
      <w:r w:rsidR="00EC2EE0">
        <w:rPr>
          <w:rFonts w:eastAsia="Verdana" w:cs="Verdana"/>
          <w:color w:val="000000"/>
          <w:szCs w:val="18"/>
        </w:rPr>
        <w:t xml:space="preserve"> 2</w:t>
      </w:r>
      <w:r w:rsidRPr="00E32B65" w:rsidR="00380E76">
        <w:rPr>
          <w:rFonts w:eastAsia="Verdana" w:cs="Verdana"/>
          <w:color w:val="000000"/>
          <w:szCs w:val="18"/>
        </w:rPr>
        <w:t xml:space="preserve"> afgeraden en kan een koppeling nooit leiden tot vertraging van de Go Live van </w:t>
      </w:r>
      <w:r w:rsidR="00FC3CC6">
        <w:rPr>
          <w:rFonts w:eastAsia="Verdana" w:cs="Verdana"/>
          <w:color w:val="000000"/>
          <w:szCs w:val="18"/>
        </w:rPr>
        <w:t>Tranche</w:t>
      </w:r>
      <w:r w:rsidR="00EC2EE0">
        <w:rPr>
          <w:rFonts w:eastAsia="Verdana" w:cs="Verdana"/>
          <w:color w:val="000000"/>
          <w:szCs w:val="18"/>
        </w:rPr>
        <w:t xml:space="preserve"> 2</w:t>
      </w:r>
      <w:r w:rsidRPr="00E32B65" w:rsidR="00380E76">
        <w:rPr>
          <w:rFonts w:eastAsia="Verdana" w:cs="Verdana"/>
          <w:color w:val="000000"/>
          <w:szCs w:val="18"/>
        </w:rPr>
        <w:t>.</w:t>
      </w:r>
      <w:r w:rsidR="009D5372">
        <w:rPr>
          <w:rFonts w:eastAsia="Verdana" w:cs="Verdana"/>
          <w:color w:val="000000"/>
          <w:szCs w:val="18"/>
        </w:rPr>
        <w:t xml:space="preserve"> Om deze reden</w:t>
      </w:r>
      <w:r w:rsidR="006E401F">
        <w:rPr>
          <w:rFonts w:eastAsia="Verdana" w:cs="Verdana"/>
          <w:color w:val="000000"/>
          <w:szCs w:val="18"/>
        </w:rPr>
        <w:t>,</w:t>
      </w:r>
      <w:r w:rsidR="009D5372">
        <w:rPr>
          <w:rFonts w:eastAsia="Verdana" w:cs="Verdana"/>
          <w:color w:val="000000"/>
          <w:szCs w:val="18"/>
        </w:rPr>
        <w:t xml:space="preserve"> </w:t>
      </w:r>
      <w:r w:rsidR="009A6CE3">
        <w:rPr>
          <w:rFonts w:eastAsia="Verdana" w:cs="Verdana"/>
          <w:color w:val="000000"/>
          <w:szCs w:val="18"/>
        </w:rPr>
        <w:t>moet indien nodig</w:t>
      </w:r>
      <w:r w:rsidR="006E401F">
        <w:rPr>
          <w:rFonts w:eastAsia="Verdana" w:cs="Verdana"/>
          <w:color w:val="000000"/>
          <w:szCs w:val="18"/>
        </w:rPr>
        <w:t>,</w:t>
      </w:r>
      <w:r w:rsidR="009A6CE3">
        <w:rPr>
          <w:rFonts w:eastAsia="Verdana" w:cs="Verdana"/>
          <w:color w:val="000000"/>
          <w:szCs w:val="18"/>
        </w:rPr>
        <w:t xml:space="preserve"> </w:t>
      </w:r>
      <w:r w:rsidR="009D5372">
        <w:rPr>
          <w:rFonts w:eastAsia="Verdana" w:cs="Verdana"/>
          <w:color w:val="000000"/>
          <w:szCs w:val="18"/>
        </w:rPr>
        <w:t xml:space="preserve">een aparte release voor issues </w:t>
      </w:r>
      <w:r w:rsidR="009A6CE3">
        <w:rPr>
          <w:rFonts w:eastAsia="Verdana" w:cs="Verdana"/>
          <w:color w:val="000000"/>
          <w:szCs w:val="18"/>
        </w:rPr>
        <w:t xml:space="preserve">worden gepland </w:t>
      </w:r>
      <w:r w:rsidR="009D5372">
        <w:rPr>
          <w:rFonts w:eastAsia="Verdana" w:cs="Verdana"/>
          <w:color w:val="000000"/>
          <w:szCs w:val="18"/>
        </w:rPr>
        <w:t>die geen relatie hebben met A2.0</w:t>
      </w:r>
      <w:r w:rsidR="00F77C81">
        <w:rPr>
          <w:rFonts w:eastAsia="Verdana" w:cs="Verdana"/>
          <w:color w:val="000000"/>
          <w:szCs w:val="18"/>
        </w:rPr>
        <w:t>.</w:t>
      </w:r>
    </w:p>
    <w:p w:rsidR="00CD1543" w:rsidP="00E32B65" w:rsidRDefault="00CD1543" w14:paraId="168FE06A" w14:textId="77777777">
      <w:pPr>
        <w:widowControl/>
        <w:tabs>
          <w:tab w:val="left" w:pos="2133"/>
        </w:tabs>
        <w:spacing w:line="240" w:lineRule="auto"/>
        <w:rPr>
          <w:rFonts w:eastAsia="Verdana" w:cs="Verdana"/>
          <w:color w:val="000000"/>
          <w:szCs w:val="18"/>
        </w:rPr>
      </w:pPr>
    </w:p>
    <w:p w:rsidR="001C4524" w:rsidP="00CD1543" w:rsidRDefault="006E401F" w14:paraId="5C100FA6" w14:textId="407A19E9">
      <w:pPr>
        <w:widowControl/>
        <w:tabs>
          <w:tab w:val="left" w:pos="2133"/>
        </w:tabs>
        <w:spacing w:line="240" w:lineRule="auto"/>
        <w:rPr>
          <w:rFonts w:eastAsia="Verdana" w:cs="Verdana"/>
          <w:color w:val="000000"/>
          <w:szCs w:val="18"/>
        </w:rPr>
      </w:pPr>
      <w:r>
        <w:rPr>
          <w:rFonts w:eastAsia="Verdana" w:cs="Verdana"/>
          <w:color w:val="000000"/>
          <w:szCs w:val="18"/>
        </w:rPr>
        <w:t xml:space="preserve">Tijdens Tranche 2 zal Tranche 1 live gaan (19 maart 2022) en </w:t>
      </w:r>
      <w:r w:rsidR="00CD1543">
        <w:rPr>
          <w:rFonts w:eastAsia="Verdana" w:cs="Verdana"/>
          <w:color w:val="000000"/>
          <w:szCs w:val="18"/>
        </w:rPr>
        <w:t xml:space="preserve">is start Tranche 3 (juli 2022). </w:t>
      </w:r>
      <w:r w:rsidRPr="00E32B65" w:rsidR="00B903CA">
        <w:rPr>
          <w:rFonts w:eastAsia="Verdana" w:cs="Verdana"/>
          <w:color w:val="000000"/>
          <w:szCs w:val="18"/>
        </w:rPr>
        <w:t>Verwacht wordt dat de druk op de gehele sector</w:t>
      </w:r>
      <w:r w:rsidRPr="00E32B65" w:rsidR="00380E76">
        <w:rPr>
          <w:rFonts w:eastAsia="Verdana" w:cs="Verdana"/>
          <w:color w:val="000000"/>
          <w:szCs w:val="18"/>
        </w:rPr>
        <w:t>, systemen en resources,</w:t>
      </w:r>
      <w:r w:rsidRPr="00E32B65" w:rsidR="00B903CA">
        <w:rPr>
          <w:rFonts w:eastAsia="Verdana" w:cs="Verdana"/>
          <w:color w:val="000000"/>
          <w:szCs w:val="18"/>
        </w:rPr>
        <w:t xml:space="preserve"> groot is </w:t>
      </w:r>
      <w:r w:rsidRPr="00E32B65" w:rsidR="00117E84">
        <w:rPr>
          <w:rFonts w:eastAsia="Verdana" w:cs="Verdana"/>
          <w:color w:val="000000"/>
          <w:szCs w:val="18"/>
        </w:rPr>
        <w:t xml:space="preserve">wanneer </w:t>
      </w:r>
      <w:r w:rsidR="00EC2EE0">
        <w:rPr>
          <w:rFonts w:eastAsia="Verdana" w:cs="Verdana"/>
          <w:color w:val="000000"/>
          <w:szCs w:val="18"/>
        </w:rPr>
        <w:t>T</w:t>
      </w:r>
      <w:r w:rsidR="00CD1543">
        <w:rPr>
          <w:rFonts w:eastAsia="Verdana" w:cs="Verdana"/>
          <w:color w:val="000000"/>
          <w:szCs w:val="18"/>
        </w:rPr>
        <w:t>ranche</w:t>
      </w:r>
      <w:r w:rsidR="00EC2EE0">
        <w:rPr>
          <w:rFonts w:eastAsia="Verdana" w:cs="Verdana"/>
          <w:color w:val="000000"/>
          <w:szCs w:val="18"/>
        </w:rPr>
        <w:t xml:space="preserve"> 2</w:t>
      </w:r>
      <w:r w:rsidRPr="00E32B65" w:rsidR="00117E84">
        <w:rPr>
          <w:rFonts w:eastAsia="Verdana" w:cs="Verdana"/>
          <w:color w:val="000000"/>
          <w:szCs w:val="18"/>
        </w:rPr>
        <w:t xml:space="preserve"> loopt en </w:t>
      </w:r>
      <w:r w:rsidRPr="00E32B65" w:rsidR="00380E76">
        <w:rPr>
          <w:rFonts w:eastAsia="Verdana" w:cs="Verdana"/>
          <w:color w:val="000000"/>
          <w:szCs w:val="18"/>
        </w:rPr>
        <w:t xml:space="preserve">de overige delen van het </w:t>
      </w:r>
      <w:r w:rsidRPr="00E32B65" w:rsidR="00117E84">
        <w:rPr>
          <w:rFonts w:eastAsia="Verdana" w:cs="Verdana"/>
          <w:color w:val="000000"/>
          <w:szCs w:val="18"/>
        </w:rPr>
        <w:t>programma Allocatie 2.0 word</w:t>
      </w:r>
      <w:r w:rsidRPr="00E32B65" w:rsidR="00380E76">
        <w:rPr>
          <w:rFonts w:eastAsia="Verdana" w:cs="Verdana"/>
          <w:color w:val="000000"/>
          <w:szCs w:val="18"/>
        </w:rPr>
        <w:t>en</w:t>
      </w:r>
      <w:r w:rsidRPr="00E32B65" w:rsidR="00117E84">
        <w:rPr>
          <w:rFonts w:eastAsia="Verdana" w:cs="Verdana"/>
          <w:color w:val="000000"/>
          <w:szCs w:val="18"/>
        </w:rPr>
        <w:t xml:space="preserve"> gestart. </w:t>
      </w:r>
      <w:r w:rsidR="001C4524">
        <w:rPr>
          <w:rFonts w:eastAsia="Verdana" w:cs="Verdana"/>
          <w:color w:val="000000"/>
          <w:szCs w:val="18"/>
        </w:rPr>
        <w:t>Ook is er de overgang van NEDU naar BAS wat tot mogelijke vertraging op het programma kan leiden.</w:t>
      </w:r>
    </w:p>
    <w:p w:rsidRPr="00E32B65" w:rsidR="00091F68" w:rsidP="00F135B3" w:rsidRDefault="001C4524" w14:paraId="1ED3DAB5" w14:textId="5A58E1E8">
      <w:pPr>
        <w:widowControl/>
        <w:spacing w:after="160" w:line="259" w:lineRule="auto"/>
        <w:rPr>
          <w:szCs w:val="18"/>
        </w:rPr>
      </w:pPr>
      <w:r>
        <w:rPr>
          <w:rFonts w:eastAsia="Verdana" w:cs="Verdana"/>
          <w:color w:val="000000"/>
          <w:szCs w:val="18"/>
        </w:rPr>
        <w:br w:type="page"/>
      </w:r>
    </w:p>
    <w:p w:rsidR="00D335F3" w:rsidP="0088494C" w:rsidRDefault="00D335F3" w14:paraId="65092AC8" w14:textId="77777777">
      <w:pPr>
        <w:pStyle w:val="inspringen"/>
        <w:ind w:left="0"/>
        <w:rPr>
          <w:rFonts w:ascii="Calibri" w:hAnsi="Calibri"/>
          <w:b/>
          <w:i w:val="0"/>
          <w:sz w:val="22"/>
          <w:szCs w:val="22"/>
        </w:rPr>
        <w:sectPr w:rsidR="00D335F3" w:rsidSect="00E7570B">
          <w:headerReference w:type="default" r:id="rId16"/>
          <w:footerReference w:type="default" r:id="rId17"/>
          <w:headerReference w:type="first" r:id="rId18"/>
          <w:pgSz w:w="11906" w:h="16838" w:orient="portrait"/>
          <w:pgMar w:top="1560" w:right="1417" w:bottom="1417" w:left="1417" w:header="708" w:footer="708" w:gutter="0"/>
          <w:cols w:space="708"/>
          <w:titlePg/>
          <w:docGrid w:linePitch="360"/>
        </w:sectPr>
      </w:pPr>
    </w:p>
    <w:p w:rsidR="00E32B65" w:rsidP="0088494C" w:rsidRDefault="00091F68" w14:paraId="51F52AD7" w14:textId="776E7EF3">
      <w:pPr>
        <w:pStyle w:val="inspringen"/>
        <w:ind w:left="0"/>
        <w:rPr>
          <w:rFonts w:ascii="Calibri" w:hAnsi="Calibri"/>
          <w:b/>
          <w:i w:val="0"/>
          <w:sz w:val="22"/>
          <w:szCs w:val="22"/>
        </w:rPr>
      </w:pPr>
      <w:r w:rsidRPr="0088494C">
        <w:rPr>
          <w:rFonts w:ascii="Calibri" w:hAnsi="Calibri"/>
          <w:b/>
          <w:i w:val="0"/>
          <w:sz w:val="22"/>
          <w:szCs w:val="22"/>
        </w:rPr>
        <w:lastRenderedPageBreak/>
        <w:t>Project Plannin</w:t>
      </w:r>
      <w:r w:rsidRPr="0088494C" w:rsidR="00A64B75">
        <w:rPr>
          <w:rFonts w:ascii="Calibri" w:hAnsi="Calibri"/>
          <w:b/>
          <w:i w:val="0"/>
          <w:sz w:val="22"/>
          <w:szCs w:val="22"/>
        </w:rPr>
        <w:t>g</w:t>
      </w:r>
      <w:r w:rsidRPr="0088494C" w:rsidR="009C4EDD">
        <w:rPr>
          <w:rFonts w:ascii="Calibri" w:hAnsi="Calibri"/>
          <w:b/>
          <w:i w:val="0"/>
          <w:sz w:val="22"/>
          <w:szCs w:val="22"/>
        </w:rPr>
        <w:t xml:space="preserve"> vanaf </w:t>
      </w:r>
      <w:r w:rsidR="00502AD4">
        <w:rPr>
          <w:rFonts w:ascii="Calibri" w:hAnsi="Calibri"/>
          <w:b/>
          <w:i w:val="0"/>
          <w:sz w:val="22"/>
          <w:szCs w:val="22"/>
        </w:rPr>
        <w:t>T0</w:t>
      </w:r>
    </w:p>
    <w:p w:rsidR="00D335F3" w:rsidP="007A28C7" w:rsidRDefault="00502AD4" w14:paraId="2FC2C047" w14:textId="77777777">
      <w:pPr>
        <w:pStyle w:val="inspringen"/>
        <w:ind w:left="0"/>
        <w:jc w:val="center"/>
        <w:rPr>
          <w:rFonts w:ascii="Calibri" w:hAnsi="Calibri"/>
          <w:b/>
          <w:i w:val="0"/>
          <w:sz w:val="22"/>
          <w:szCs w:val="22"/>
        </w:rPr>
        <w:sectPr w:rsidR="00D335F3" w:rsidSect="00F135B3">
          <w:pgSz w:w="16838" w:h="11906" w:orient="landscape"/>
          <w:pgMar w:top="720" w:right="720" w:bottom="720" w:left="720" w:header="708" w:footer="708" w:gutter="0"/>
          <w:cols w:space="708"/>
          <w:titlePg/>
          <w:docGrid w:linePitch="360"/>
        </w:sectPr>
      </w:pPr>
      <w:r w:rsidRPr="00502AD4">
        <w:rPr>
          <w:noProof/>
        </w:rPr>
        <w:drawing>
          <wp:inline distT="0" distB="0" distL="0" distR="0" wp14:anchorId="6D1A4B79" wp14:editId="28E2CB8B">
            <wp:extent cx="9905365" cy="3800770"/>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35244" cy="3812235"/>
                    </a:xfrm>
                    <a:prstGeom prst="rect">
                      <a:avLst/>
                    </a:prstGeom>
                    <a:noFill/>
                    <a:ln>
                      <a:noFill/>
                    </a:ln>
                  </pic:spPr>
                </pic:pic>
              </a:graphicData>
            </a:graphic>
          </wp:inline>
        </w:drawing>
      </w:r>
    </w:p>
    <w:p w:rsidR="002B6F26" w:rsidP="007A28C7" w:rsidRDefault="002B6F26" w14:paraId="3546673B" w14:textId="2A3AE07C">
      <w:pPr>
        <w:pStyle w:val="inspringen"/>
        <w:ind w:left="0"/>
        <w:jc w:val="center"/>
        <w:rPr>
          <w:rFonts w:ascii="Calibri" w:hAnsi="Calibri"/>
          <w:b/>
          <w:i w:val="0"/>
          <w:sz w:val="22"/>
          <w:szCs w:val="22"/>
        </w:rPr>
      </w:pPr>
    </w:p>
    <w:p w:rsidRPr="00CE3112" w:rsidR="00C34351" w:rsidP="009C4EDD" w:rsidRDefault="00C34351" w14:paraId="08FFE8C5" w14:textId="77777777">
      <w:pPr>
        <w:pStyle w:val="wwostylekop2"/>
        <w:numPr>
          <w:ilvl w:val="0"/>
          <w:numId w:val="0"/>
        </w:numPr>
        <w:ind w:left="720" w:hanging="360"/>
        <w:rPr>
          <w:color w:val="auto"/>
        </w:rPr>
      </w:pPr>
    </w:p>
    <w:p w:rsidRPr="00CE3112" w:rsidR="00091F68" w:rsidP="00CE3112" w:rsidRDefault="00091F68" w14:paraId="6E29E2DA" w14:textId="675D0658">
      <w:pPr>
        <w:pStyle w:val="wwostylekop2"/>
        <w:rPr>
          <w:color w:val="auto"/>
        </w:rPr>
      </w:pPr>
      <w:bookmarkStart w:name="_Toc87974355" w:id="48"/>
      <w:r w:rsidRPr="00CE3112">
        <w:rPr>
          <w:color w:val="auto"/>
        </w:rPr>
        <w:t>Op te leveren producten</w:t>
      </w:r>
      <w:bookmarkEnd w:id="48"/>
    </w:p>
    <w:p w:rsidRPr="00C74A29" w:rsidR="00F24B7D" w:rsidP="00091F68" w:rsidRDefault="00F24B7D" w14:paraId="57F0AD1F" w14:textId="77777777">
      <w:pPr>
        <w:rPr>
          <w:szCs w:val="18"/>
        </w:rPr>
      </w:pPr>
      <w:r w:rsidRPr="00C74A29">
        <w:rPr>
          <w:szCs w:val="18"/>
        </w:rPr>
        <w:t>Voor het project zijn</w:t>
      </w:r>
      <w:r w:rsidRPr="00C74A29" w:rsidR="00D47ED2">
        <w:rPr>
          <w:szCs w:val="18"/>
        </w:rPr>
        <w:t xml:space="preserve"> de volgende documenten</w:t>
      </w:r>
      <w:r w:rsidRPr="00C74A29" w:rsidR="00091F68">
        <w:rPr>
          <w:szCs w:val="18"/>
        </w:rPr>
        <w:t xml:space="preserve"> op projectniveau gedefinieerd. </w:t>
      </w:r>
    </w:p>
    <w:p w:rsidRPr="00C74A29" w:rsidR="0054016A" w:rsidP="00636FA7" w:rsidRDefault="00F24B7D" w14:paraId="63C30E39" w14:textId="774EF526">
      <w:pPr>
        <w:rPr>
          <w:szCs w:val="18"/>
        </w:rPr>
      </w:pPr>
      <w:r w:rsidRPr="00C74A29">
        <w:rPr>
          <w:szCs w:val="18"/>
        </w:rPr>
        <w:t>In het overzicht staan de</w:t>
      </w:r>
      <w:r w:rsidRPr="00C74A29" w:rsidR="00091F68">
        <w:rPr>
          <w:szCs w:val="18"/>
        </w:rPr>
        <w:t xml:space="preserve"> producten </w:t>
      </w:r>
      <w:r w:rsidR="00535498">
        <w:rPr>
          <w:szCs w:val="18"/>
        </w:rPr>
        <w:t xml:space="preserve">die </w:t>
      </w:r>
      <w:r w:rsidRPr="00C74A29" w:rsidR="00091F68">
        <w:rPr>
          <w:szCs w:val="18"/>
        </w:rPr>
        <w:t xml:space="preserve">relevant zijn voor het project </w:t>
      </w:r>
      <w:r w:rsidR="00636FA7">
        <w:rPr>
          <w:szCs w:val="18"/>
        </w:rPr>
        <w:t>Tranche 2 A2.0</w:t>
      </w:r>
      <w:r w:rsidR="007957E4">
        <w:rPr>
          <w:szCs w:val="18"/>
        </w:rPr>
        <w:t xml:space="preserve">. De gebruikersacceptatiecriteria worden naar T1’opgeleverd omdat </w:t>
      </w:r>
      <w:r w:rsidR="00B27E7B">
        <w:rPr>
          <w:szCs w:val="18"/>
        </w:rPr>
        <w:t xml:space="preserve">er een nieuwe applicatie in tranche 2 live gaat (werknaam MDK) waarvoor </w:t>
      </w:r>
      <w:r w:rsidR="00E03A76">
        <w:rPr>
          <w:szCs w:val="18"/>
        </w:rPr>
        <w:t xml:space="preserve">impact nog uitgekristalliseerd moet worden. </w:t>
      </w:r>
      <w:r w:rsidR="00C942AC">
        <w:rPr>
          <w:szCs w:val="18"/>
        </w:rPr>
        <w:t xml:space="preserve">In PID T1’ zal meer duiding gegeven kunne worden. </w:t>
      </w:r>
    </w:p>
    <w:p w:rsidRPr="00C74A29" w:rsidR="00091F68" w:rsidP="00091F68" w:rsidRDefault="00091F68" w14:paraId="579AB341" w14:textId="77777777">
      <w:pPr>
        <w:rPr>
          <w:szCs w:val="18"/>
        </w:rPr>
      </w:pPr>
    </w:p>
    <w:tbl>
      <w:tblPr>
        <w:tblW w:w="8500" w:type="dxa"/>
        <w:tblCellMar>
          <w:left w:w="70" w:type="dxa"/>
          <w:right w:w="70" w:type="dxa"/>
        </w:tblCellMar>
        <w:tblLook w:val="04A0" w:firstRow="1" w:lastRow="0" w:firstColumn="1" w:lastColumn="0" w:noHBand="0" w:noVBand="1"/>
      </w:tblPr>
      <w:tblGrid>
        <w:gridCol w:w="777"/>
        <w:gridCol w:w="5572"/>
        <w:gridCol w:w="2151"/>
      </w:tblGrid>
      <w:tr w:rsidRPr="00C74A29" w:rsidR="00091F68" w:rsidTr="007E27B3" w14:paraId="5ACD3D9E" w14:textId="77777777">
        <w:trPr>
          <w:trHeight w:val="480"/>
        </w:trPr>
        <w:tc>
          <w:tcPr>
            <w:tcW w:w="8500" w:type="dxa"/>
            <w:gridSpan w:val="3"/>
            <w:tcBorders>
              <w:top w:val="single" w:color="auto" w:sz="4" w:space="0"/>
              <w:left w:val="single" w:color="auto" w:sz="4" w:space="0"/>
              <w:bottom w:val="single" w:color="auto" w:sz="4" w:space="0"/>
              <w:right w:val="single" w:color="000000" w:sz="4" w:space="0"/>
            </w:tcBorders>
            <w:shd w:val="clear" w:color="000000" w:fill="DDEBF7"/>
            <w:noWrap/>
            <w:vAlign w:val="bottom"/>
            <w:hideMark/>
          </w:tcPr>
          <w:p w:rsidRPr="00C74A29" w:rsidR="00091F68" w:rsidP="00FF26E7" w:rsidRDefault="00091F68" w14:paraId="64DBAEC9" w14:textId="3FDC6D14">
            <w:pPr>
              <w:rPr>
                <w:b/>
                <w:bCs/>
                <w:color w:val="000000"/>
                <w:sz w:val="28"/>
                <w:szCs w:val="28"/>
              </w:rPr>
            </w:pPr>
            <w:bookmarkStart w:name="_Ref395067273" w:id="49"/>
            <w:bookmarkStart w:name="_Toc395087576" w:id="50"/>
            <w:bookmarkStart w:name="_Toc475441878" w:id="51"/>
            <w:bookmarkEnd w:id="43"/>
            <w:r w:rsidRPr="00C74A29">
              <w:rPr>
                <w:b/>
                <w:bCs/>
                <w:color w:val="000000"/>
                <w:sz w:val="28"/>
                <w:szCs w:val="28"/>
              </w:rPr>
              <w:t xml:space="preserve">Deliverables </w:t>
            </w:r>
            <w:r w:rsidR="00EC2EE0">
              <w:rPr>
                <w:b/>
                <w:bCs/>
                <w:color w:val="000000"/>
                <w:sz w:val="28"/>
                <w:szCs w:val="28"/>
              </w:rPr>
              <w:t>Tranche 2</w:t>
            </w:r>
          </w:p>
        </w:tc>
      </w:tr>
      <w:tr w:rsidRPr="00C74A29" w:rsidR="00091F68" w:rsidTr="007E27B3" w14:paraId="52F7D000" w14:textId="77777777">
        <w:trPr>
          <w:trHeight w:val="600"/>
        </w:trPr>
        <w:tc>
          <w:tcPr>
            <w:tcW w:w="777" w:type="dxa"/>
            <w:tcBorders>
              <w:top w:val="nil"/>
              <w:left w:val="single" w:color="auto" w:sz="4" w:space="0"/>
              <w:bottom w:val="single" w:color="auto" w:sz="4" w:space="0"/>
              <w:right w:val="single" w:color="auto" w:sz="4" w:space="0"/>
            </w:tcBorders>
            <w:shd w:val="clear" w:color="000000" w:fill="DDEBF7"/>
            <w:noWrap/>
            <w:vAlign w:val="bottom"/>
            <w:hideMark/>
          </w:tcPr>
          <w:p w:rsidRPr="00C74A29" w:rsidR="00091F68" w:rsidP="00FF26E7" w:rsidRDefault="00091F68" w14:paraId="0EC1C61F" w14:textId="77777777">
            <w:pPr>
              <w:rPr>
                <w:color w:val="000000"/>
                <w:szCs w:val="18"/>
              </w:rPr>
            </w:pPr>
            <w:r w:rsidRPr="00C74A29">
              <w:rPr>
                <w:color w:val="000000"/>
                <w:szCs w:val="18"/>
              </w:rPr>
              <w:t>Code</w:t>
            </w:r>
          </w:p>
        </w:tc>
        <w:tc>
          <w:tcPr>
            <w:tcW w:w="5572" w:type="dxa"/>
            <w:tcBorders>
              <w:top w:val="nil"/>
              <w:left w:val="nil"/>
              <w:bottom w:val="single" w:color="auto" w:sz="4" w:space="0"/>
              <w:right w:val="single" w:color="auto" w:sz="4" w:space="0"/>
            </w:tcBorders>
            <w:shd w:val="clear" w:color="000000" w:fill="DDEBF7"/>
            <w:noWrap/>
            <w:vAlign w:val="bottom"/>
            <w:hideMark/>
          </w:tcPr>
          <w:p w:rsidRPr="00C74A29" w:rsidR="00091F68" w:rsidP="00FF26E7" w:rsidRDefault="00091F68" w14:paraId="3ADA4012" w14:textId="77777777">
            <w:pPr>
              <w:rPr>
                <w:color w:val="000000"/>
                <w:szCs w:val="18"/>
              </w:rPr>
            </w:pPr>
            <w:r w:rsidRPr="00C74A29">
              <w:rPr>
                <w:color w:val="000000"/>
                <w:szCs w:val="18"/>
              </w:rPr>
              <w:t>Naam</w:t>
            </w:r>
          </w:p>
        </w:tc>
        <w:tc>
          <w:tcPr>
            <w:tcW w:w="2151" w:type="dxa"/>
            <w:tcBorders>
              <w:top w:val="nil"/>
              <w:left w:val="nil"/>
              <w:bottom w:val="single" w:color="auto" w:sz="4" w:space="0"/>
              <w:right w:val="single" w:color="auto" w:sz="4" w:space="0"/>
            </w:tcBorders>
            <w:shd w:val="clear" w:color="000000" w:fill="DDEBF7"/>
            <w:noWrap/>
            <w:vAlign w:val="bottom"/>
            <w:hideMark/>
          </w:tcPr>
          <w:p w:rsidRPr="00C74A29" w:rsidR="00091F68" w:rsidP="00FF26E7" w:rsidRDefault="00685D29" w14:paraId="61D8BDD7" w14:textId="77777777">
            <w:pPr>
              <w:rPr>
                <w:color w:val="000000"/>
                <w:szCs w:val="18"/>
              </w:rPr>
            </w:pPr>
            <w:r>
              <w:rPr>
                <w:color w:val="000000"/>
                <w:szCs w:val="18"/>
              </w:rPr>
              <w:t xml:space="preserve">Uiterste </w:t>
            </w:r>
            <w:r w:rsidRPr="00C74A29" w:rsidR="00091F68">
              <w:rPr>
                <w:color w:val="000000"/>
                <w:szCs w:val="18"/>
              </w:rPr>
              <w:t>Datum oplevering</w:t>
            </w:r>
          </w:p>
        </w:tc>
      </w:tr>
      <w:tr w:rsidRPr="00C74A29" w:rsidR="00091F68" w:rsidTr="007E27B3" w14:paraId="1F333A29" w14:textId="77777777">
        <w:trPr>
          <w:trHeight w:val="300"/>
        </w:trPr>
        <w:tc>
          <w:tcPr>
            <w:tcW w:w="8500" w:type="dxa"/>
            <w:gridSpan w:val="3"/>
            <w:tcBorders>
              <w:top w:val="single" w:color="auto" w:sz="4" w:space="0"/>
              <w:left w:val="single" w:color="auto" w:sz="4" w:space="0"/>
              <w:bottom w:val="single" w:color="auto" w:sz="4" w:space="0"/>
              <w:right w:val="single" w:color="000000" w:sz="4" w:space="0"/>
            </w:tcBorders>
            <w:shd w:val="clear" w:color="000000" w:fill="C6E0B4"/>
            <w:noWrap/>
            <w:vAlign w:val="bottom"/>
            <w:hideMark/>
          </w:tcPr>
          <w:p w:rsidRPr="00C74A29" w:rsidR="00091F68" w:rsidP="00FF26E7" w:rsidRDefault="00091F68" w14:paraId="07F36340" w14:textId="77777777">
            <w:pPr>
              <w:rPr>
                <w:i/>
                <w:iCs/>
                <w:color w:val="000000"/>
                <w:szCs w:val="22"/>
              </w:rPr>
            </w:pPr>
            <w:r w:rsidRPr="00C74A29">
              <w:rPr>
                <w:i/>
                <w:iCs/>
                <w:color w:val="000000"/>
                <w:szCs w:val="22"/>
              </w:rPr>
              <w:t>Business Analyse en Implemen</w:t>
            </w:r>
            <w:r w:rsidRPr="00C74A29" w:rsidR="00285BED">
              <w:rPr>
                <w:i/>
                <w:iCs/>
                <w:color w:val="000000"/>
                <w:szCs w:val="22"/>
              </w:rPr>
              <w:t>t</w:t>
            </w:r>
            <w:r w:rsidRPr="00C74A29">
              <w:rPr>
                <w:i/>
                <w:iCs/>
                <w:color w:val="000000"/>
                <w:szCs w:val="22"/>
              </w:rPr>
              <w:t>atie</w:t>
            </w:r>
          </w:p>
        </w:tc>
      </w:tr>
      <w:tr w:rsidRPr="00C74A29" w:rsidR="00E36955" w:rsidTr="007E27B3" w14:paraId="1F69D548"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E36955" w:rsidP="00FF26E7" w:rsidRDefault="00876E7B" w14:paraId="0B4AFB4F" w14:textId="77777777">
            <w:pPr>
              <w:rPr>
                <w:color w:val="000000"/>
                <w:szCs w:val="18"/>
              </w:rPr>
            </w:pPr>
            <w:r>
              <w:rPr>
                <w:color w:val="000000"/>
                <w:szCs w:val="18"/>
              </w:rPr>
              <w:t>BA040</w:t>
            </w:r>
          </w:p>
        </w:tc>
        <w:tc>
          <w:tcPr>
            <w:tcW w:w="5572" w:type="dxa"/>
            <w:tcBorders>
              <w:top w:val="nil"/>
              <w:left w:val="nil"/>
              <w:bottom w:val="single" w:color="auto" w:sz="4" w:space="0"/>
              <w:right w:val="single" w:color="auto" w:sz="4" w:space="0"/>
            </w:tcBorders>
            <w:shd w:val="clear" w:color="auto" w:fill="auto"/>
            <w:noWrap/>
            <w:vAlign w:val="bottom"/>
          </w:tcPr>
          <w:p w:rsidRPr="00C74A29" w:rsidR="00E36955" w:rsidP="00FF26E7" w:rsidRDefault="00876E7B" w14:paraId="5697B2F4" w14:textId="3F0DFDBA">
            <w:pPr>
              <w:rPr>
                <w:color w:val="000000"/>
                <w:szCs w:val="18"/>
              </w:rPr>
            </w:pPr>
            <w:r>
              <w:rPr>
                <w:color w:val="000000"/>
                <w:szCs w:val="18"/>
              </w:rPr>
              <w:t>Procesmodellen (MPM/DPM</w:t>
            </w:r>
            <w:r w:rsidR="00B903CA">
              <w:rPr>
                <w:color w:val="000000"/>
                <w:szCs w:val="18"/>
              </w:rPr>
              <w:t>/MSP)</w:t>
            </w:r>
          </w:p>
        </w:tc>
        <w:tc>
          <w:tcPr>
            <w:tcW w:w="2151" w:type="dxa"/>
            <w:tcBorders>
              <w:top w:val="nil"/>
              <w:left w:val="nil"/>
              <w:bottom w:val="single" w:color="auto" w:sz="4" w:space="0"/>
              <w:right w:val="single" w:color="auto" w:sz="4" w:space="0"/>
            </w:tcBorders>
            <w:shd w:val="clear" w:color="auto" w:fill="auto"/>
            <w:noWrap/>
            <w:vAlign w:val="bottom"/>
          </w:tcPr>
          <w:p w:rsidRPr="00C74A29" w:rsidR="00E36955" w:rsidP="00FF26E7" w:rsidRDefault="000A28E3" w14:paraId="14B92FC2" w14:textId="77777777">
            <w:pPr>
              <w:jc w:val="right"/>
              <w:rPr>
                <w:color w:val="000000"/>
                <w:szCs w:val="18"/>
              </w:rPr>
            </w:pPr>
            <w:r>
              <w:rPr>
                <w:color w:val="000000"/>
                <w:szCs w:val="18"/>
              </w:rPr>
              <w:t>T1</w:t>
            </w:r>
          </w:p>
        </w:tc>
      </w:tr>
      <w:tr w:rsidRPr="00C74A29" w:rsidR="00876E7B" w:rsidTr="00B1709C" w14:paraId="0FBF60D3"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876E7B" w:rsidP="00B1709C" w:rsidRDefault="00876E7B" w14:paraId="3A2800A6" w14:textId="77777777">
            <w:pPr>
              <w:rPr>
                <w:color w:val="000000"/>
                <w:szCs w:val="18"/>
              </w:rPr>
            </w:pPr>
            <w:r w:rsidRPr="00C74A29">
              <w:rPr>
                <w:color w:val="000000"/>
                <w:szCs w:val="18"/>
              </w:rPr>
              <w:t>BA050</w:t>
            </w:r>
          </w:p>
        </w:tc>
        <w:tc>
          <w:tcPr>
            <w:tcW w:w="5572" w:type="dxa"/>
            <w:tcBorders>
              <w:top w:val="nil"/>
              <w:left w:val="nil"/>
              <w:bottom w:val="single" w:color="auto" w:sz="4" w:space="0"/>
              <w:right w:val="single" w:color="auto" w:sz="4" w:space="0"/>
            </w:tcBorders>
            <w:shd w:val="clear" w:color="auto" w:fill="auto"/>
            <w:noWrap/>
            <w:vAlign w:val="bottom"/>
          </w:tcPr>
          <w:p w:rsidRPr="00C74A29" w:rsidR="00876E7B" w:rsidP="00B1709C" w:rsidRDefault="00CC61F1" w14:paraId="2BADC3D0" w14:textId="1C35A7A7">
            <w:pPr>
              <w:rPr>
                <w:color w:val="000000"/>
                <w:szCs w:val="18"/>
              </w:rPr>
            </w:pPr>
            <w:r>
              <w:rPr>
                <w:color w:val="000000"/>
                <w:szCs w:val="18"/>
              </w:rPr>
              <w:t xml:space="preserve">Generiek </w:t>
            </w:r>
            <w:r w:rsidRPr="00C74A29" w:rsidR="00876E7B">
              <w:rPr>
                <w:color w:val="000000"/>
                <w:szCs w:val="18"/>
              </w:rPr>
              <w:t>Master Testplan</w:t>
            </w:r>
            <w:r w:rsidR="00B903CA">
              <w:rPr>
                <w:color w:val="000000"/>
                <w:szCs w:val="18"/>
              </w:rPr>
              <w:t xml:space="preserve"> (</w:t>
            </w:r>
            <w:r w:rsidR="007A28C7">
              <w:rPr>
                <w:color w:val="000000"/>
                <w:szCs w:val="18"/>
              </w:rPr>
              <w:t>EDSN ter informatie)</w:t>
            </w:r>
          </w:p>
        </w:tc>
        <w:tc>
          <w:tcPr>
            <w:tcW w:w="2151" w:type="dxa"/>
            <w:tcBorders>
              <w:top w:val="nil"/>
              <w:left w:val="nil"/>
              <w:bottom w:val="single" w:color="auto" w:sz="4" w:space="0"/>
              <w:right w:val="single" w:color="auto" w:sz="4" w:space="0"/>
            </w:tcBorders>
            <w:shd w:val="clear" w:color="auto" w:fill="auto"/>
            <w:noWrap/>
            <w:vAlign w:val="bottom"/>
          </w:tcPr>
          <w:p w:rsidRPr="00C74A29" w:rsidR="00876E7B" w:rsidP="00B1709C" w:rsidRDefault="00CC61F1" w14:paraId="443DBE6E" w14:textId="17E3BF2C">
            <w:pPr>
              <w:jc w:val="right"/>
              <w:rPr>
                <w:color w:val="000000"/>
                <w:szCs w:val="18"/>
              </w:rPr>
            </w:pPr>
            <w:r>
              <w:rPr>
                <w:color w:val="000000"/>
                <w:szCs w:val="18"/>
              </w:rPr>
              <w:t>T1’</w:t>
            </w:r>
          </w:p>
        </w:tc>
      </w:tr>
      <w:tr w:rsidRPr="00C74A29" w:rsidR="00CC61F1" w:rsidTr="000A28E3" w14:paraId="49A9A0E0"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FF26E7" w:rsidRDefault="00CC61F1" w14:paraId="2B83E5E7" w14:textId="6885E947">
            <w:pPr>
              <w:rPr>
                <w:color w:val="000000"/>
                <w:szCs w:val="18"/>
              </w:rPr>
            </w:pPr>
            <w:r>
              <w:rPr>
                <w:color w:val="000000"/>
                <w:szCs w:val="18"/>
              </w:rPr>
              <w:t>BA051</w:t>
            </w:r>
          </w:p>
        </w:tc>
        <w:tc>
          <w:tcPr>
            <w:tcW w:w="5572" w:type="dxa"/>
            <w:tcBorders>
              <w:top w:val="nil"/>
              <w:left w:val="nil"/>
              <w:bottom w:val="single" w:color="auto" w:sz="4" w:space="0"/>
              <w:right w:val="single" w:color="auto" w:sz="4" w:space="0"/>
            </w:tcBorders>
            <w:shd w:val="clear" w:color="auto" w:fill="auto"/>
            <w:noWrap/>
            <w:vAlign w:val="bottom"/>
          </w:tcPr>
          <w:p w:rsidRPr="00C74A29" w:rsidR="00CC61F1" w:rsidP="00FF26E7" w:rsidRDefault="00CC61F1" w14:paraId="7E17A648" w14:textId="1B130893">
            <w:pPr>
              <w:rPr>
                <w:color w:val="000000"/>
                <w:szCs w:val="18"/>
              </w:rPr>
            </w:pPr>
            <w:r>
              <w:rPr>
                <w:color w:val="000000"/>
                <w:szCs w:val="18"/>
              </w:rPr>
              <w:t xml:space="preserve">Gedetailleerd </w:t>
            </w:r>
            <w:r w:rsidRPr="00C74A29">
              <w:rPr>
                <w:color w:val="000000"/>
                <w:szCs w:val="18"/>
              </w:rPr>
              <w:t>Master Testplan</w:t>
            </w:r>
            <w:r>
              <w:rPr>
                <w:color w:val="000000"/>
                <w:szCs w:val="18"/>
              </w:rPr>
              <w:t xml:space="preserve"> (GAT)</w:t>
            </w:r>
          </w:p>
        </w:tc>
        <w:tc>
          <w:tcPr>
            <w:tcW w:w="2151" w:type="dxa"/>
            <w:tcBorders>
              <w:top w:val="nil"/>
              <w:left w:val="nil"/>
              <w:bottom w:val="single" w:color="auto" w:sz="4" w:space="0"/>
              <w:right w:val="single" w:color="auto" w:sz="4" w:space="0"/>
            </w:tcBorders>
            <w:shd w:val="clear" w:color="auto" w:fill="auto"/>
            <w:noWrap/>
            <w:vAlign w:val="bottom"/>
          </w:tcPr>
          <w:p w:rsidR="00CC61F1" w:rsidP="00C95FF7" w:rsidRDefault="00CC61F1" w14:paraId="6C53106A" w14:textId="516D7D92">
            <w:pPr>
              <w:jc w:val="right"/>
              <w:rPr>
                <w:color w:val="000000"/>
                <w:szCs w:val="18"/>
              </w:rPr>
            </w:pPr>
            <w:r>
              <w:rPr>
                <w:color w:val="000000"/>
                <w:szCs w:val="18"/>
              </w:rPr>
              <w:t>T1’</w:t>
            </w:r>
          </w:p>
        </w:tc>
      </w:tr>
      <w:tr w:rsidRPr="00C74A29" w:rsidR="00091F68" w:rsidTr="000A28E3" w14:paraId="4DB619C9"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091F68" w:rsidP="00FF26E7" w:rsidRDefault="00683409" w14:paraId="3BF2307B" w14:textId="77777777">
            <w:pPr>
              <w:rPr>
                <w:color w:val="000000"/>
                <w:szCs w:val="18"/>
              </w:rPr>
            </w:pPr>
            <w:r w:rsidRPr="00C74A29">
              <w:rPr>
                <w:color w:val="000000"/>
                <w:szCs w:val="18"/>
              </w:rPr>
              <w:t>BA06</w:t>
            </w:r>
            <w:r w:rsidRPr="00C74A29" w:rsidR="00091F68">
              <w:rPr>
                <w:color w:val="000000"/>
                <w:szCs w:val="18"/>
              </w:rPr>
              <w:t>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091F68" w:rsidP="00FF26E7" w:rsidRDefault="00091F68" w14:paraId="553AB081" w14:textId="77777777">
            <w:pPr>
              <w:rPr>
                <w:color w:val="000000"/>
                <w:szCs w:val="18"/>
              </w:rPr>
            </w:pPr>
            <w:r w:rsidRPr="00C74A29">
              <w:rPr>
                <w:color w:val="000000"/>
                <w:szCs w:val="18"/>
              </w:rPr>
              <w:t>Gebruikers Accep</w:t>
            </w:r>
            <w:r w:rsidRPr="00C74A29" w:rsidR="00683409">
              <w:rPr>
                <w:color w:val="000000"/>
                <w:szCs w:val="18"/>
              </w:rPr>
              <w:t>tatiecriteria</w:t>
            </w:r>
          </w:p>
        </w:tc>
        <w:tc>
          <w:tcPr>
            <w:tcW w:w="2151" w:type="dxa"/>
            <w:tcBorders>
              <w:top w:val="nil"/>
              <w:left w:val="nil"/>
              <w:bottom w:val="single" w:color="auto" w:sz="4" w:space="0"/>
              <w:right w:val="single" w:color="auto" w:sz="4" w:space="0"/>
            </w:tcBorders>
            <w:shd w:val="clear" w:color="auto" w:fill="auto"/>
            <w:noWrap/>
            <w:vAlign w:val="bottom"/>
          </w:tcPr>
          <w:p w:rsidRPr="00C74A29" w:rsidR="00091F68" w:rsidP="00C95FF7" w:rsidRDefault="007957E4" w14:paraId="47922C30" w14:textId="074EA972">
            <w:pPr>
              <w:jc w:val="right"/>
              <w:rPr>
                <w:color w:val="000000"/>
                <w:szCs w:val="18"/>
              </w:rPr>
            </w:pPr>
            <w:r>
              <w:rPr>
                <w:color w:val="000000"/>
                <w:szCs w:val="18"/>
              </w:rPr>
              <w:t>&gt;T1’</w:t>
            </w:r>
          </w:p>
        </w:tc>
      </w:tr>
      <w:tr w:rsidRPr="00C74A29" w:rsidR="00CC61F1" w:rsidTr="000A28E3" w14:paraId="7332DFBB"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CC61F1" w:rsidRDefault="00CC61F1" w14:paraId="4B80CC86" w14:textId="64D4DF57">
            <w:pPr>
              <w:rPr>
                <w:color w:val="000000"/>
                <w:szCs w:val="18"/>
              </w:rPr>
            </w:pPr>
            <w:r w:rsidRPr="00C74A29">
              <w:rPr>
                <w:color w:val="000000"/>
                <w:szCs w:val="18"/>
              </w:rPr>
              <w:t>BA100</w:t>
            </w:r>
          </w:p>
        </w:tc>
        <w:tc>
          <w:tcPr>
            <w:tcW w:w="5572"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2733056D" w14:textId="522ABCDC">
            <w:pPr>
              <w:rPr>
                <w:color w:val="000000"/>
                <w:szCs w:val="18"/>
              </w:rPr>
            </w:pPr>
            <w:r>
              <w:rPr>
                <w:color w:val="000000"/>
                <w:szCs w:val="18"/>
              </w:rPr>
              <w:t>Generiek</w:t>
            </w:r>
            <w:r w:rsidRPr="00C74A29">
              <w:rPr>
                <w:color w:val="000000"/>
                <w:szCs w:val="18"/>
              </w:rPr>
              <w:t xml:space="preserve"> Transitieplan</w:t>
            </w:r>
          </w:p>
        </w:tc>
        <w:tc>
          <w:tcPr>
            <w:tcW w:w="2151" w:type="dxa"/>
            <w:tcBorders>
              <w:top w:val="nil"/>
              <w:left w:val="nil"/>
              <w:bottom w:val="single" w:color="auto" w:sz="4" w:space="0"/>
              <w:right w:val="single" w:color="auto" w:sz="4" w:space="0"/>
            </w:tcBorders>
            <w:shd w:val="clear" w:color="auto" w:fill="auto"/>
            <w:noWrap/>
            <w:vAlign w:val="bottom"/>
          </w:tcPr>
          <w:p w:rsidR="00CC61F1" w:rsidP="00CC61F1" w:rsidRDefault="002531A2" w14:paraId="6B63EAC8" w14:textId="3BA5F9A9">
            <w:pPr>
              <w:jc w:val="right"/>
              <w:rPr>
                <w:color w:val="000000"/>
                <w:szCs w:val="18"/>
              </w:rPr>
            </w:pPr>
            <w:r>
              <w:rPr>
                <w:color w:val="000000"/>
                <w:szCs w:val="18"/>
              </w:rPr>
              <w:t>Go live -9maanden</w:t>
            </w:r>
          </w:p>
        </w:tc>
      </w:tr>
      <w:tr w:rsidRPr="00C74A29" w:rsidR="00CC61F1" w:rsidTr="007E27B3" w14:paraId="686D9CE1"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5E080085" w14:textId="77777777">
            <w:pPr>
              <w:rPr>
                <w:color w:val="000000"/>
                <w:szCs w:val="18"/>
              </w:rPr>
            </w:pPr>
            <w:r w:rsidRPr="00C74A29">
              <w:rPr>
                <w:color w:val="000000"/>
                <w:szCs w:val="18"/>
              </w:rPr>
              <w:t>BA100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252600" w14:paraId="7408D99C" w14:textId="65DDFAFF">
            <w:pPr>
              <w:rPr>
                <w:color w:val="000000"/>
                <w:szCs w:val="18"/>
              </w:rPr>
            </w:pPr>
            <w:r>
              <w:rPr>
                <w:color w:val="000000"/>
                <w:szCs w:val="18"/>
              </w:rPr>
              <w:t xml:space="preserve">Generiek </w:t>
            </w:r>
            <w:r w:rsidRPr="00C74A29" w:rsidR="00CC61F1">
              <w:rPr>
                <w:color w:val="000000"/>
                <w:szCs w:val="18"/>
              </w:rPr>
              <w:t>Sector Transitieplan</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281D95" w14:paraId="12913A13" w14:textId="0ED768C9">
            <w:pPr>
              <w:jc w:val="right"/>
              <w:rPr>
                <w:color w:val="000000"/>
                <w:szCs w:val="18"/>
              </w:rPr>
            </w:pPr>
            <w:r>
              <w:rPr>
                <w:color w:val="000000"/>
                <w:szCs w:val="18"/>
              </w:rPr>
              <w:t>T1’</w:t>
            </w:r>
          </w:p>
        </w:tc>
      </w:tr>
      <w:tr w:rsidRPr="00C74A29" w:rsidR="00281D95" w:rsidTr="007E27B3" w14:paraId="7C7C4F24"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50DEF94B" w14:textId="5E713A21">
            <w:pPr>
              <w:rPr>
                <w:color w:val="000000"/>
                <w:szCs w:val="18"/>
              </w:rPr>
            </w:pPr>
            <w:r>
              <w:rPr>
                <w:color w:val="000000"/>
                <w:szCs w:val="18"/>
              </w:rPr>
              <w:t>BA101</w:t>
            </w:r>
          </w:p>
        </w:tc>
        <w:tc>
          <w:tcPr>
            <w:tcW w:w="5572" w:type="dxa"/>
            <w:tcBorders>
              <w:top w:val="nil"/>
              <w:left w:val="nil"/>
              <w:bottom w:val="single" w:color="auto" w:sz="4" w:space="0"/>
              <w:right w:val="single" w:color="auto" w:sz="4" w:space="0"/>
            </w:tcBorders>
            <w:shd w:val="clear" w:color="auto" w:fill="auto"/>
            <w:noWrap/>
            <w:vAlign w:val="bottom"/>
          </w:tcPr>
          <w:p w:rsidR="00281D95" w:rsidP="00281D95" w:rsidRDefault="00281D95" w14:paraId="150E874B" w14:textId="20B7F9FE">
            <w:pPr>
              <w:rPr>
                <w:color w:val="000000"/>
                <w:szCs w:val="18"/>
              </w:rPr>
            </w:pPr>
            <w:r>
              <w:rPr>
                <w:color w:val="000000"/>
                <w:szCs w:val="18"/>
              </w:rPr>
              <w:t xml:space="preserve">Gedetailleerd Sector Transitieplan </w:t>
            </w:r>
          </w:p>
        </w:tc>
        <w:tc>
          <w:tcPr>
            <w:tcW w:w="2151" w:type="dxa"/>
            <w:tcBorders>
              <w:top w:val="nil"/>
              <w:left w:val="nil"/>
              <w:bottom w:val="single" w:color="auto" w:sz="4" w:space="0"/>
              <w:right w:val="single" w:color="auto" w:sz="4" w:space="0"/>
            </w:tcBorders>
            <w:shd w:val="clear" w:color="auto" w:fill="auto"/>
            <w:noWrap/>
            <w:vAlign w:val="bottom"/>
          </w:tcPr>
          <w:p w:rsidR="00281D95" w:rsidP="00281D95" w:rsidRDefault="00281D95" w14:paraId="696901F0" w14:textId="52D20B53">
            <w:pPr>
              <w:jc w:val="right"/>
              <w:rPr>
                <w:color w:val="000000"/>
                <w:szCs w:val="18"/>
              </w:rPr>
            </w:pPr>
            <w:r>
              <w:rPr>
                <w:color w:val="000000"/>
                <w:szCs w:val="18"/>
              </w:rPr>
              <w:t>Go live -</w:t>
            </w:r>
            <w:r w:rsidR="003165F6">
              <w:rPr>
                <w:color w:val="000000"/>
                <w:szCs w:val="18"/>
              </w:rPr>
              <w:t>6</w:t>
            </w:r>
            <w:r>
              <w:rPr>
                <w:color w:val="000000"/>
                <w:szCs w:val="18"/>
              </w:rPr>
              <w:t>maanden</w:t>
            </w:r>
          </w:p>
        </w:tc>
      </w:tr>
      <w:tr w:rsidRPr="00252600" w:rsidR="00281D95" w:rsidTr="007E27B3" w14:paraId="4CB28337"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29198029" w14:textId="4E298788">
            <w:pPr>
              <w:rPr>
                <w:color w:val="000000"/>
                <w:szCs w:val="18"/>
              </w:rPr>
            </w:pPr>
            <w:r>
              <w:rPr>
                <w:color w:val="000000"/>
                <w:szCs w:val="18"/>
              </w:rPr>
              <w:t>BA150</w:t>
            </w:r>
          </w:p>
        </w:tc>
        <w:tc>
          <w:tcPr>
            <w:tcW w:w="5572" w:type="dxa"/>
            <w:tcBorders>
              <w:top w:val="nil"/>
              <w:left w:val="nil"/>
              <w:bottom w:val="single" w:color="auto" w:sz="4" w:space="0"/>
              <w:right w:val="single" w:color="auto" w:sz="4" w:space="0"/>
            </w:tcBorders>
            <w:shd w:val="clear" w:color="auto" w:fill="auto"/>
            <w:noWrap/>
            <w:vAlign w:val="bottom"/>
          </w:tcPr>
          <w:p w:rsidRPr="009704A7" w:rsidR="00281D95" w:rsidP="00281D95" w:rsidRDefault="00281D95" w14:paraId="52567CDC" w14:textId="59B996C1">
            <w:pPr>
              <w:rPr>
                <w:color w:val="000000"/>
                <w:szCs w:val="18"/>
                <w:lang w:val="en-GB"/>
              </w:rPr>
            </w:pPr>
            <w:r w:rsidRPr="009704A7">
              <w:rPr>
                <w:color w:val="000000"/>
                <w:szCs w:val="18"/>
                <w:lang w:val="en-GB"/>
              </w:rPr>
              <w:t>Sector Transitie Fall Back plan</w:t>
            </w:r>
          </w:p>
        </w:tc>
        <w:tc>
          <w:tcPr>
            <w:tcW w:w="2151" w:type="dxa"/>
            <w:tcBorders>
              <w:top w:val="nil"/>
              <w:left w:val="nil"/>
              <w:bottom w:val="single" w:color="auto" w:sz="4" w:space="0"/>
              <w:right w:val="single" w:color="auto" w:sz="4" w:space="0"/>
            </w:tcBorders>
            <w:shd w:val="clear" w:color="auto" w:fill="auto"/>
            <w:noWrap/>
            <w:vAlign w:val="bottom"/>
          </w:tcPr>
          <w:p w:rsidRPr="009704A7" w:rsidR="00281D95" w:rsidP="00281D95" w:rsidRDefault="003165F6" w14:paraId="5B00E733" w14:textId="05A902C3">
            <w:pPr>
              <w:jc w:val="right"/>
              <w:rPr>
                <w:color w:val="000000"/>
                <w:szCs w:val="18"/>
                <w:lang w:val="en-GB"/>
              </w:rPr>
            </w:pPr>
            <w:r>
              <w:rPr>
                <w:color w:val="000000"/>
                <w:szCs w:val="18"/>
              </w:rPr>
              <w:t>Go live -6maanden</w:t>
            </w:r>
          </w:p>
        </w:tc>
      </w:tr>
      <w:tr w:rsidRPr="00C74A29" w:rsidR="00281D95" w:rsidTr="007E27B3" w14:paraId="19BBBED9"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5A2381FE" w14:textId="435C07C8">
            <w:pPr>
              <w:rPr>
                <w:color w:val="000000"/>
                <w:szCs w:val="18"/>
              </w:rPr>
            </w:pPr>
            <w:r>
              <w:rPr>
                <w:color w:val="000000"/>
                <w:szCs w:val="18"/>
              </w:rPr>
              <w:t>BA155</w:t>
            </w:r>
          </w:p>
        </w:tc>
        <w:tc>
          <w:tcPr>
            <w:tcW w:w="5572" w:type="dxa"/>
            <w:tcBorders>
              <w:top w:val="nil"/>
              <w:left w:val="nil"/>
              <w:bottom w:val="single" w:color="auto" w:sz="4" w:space="0"/>
              <w:right w:val="single" w:color="auto" w:sz="4" w:space="0"/>
            </w:tcBorders>
            <w:shd w:val="clear" w:color="auto" w:fill="auto"/>
            <w:noWrap/>
            <w:vAlign w:val="bottom"/>
          </w:tcPr>
          <w:p w:rsidRPr="00B903CA" w:rsidR="00281D95" w:rsidP="00281D95" w:rsidRDefault="00281D95" w14:paraId="1F3EC64A" w14:textId="5735A896">
            <w:pPr>
              <w:rPr>
                <w:color w:val="000000"/>
                <w:szCs w:val="18"/>
                <w:lang w:val="en-GB"/>
              </w:rPr>
            </w:pPr>
            <w:r>
              <w:rPr>
                <w:color w:val="000000"/>
                <w:szCs w:val="18"/>
                <w:lang w:val="en-GB"/>
              </w:rPr>
              <w:t>Sector Transitie Entry- en Exitcriteria</w:t>
            </w:r>
          </w:p>
        </w:tc>
        <w:tc>
          <w:tcPr>
            <w:tcW w:w="2151" w:type="dxa"/>
            <w:tcBorders>
              <w:top w:val="nil"/>
              <w:left w:val="nil"/>
              <w:bottom w:val="single" w:color="auto" w:sz="4" w:space="0"/>
              <w:right w:val="single" w:color="auto" w:sz="4" w:space="0"/>
            </w:tcBorders>
            <w:shd w:val="clear" w:color="auto" w:fill="auto"/>
            <w:noWrap/>
            <w:vAlign w:val="bottom"/>
          </w:tcPr>
          <w:p w:rsidR="00281D95" w:rsidP="00281D95" w:rsidRDefault="003165F6" w14:paraId="4649D6A1" w14:textId="6B0F05FF">
            <w:pPr>
              <w:jc w:val="right"/>
              <w:rPr>
                <w:color w:val="000000"/>
                <w:szCs w:val="18"/>
              </w:rPr>
            </w:pPr>
            <w:r>
              <w:rPr>
                <w:color w:val="000000"/>
                <w:szCs w:val="18"/>
              </w:rPr>
              <w:t>Go live -6maanden</w:t>
            </w:r>
          </w:p>
        </w:tc>
      </w:tr>
      <w:tr w:rsidRPr="00C74A29" w:rsidR="00281D95" w:rsidTr="007E27B3" w14:paraId="13CA6A49"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711B544B" w14:textId="77C16686">
            <w:pPr>
              <w:rPr>
                <w:color w:val="000000"/>
                <w:szCs w:val="18"/>
              </w:rPr>
            </w:pPr>
            <w:r>
              <w:rPr>
                <w:color w:val="000000"/>
                <w:szCs w:val="18"/>
              </w:rPr>
              <w:t>BA160</w:t>
            </w:r>
          </w:p>
        </w:tc>
        <w:tc>
          <w:tcPr>
            <w:tcW w:w="5572" w:type="dxa"/>
            <w:tcBorders>
              <w:top w:val="nil"/>
              <w:left w:val="nil"/>
              <w:bottom w:val="single" w:color="auto" w:sz="4" w:space="0"/>
              <w:right w:val="single" w:color="auto" w:sz="4" w:space="0"/>
            </w:tcBorders>
            <w:shd w:val="clear" w:color="auto" w:fill="auto"/>
            <w:noWrap/>
            <w:vAlign w:val="bottom"/>
          </w:tcPr>
          <w:p w:rsidRPr="00B903CA" w:rsidR="00281D95" w:rsidP="00281D95" w:rsidRDefault="00281D95" w14:paraId="407DB443" w14:textId="7EB3F920">
            <w:pPr>
              <w:rPr>
                <w:color w:val="000000"/>
                <w:szCs w:val="18"/>
                <w:lang w:val="en-GB"/>
              </w:rPr>
            </w:pPr>
            <w:r>
              <w:rPr>
                <w:color w:val="000000"/>
                <w:szCs w:val="18"/>
                <w:lang w:val="en-GB"/>
              </w:rPr>
              <w:t xml:space="preserve">Sector </w:t>
            </w:r>
            <w:proofErr w:type="spellStart"/>
            <w:r>
              <w:rPr>
                <w:color w:val="000000"/>
                <w:szCs w:val="18"/>
                <w:lang w:val="en-GB"/>
              </w:rPr>
              <w:t>Procesafspraken</w:t>
            </w:r>
            <w:proofErr w:type="spellEnd"/>
            <w:r>
              <w:rPr>
                <w:color w:val="000000"/>
                <w:szCs w:val="18"/>
                <w:lang w:val="en-GB"/>
              </w:rPr>
              <w:t xml:space="preserve"> </w:t>
            </w:r>
          </w:p>
        </w:tc>
        <w:tc>
          <w:tcPr>
            <w:tcW w:w="2151" w:type="dxa"/>
            <w:tcBorders>
              <w:top w:val="nil"/>
              <w:left w:val="nil"/>
              <w:bottom w:val="single" w:color="auto" w:sz="4" w:space="0"/>
              <w:right w:val="single" w:color="auto" w:sz="4" w:space="0"/>
            </w:tcBorders>
            <w:shd w:val="clear" w:color="auto" w:fill="auto"/>
            <w:noWrap/>
            <w:vAlign w:val="bottom"/>
          </w:tcPr>
          <w:p w:rsidR="00281D95" w:rsidP="00281D95" w:rsidRDefault="003165F6" w14:paraId="31794149" w14:textId="763C40F4">
            <w:pPr>
              <w:jc w:val="right"/>
              <w:rPr>
                <w:color w:val="000000"/>
                <w:szCs w:val="18"/>
              </w:rPr>
            </w:pPr>
            <w:r>
              <w:rPr>
                <w:color w:val="000000"/>
                <w:szCs w:val="18"/>
              </w:rPr>
              <w:t>Go live -6maanden</w:t>
            </w:r>
          </w:p>
        </w:tc>
      </w:tr>
      <w:tr w:rsidRPr="00C74A29" w:rsidR="00281D95" w:rsidTr="007E27B3" w14:paraId="69581EE1"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2966C2FC" w14:textId="4DFD90A5">
            <w:pPr>
              <w:rPr>
                <w:color w:val="000000"/>
                <w:szCs w:val="18"/>
              </w:rPr>
            </w:pPr>
            <w:r>
              <w:rPr>
                <w:color w:val="000000"/>
                <w:szCs w:val="18"/>
              </w:rPr>
              <w:t>BA170</w:t>
            </w:r>
          </w:p>
        </w:tc>
        <w:tc>
          <w:tcPr>
            <w:tcW w:w="5572" w:type="dxa"/>
            <w:tcBorders>
              <w:top w:val="nil"/>
              <w:left w:val="nil"/>
              <w:bottom w:val="single" w:color="auto" w:sz="4" w:space="0"/>
              <w:right w:val="single" w:color="auto" w:sz="4" w:space="0"/>
            </w:tcBorders>
            <w:shd w:val="clear" w:color="auto" w:fill="auto"/>
            <w:noWrap/>
            <w:vAlign w:val="bottom"/>
          </w:tcPr>
          <w:p w:rsidRPr="00D161DA" w:rsidR="00281D95" w:rsidP="00281D95" w:rsidRDefault="00281D95" w14:paraId="66531057" w14:textId="5917C09A">
            <w:pPr>
              <w:rPr>
                <w:color w:val="000000"/>
                <w:szCs w:val="18"/>
              </w:rPr>
            </w:pPr>
            <w:r w:rsidRPr="00D161DA">
              <w:rPr>
                <w:color w:val="000000"/>
                <w:szCs w:val="18"/>
              </w:rPr>
              <w:t>Sector Communicatie- en commandostructuur</w:t>
            </w:r>
          </w:p>
        </w:tc>
        <w:tc>
          <w:tcPr>
            <w:tcW w:w="2151" w:type="dxa"/>
            <w:tcBorders>
              <w:top w:val="nil"/>
              <w:left w:val="nil"/>
              <w:bottom w:val="single" w:color="auto" w:sz="4" w:space="0"/>
              <w:right w:val="single" w:color="auto" w:sz="4" w:space="0"/>
            </w:tcBorders>
            <w:shd w:val="clear" w:color="auto" w:fill="auto"/>
            <w:noWrap/>
            <w:vAlign w:val="bottom"/>
          </w:tcPr>
          <w:p w:rsidR="00281D95" w:rsidP="00281D95" w:rsidRDefault="003165F6" w14:paraId="1BA6CECC" w14:textId="64540BDF">
            <w:pPr>
              <w:jc w:val="right"/>
              <w:rPr>
                <w:color w:val="000000"/>
                <w:szCs w:val="18"/>
              </w:rPr>
            </w:pPr>
            <w:r>
              <w:rPr>
                <w:color w:val="000000"/>
                <w:szCs w:val="18"/>
              </w:rPr>
              <w:t>Go live -6maanden</w:t>
            </w:r>
          </w:p>
        </w:tc>
      </w:tr>
      <w:tr w:rsidRPr="00C74A29" w:rsidR="00281D95" w:rsidTr="007E27B3" w14:paraId="0C9ACF83"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5028437F" w14:textId="77777777">
            <w:pPr>
              <w:rPr>
                <w:color w:val="000000"/>
                <w:szCs w:val="18"/>
              </w:rPr>
            </w:pPr>
            <w:r w:rsidRPr="00C74A29">
              <w:rPr>
                <w:color w:val="000000"/>
                <w:szCs w:val="18"/>
              </w:rPr>
              <w:t>BA105</w:t>
            </w:r>
          </w:p>
        </w:tc>
        <w:tc>
          <w:tcPr>
            <w:tcW w:w="5572" w:type="dxa"/>
            <w:tcBorders>
              <w:top w:val="nil"/>
              <w:left w:val="nil"/>
              <w:bottom w:val="single" w:color="auto" w:sz="4" w:space="0"/>
              <w:right w:val="single" w:color="auto" w:sz="4" w:space="0"/>
            </w:tcBorders>
            <w:shd w:val="clear" w:color="auto" w:fill="auto"/>
            <w:noWrap/>
            <w:vAlign w:val="bottom"/>
          </w:tcPr>
          <w:p w:rsidRPr="00B903CA" w:rsidR="00281D95" w:rsidP="00281D95" w:rsidRDefault="00281D95" w14:paraId="33B23E39" w14:textId="44D78EB0">
            <w:pPr>
              <w:rPr>
                <w:color w:val="000000"/>
                <w:szCs w:val="18"/>
                <w:lang w:val="en-GB"/>
              </w:rPr>
            </w:pPr>
            <w:r w:rsidRPr="00B903CA">
              <w:rPr>
                <w:color w:val="000000"/>
                <w:szCs w:val="18"/>
                <w:lang w:val="en-GB"/>
              </w:rPr>
              <w:t xml:space="preserve">Market readiness en </w:t>
            </w:r>
            <w:proofErr w:type="spellStart"/>
            <w:r w:rsidRPr="00B903CA">
              <w:rPr>
                <w:color w:val="000000"/>
                <w:szCs w:val="18"/>
                <w:lang w:val="en-GB"/>
              </w:rPr>
              <w:t>Communicatieplan</w:t>
            </w:r>
            <w:proofErr w:type="spellEnd"/>
            <w:r w:rsidRPr="00B903CA">
              <w:rPr>
                <w:color w:val="000000"/>
                <w:szCs w:val="18"/>
                <w:lang w:val="en-GB"/>
              </w:rPr>
              <w:t xml:space="preserve"> </w:t>
            </w:r>
          </w:p>
        </w:tc>
        <w:tc>
          <w:tcPr>
            <w:tcW w:w="2151" w:type="dxa"/>
            <w:tcBorders>
              <w:top w:val="nil"/>
              <w:left w:val="nil"/>
              <w:bottom w:val="single" w:color="auto" w:sz="4" w:space="0"/>
              <w:right w:val="single" w:color="auto" w:sz="4" w:space="0"/>
            </w:tcBorders>
            <w:shd w:val="clear" w:color="auto" w:fill="auto"/>
            <w:noWrap/>
            <w:vAlign w:val="bottom"/>
          </w:tcPr>
          <w:p w:rsidRPr="00C74A29" w:rsidR="00281D95" w:rsidP="00281D95" w:rsidRDefault="00281D95" w14:paraId="5809D770" w14:textId="77777777">
            <w:pPr>
              <w:jc w:val="right"/>
              <w:rPr>
                <w:color w:val="000000"/>
                <w:szCs w:val="18"/>
              </w:rPr>
            </w:pPr>
            <w:r>
              <w:rPr>
                <w:color w:val="000000"/>
                <w:szCs w:val="18"/>
              </w:rPr>
              <w:t>T1’</w:t>
            </w:r>
          </w:p>
        </w:tc>
      </w:tr>
      <w:tr w:rsidRPr="00C74A29" w:rsidR="00281D95" w:rsidTr="007E27B3" w14:paraId="0014437A"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2A1796AE" w14:textId="77777777">
            <w:pPr>
              <w:rPr>
                <w:color w:val="000000"/>
                <w:szCs w:val="18"/>
              </w:rPr>
            </w:pPr>
            <w:r>
              <w:rPr>
                <w:color w:val="000000"/>
                <w:szCs w:val="18"/>
              </w:rPr>
              <w:t>BA090</w:t>
            </w:r>
          </w:p>
        </w:tc>
        <w:tc>
          <w:tcPr>
            <w:tcW w:w="5572" w:type="dxa"/>
            <w:tcBorders>
              <w:top w:val="nil"/>
              <w:left w:val="nil"/>
              <w:bottom w:val="single" w:color="auto" w:sz="4" w:space="0"/>
              <w:right w:val="single" w:color="auto" w:sz="4" w:space="0"/>
            </w:tcBorders>
            <w:shd w:val="clear" w:color="auto" w:fill="auto"/>
            <w:noWrap/>
            <w:vAlign w:val="bottom"/>
          </w:tcPr>
          <w:p w:rsidRPr="00C74A29" w:rsidR="00281D95" w:rsidP="00281D95" w:rsidRDefault="00281D95" w14:paraId="65FC4CA1" w14:textId="0FF30133">
            <w:pPr>
              <w:rPr>
                <w:color w:val="000000"/>
                <w:szCs w:val="18"/>
              </w:rPr>
            </w:pPr>
            <w:r>
              <w:rPr>
                <w:color w:val="000000"/>
                <w:szCs w:val="18"/>
              </w:rPr>
              <w:t>Groepsindeling</w:t>
            </w:r>
          </w:p>
        </w:tc>
        <w:tc>
          <w:tcPr>
            <w:tcW w:w="2151" w:type="dxa"/>
            <w:tcBorders>
              <w:top w:val="nil"/>
              <w:left w:val="nil"/>
              <w:bottom w:val="single" w:color="auto" w:sz="4" w:space="0"/>
              <w:right w:val="single" w:color="auto" w:sz="4" w:space="0"/>
            </w:tcBorders>
            <w:shd w:val="clear" w:color="auto" w:fill="auto"/>
            <w:noWrap/>
            <w:vAlign w:val="bottom"/>
          </w:tcPr>
          <w:p w:rsidR="00281D95" w:rsidP="00281D95" w:rsidRDefault="00281D95" w14:paraId="1B1497E7" w14:textId="4F6B4810">
            <w:pPr>
              <w:jc w:val="right"/>
              <w:rPr>
                <w:color w:val="000000"/>
                <w:szCs w:val="18"/>
              </w:rPr>
            </w:pPr>
            <w:r>
              <w:rPr>
                <w:color w:val="000000"/>
                <w:szCs w:val="18"/>
              </w:rPr>
              <w:t>T2’</w:t>
            </w:r>
          </w:p>
        </w:tc>
      </w:tr>
      <w:tr w:rsidRPr="00C74A29" w:rsidR="00281D95" w:rsidTr="000A28E3" w14:paraId="01577646"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246D4888" w14:textId="77777777">
            <w:pPr>
              <w:rPr>
                <w:color w:val="000000"/>
                <w:szCs w:val="18"/>
              </w:rPr>
            </w:pPr>
            <w:r w:rsidRPr="00C74A29">
              <w:rPr>
                <w:color w:val="000000"/>
                <w:szCs w:val="18"/>
              </w:rPr>
              <w:t>BA110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0F845F81" w14:textId="77777777">
            <w:pPr>
              <w:rPr>
                <w:color w:val="000000"/>
                <w:szCs w:val="18"/>
              </w:rPr>
            </w:pPr>
            <w:r w:rsidRPr="00C74A29">
              <w:rPr>
                <w:color w:val="000000"/>
                <w:szCs w:val="18"/>
              </w:rPr>
              <w:t>Market Readiness Rapport</w:t>
            </w:r>
          </w:p>
        </w:tc>
        <w:tc>
          <w:tcPr>
            <w:tcW w:w="2151" w:type="dxa"/>
            <w:tcBorders>
              <w:top w:val="nil"/>
              <w:left w:val="nil"/>
              <w:bottom w:val="single" w:color="auto" w:sz="4" w:space="0"/>
              <w:right w:val="single" w:color="auto" w:sz="4" w:space="0"/>
            </w:tcBorders>
            <w:shd w:val="clear" w:color="auto" w:fill="auto"/>
            <w:noWrap/>
            <w:vAlign w:val="bottom"/>
          </w:tcPr>
          <w:p w:rsidRPr="00C74A29" w:rsidR="00281D95" w:rsidP="00281D95" w:rsidRDefault="00767964" w14:paraId="64508DA9" w14:textId="4E1B613F">
            <w:pPr>
              <w:jc w:val="right"/>
              <w:rPr>
                <w:color w:val="000000"/>
                <w:szCs w:val="18"/>
              </w:rPr>
            </w:pPr>
            <w:r>
              <w:rPr>
                <w:color w:val="000000"/>
                <w:szCs w:val="18"/>
              </w:rPr>
              <w:t>&gt;</w:t>
            </w:r>
            <w:r w:rsidR="00281D95">
              <w:rPr>
                <w:color w:val="000000"/>
                <w:szCs w:val="18"/>
              </w:rPr>
              <w:t>T2</w:t>
            </w:r>
            <w:r>
              <w:rPr>
                <w:color w:val="000000"/>
                <w:szCs w:val="18"/>
              </w:rPr>
              <w:t xml:space="preserve"> en &lt; Go live</w:t>
            </w:r>
          </w:p>
        </w:tc>
      </w:tr>
      <w:tr w:rsidRPr="00C74A29" w:rsidR="00281D95" w:rsidTr="000A28E3" w14:paraId="747E2ECB"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136101CC" w14:textId="77777777">
            <w:pPr>
              <w:rPr>
                <w:color w:val="000000"/>
                <w:szCs w:val="18"/>
              </w:rPr>
            </w:pPr>
            <w:r w:rsidRPr="00C74A29">
              <w:rPr>
                <w:color w:val="000000"/>
                <w:szCs w:val="18"/>
              </w:rPr>
              <w:t>BA120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0B8EA297" w14:textId="77777777">
            <w:pPr>
              <w:rPr>
                <w:color w:val="000000"/>
                <w:szCs w:val="18"/>
              </w:rPr>
            </w:pPr>
            <w:r w:rsidRPr="00C74A29">
              <w:rPr>
                <w:color w:val="000000"/>
                <w:szCs w:val="18"/>
              </w:rPr>
              <w:t>Transitie Draaiboek</w:t>
            </w:r>
          </w:p>
        </w:tc>
        <w:tc>
          <w:tcPr>
            <w:tcW w:w="2151" w:type="dxa"/>
            <w:tcBorders>
              <w:top w:val="nil"/>
              <w:left w:val="nil"/>
              <w:bottom w:val="single" w:color="auto" w:sz="4" w:space="0"/>
              <w:right w:val="single" w:color="auto" w:sz="4" w:space="0"/>
            </w:tcBorders>
            <w:shd w:val="clear" w:color="auto" w:fill="auto"/>
            <w:noWrap/>
            <w:vAlign w:val="bottom"/>
          </w:tcPr>
          <w:p w:rsidRPr="00C74A29" w:rsidR="00281D95" w:rsidP="00281D95" w:rsidRDefault="00767964" w14:paraId="7A0031AA" w14:textId="77A8E958">
            <w:pPr>
              <w:jc w:val="right"/>
              <w:rPr>
                <w:color w:val="000000"/>
                <w:szCs w:val="18"/>
              </w:rPr>
            </w:pPr>
            <w:r>
              <w:rPr>
                <w:color w:val="000000"/>
                <w:szCs w:val="18"/>
              </w:rPr>
              <w:t>&gt;T2 en &lt; Go live</w:t>
            </w:r>
          </w:p>
        </w:tc>
      </w:tr>
      <w:tr w:rsidRPr="00C74A29" w:rsidR="00281D95" w:rsidTr="006A4F4F" w14:paraId="4D52C93A"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27D616DC" w14:textId="77777777">
            <w:pPr>
              <w:rPr>
                <w:color w:val="000000"/>
                <w:szCs w:val="18"/>
              </w:rPr>
            </w:pPr>
            <w:r w:rsidRPr="00C74A29">
              <w:rPr>
                <w:color w:val="000000"/>
                <w:szCs w:val="18"/>
              </w:rPr>
              <w:t>BA130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5B37CC2A" w14:textId="77777777">
            <w:pPr>
              <w:rPr>
                <w:color w:val="000000"/>
                <w:szCs w:val="18"/>
              </w:rPr>
            </w:pPr>
            <w:r w:rsidRPr="00C74A29">
              <w:rPr>
                <w:color w:val="000000"/>
                <w:szCs w:val="18"/>
              </w:rPr>
              <w:t>Gebruikers Acceptatietest Testrapport</w:t>
            </w:r>
          </w:p>
        </w:tc>
        <w:tc>
          <w:tcPr>
            <w:tcW w:w="2151" w:type="dxa"/>
            <w:tcBorders>
              <w:top w:val="nil"/>
              <w:left w:val="nil"/>
              <w:bottom w:val="single" w:color="auto" w:sz="4" w:space="0"/>
              <w:right w:val="single" w:color="auto" w:sz="4" w:space="0"/>
            </w:tcBorders>
            <w:shd w:val="clear" w:color="auto" w:fill="auto"/>
            <w:noWrap/>
            <w:vAlign w:val="bottom"/>
          </w:tcPr>
          <w:p w:rsidRPr="00C74A29" w:rsidR="00281D95" w:rsidP="00281D95" w:rsidRDefault="00767964" w14:paraId="06A043B9" w14:textId="7D7C55D1">
            <w:pPr>
              <w:jc w:val="right"/>
              <w:rPr>
                <w:color w:val="000000"/>
                <w:szCs w:val="18"/>
              </w:rPr>
            </w:pPr>
            <w:r>
              <w:rPr>
                <w:color w:val="000000"/>
                <w:szCs w:val="18"/>
              </w:rPr>
              <w:t>&gt;T2 en &lt; Go live</w:t>
            </w:r>
            <w:r w:rsidR="00281D95">
              <w:rPr>
                <w:color w:val="000000"/>
                <w:szCs w:val="18"/>
              </w:rPr>
              <w:t xml:space="preserve"> </w:t>
            </w:r>
          </w:p>
        </w:tc>
      </w:tr>
      <w:tr w:rsidRPr="00C74A29" w:rsidR="00281D95" w:rsidTr="006A4F4F" w14:paraId="2D829AD2"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7BFE98AC" w14:textId="77777777">
            <w:pPr>
              <w:rPr>
                <w:color w:val="000000"/>
                <w:szCs w:val="18"/>
              </w:rPr>
            </w:pPr>
            <w:r w:rsidRPr="00C74A29">
              <w:rPr>
                <w:color w:val="000000"/>
                <w:szCs w:val="18"/>
              </w:rPr>
              <w:t>BA140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7134002F" w14:textId="2057C0A1">
            <w:pPr>
              <w:rPr>
                <w:color w:val="000000"/>
                <w:szCs w:val="18"/>
              </w:rPr>
            </w:pPr>
            <w:r w:rsidRPr="00C74A29">
              <w:rPr>
                <w:color w:val="000000"/>
                <w:szCs w:val="18"/>
              </w:rPr>
              <w:t>Transitierapport</w:t>
            </w:r>
            <w:r>
              <w:rPr>
                <w:color w:val="000000"/>
                <w:szCs w:val="18"/>
              </w:rPr>
              <w:t xml:space="preserve"> (indien van toepassing)</w:t>
            </w:r>
          </w:p>
        </w:tc>
        <w:tc>
          <w:tcPr>
            <w:tcW w:w="2151" w:type="dxa"/>
            <w:tcBorders>
              <w:top w:val="nil"/>
              <w:left w:val="nil"/>
              <w:bottom w:val="single" w:color="auto" w:sz="4" w:space="0"/>
              <w:right w:val="single" w:color="auto" w:sz="4" w:space="0"/>
            </w:tcBorders>
            <w:shd w:val="clear" w:color="auto" w:fill="auto"/>
            <w:noWrap/>
            <w:vAlign w:val="bottom"/>
          </w:tcPr>
          <w:p w:rsidRPr="00C74A29" w:rsidR="00281D95" w:rsidP="00281D95" w:rsidRDefault="00281D95" w14:paraId="72F7F518" w14:textId="27145731">
            <w:pPr>
              <w:jc w:val="right"/>
              <w:rPr>
                <w:color w:val="000000"/>
                <w:szCs w:val="18"/>
              </w:rPr>
            </w:pPr>
            <w:r>
              <w:rPr>
                <w:color w:val="000000"/>
                <w:szCs w:val="18"/>
              </w:rPr>
              <w:t xml:space="preserve">na Go Live </w:t>
            </w:r>
          </w:p>
        </w:tc>
      </w:tr>
      <w:tr w:rsidRPr="00C74A29" w:rsidR="00281D95" w:rsidTr="007E27B3" w14:paraId="7A3854FF"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067A42EF" w14:textId="77777777">
            <w:pPr>
              <w:rPr>
                <w:color w:val="000000"/>
                <w:szCs w:val="22"/>
              </w:rPr>
            </w:pPr>
            <w:r w:rsidRPr="00C74A29">
              <w:rPr>
                <w:color w:val="000000"/>
                <w:szCs w:val="22"/>
              </w:rPr>
              <w:t>BA135</w:t>
            </w:r>
          </w:p>
        </w:tc>
        <w:tc>
          <w:tcPr>
            <w:tcW w:w="5572" w:type="dxa"/>
            <w:tcBorders>
              <w:top w:val="nil"/>
              <w:left w:val="nil"/>
              <w:bottom w:val="single" w:color="auto" w:sz="4" w:space="0"/>
              <w:right w:val="single" w:color="auto" w:sz="4" w:space="0"/>
            </w:tcBorders>
            <w:shd w:val="clear" w:color="auto" w:fill="auto"/>
            <w:noWrap/>
            <w:vAlign w:val="bottom"/>
            <w:hideMark/>
          </w:tcPr>
          <w:p w:rsidRPr="006461D6" w:rsidR="00281D95" w:rsidP="00281D95" w:rsidRDefault="00281D95" w14:paraId="1B6679BB" w14:textId="5ED8A36A">
            <w:pPr>
              <w:rPr>
                <w:color w:val="000000"/>
                <w:szCs w:val="22"/>
              </w:rPr>
            </w:pPr>
            <w:r w:rsidRPr="006461D6">
              <w:rPr>
                <w:color w:val="000000"/>
                <w:szCs w:val="22"/>
              </w:rPr>
              <w:t xml:space="preserve">FAT </w:t>
            </w:r>
            <w:r>
              <w:rPr>
                <w:color w:val="000000"/>
                <w:szCs w:val="22"/>
              </w:rPr>
              <w:t>vrijgave</w:t>
            </w:r>
            <w:r w:rsidRPr="006461D6">
              <w:rPr>
                <w:color w:val="000000"/>
                <w:szCs w:val="22"/>
              </w:rPr>
              <w:t>rapport</w:t>
            </w:r>
          </w:p>
        </w:tc>
        <w:tc>
          <w:tcPr>
            <w:tcW w:w="2151" w:type="dxa"/>
            <w:tcBorders>
              <w:top w:val="nil"/>
              <w:left w:val="nil"/>
              <w:bottom w:val="single" w:color="auto" w:sz="4" w:space="0"/>
              <w:right w:val="single" w:color="auto" w:sz="4" w:space="0"/>
            </w:tcBorders>
            <w:shd w:val="clear" w:color="auto" w:fill="auto"/>
            <w:noWrap/>
            <w:vAlign w:val="bottom"/>
            <w:hideMark/>
          </w:tcPr>
          <w:p w:rsidRPr="006461D6" w:rsidR="00281D95" w:rsidP="00281D95" w:rsidRDefault="00281D95" w14:paraId="4558C989" w14:textId="20848841">
            <w:pPr>
              <w:jc w:val="right"/>
              <w:rPr>
                <w:color w:val="000000"/>
                <w:szCs w:val="22"/>
              </w:rPr>
            </w:pPr>
            <w:r w:rsidRPr="006461D6">
              <w:rPr>
                <w:color w:val="000000"/>
                <w:szCs w:val="22"/>
              </w:rPr>
              <w:t> voor GAT</w:t>
            </w:r>
          </w:p>
        </w:tc>
      </w:tr>
      <w:tr w:rsidRPr="00C74A29" w:rsidR="00281D95" w:rsidTr="007E27B3" w14:paraId="4F9F1520" w14:textId="77777777">
        <w:trPr>
          <w:trHeight w:val="300"/>
        </w:trPr>
        <w:tc>
          <w:tcPr>
            <w:tcW w:w="8500" w:type="dxa"/>
            <w:gridSpan w:val="3"/>
            <w:tcBorders>
              <w:top w:val="single" w:color="auto" w:sz="4" w:space="0"/>
              <w:left w:val="single" w:color="auto" w:sz="4" w:space="0"/>
              <w:bottom w:val="single" w:color="auto" w:sz="4" w:space="0"/>
              <w:right w:val="single" w:color="000000" w:sz="4" w:space="0"/>
            </w:tcBorders>
            <w:shd w:val="clear" w:color="000000" w:fill="D9E1F2"/>
            <w:noWrap/>
            <w:vAlign w:val="bottom"/>
            <w:hideMark/>
          </w:tcPr>
          <w:p w:rsidRPr="00C74A29" w:rsidR="00281D95" w:rsidP="00281D95" w:rsidRDefault="00281D95" w14:paraId="5E21BEBC" w14:textId="77777777">
            <w:pPr>
              <w:rPr>
                <w:i/>
                <w:iCs/>
                <w:color w:val="000000"/>
                <w:szCs w:val="22"/>
              </w:rPr>
            </w:pPr>
            <w:r w:rsidRPr="00C74A29">
              <w:rPr>
                <w:i/>
                <w:iCs/>
                <w:color w:val="000000"/>
                <w:szCs w:val="22"/>
              </w:rPr>
              <w:t>Project Management</w:t>
            </w:r>
          </w:p>
        </w:tc>
      </w:tr>
      <w:tr w:rsidRPr="00C74A29" w:rsidR="00281D95" w:rsidTr="007E27B3" w14:paraId="1854408E"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24FA5CDF" w14:textId="77777777">
            <w:pPr>
              <w:rPr>
                <w:color w:val="000000"/>
                <w:szCs w:val="18"/>
              </w:rPr>
            </w:pPr>
            <w:r w:rsidRPr="00C74A29">
              <w:rPr>
                <w:color w:val="000000"/>
                <w:szCs w:val="18"/>
              </w:rPr>
              <w:t>PM010</w:t>
            </w:r>
          </w:p>
        </w:tc>
        <w:tc>
          <w:tcPr>
            <w:tcW w:w="5572" w:type="dxa"/>
            <w:tcBorders>
              <w:top w:val="nil"/>
              <w:left w:val="nil"/>
              <w:bottom w:val="single" w:color="auto" w:sz="4" w:space="0"/>
              <w:right w:val="single" w:color="auto" w:sz="4" w:space="0"/>
            </w:tcBorders>
            <w:shd w:val="clear" w:color="auto" w:fill="auto"/>
            <w:noWrap/>
            <w:vAlign w:val="bottom"/>
          </w:tcPr>
          <w:p w:rsidRPr="00C74A29" w:rsidR="00281D95" w:rsidP="00281D95" w:rsidRDefault="00281D95" w14:paraId="33C98E3C" w14:textId="77777777">
            <w:pPr>
              <w:rPr>
                <w:color w:val="000000"/>
                <w:szCs w:val="18"/>
              </w:rPr>
            </w:pPr>
            <w:r w:rsidRPr="00C74A29">
              <w:rPr>
                <w:color w:val="000000"/>
                <w:szCs w:val="18"/>
              </w:rPr>
              <w:t>Opdrachtomschrijving (projectbrief)</w:t>
            </w:r>
          </w:p>
        </w:tc>
        <w:tc>
          <w:tcPr>
            <w:tcW w:w="2151" w:type="dxa"/>
            <w:tcBorders>
              <w:top w:val="nil"/>
              <w:left w:val="nil"/>
              <w:bottom w:val="single" w:color="auto" w:sz="4" w:space="0"/>
              <w:right w:val="single" w:color="auto" w:sz="4" w:space="0"/>
            </w:tcBorders>
            <w:shd w:val="clear" w:color="auto" w:fill="auto"/>
            <w:noWrap/>
            <w:vAlign w:val="bottom"/>
          </w:tcPr>
          <w:p w:rsidRPr="00C74A29" w:rsidR="00281D95" w:rsidP="00281D95" w:rsidRDefault="00A24160" w14:paraId="5662689D" w14:textId="26439A87">
            <w:pPr>
              <w:jc w:val="right"/>
              <w:rPr>
                <w:color w:val="000000"/>
                <w:szCs w:val="18"/>
              </w:rPr>
            </w:pPr>
            <w:r>
              <w:rPr>
                <w:color w:val="000000"/>
                <w:szCs w:val="18"/>
              </w:rPr>
              <w:t>26-5-2021</w:t>
            </w:r>
          </w:p>
        </w:tc>
      </w:tr>
      <w:tr w:rsidRPr="00C74A29" w:rsidR="00281D95" w:rsidTr="007E27B3" w14:paraId="1408860D"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81D95" w:rsidP="00281D95" w:rsidRDefault="00281D95" w14:paraId="733D422D" w14:textId="77777777">
            <w:pPr>
              <w:rPr>
                <w:color w:val="000000"/>
                <w:szCs w:val="18"/>
              </w:rPr>
            </w:pPr>
            <w:r w:rsidRPr="00C74A29">
              <w:rPr>
                <w:color w:val="000000"/>
                <w:szCs w:val="18"/>
              </w:rPr>
              <w:t>PM020</w:t>
            </w:r>
          </w:p>
        </w:tc>
        <w:tc>
          <w:tcPr>
            <w:tcW w:w="5572" w:type="dxa"/>
            <w:tcBorders>
              <w:top w:val="nil"/>
              <w:left w:val="nil"/>
              <w:bottom w:val="single" w:color="auto" w:sz="4" w:space="0"/>
              <w:right w:val="single" w:color="auto" w:sz="4" w:space="0"/>
            </w:tcBorders>
            <w:shd w:val="clear" w:color="auto" w:fill="auto"/>
            <w:noWrap/>
            <w:vAlign w:val="bottom"/>
          </w:tcPr>
          <w:p w:rsidRPr="00C74A29" w:rsidR="00281D95" w:rsidP="00281D95" w:rsidRDefault="00281D95" w14:paraId="1020BA34" w14:textId="77777777">
            <w:pPr>
              <w:rPr>
                <w:color w:val="000000"/>
                <w:szCs w:val="18"/>
              </w:rPr>
            </w:pPr>
            <w:r w:rsidRPr="00C74A29">
              <w:rPr>
                <w:color w:val="000000"/>
                <w:szCs w:val="18"/>
              </w:rPr>
              <w:t>PID definitief</w:t>
            </w:r>
          </w:p>
        </w:tc>
        <w:tc>
          <w:tcPr>
            <w:tcW w:w="2151" w:type="dxa"/>
            <w:tcBorders>
              <w:top w:val="nil"/>
              <w:left w:val="nil"/>
              <w:bottom w:val="single" w:color="auto" w:sz="4" w:space="0"/>
              <w:right w:val="single" w:color="auto" w:sz="4" w:space="0"/>
            </w:tcBorders>
            <w:shd w:val="clear" w:color="auto" w:fill="auto"/>
            <w:noWrap/>
            <w:vAlign w:val="bottom"/>
          </w:tcPr>
          <w:p w:rsidRPr="00C74A29" w:rsidR="00281D95" w:rsidP="00281D95" w:rsidRDefault="00281D95" w14:paraId="52940820" w14:textId="7BC53961">
            <w:pPr>
              <w:jc w:val="right"/>
              <w:rPr>
                <w:color w:val="000000"/>
                <w:szCs w:val="18"/>
              </w:rPr>
            </w:pPr>
            <w:r>
              <w:rPr>
                <w:color w:val="000000"/>
                <w:szCs w:val="18"/>
              </w:rPr>
              <w:t>T1/T1</w:t>
            </w:r>
            <w:r w:rsidR="00A24160">
              <w:rPr>
                <w:color w:val="000000"/>
                <w:szCs w:val="18"/>
              </w:rPr>
              <w:t>’</w:t>
            </w:r>
          </w:p>
        </w:tc>
      </w:tr>
      <w:tr w:rsidRPr="00C74A29" w:rsidR="00281D95" w:rsidTr="007E27B3" w14:paraId="6E676451"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260B4CB5" w14:textId="77777777">
            <w:pPr>
              <w:rPr>
                <w:color w:val="000000"/>
                <w:szCs w:val="18"/>
              </w:rPr>
            </w:pPr>
            <w:r w:rsidRPr="00C74A29">
              <w:rPr>
                <w:color w:val="000000"/>
                <w:szCs w:val="18"/>
              </w:rPr>
              <w:t>PM050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1A8A8722" w14:textId="51F9C293">
            <w:pPr>
              <w:rPr>
                <w:color w:val="000000"/>
                <w:szCs w:val="18"/>
              </w:rPr>
            </w:pPr>
            <w:r w:rsidRPr="00C74A29">
              <w:rPr>
                <w:color w:val="000000"/>
                <w:szCs w:val="18"/>
              </w:rPr>
              <w:t>Pr</w:t>
            </w:r>
            <w:r>
              <w:rPr>
                <w:color w:val="000000"/>
                <w:szCs w:val="18"/>
              </w:rPr>
              <w:t>ojectvoortgangsrapportage per S</w:t>
            </w:r>
            <w:r w:rsidRPr="00C74A29">
              <w:rPr>
                <w:color w:val="000000"/>
                <w:szCs w:val="18"/>
              </w:rPr>
              <w:t>R-NEDU vergadering</w:t>
            </w:r>
          </w:p>
        </w:tc>
        <w:tc>
          <w:tcPr>
            <w:tcW w:w="2151"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4F6EF2DA" w14:textId="76DD15BA">
            <w:pPr>
              <w:jc w:val="right"/>
              <w:rPr>
                <w:color w:val="000000"/>
                <w:sz w:val="20"/>
              </w:rPr>
            </w:pPr>
            <w:r>
              <w:rPr>
                <w:color w:val="000000"/>
                <w:sz w:val="20"/>
              </w:rPr>
              <w:t> Bioritme S</w:t>
            </w:r>
            <w:r w:rsidRPr="00C74A29">
              <w:rPr>
                <w:color w:val="000000"/>
                <w:sz w:val="20"/>
              </w:rPr>
              <w:t>R</w:t>
            </w:r>
            <w:r>
              <w:rPr>
                <w:color w:val="000000"/>
                <w:sz w:val="20"/>
              </w:rPr>
              <w:t xml:space="preserve"> </w:t>
            </w:r>
            <w:r w:rsidRPr="00C74A29">
              <w:rPr>
                <w:color w:val="000000"/>
                <w:sz w:val="20"/>
              </w:rPr>
              <w:t>NEDU</w:t>
            </w:r>
          </w:p>
        </w:tc>
      </w:tr>
      <w:tr w:rsidRPr="00C74A29" w:rsidR="00281D95" w:rsidTr="007E27B3" w14:paraId="5880B02B"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0F807070" w14:textId="77777777">
            <w:pPr>
              <w:rPr>
                <w:color w:val="000000"/>
                <w:szCs w:val="18"/>
              </w:rPr>
            </w:pPr>
            <w:r w:rsidRPr="00C74A29">
              <w:rPr>
                <w:color w:val="000000"/>
                <w:szCs w:val="18"/>
              </w:rPr>
              <w:t>PM110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4D6639A6" w14:textId="77777777">
            <w:pPr>
              <w:rPr>
                <w:color w:val="000000"/>
                <w:szCs w:val="18"/>
              </w:rPr>
            </w:pPr>
            <w:r w:rsidRPr="00C74A29">
              <w:rPr>
                <w:color w:val="000000"/>
                <w:szCs w:val="18"/>
              </w:rPr>
              <w:t>Project Evaluatie Rapport</w:t>
            </w:r>
          </w:p>
        </w:tc>
        <w:tc>
          <w:tcPr>
            <w:tcW w:w="2151"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A74CE8" w14:paraId="65BE81A6" w14:textId="1C5A2B41">
            <w:pPr>
              <w:jc w:val="right"/>
              <w:rPr>
                <w:color w:val="000000"/>
                <w:szCs w:val="18"/>
              </w:rPr>
            </w:pPr>
            <w:r>
              <w:rPr>
                <w:color w:val="000000"/>
                <w:szCs w:val="18"/>
              </w:rPr>
              <w:t>April 2023</w:t>
            </w:r>
          </w:p>
        </w:tc>
      </w:tr>
      <w:tr w:rsidRPr="00C74A29" w:rsidR="00281D95" w:rsidTr="007E27B3" w14:paraId="33189427"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281D95" w:rsidP="00281D95" w:rsidRDefault="00281D95" w14:paraId="5BF34CEB" w14:textId="77777777">
            <w:pPr>
              <w:rPr>
                <w:color w:val="000000"/>
                <w:szCs w:val="18"/>
              </w:rPr>
            </w:pPr>
            <w:r w:rsidRPr="00C74A29">
              <w:rPr>
                <w:color w:val="000000"/>
                <w:szCs w:val="18"/>
              </w:rPr>
              <w:t>PM120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281D95" w14:paraId="1FDAB169" w14:textId="77777777">
            <w:pPr>
              <w:rPr>
                <w:color w:val="000000"/>
                <w:szCs w:val="18"/>
              </w:rPr>
            </w:pPr>
            <w:r w:rsidRPr="00C74A29">
              <w:rPr>
                <w:color w:val="000000"/>
                <w:szCs w:val="18"/>
              </w:rPr>
              <w:t xml:space="preserve">Project </w:t>
            </w:r>
            <w:proofErr w:type="spellStart"/>
            <w:r w:rsidRPr="00C74A29">
              <w:rPr>
                <w:color w:val="000000"/>
                <w:szCs w:val="18"/>
              </w:rPr>
              <w:t>Closure</w:t>
            </w:r>
            <w:proofErr w:type="spellEnd"/>
            <w:r w:rsidRPr="00C74A29">
              <w:rPr>
                <w:color w:val="000000"/>
                <w:szCs w:val="18"/>
              </w:rPr>
              <w:t xml:space="preserve"> Rapport</w:t>
            </w:r>
          </w:p>
        </w:tc>
        <w:tc>
          <w:tcPr>
            <w:tcW w:w="2151" w:type="dxa"/>
            <w:tcBorders>
              <w:top w:val="nil"/>
              <w:left w:val="nil"/>
              <w:bottom w:val="single" w:color="auto" w:sz="4" w:space="0"/>
              <w:right w:val="single" w:color="auto" w:sz="4" w:space="0"/>
            </w:tcBorders>
            <w:shd w:val="clear" w:color="auto" w:fill="auto"/>
            <w:noWrap/>
            <w:vAlign w:val="bottom"/>
            <w:hideMark/>
          </w:tcPr>
          <w:p w:rsidRPr="00C74A29" w:rsidR="00281D95" w:rsidP="00281D95" w:rsidRDefault="00A74CE8" w14:paraId="23D4BB0C" w14:textId="14A31048">
            <w:pPr>
              <w:jc w:val="right"/>
              <w:rPr>
                <w:color w:val="000000"/>
                <w:szCs w:val="18"/>
              </w:rPr>
            </w:pPr>
            <w:r>
              <w:rPr>
                <w:color w:val="000000"/>
                <w:szCs w:val="18"/>
              </w:rPr>
              <w:t>Mei 2023</w:t>
            </w:r>
          </w:p>
        </w:tc>
      </w:tr>
    </w:tbl>
    <w:p w:rsidR="00693EAA" w:rsidP="00693EAA" w:rsidRDefault="00693EAA" w14:paraId="619DB7AC" w14:textId="77777777">
      <w:pPr>
        <w:pStyle w:val="wwostylekop2"/>
        <w:numPr>
          <w:ilvl w:val="0"/>
          <w:numId w:val="0"/>
        </w:numPr>
        <w:ind w:left="720"/>
      </w:pPr>
      <w:bookmarkStart w:name="_Toc87974356" w:id="52"/>
    </w:p>
    <w:p w:rsidRPr="00693EAA" w:rsidR="00693EAA" w:rsidP="00693EAA" w:rsidRDefault="00693EAA" w14:paraId="53E1F907" w14:textId="77777777"/>
    <w:p w:rsidRPr="003542C3" w:rsidR="00091F68" w:rsidP="009B24C5" w:rsidRDefault="00091F68" w14:paraId="6E2147EB" w14:textId="5E5AEF5D">
      <w:pPr>
        <w:pStyle w:val="wwostylekop2"/>
      </w:pPr>
      <w:r w:rsidRPr="003542C3">
        <w:t>Benodigde resources</w:t>
      </w:r>
      <w:bookmarkEnd w:id="52"/>
    </w:p>
    <w:p w:rsidRPr="00C74A29" w:rsidR="00B26F53" w:rsidP="00091F68" w:rsidRDefault="00B26F53" w14:paraId="0DD107AC" w14:textId="77777777">
      <w:pPr>
        <w:rPr>
          <w:b/>
        </w:rPr>
      </w:pPr>
    </w:p>
    <w:p w:rsidRPr="00C74A29" w:rsidR="00091F68" w:rsidP="004B4760" w:rsidRDefault="002F5A4A" w14:paraId="27200A5B" w14:textId="746C9E4F">
      <w:pPr>
        <w:pStyle w:val="Lijstalinea"/>
        <w:widowControl/>
        <w:numPr>
          <w:ilvl w:val="0"/>
          <w:numId w:val="18"/>
        </w:numPr>
        <w:spacing w:line="240" w:lineRule="auto"/>
      </w:pPr>
      <w:r w:rsidRPr="00C74A29">
        <w:t>Het</w:t>
      </w:r>
      <w:r w:rsidRPr="00C74A29" w:rsidR="00C81726">
        <w:t xml:space="preserve"> </w:t>
      </w:r>
      <w:r w:rsidRPr="00C74A29" w:rsidR="00091F68">
        <w:t xml:space="preserve">overzicht van de </w:t>
      </w:r>
      <w:r w:rsidR="00ED0B0E">
        <w:t xml:space="preserve">concept </w:t>
      </w:r>
      <w:r w:rsidRPr="00C74A29" w:rsidR="00091F68">
        <w:t xml:space="preserve">resourceplanning is te vinden in de </w:t>
      </w:r>
      <w:r w:rsidR="00A74CE8">
        <w:t>projectbegroting</w:t>
      </w:r>
      <w:r w:rsidRPr="00C74A29" w:rsidR="00091F68">
        <w:t>.</w:t>
      </w:r>
    </w:p>
    <w:p w:rsidRPr="00C74A29" w:rsidR="00091F68" w:rsidP="004B4760" w:rsidRDefault="00091F68" w14:paraId="133A19BB" w14:textId="77777777">
      <w:pPr>
        <w:pStyle w:val="Lijstalinea"/>
        <w:widowControl/>
        <w:numPr>
          <w:ilvl w:val="0"/>
          <w:numId w:val="18"/>
        </w:numPr>
        <w:spacing w:line="240" w:lineRule="auto"/>
      </w:pPr>
      <w:r w:rsidRPr="00C74A29">
        <w:t>In hoofdstuk 5.2 zijn de taken en bevoegdheden van de rollen toegelicht.</w:t>
      </w:r>
    </w:p>
    <w:p w:rsidR="008B19B7" w:rsidP="004B4760" w:rsidRDefault="00091F68" w14:paraId="36F9D827" w14:textId="5A10BA88">
      <w:pPr>
        <w:pStyle w:val="Lijstalinea"/>
        <w:widowControl/>
        <w:numPr>
          <w:ilvl w:val="0"/>
          <w:numId w:val="18"/>
        </w:numPr>
        <w:spacing w:line="240" w:lineRule="auto"/>
      </w:pPr>
      <w:r w:rsidRPr="00C74A29">
        <w:lastRenderedPageBreak/>
        <w:t>Inzet van d</w:t>
      </w:r>
      <w:r w:rsidR="00535498">
        <w:t xml:space="preserve">e rol onder </w:t>
      </w:r>
      <w:r w:rsidRPr="00C74A29">
        <w:t>Communicatie</w:t>
      </w:r>
      <w:r w:rsidR="00535498">
        <w:t xml:space="preserve"> en Market Readiness</w:t>
      </w:r>
      <w:r w:rsidRPr="00C74A29">
        <w:t xml:space="preserve"> is verwacht stabiel te zijn over de gehele looptijd van het project. </w:t>
      </w:r>
    </w:p>
    <w:p w:rsidR="008B19B7" w:rsidRDefault="008B19B7" w14:paraId="4ED0EA2B" w14:textId="77777777">
      <w:pPr>
        <w:widowControl/>
        <w:spacing w:after="160" w:line="259" w:lineRule="auto"/>
      </w:pPr>
      <w:r>
        <w:br w:type="page"/>
      </w:r>
    </w:p>
    <w:p w:rsidRPr="00C74A29" w:rsidR="00091F68" w:rsidP="00EB69FF" w:rsidRDefault="00091F68" w14:paraId="0458B47C" w14:textId="77777777">
      <w:pPr>
        <w:pStyle w:val="Lijstalinea"/>
        <w:widowControl/>
        <w:spacing w:line="240" w:lineRule="auto"/>
        <w:ind w:left="720"/>
      </w:pPr>
    </w:p>
    <w:p w:rsidRPr="00C74A29" w:rsidR="00641182" w:rsidP="00641182" w:rsidRDefault="00641182" w14:paraId="4B9C0603" w14:textId="5A5DAA0A">
      <w:pPr>
        <w:pStyle w:val="wwostylekop1"/>
      </w:pPr>
      <w:bookmarkStart w:name="_Toc87974357" w:id="53"/>
      <w:bookmarkEnd w:id="49"/>
      <w:bookmarkEnd w:id="50"/>
      <w:bookmarkEnd w:id="51"/>
      <w:r w:rsidRPr="00C74A29">
        <w:t>Projectorganisatie</w:t>
      </w:r>
      <w:bookmarkEnd w:id="53"/>
    </w:p>
    <w:p w:rsidRPr="00C74A29" w:rsidR="00641182" w:rsidP="00641182" w:rsidRDefault="00641182" w14:paraId="3B9F6F8A" w14:textId="77777777">
      <w:pPr>
        <w:pStyle w:val="wwostylekop2"/>
      </w:pPr>
      <w:bookmarkStart w:name="_Toc87974358" w:id="54"/>
      <w:r w:rsidRPr="00C74A29">
        <w:t>Organogram</w:t>
      </w:r>
      <w:bookmarkEnd w:id="54"/>
    </w:p>
    <w:p w:rsidR="00DE2057" w:rsidP="00641182" w:rsidRDefault="006B6C36" w14:paraId="5CDBCF17" w14:textId="51CD77D0">
      <w:r>
        <w:t xml:space="preserve">Voor de </w:t>
      </w:r>
      <w:r w:rsidR="00164D0D">
        <w:t xml:space="preserve">reguliere </w:t>
      </w:r>
      <w:r w:rsidRPr="00C74A29" w:rsidR="00641182">
        <w:t>release</w:t>
      </w:r>
      <w:r w:rsidR="00164D0D">
        <w:t>s</w:t>
      </w:r>
      <w:r>
        <w:t xml:space="preserve"> van NEDU</w:t>
      </w:r>
      <w:r w:rsidRPr="00C74A29" w:rsidR="00641182">
        <w:t xml:space="preserve"> is de</w:t>
      </w:r>
      <w:r w:rsidR="00164D0D">
        <w:t xml:space="preserve"> </w:t>
      </w:r>
      <w:proofErr w:type="spellStart"/>
      <w:r w:rsidR="00164D0D">
        <w:t>governance</w:t>
      </w:r>
      <w:proofErr w:type="spellEnd"/>
      <w:r w:rsidR="00164D0D">
        <w:t xml:space="preserve"> ingesteld volgens onderstaande afbeelding. </w:t>
      </w:r>
      <w:r w:rsidR="00390953">
        <w:t xml:space="preserve">Bij vaststelling van de </w:t>
      </w:r>
      <w:proofErr w:type="spellStart"/>
      <w:r w:rsidR="00390953">
        <w:t>governance</w:t>
      </w:r>
      <w:proofErr w:type="spellEnd"/>
      <w:r w:rsidR="00390953">
        <w:t xml:space="preserve"> van het programma Allocatie 2.0 geldt de programma </w:t>
      </w:r>
      <w:proofErr w:type="spellStart"/>
      <w:r w:rsidR="00390953">
        <w:t>governance</w:t>
      </w:r>
      <w:proofErr w:type="spellEnd"/>
      <w:r w:rsidR="00390953">
        <w:t xml:space="preserve">. Dit betekent dat bij </w:t>
      </w:r>
      <w:proofErr w:type="spellStart"/>
      <w:r w:rsidR="00390953">
        <w:t>projectoverstijgende</w:t>
      </w:r>
      <w:proofErr w:type="spellEnd"/>
      <w:r w:rsidR="00390953">
        <w:t xml:space="preserve"> activiteiten de SR NEDU haar besluitvorming ook voorlegt aan de SSG Allocatie 2.0.</w:t>
      </w:r>
    </w:p>
    <w:p w:rsidRPr="00C74A29" w:rsidR="00641182" w:rsidP="00854E9E" w:rsidRDefault="00DE2057" w14:paraId="6E86E1CA" w14:textId="29841F3D">
      <w:pPr>
        <w:jc w:val="center"/>
      </w:pPr>
      <w:r>
        <w:br/>
      </w:r>
    </w:p>
    <w:p w:rsidR="00641182" w:rsidRDefault="003E4FD8" w14:paraId="4790E85C" w14:textId="4CEA3F36">
      <w:pPr>
        <w:widowControl/>
        <w:spacing w:after="160" w:line="259" w:lineRule="auto"/>
        <w:rPr>
          <w:b/>
        </w:rPr>
      </w:pPr>
      <w:r>
        <w:rPr>
          <w:noProof/>
          <w:snapToGrid/>
        </w:rPr>
        <w:drawing>
          <wp:inline distT="0" distB="0" distL="0" distR="0" wp14:anchorId="5187CFCF" wp14:editId="623C2631">
            <wp:extent cx="5715000" cy="428625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715000" cy="4286250"/>
                    </a:xfrm>
                    <a:prstGeom prst="rect">
                      <a:avLst/>
                    </a:prstGeom>
                  </pic:spPr>
                </pic:pic>
              </a:graphicData>
            </a:graphic>
          </wp:inline>
        </w:drawing>
      </w:r>
    </w:p>
    <w:p w:rsidR="00641182" w:rsidRDefault="00641182" w14:paraId="1D2EF381" w14:textId="77777777">
      <w:pPr>
        <w:widowControl/>
        <w:spacing w:after="160" w:line="259" w:lineRule="auto"/>
        <w:rPr>
          <w:b/>
        </w:rPr>
      </w:pPr>
      <w:r>
        <w:rPr>
          <w:b/>
        </w:rPr>
        <w:br w:type="page"/>
      </w:r>
    </w:p>
    <w:p w:rsidRPr="00641182" w:rsidR="00641182" w:rsidP="00641182" w:rsidRDefault="00641182" w14:paraId="2D406CCA" w14:textId="77777777">
      <w:pPr>
        <w:widowControl/>
        <w:spacing w:line="240" w:lineRule="auto"/>
        <w:rPr>
          <w:b/>
        </w:rPr>
      </w:pPr>
    </w:p>
    <w:p w:rsidRPr="00C74A29" w:rsidR="00091F68" w:rsidP="009B24C5" w:rsidRDefault="00091F68" w14:paraId="1B9A3B74" w14:textId="77777777">
      <w:pPr>
        <w:pStyle w:val="wwostylekop2"/>
      </w:pPr>
      <w:bookmarkStart w:name="_Toc87974359" w:id="55"/>
      <w:r w:rsidRPr="00C74A29">
        <w:t>Verantwoordelijkheden, taken en bevoegdheden</w:t>
      </w:r>
      <w:bookmarkEnd w:id="55"/>
    </w:p>
    <w:tbl>
      <w:tblPr>
        <w:tblpPr w:leftFromText="141" w:rightFromText="141" w:vertAnchor="text" w:horzAnchor="page" w:tblpX="1403" w:tblpY="2466"/>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77"/>
        <w:gridCol w:w="5103"/>
      </w:tblGrid>
      <w:tr w:rsidRPr="00C74A29" w:rsidR="00E36955" w:rsidTr="009E7224" w14:paraId="7F46DFFC" w14:textId="77777777">
        <w:tc>
          <w:tcPr>
            <w:tcW w:w="9180" w:type="dxa"/>
            <w:gridSpan w:val="2"/>
            <w:shd w:val="pct80" w:color="auto" w:fill="auto"/>
            <w:hideMark/>
          </w:tcPr>
          <w:p w:rsidRPr="00C74A29" w:rsidR="00E36955" w:rsidP="00E36955" w:rsidRDefault="00E36955" w14:paraId="06E7A238" w14:textId="77777777">
            <w:pPr>
              <w:keepNext/>
              <w:keepLines/>
              <w:numPr>
                <w:ilvl w:val="12"/>
                <w:numId w:val="0"/>
              </w:numPr>
              <w:rPr>
                <w:b/>
                <w:color w:val="FFFFFF"/>
              </w:rPr>
            </w:pPr>
            <w:r w:rsidRPr="00C74A29">
              <w:rPr>
                <w:b/>
                <w:color w:val="FFFFFF"/>
              </w:rPr>
              <w:t>S</w:t>
            </w:r>
            <w:r w:rsidR="00C04810">
              <w:rPr>
                <w:b/>
                <w:color w:val="FFFFFF"/>
              </w:rPr>
              <w:t>tuurgroep  S</w:t>
            </w:r>
            <w:r w:rsidRPr="00C74A29">
              <w:rPr>
                <w:b/>
                <w:color w:val="FFFFFF"/>
              </w:rPr>
              <w:t xml:space="preserve">R NEDU                          </w:t>
            </w:r>
            <w:r w:rsidR="00C04810">
              <w:rPr>
                <w:b/>
                <w:color w:val="FFFFFF"/>
              </w:rPr>
              <w:t xml:space="preserve">               </w:t>
            </w:r>
            <w:r w:rsidRPr="00C74A29">
              <w:rPr>
                <w:b/>
                <w:color w:val="FFFFFF"/>
              </w:rPr>
              <w:t>Deel  Opdrachtgever</w:t>
            </w:r>
          </w:p>
        </w:tc>
      </w:tr>
      <w:tr w:rsidRPr="00C74A29" w:rsidR="00E36955" w:rsidTr="009E7224" w14:paraId="569F7471" w14:textId="77777777">
        <w:tc>
          <w:tcPr>
            <w:tcW w:w="4077" w:type="dxa"/>
            <w:shd w:val="pct25" w:color="auto" w:fill="auto"/>
            <w:hideMark/>
          </w:tcPr>
          <w:p w:rsidRPr="00C74A29" w:rsidR="00E36955" w:rsidP="00E36955" w:rsidRDefault="00E36955" w14:paraId="5D0BB5BD" w14:textId="77777777">
            <w:pPr>
              <w:keepNext/>
              <w:keepLines/>
              <w:numPr>
                <w:ilvl w:val="12"/>
                <w:numId w:val="0"/>
              </w:numPr>
              <w:rPr>
                <w:b/>
                <w:szCs w:val="18"/>
                <w:lang w:val="en-GB"/>
              </w:rPr>
            </w:pPr>
            <w:proofErr w:type="spellStart"/>
            <w:r w:rsidRPr="00C74A29">
              <w:rPr>
                <w:b/>
                <w:szCs w:val="18"/>
                <w:lang w:val="en-GB"/>
              </w:rPr>
              <w:t>Namen</w:t>
            </w:r>
            <w:proofErr w:type="spellEnd"/>
          </w:p>
        </w:tc>
        <w:tc>
          <w:tcPr>
            <w:tcW w:w="5103" w:type="dxa"/>
            <w:shd w:val="pct5" w:color="auto" w:fill="auto"/>
            <w:hideMark/>
          </w:tcPr>
          <w:p w:rsidRPr="00C74A29" w:rsidR="00E36955" w:rsidP="00E36955" w:rsidRDefault="00E36955" w14:paraId="254802C8" w14:textId="77777777">
            <w:pPr>
              <w:keepNext/>
              <w:keepLines/>
              <w:numPr>
                <w:ilvl w:val="12"/>
                <w:numId w:val="0"/>
              </w:numPr>
              <w:rPr>
                <w:b/>
                <w:lang w:val="en-GB"/>
              </w:rPr>
            </w:pPr>
            <w:proofErr w:type="spellStart"/>
            <w:r w:rsidRPr="00C74A29">
              <w:rPr>
                <w:b/>
                <w:lang w:val="en-GB"/>
              </w:rPr>
              <w:t>Verantwoordelijkheden</w:t>
            </w:r>
            <w:proofErr w:type="spellEnd"/>
            <w:r w:rsidRPr="00C74A29">
              <w:rPr>
                <w:b/>
                <w:lang w:val="en-GB"/>
              </w:rPr>
              <w:t xml:space="preserve">, taken en </w:t>
            </w:r>
            <w:proofErr w:type="spellStart"/>
            <w:r w:rsidRPr="00C74A29">
              <w:rPr>
                <w:b/>
                <w:lang w:val="en-GB"/>
              </w:rPr>
              <w:t>bevoegdheden</w:t>
            </w:r>
            <w:proofErr w:type="spellEnd"/>
          </w:p>
        </w:tc>
      </w:tr>
      <w:tr w:rsidRPr="00C74A29" w:rsidR="00E36955" w:rsidTr="009E7224" w14:paraId="21DE8D16" w14:textId="77777777">
        <w:tc>
          <w:tcPr>
            <w:tcW w:w="4077" w:type="dxa"/>
            <w:shd w:val="pct25" w:color="auto" w:fill="auto"/>
            <w:hideMark/>
          </w:tcPr>
          <w:p w:rsidRPr="00C74A29" w:rsidR="00E36955" w:rsidP="009E7224" w:rsidRDefault="00E36955" w14:paraId="3E42FF53" w14:textId="5D2489CA">
            <w:pPr>
              <w:keepNext/>
              <w:keepLines/>
              <w:numPr>
                <w:ilvl w:val="12"/>
                <w:numId w:val="0"/>
              </w:numPr>
              <w:rPr>
                <w:szCs w:val="18"/>
              </w:rPr>
            </w:pPr>
            <w:r w:rsidRPr="00C74A29">
              <w:rPr>
                <w:szCs w:val="18"/>
              </w:rPr>
              <w:t>Vo</w:t>
            </w:r>
            <w:r w:rsidR="00641182">
              <w:rPr>
                <w:szCs w:val="18"/>
              </w:rPr>
              <w:t>orzitter</w:t>
            </w:r>
            <w:r w:rsidRPr="00C74A29">
              <w:rPr>
                <w:szCs w:val="18"/>
              </w:rPr>
              <w:t>: Mirjam van der Horst</w:t>
            </w:r>
            <w:r w:rsidR="00641182">
              <w:rPr>
                <w:szCs w:val="18"/>
              </w:rPr>
              <w:t xml:space="preserve"> </w:t>
            </w:r>
          </w:p>
        </w:tc>
        <w:tc>
          <w:tcPr>
            <w:tcW w:w="5103" w:type="dxa"/>
            <w:shd w:val="pct5" w:color="auto" w:fill="auto"/>
            <w:hideMark/>
          </w:tcPr>
          <w:p w:rsidR="00C04810" w:rsidP="00C04810" w:rsidRDefault="00C04810" w14:paraId="2B49D8B0" w14:textId="77777777">
            <w:pPr>
              <w:keepNext/>
              <w:keepLines/>
              <w:numPr>
                <w:ilvl w:val="12"/>
                <w:numId w:val="0"/>
              </w:numPr>
              <w:rPr>
                <w:rFonts w:asciiTheme="minorHAnsi" w:hAnsiTheme="minorHAnsi"/>
                <w:szCs w:val="22"/>
              </w:rPr>
            </w:pPr>
            <w:r w:rsidRPr="00FD5F21">
              <w:rPr>
                <w:rFonts w:asciiTheme="minorHAnsi" w:hAnsiTheme="minorHAnsi"/>
                <w:szCs w:val="22"/>
              </w:rPr>
              <w:t>Opdrachtgever</w:t>
            </w:r>
            <w:r>
              <w:rPr>
                <w:rFonts w:asciiTheme="minorHAnsi" w:hAnsiTheme="minorHAnsi"/>
                <w:szCs w:val="22"/>
              </w:rPr>
              <w:t xml:space="preserve"> ALV NEDU</w:t>
            </w:r>
          </w:p>
          <w:p w:rsidRPr="00FD5F21" w:rsidR="00C04810" w:rsidP="00C04810" w:rsidRDefault="00C04810" w14:paraId="4B0AA0FE" w14:textId="77777777">
            <w:pPr>
              <w:keepNext/>
              <w:keepLines/>
              <w:numPr>
                <w:ilvl w:val="12"/>
                <w:numId w:val="0"/>
              </w:numPr>
              <w:rPr>
                <w:rFonts w:asciiTheme="minorHAnsi" w:hAnsiTheme="minorHAnsi"/>
                <w:szCs w:val="22"/>
              </w:rPr>
            </w:pPr>
            <w:r>
              <w:rPr>
                <w:rFonts w:asciiTheme="minorHAnsi" w:hAnsiTheme="minorHAnsi"/>
                <w:szCs w:val="22"/>
              </w:rPr>
              <w:t xml:space="preserve">Opdrachtnemer </w:t>
            </w:r>
            <w:r w:rsidR="000A0254">
              <w:rPr>
                <w:rFonts w:asciiTheme="minorHAnsi" w:hAnsiTheme="minorHAnsi"/>
                <w:szCs w:val="22"/>
              </w:rPr>
              <w:t>SR NEDU</w:t>
            </w:r>
          </w:p>
          <w:p w:rsidRPr="00FD5F21" w:rsidR="00C04810" w:rsidP="00C04810" w:rsidRDefault="00C04810" w14:paraId="71CF0DEE" w14:textId="77777777">
            <w:pPr>
              <w:keepNext/>
              <w:keepLines/>
              <w:widowControl/>
              <w:numPr>
                <w:ilvl w:val="0"/>
                <w:numId w:val="12"/>
              </w:numPr>
              <w:spacing w:line="240" w:lineRule="auto"/>
              <w:ind w:right="-2376"/>
              <w:rPr>
                <w:rFonts w:asciiTheme="minorHAnsi" w:hAnsiTheme="minorHAnsi"/>
                <w:szCs w:val="22"/>
              </w:rPr>
            </w:pPr>
            <w:r w:rsidRPr="00FD5F21">
              <w:rPr>
                <w:rFonts w:asciiTheme="minorHAnsi" w:hAnsiTheme="minorHAnsi"/>
                <w:szCs w:val="22"/>
              </w:rPr>
              <w:t>Voorzitter Stuurgroep</w:t>
            </w:r>
          </w:p>
          <w:p w:rsidRPr="00FD5F21" w:rsidR="00C04810" w:rsidP="00C04810" w:rsidRDefault="00C04810" w14:paraId="2F56659D" w14:textId="77777777">
            <w:pPr>
              <w:keepNext/>
              <w:keepLines/>
              <w:widowControl/>
              <w:numPr>
                <w:ilvl w:val="0"/>
                <w:numId w:val="12"/>
              </w:numPr>
              <w:spacing w:line="240" w:lineRule="auto"/>
              <w:rPr>
                <w:rFonts w:asciiTheme="minorHAnsi" w:hAnsiTheme="minorHAnsi"/>
                <w:szCs w:val="22"/>
              </w:rPr>
            </w:pPr>
            <w:r w:rsidRPr="00FD5F21">
              <w:rPr>
                <w:rFonts w:asciiTheme="minorHAnsi" w:hAnsiTheme="minorHAnsi"/>
                <w:szCs w:val="22"/>
              </w:rPr>
              <w:t>Eindverantwoordelijk voor project</w:t>
            </w:r>
          </w:p>
          <w:p w:rsidR="00C04810" w:rsidP="00C04810" w:rsidRDefault="00C04810" w14:paraId="2084FF25" w14:textId="77777777">
            <w:pPr>
              <w:keepNext/>
              <w:keepLines/>
              <w:widowControl/>
              <w:numPr>
                <w:ilvl w:val="0"/>
                <w:numId w:val="12"/>
              </w:numPr>
              <w:spacing w:line="240" w:lineRule="auto"/>
              <w:rPr>
                <w:rFonts w:asciiTheme="minorHAnsi" w:hAnsiTheme="minorHAnsi"/>
                <w:szCs w:val="22"/>
              </w:rPr>
            </w:pPr>
            <w:r w:rsidRPr="00FD5F21">
              <w:rPr>
                <w:rFonts w:asciiTheme="minorHAnsi" w:hAnsiTheme="minorHAnsi"/>
                <w:szCs w:val="22"/>
              </w:rPr>
              <w:t>Projectmanagement</w:t>
            </w:r>
          </w:p>
          <w:p w:rsidRPr="00C04810" w:rsidR="00E36955" w:rsidP="00C04810" w:rsidRDefault="00C04810" w14:paraId="293CF061" w14:textId="07327DE1">
            <w:pPr>
              <w:keepNext/>
              <w:keepLines/>
              <w:widowControl/>
              <w:numPr>
                <w:ilvl w:val="0"/>
                <w:numId w:val="12"/>
              </w:numPr>
              <w:spacing w:line="240" w:lineRule="auto"/>
            </w:pPr>
            <w:r>
              <w:rPr>
                <w:rFonts w:asciiTheme="minorHAnsi" w:hAnsiTheme="minorHAnsi"/>
                <w:szCs w:val="22"/>
              </w:rPr>
              <w:t>Opdr</w:t>
            </w:r>
            <w:r w:rsidR="00ED0B0E">
              <w:rPr>
                <w:rFonts w:asciiTheme="minorHAnsi" w:hAnsiTheme="minorHAnsi"/>
                <w:szCs w:val="22"/>
              </w:rPr>
              <w:t xml:space="preserve">achtgever voor EDSN – </w:t>
            </w:r>
            <w:r>
              <w:rPr>
                <w:rFonts w:asciiTheme="minorHAnsi" w:hAnsiTheme="minorHAnsi"/>
                <w:szCs w:val="22"/>
              </w:rPr>
              <w:t>Transitie</w:t>
            </w:r>
            <w:r w:rsidR="00ED0B0E">
              <w:rPr>
                <w:rFonts w:asciiTheme="minorHAnsi" w:hAnsiTheme="minorHAnsi"/>
                <w:szCs w:val="22"/>
              </w:rPr>
              <w:t>, GAT en beheertaken</w:t>
            </w:r>
          </w:p>
        </w:tc>
      </w:tr>
      <w:tr w:rsidRPr="00C74A29" w:rsidR="006D7FBA" w:rsidTr="009E7224" w14:paraId="30428ED1" w14:textId="77777777">
        <w:tc>
          <w:tcPr>
            <w:tcW w:w="4077" w:type="dxa"/>
            <w:shd w:val="pct25" w:color="auto" w:fill="auto"/>
          </w:tcPr>
          <w:p w:rsidR="006D7FBA" w:rsidP="00E36955" w:rsidRDefault="006D7FBA" w14:paraId="6C7CA039" w14:textId="42F3CA0B">
            <w:pPr>
              <w:keepNext/>
              <w:keepLines/>
              <w:rPr>
                <w:szCs w:val="18"/>
              </w:rPr>
            </w:pPr>
            <w:r>
              <w:rPr>
                <w:szCs w:val="18"/>
              </w:rPr>
              <w:t xml:space="preserve">Secretaris: </w:t>
            </w:r>
            <w:r w:rsidR="0009173C">
              <w:rPr>
                <w:szCs w:val="18"/>
              </w:rPr>
              <w:t>Elbert Jochemsen (extern)</w:t>
            </w:r>
          </w:p>
        </w:tc>
        <w:tc>
          <w:tcPr>
            <w:tcW w:w="5103" w:type="dxa"/>
            <w:shd w:val="pct5" w:color="auto" w:fill="auto"/>
          </w:tcPr>
          <w:p w:rsidR="006D7FBA" w:rsidP="006D7FBA" w:rsidRDefault="006D7FBA" w14:paraId="315D806F" w14:textId="3F164284">
            <w:pPr>
              <w:pStyle w:val="Lijstalinea"/>
              <w:keepNext/>
              <w:keepLines/>
              <w:numPr>
                <w:ilvl w:val="0"/>
                <w:numId w:val="54"/>
              </w:numPr>
              <w:rPr>
                <w:lang w:val="en-GB"/>
              </w:rPr>
            </w:pPr>
            <w:proofErr w:type="spellStart"/>
            <w:r>
              <w:rPr>
                <w:lang w:val="en-GB"/>
              </w:rPr>
              <w:t>Secretaris</w:t>
            </w:r>
            <w:proofErr w:type="spellEnd"/>
            <w:r>
              <w:rPr>
                <w:lang w:val="en-GB"/>
              </w:rPr>
              <w:t xml:space="preserve"> S</w:t>
            </w:r>
            <w:r w:rsidR="006B3E04">
              <w:rPr>
                <w:lang w:val="en-GB"/>
              </w:rPr>
              <w:t>R NEDU</w:t>
            </w:r>
          </w:p>
          <w:p w:rsidR="006D7FBA" w:rsidP="006D7FBA" w:rsidRDefault="006D7FBA" w14:paraId="0461C7E9" w14:textId="77777777">
            <w:pPr>
              <w:pStyle w:val="Lijstalinea"/>
              <w:keepNext/>
              <w:keepLines/>
              <w:numPr>
                <w:ilvl w:val="0"/>
                <w:numId w:val="54"/>
              </w:numPr>
              <w:rPr>
                <w:lang w:val="en-GB"/>
              </w:rPr>
            </w:pPr>
            <w:proofErr w:type="spellStart"/>
            <w:r>
              <w:rPr>
                <w:lang w:val="en-GB"/>
              </w:rPr>
              <w:t>Beheren</w:t>
            </w:r>
            <w:proofErr w:type="spellEnd"/>
            <w:r>
              <w:rPr>
                <w:lang w:val="en-GB"/>
              </w:rPr>
              <w:t xml:space="preserve"> en </w:t>
            </w:r>
            <w:proofErr w:type="spellStart"/>
            <w:r>
              <w:rPr>
                <w:lang w:val="en-GB"/>
              </w:rPr>
              <w:t>bijhouden</w:t>
            </w:r>
            <w:proofErr w:type="spellEnd"/>
            <w:r>
              <w:rPr>
                <w:lang w:val="en-GB"/>
              </w:rPr>
              <w:t xml:space="preserve"> BAL</w:t>
            </w:r>
          </w:p>
          <w:p w:rsidRPr="006D7FBA" w:rsidR="006D7FBA" w:rsidP="009704A7" w:rsidRDefault="006D7FBA" w14:paraId="041B8ED1" w14:textId="4675F3D0">
            <w:pPr>
              <w:pStyle w:val="Lijstalinea"/>
              <w:keepNext/>
              <w:keepLines/>
              <w:numPr>
                <w:ilvl w:val="0"/>
                <w:numId w:val="54"/>
              </w:numPr>
              <w:rPr>
                <w:lang w:val="en-GB"/>
              </w:rPr>
            </w:pPr>
            <w:proofErr w:type="spellStart"/>
            <w:r>
              <w:rPr>
                <w:lang w:val="en-GB"/>
              </w:rPr>
              <w:t>Vervangt</w:t>
            </w:r>
            <w:proofErr w:type="spellEnd"/>
            <w:r>
              <w:rPr>
                <w:lang w:val="en-GB"/>
              </w:rPr>
              <w:t xml:space="preserve"> </w:t>
            </w:r>
            <w:proofErr w:type="spellStart"/>
            <w:r>
              <w:rPr>
                <w:lang w:val="en-GB"/>
              </w:rPr>
              <w:t>Voorzitter</w:t>
            </w:r>
            <w:proofErr w:type="spellEnd"/>
            <w:r>
              <w:rPr>
                <w:lang w:val="en-GB"/>
              </w:rPr>
              <w:t xml:space="preserve"> </w:t>
            </w:r>
            <w:proofErr w:type="spellStart"/>
            <w:r>
              <w:rPr>
                <w:lang w:val="en-GB"/>
              </w:rPr>
              <w:t>bij</w:t>
            </w:r>
            <w:proofErr w:type="spellEnd"/>
            <w:r>
              <w:rPr>
                <w:lang w:val="en-GB"/>
              </w:rPr>
              <w:t xml:space="preserve"> </w:t>
            </w:r>
            <w:proofErr w:type="spellStart"/>
            <w:r>
              <w:rPr>
                <w:lang w:val="en-GB"/>
              </w:rPr>
              <w:t>absentie</w:t>
            </w:r>
            <w:proofErr w:type="spellEnd"/>
          </w:p>
        </w:tc>
      </w:tr>
      <w:tr w:rsidRPr="00C74A29" w:rsidR="00E36955" w:rsidTr="009E7224" w14:paraId="40709715" w14:textId="77777777">
        <w:tc>
          <w:tcPr>
            <w:tcW w:w="4077" w:type="dxa"/>
            <w:shd w:val="pct25" w:color="auto" w:fill="auto"/>
            <w:hideMark/>
          </w:tcPr>
          <w:p w:rsidRPr="00C74A29" w:rsidR="00E36955" w:rsidP="00E36955" w:rsidRDefault="00C04810" w14:paraId="71D74248" w14:textId="77777777">
            <w:pPr>
              <w:keepNext/>
              <w:keepLines/>
              <w:rPr>
                <w:szCs w:val="18"/>
              </w:rPr>
            </w:pPr>
            <w:r>
              <w:rPr>
                <w:szCs w:val="18"/>
              </w:rPr>
              <w:t xml:space="preserve">NEDU Bureau </w:t>
            </w:r>
            <w:r w:rsidRPr="00C74A29" w:rsidR="00E36955">
              <w:rPr>
                <w:szCs w:val="18"/>
              </w:rPr>
              <w:t>Opdrachtnemer:</w:t>
            </w:r>
          </w:p>
          <w:p w:rsidRPr="00C74A29" w:rsidR="00E36955" w:rsidP="00E36955" w:rsidRDefault="00C04810" w14:paraId="6A16B452" w14:textId="77777777">
            <w:pPr>
              <w:keepNext/>
              <w:keepLines/>
              <w:numPr>
                <w:ilvl w:val="12"/>
                <w:numId w:val="0"/>
              </w:numPr>
              <w:rPr>
                <w:szCs w:val="18"/>
              </w:rPr>
            </w:pPr>
            <w:r>
              <w:rPr>
                <w:szCs w:val="18"/>
              </w:rPr>
              <w:t>Projectmanager: Mirjam van der Horst</w:t>
            </w:r>
          </w:p>
        </w:tc>
        <w:tc>
          <w:tcPr>
            <w:tcW w:w="5103" w:type="dxa"/>
            <w:shd w:val="pct5" w:color="auto" w:fill="auto"/>
          </w:tcPr>
          <w:p w:rsidRPr="006B3E04" w:rsidR="00E36955" w:rsidP="006B3E04" w:rsidRDefault="00E36955" w14:paraId="0410AAD9" w14:textId="5DC6E8A4">
            <w:pPr>
              <w:pStyle w:val="Lijstalinea"/>
              <w:keepNext/>
              <w:keepLines/>
              <w:numPr>
                <w:ilvl w:val="0"/>
                <w:numId w:val="58"/>
              </w:numPr>
              <w:rPr>
                <w:lang w:val="en-GB"/>
              </w:rPr>
            </w:pPr>
            <w:proofErr w:type="spellStart"/>
            <w:r w:rsidRPr="006B3E04">
              <w:rPr>
                <w:lang w:val="en-GB"/>
              </w:rPr>
              <w:t>Rol</w:t>
            </w:r>
            <w:proofErr w:type="spellEnd"/>
            <w:r w:rsidRPr="006B3E04">
              <w:rPr>
                <w:lang w:val="en-GB"/>
              </w:rPr>
              <w:t xml:space="preserve"> : </w:t>
            </w:r>
            <w:proofErr w:type="spellStart"/>
            <w:r w:rsidRPr="006B3E04" w:rsidR="00890824">
              <w:rPr>
                <w:lang w:val="en-GB"/>
              </w:rPr>
              <w:t>Projectmanager</w:t>
            </w:r>
            <w:proofErr w:type="spellEnd"/>
          </w:p>
          <w:p w:rsidRPr="006B3E04" w:rsidR="00C04810" w:rsidP="006B3E04" w:rsidRDefault="00E36955" w14:paraId="06564FE6" w14:textId="09B6D9A8">
            <w:pPr>
              <w:keepNext/>
              <w:keepLines/>
              <w:widowControl/>
              <w:numPr>
                <w:ilvl w:val="0"/>
                <w:numId w:val="58"/>
              </w:numPr>
              <w:spacing w:line="240" w:lineRule="auto"/>
              <w:ind w:right="-2376"/>
            </w:pPr>
            <w:r w:rsidRPr="006B3E04">
              <w:t>D</w:t>
            </w:r>
            <w:r w:rsidRPr="006B3E04" w:rsidR="00C04810">
              <w:t xml:space="preserve">eelnemer aan </w:t>
            </w:r>
            <w:r w:rsidRPr="006B3E04" w:rsidR="006B3E04">
              <w:t>SR NEDU</w:t>
            </w:r>
            <w:r w:rsidRPr="006B3E04" w:rsidR="00C04810">
              <w:t xml:space="preserve"> overleg</w:t>
            </w:r>
          </w:p>
          <w:p w:rsidRPr="00C74A29" w:rsidR="00E36955" w:rsidP="0009173C" w:rsidRDefault="00E36955" w14:paraId="20503792" w14:textId="51209A71">
            <w:pPr>
              <w:keepNext/>
              <w:keepLines/>
              <w:widowControl/>
              <w:numPr>
                <w:ilvl w:val="0"/>
                <w:numId w:val="58"/>
              </w:numPr>
              <w:spacing w:line="240" w:lineRule="auto"/>
              <w:ind w:right="-2376"/>
            </w:pPr>
            <w:r w:rsidRPr="00890824">
              <w:t>Verantwoordelijk voor het beschikbaar stellen</w:t>
            </w:r>
            <w:r w:rsidR="008806C0">
              <w:br/>
            </w:r>
            <w:r w:rsidRPr="00C74A29">
              <w:t>van de benodigde resources.</w:t>
            </w:r>
          </w:p>
        </w:tc>
      </w:tr>
      <w:tr w:rsidRPr="00C74A29" w:rsidR="00C04810" w:rsidTr="009E7224" w14:paraId="6B771005" w14:textId="77777777">
        <w:tc>
          <w:tcPr>
            <w:tcW w:w="4077" w:type="dxa"/>
            <w:shd w:val="pct25" w:color="auto" w:fill="auto"/>
          </w:tcPr>
          <w:p w:rsidR="00E32B65" w:rsidP="00C04810" w:rsidRDefault="00C04810" w14:paraId="6727B562" w14:textId="2452749F">
            <w:pPr>
              <w:keepNext/>
              <w:keepLines/>
              <w:numPr>
                <w:ilvl w:val="12"/>
                <w:numId w:val="0"/>
              </w:numPr>
              <w:rPr>
                <w:rFonts w:asciiTheme="minorHAnsi" w:hAnsiTheme="minorHAnsi"/>
                <w:szCs w:val="22"/>
              </w:rPr>
            </w:pPr>
            <w:r>
              <w:rPr>
                <w:rFonts w:asciiTheme="minorHAnsi" w:hAnsiTheme="minorHAnsi"/>
                <w:szCs w:val="22"/>
              </w:rPr>
              <w:t>EDSN</w:t>
            </w:r>
            <w:r w:rsidRPr="00FD5F21">
              <w:rPr>
                <w:rFonts w:asciiTheme="minorHAnsi" w:hAnsiTheme="minorHAnsi"/>
                <w:szCs w:val="22"/>
              </w:rPr>
              <w:t xml:space="preserve"> Opdrachtnemer</w:t>
            </w:r>
            <w:r>
              <w:rPr>
                <w:rFonts w:asciiTheme="minorHAnsi" w:hAnsiTheme="minorHAnsi"/>
                <w:szCs w:val="22"/>
              </w:rPr>
              <w:t xml:space="preserve"> </w:t>
            </w:r>
            <w:r w:rsidR="00390953">
              <w:rPr>
                <w:rFonts w:asciiTheme="minorHAnsi" w:hAnsiTheme="minorHAnsi"/>
                <w:szCs w:val="22"/>
              </w:rPr>
              <w:t xml:space="preserve">Werkpakket </w:t>
            </w:r>
            <w:r>
              <w:rPr>
                <w:rFonts w:asciiTheme="minorHAnsi" w:hAnsiTheme="minorHAnsi"/>
                <w:szCs w:val="22"/>
              </w:rPr>
              <w:t>Testen</w:t>
            </w:r>
            <w:r w:rsidR="00E32B65">
              <w:rPr>
                <w:rFonts w:asciiTheme="minorHAnsi" w:hAnsiTheme="minorHAnsi"/>
                <w:szCs w:val="22"/>
              </w:rPr>
              <w:t xml:space="preserve">, </w:t>
            </w:r>
            <w:r w:rsidR="009E7224">
              <w:rPr>
                <w:rFonts w:asciiTheme="minorHAnsi" w:hAnsiTheme="minorHAnsi"/>
                <w:szCs w:val="22"/>
              </w:rPr>
              <w:t>Transitie</w:t>
            </w:r>
            <w:r w:rsidR="00E32B65">
              <w:rPr>
                <w:rFonts w:asciiTheme="minorHAnsi" w:hAnsiTheme="minorHAnsi"/>
                <w:szCs w:val="22"/>
              </w:rPr>
              <w:t xml:space="preserve"> en beheer</w:t>
            </w:r>
          </w:p>
          <w:p w:rsidR="00C04810" w:rsidP="00E32B65" w:rsidRDefault="00C04810" w14:paraId="316D7679" w14:textId="796653CE">
            <w:pPr>
              <w:keepNext/>
              <w:keepLines/>
              <w:numPr>
                <w:ilvl w:val="12"/>
                <w:numId w:val="0"/>
              </w:numPr>
              <w:rPr>
                <w:szCs w:val="18"/>
              </w:rPr>
            </w:pPr>
            <w:r>
              <w:rPr>
                <w:rFonts w:asciiTheme="minorHAnsi" w:hAnsiTheme="minorHAnsi"/>
                <w:szCs w:val="22"/>
              </w:rPr>
              <w:t xml:space="preserve">Projectmanager: </w:t>
            </w:r>
            <w:r w:rsidR="00E32B65">
              <w:rPr>
                <w:szCs w:val="18"/>
              </w:rPr>
              <w:t>Mark Ruiter</w:t>
            </w:r>
          </w:p>
        </w:tc>
        <w:tc>
          <w:tcPr>
            <w:tcW w:w="5103" w:type="dxa"/>
            <w:shd w:val="pct5" w:color="auto" w:fill="auto"/>
          </w:tcPr>
          <w:p w:rsidRPr="006B3E04" w:rsidR="00C04810" w:rsidP="006B3E04" w:rsidRDefault="00C04810" w14:paraId="4F66CDA8" w14:textId="77777777">
            <w:pPr>
              <w:pStyle w:val="Lijstalinea"/>
              <w:keepNext/>
              <w:keepLines/>
              <w:numPr>
                <w:ilvl w:val="0"/>
                <w:numId w:val="58"/>
              </w:numPr>
              <w:rPr>
                <w:rFonts w:asciiTheme="minorHAnsi" w:hAnsiTheme="minorHAnsi"/>
                <w:szCs w:val="22"/>
              </w:rPr>
            </w:pPr>
            <w:r w:rsidRPr="006B3E04">
              <w:rPr>
                <w:rFonts w:asciiTheme="minorHAnsi" w:hAnsiTheme="minorHAnsi"/>
                <w:szCs w:val="22"/>
              </w:rPr>
              <w:t xml:space="preserve">Rol: </w:t>
            </w:r>
            <w:proofErr w:type="spellStart"/>
            <w:r w:rsidRPr="006B3E04" w:rsidR="00B1709C">
              <w:rPr>
                <w:rFonts w:asciiTheme="minorHAnsi" w:hAnsiTheme="minorHAnsi"/>
                <w:szCs w:val="22"/>
              </w:rPr>
              <w:t>Supplier</w:t>
            </w:r>
            <w:proofErr w:type="spellEnd"/>
          </w:p>
          <w:p w:rsidR="00C04810" w:rsidP="006B3E04" w:rsidRDefault="00C04810" w14:paraId="35EC8DBC" w14:textId="77777777">
            <w:pPr>
              <w:keepNext/>
              <w:keepLines/>
              <w:widowControl/>
              <w:numPr>
                <w:ilvl w:val="0"/>
                <w:numId w:val="58"/>
              </w:numPr>
              <w:spacing w:line="240" w:lineRule="auto"/>
              <w:ind w:right="-2376"/>
              <w:rPr>
                <w:rFonts w:asciiTheme="minorHAnsi" w:hAnsiTheme="minorHAnsi"/>
                <w:szCs w:val="22"/>
              </w:rPr>
            </w:pPr>
            <w:r>
              <w:rPr>
                <w:rFonts w:asciiTheme="minorHAnsi" w:hAnsiTheme="minorHAnsi"/>
                <w:szCs w:val="22"/>
              </w:rPr>
              <w:t>Projectmanager EDSN van Testen en Transitie</w:t>
            </w:r>
          </w:p>
          <w:p w:rsidRPr="00C04810" w:rsidR="00C04810" w:rsidP="006B3E04" w:rsidRDefault="00C04810" w14:paraId="4F0627C2" w14:textId="322263B1">
            <w:pPr>
              <w:keepNext/>
              <w:keepLines/>
              <w:widowControl/>
              <w:numPr>
                <w:ilvl w:val="0"/>
                <w:numId w:val="58"/>
              </w:numPr>
              <w:spacing w:line="240" w:lineRule="auto"/>
              <w:ind w:right="-2376"/>
              <w:rPr>
                <w:rFonts w:asciiTheme="minorHAnsi" w:hAnsiTheme="minorHAnsi"/>
                <w:szCs w:val="22"/>
              </w:rPr>
            </w:pPr>
            <w:r>
              <w:rPr>
                <w:rFonts w:asciiTheme="minorHAnsi" w:hAnsiTheme="minorHAnsi"/>
                <w:szCs w:val="22"/>
              </w:rPr>
              <w:t>Agenda lid S</w:t>
            </w:r>
            <w:r w:rsidR="006B3E04">
              <w:rPr>
                <w:rFonts w:asciiTheme="minorHAnsi" w:hAnsiTheme="minorHAnsi"/>
                <w:szCs w:val="22"/>
              </w:rPr>
              <w:t>R NEDU</w:t>
            </w:r>
            <w:r>
              <w:rPr>
                <w:rFonts w:asciiTheme="minorHAnsi" w:hAnsiTheme="minorHAnsi"/>
                <w:szCs w:val="22"/>
              </w:rPr>
              <w:t xml:space="preserve"> (geen stemrecht)</w:t>
            </w:r>
          </w:p>
          <w:p w:rsidRPr="008806C0" w:rsidR="00C04810" w:rsidP="00390953" w:rsidRDefault="00C04810" w14:paraId="62A4E877" w14:textId="1BEB4730">
            <w:pPr>
              <w:keepNext/>
              <w:keepLines/>
              <w:widowControl/>
              <w:numPr>
                <w:ilvl w:val="0"/>
                <w:numId w:val="58"/>
              </w:numPr>
              <w:spacing w:line="240" w:lineRule="auto"/>
              <w:rPr>
                <w:rFonts w:asciiTheme="minorHAnsi" w:hAnsiTheme="minorHAnsi"/>
                <w:szCs w:val="22"/>
              </w:rPr>
            </w:pPr>
            <w:r w:rsidRPr="00FD5F21">
              <w:rPr>
                <w:rFonts w:asciiTheme="minorHAnsi" w:hAnsiTheme="minorHAnsi"/>
                <w:szCs w:val="22"/>
              </w:rPr>
              <w:t>Verantwoordelijk voor het beschikbaar stellen</w:t>
            </w:r>
            <w:r w:rsidR="008806C0">
              <w:rPr>
                <w:rFonts w:asciiTheme="minorHAnsi" w:hAnsiTheme="minorHAnsi"/>
                <w:szCs w:val="22"/>
              </w:rPr>
              <w:t xml:space="preserve"> </w:t>
            </w:r>
            <w:r w:rsidRPr="008806C0">
              <w:rPr>
                <w:rFonts w:asciiTheme="minorHAnsi" w:hAnsiTheme="minorHAnsi"/>
                <w:szCs w:val="22"/>
              </w:rPr>
              <w:t>van de benodigde resources Test- en Transitieteam.</w:t>
            </w:r>
          </w:p>
        </w:tc>
      </w:tr>
      <w:tr w:rsidRPr="00C74A29" w:rsidR="006B3E04" w:rsidTr="009E7224" w14:paraId="7F93CFAB" w14:textId="77777777">
        <w:tc>
          <w:tcPr>
            <w:tcW w:w="4077" w:type="dxa"/>
            <w:shd w:val="pct25" w:color="auto" w:fill="auto"/>
          </w:tcPr>
          <w:p w:rsidR="006B3E04" w:rsidP="00C04810" w:rsidRDefault="00F43892" w14:paraId="3BBFCD62" w14:textId="1F884531">
            <w:pPr>
              <w:keepNext/>
              <w:keepLines/>
              <w:numPr>
                <w:ilvl w:val="12"/>
                <w:numId w:val="0"/>
              </w:numPr>
              <w:rPr>
                <w:rFonts w:asciiTheme="minorHAnsi" w:hAnsiTheme="minorHAnsi"/>
                <w:szCs w:val="22"/>
              </w:rPr>
            </w:pPr>
            <w:r>
              <w:rPr>
                <w:rFonts w:asciiTheme="minorHAnsi" w:hAnsiTheme="minorHAnsi"/>
                <w:szCs w:val="22"/>
              </w:rPr>
              <w:t>TenneT</w:t>
            </w:r>
            <w:r w:rsidR="006B3E04">
              <w:rPr>
                <w:rFonts w:asciiTheme="minorHAnsi" w:hAnsiTheme="minorHAnsi"/>
                <w:szCs w:val="22"/>
              </w:rPr>
              <w:t>, Testen en Transitie</w:t>
            </w:r>
          </w:p>
        </w:tc>
        <w:tc>
          <w:tcPr>
            <w:tcW w:w="5103" w:type="dxa"/>
            <w:shd w:val="pct5" w:color="auto" w:fill="auto"/>
          </w:tcPr>
          <w:p w:rsidRPr="006B3E04" w:rsidR="006B3E04" w:rsidP="006B3E04" w:rsidRDefault="006B3E04" w14:paraId="32112125" w14:textId="73EC6C45">
            <w:pPr>
              <w:pStyle w:val="Lijstalinea"/>
              <w:keepNext/>
              <w:keepLines/>
              <w:numPr>
                <w:ilvl w:val="0"/>
                <w:numId w:val="58"/>
              </w:numPr>
              <w:rPr>
                <w:rFonts w:asciiTheme="minorHAnsi" w:hAnsiTheme="minorHAnsi"/>
                <w:szCs w:val="22"/>
              </w:rPr>
            </w:pPr>
            <w:r w:rsidRPr="006B3E04">
              <w:rPr>
                <w:rFonts w:asciiTheme="minorHAnsi" w:hAnsiTheme="minorHAnsi"/>
                <w:szCs w:val="22"/>
              </w:rPr>
              <w:t xml:space="preserve">Rol: </w:t>
            </w:r>
            <w:r w:rsidR="00D059B2">
              <w:rPr>
                <w:rFonts w:asciiTheme="minorHAnsi" w:hAnsiTheme="minorHAnsi"/>
                <w:szCs w:val="22"/>
              </w:rPr>
              <w:t>provider</w:t>
            </w:r>
            <w:r>
              <w:rPr>
                <w:rFonts w:asciiTheme="minorHAnsi" w:hAnsiTheme="minorHAnsi"/>
                <w:szCs w:val="22"/>
              </w:rPr>
              <w:t xml:space="preserve"> MMC Hub</w:t>
            </w:r>
          </w:p>
          <w:p w:rsidR="006B3E04" w:rsidP="006B3E04" w:rsidRDefault="006B3E04" w14:paraId="0584AD88" w14:textId="47D5E914">
            <w:pPr>
              <w:pStyle w:val="Lijstalinea"/>
              <w:keepNext/>
              <w:keepLines/>
              <w:numPr>
                <w:ilvl w:val="0"/>
                <w:numId w:val="58"/>
              </w:numPr>
              <w:rPr>
                <w:rFonts w:asciiTheme="minorHAnsi" w:hAnsiTheme="minorHAnsi"/>
                <w:szCs w:val="22"/>
              </w:rPr>
            </w:pPr>
            <w:r>
              <w:rPr>
                <w:rFonts w:asciiTheme="minorHAnsi" w:hAnsiTheme="minorHAnsi"/>
                <w:szCs w:val="22"/>
              </w:rPr>
              <w:t xml:space="preserve">Projectmanager </w:t>
            </w:r>
            <w:r w:rsidR="00F43892">
              <w:rPr>
                <w:rFonts w:asciiTheme="minorHAnsi" w:hAnsiTheme="minorHAnsi"/>
                <w:szCs w:val="22"/>
              </w:rPr>
              <w:t>TenneT</w:t>
            </w:r>
            <w:r>
              <w:rPr>
                <w:rFonts w:asciiTheme="minorHAnsi" w:hAnsiTheme="minorHAnsi"/>
                <w:szCs w:val="22"/>
              </w:rPr>
              <w:t xml:space="preserve"> leveren aan Kopgroep Testen en Transitie</w:t>
            </w:r>
          </w:p>
          <w:p w:rsidR="006B3E04" w:rsidP="006B3E04" w:rsidRDefault="006B3E04" w14:paraId="73ADE8C5" w14:textId="77777777">
            <w:pPr>
              <w:pStyle w:val="Lijstalinea"/>
              <w:keepNext/>
              <w:keepLines/>
              <w:numPr>
                <w:ilvl w:val="0"/>
                <w:numId w:val="58"/>
              </w:numPr>
              <w:rPr>
                <w:rFonts w:asciiTheme="minorHAnsi" w:hAnsiTheme="minorHAnsi"/>
                <w:szCs w:val="22"/>
              </w:rPr>
            </w:pPr>
            <w:r>
              <w:rPr>
                <w:rFonts w:asciiTheme="minorHAnsi" w:hAnsiTheme="minorHAnsi"/>
                <w:szCs w:val="22"/>
              </w:rPr>
              <w:t>Optioneel Agenda lid SR NEDU (geen stemrecht)</w:t>
            </w:r>
          </w:p>
          <w:p w:rsidRPr="006B3E04" w:rsidR="006B3E04" w:rsidP="006B3E04" w:rsidRDefault="006B3E04" w14:paraId="4836F64D" w14:textId="6EBDF8A8">
            <w:pPr>
              <w:keepNext/>
              <w:keepLines/>
              <w:widowControl/>
              <w:numPr>
                <w:ilvl w:val="0"/>
                <w:numId w:val="58"/>
              </w:numPr>
              <w:spacing w:line="240" w:lineRule="auto"/>
              <w:rPr>
                <w:rFonts w:asciiTheme="minorHAnsi" w:hAnsiTheme="minorHAnsi"/>
                <w:szCs w:val="22"/>
              </w:rPr>
            </w:pPr>
            <w:r w:rsidRPr="00FD5F21">
              <w:rPr>
                <w:rFonts w:asciiTheme="minorHAnsi" w:hAnsiTheme="minorHAnsi"/>
                <w:szCs w:val="22"/>
              </w:rPr>
              <w:t>Verantwoordelijk voor het beschikbaar stellen</w:t>
            </w:r>
            <w:r>
              <w:rPr>
                <w:rFonts w:asciiTheme="minorHAnsi" w:hAnsiTheme="minorHAnsi"/>
                <w:szCs w:val="22"/>
              </w:rPr>
              <w:t xml:space="preserve"> </w:t>
            </w:r>
            <w:r w:rsidRPr="006B3E04">
              <w:rPr>
                <w:rFonts w:asciiTheme="minorHAnsi" w:hAnsiTheme="minorHAnsi"/>
                <w:szCs w:val="22"/>
              </w:rPr>
              <w:t>van de benodigde resources Test- en Transitieteam</w:t>
            </w:r>
          </w:p>
        </w:tc>
      </w:tr>
      <w:tr w:rsidRPr="00C74A29" w:rsidR="00C04810" w:rsidTr="009E7224" w14:paraId="50CB5F23" w14:textId="77777777">
        <w:tc>
          <w:tcPr>
            <w:tcW w:w="4077" w:type="dxa"/>
            <w:shd w:val="pct25" w:color="auto" w:fill="auto"/>
          </w:tcPr>
          <w:p w:rsidRPr="00C04810" w:rsidR="00C04810" w:rsidP="00C04810" w:rsidRDefault="00C04810" w14:paraId="51AE7425" w14:textId="77777777">
            <w:pPr>
              <w:keepNext/>
              <w:keepLines/>
              <w:numPr>
                <w:ilvl w:val="12"/>
                <w:numId w:val="0"/>
              </w:numPr>
              <w:rPr>
                <w:szCs w:val="18"/>
              </w:rPr>
            </w:pPr>
            <w:r w:rsidRPr="00C04810">
              <w:rPr>
                <w:szCs w:val="18"/>
              </w:rPr>
              <w:t>Deelnemers</w:t>
            </w:r>
          </w:p>
          <w:p w:rsidRPr="00C04810" w:rsidR="00C04810" w:rsidP="00C04810" w:rsidRDefault="00C04810" w14:paraId="26A35258" w14:textId="7CE9CD11">
            <w:pPr>
              <w:keepNext/>
              <w:keepLines/>
              <w:numPr>
                <w:ilvl w:val="12"/>
                <w:numId w:val="0"/>
              </w:numPr>
              <w:rPr>
                <w:szCs w:val="18"/>
              </w:rPr>
            </w:pPr>
            <w:r w:rsidRPr="00C04810">
              <w:rPr>
                <w:szCs w:val="18"/>
              </w:rPr>
              <w:t xml:space="preserve">Namens </w:t>
            </w:r>
            <w:r w:rsidR="00B420DB">
              <w:rPr>
                <w:szCs w:val="18"/>
              </w:rPr>
              <w:t xml:space="preserve">Regionale </w:t>
            </w:r>
            <w:r w:rsidRPr="00C04810">
              <w:rPr>
                <w:szCs w:val="18"/>
              </w:rPr>
              <w:t>Netbeheerders:</w:t>
            </w:r>
          </w:p>
          <w:tbl>
            <w:tblPr>
              <w:tblW w:w="3853" w:type="dxa"/>
              <w:tblLayout w:type="fixed"/>
              <w:tblCellMar>
                <w:left w:w="70" w:type="dxa"/>
                <w:right w:w="70" w:type="dxa"/>
              </w:tblCellMar>
              <w:tblLook w:val="04A0" w:firstRow="1" w:lastRow="0" w:firstColumn="1" w:lastColumn="0" w:noHBand="0" w:noVBand="1"/>
            </w:tblPr>
            <w:tblGrid>
              <w:gridCol w:w="2835"/>
              <w:gridCol w:w="1018"/>
            </w:tblGrid>
            <w:tr w:rsidRPr="00C74A29" w:rsidR="00C04810" w:rsidTr="00290501" w14:paraId="282893CF" w14:textId="77777777">
              <w:trPr>
                <w:trHeight w:val="280"/>
              </w:trPr>
              <w:tc>
                <w:tcPr>
                  <w:tcW w:w="2835" w:type="dxa"/>
                  <w:noWrap/>
                  <w:vAlign w:val="bottom"/>
                  <w:hideMark/>
                </w:tcPr>
                <w:p w:rsidRPr="00C04810" w:rsidR="00C04810" w:rsidP="009B67C2" w:rsidRDefault="009E7224" w14:paraId="629AD228" w14:textId="0DD05364">
                  <w:pPr>
                    <w:framePr w:hSpace="141" w:wrap="around" w:hAnchor="page" w:vAnchor="text" w:x="1403" w:y="2466"/>
                    <w:rPr>
                      <w:rFonts w:cs="Arial"/>
                      <w:szCs w:val="18"/>
                    </w:rPr>
                  </w:pPr>
                  <w:proofErr w:type="spellStart"/>
                  <w:r>
                    <w:rPr>
                      <w:rFonts w:cs="Arial"/>
                      <w:szCs w:val="18"/>
                    </w:rPr>
                    <w:t>Enexis</w:t>
                  </w:r>
                  <w:proofErr w:type="spellEnd"/>
                  <w:r w:rsidR="007600C1">
                    <w:rPr>
                      <w:rFonts w:cs="Arial"/>
                      <w:szCs w:val="18"/>
                    </w:rPr>
                    <w:t>-Karin Jan</w:t>
                  </w:r>
                  <w:r w:rsidR="0015356D">
                    <w:rPr>
                      <w:rFonts w:cs="Arial"/>
                      <w:szCs w:val="18"/>
                    </w:rPr>
                    <w:t>sen</w:t>
                  </w:r>
                </w:p>
              </w:tc>
              <w:tc>
                <w:tcPr>
                  <w:tcW w:w="1018" w:type="dxa"/>
                  <w:noWrap/>
                  <w:vAlign w:val="bottom"/>
                  <w:hideMark/>
                </w:tcPr>
                <w:p w:rsidRPr="00C04810" w:rsidR="00C04810" w:rsidP="009B67C2" w:rsidRDefault="00C04810" w14:paraId="687D40B7" w14:textId="77777777">
                  <w:pPr>
                    <w:framePr w:hSpace="141" w:wrap="around" w:hAnchor="page" w:vAnchor="text" w:x="1403" w:y="2466"/>
                    <w:rPr>
                      <w:rFonts w:cs="Arial"/>
                      <w:szCs w:val="18"/>
                    </w:rPr>
                  </w:pPr>
                </w:p>
              </w:tc>
            </w:tr>
            <w:tr w:rsidRPr="00C74A29" w:rsidR="00C04810" w:rsidTr="00290501" w14:paraId="27264FB4" w14:textId="77777777">
              <w:trPr>
                <w:trHeight w:val="280"/>
              </w:trPr>
              <w:tc>
                <w:tcPr>
                  <w:tcW w:w="2835" w:type="dxa"/>
                  <w:noWrap/>
                  <w:vAlign w:val="bottom"/>
                  <w:hideMark/>
                </w:tcPr>
                <w:p w:rsidRPr="00C04810" w:rsidR="00C04810" w:rsidP="009B67C2" w:rsidRDefault="009E7224" w14:paraId="37BB322F" w14:textId="0BAEBE6F">
                  <w:pPr>
                    <w:framePr w:hSpace="141" w:wrap="around" w:hAnchor="page" w:vAnchor="text" w:x="1403" w:y="2466"/>
                    <w:rPr>
                      <w:rFonts w:cs="Arial"/>
                      <w:szCs w:val="18"/>
                    </w:rPr>
                  </w:pPr>
                  <w:proofErr w:type="spellStart"/>
                  <w:r>
                    <w:rPr>
                      <w:rFonts w:cs="Arial"/>
                      <w:szCs w:val="18"/>
                    </w:rPr>
                    <w:t>Alliander</w:t>
                  </w:r>
                  <w:proofErr w:type="spellEnd"/>
                  <w:r w:rsidR="0015356D">
                    <w:rPr>
                      <w:rFonts w:cs="Arial"/>
                      <w:szCs w:val="18"/>
                    </w:rPr>
                    <w:t>-Bram van Straalen</w:t>
                  </w:r>
                </w:p>
              </w:tc>
              <w:tc>
                <w:tcPr>
                  <w:tcW w:w="1018" w:type="dxa"/>
                  <w:noWrap/>
                  <w:vAlign w:val="bottom"/>
                  <w:hideMark/>
                </w:tcPr>
                <w:p w:rsidRPr="00C04810" w:rsidR="00C04810" w:rsidP="009B67C2" w:rsidRDefault="00C04810" w14:paraId="23810194" w14:textId="77777777">
                  <w:pPr>
                    <w:framePr w:hSpace="141" w:wrap="around" w:hAnchor="page" w:vAnchor="text" w:x="1403" w:y="2466"/>
                    <w:rPr>
                      <w:rFonts w:cs="Arial"/>
                      <w:szCs w:val="18"/>
                    </w:rPr>
                  </w:pPr>
                </w:p>
              </w:tc>
            </w:tr>
            <w:tr w:rsidRPr="00C74A29" w:rsidR="00C04810" w:rsidTr="00290501" w14:paraId="301BE20F" w14:textId="77777777">
              <w:trPr>
                <w:trHeight w:val="280"/>
              </w:trPr>
              <w:tc>
                <w:tcPr>
                  <w:tcW w:w="2835" w:type="dxa"/>
                  <w:noWrap/>
                  <w:vAlign w:val="bottom"/>
                  <w:hideMark/>
                </w:tcPr>
                <w:p w:rsidRPr="00C04810" w:rsidR="00C04810" w:rsidP="009B67C2" w:rsidRDefault="009E7224" w14:paraId="03CC6411" w14:textId="20956CFF">
                  <w:pPr>
                    <w:framePr w:hSpace="141" w:wrap="around" w:hAnchor="page" w:vAnchor="text" w:x="1403" w:y="2466"/>
                    <w:rPr>
                      <w:rFonts w:cs="Arial"/>
                      <w:szCs w:val="18"/>
                    </w:rPr>
                  </w:pPr>
                  <w:proofErr w:type="spellStart"/>
                  <w:r>
                    <w:rPr>
                      <w:rFonts w:cs="Arial"/>
                      <w:szCs w:val="18"/>
                    </w:rPr>
                    <w:t>Stedin</w:t>
                  </w:r>
                  <w:proofErr w:type="spellEnd"/>
                  <w:r w:rsidR="0015356D">
                    <w:rPr>
                      <w:rFonts w:cs="Arial"/>
                      <w:szCs w:val="18"/>
                    </w:rPr>
                    <w:t>-</w:t>
                  </w:r>
                  <w:r w:rsidR="001E065D">
                    <w:rPr>
                      <w:rFonts w:cs="Arial"/>
                      <w:szCs w:val="18"/>
                    </w:rPr>
                    <w:t>Ruud Hermans</w:t>
                  </w:r>
                </w:p>
              </w:tc>
              <w:tc>
                <w:tcPr>
                  <w:tcW w:w="1018" w:type="dxa"/>
                  <w:noWrap/>
                  <w:vAlign w:val="bottom"/>
                  <w:hideMark/>
                </w:tcPr>
                <w:p w:rsidRPr="00C04810" w:rsidR="00C04810" w:rsidP="009B67C2" w:rsidRDefault="00C04810" w14:paraId="53279214" w14:textId="77777777">
                  <w:pPr>
                    <w:framePr w:hSpace="141" w:wrap="around" w:hAnchor="page" w:vAnchor="text" w:x="1403" w:y="2466"/>
                    <w:rPr>
                      <w:rFonts w:cs="Arial"/>
                      <w:szCs w:val="18"/>
                    </w:rPr>
                  </w:pPr>
                </w:p>
              </w:tc>
            </w:tr>
            <w:tr w:rsidRPr="00C74A29" w:rsidR="00C04810" w:rsidTr="00290501" w14:paraId="553A604A" w14:textId="77777777">
              <w:trPr>
                <w:trHeight w:val="280"/>
              </w:trPr>
              <w:tc>
                <w:tcPr>
                  <w:tcW w:w="2835" w:type="dxa"/>
                  <w:noWrap/>
                  <w:vAlign w:val="bottom"/>
                  <w:hideMark/>
                </w:tcPr>
                <w:p w:rsidRPr="00C04810" w:rsidR="00C04810" w:rsidP="009B67C2" w:rsidRDefault="001E065D" w14:paraId="38BC164B" w14:textId="65332CB4">
                  <w:pPr>
                    <w:framePr w:hSpace="141" w:wrap="around" w:hAnchor="page" w:vAnchor="text" w:x="1403" w:y="2466"/>
                    <w:rPr>
                      <w:rFonts w:cs="Arial"/>
                      <w:szCs w:val="18"/>
                    </w:rPr>
                  </w:pPr>
                  <w:r>
                    <w:rPr>
                      <w:rFonts w:cs="Arial"/>
                      <w:szCs w:val="18"/>
                    </w:rPr>
                    <w:t>Vacant-</w:t>
                  </w:r>
                  <w:proofErr w:type="spellStart"/>
                  <w:r w:rsidR="00B556B2">
                    <w:rPr>
                      <w:rFonts w:cs="Arial"/>
                      <w:szCs w:val="18"/>
                    </w:rPr>
                    <w:t>Vz</w:t>
                  </w:r>
                  <w:proofErr w:type="spellEnd"/>
                  <w:r w:rsidR="00B556B2">
                    <w:rPr>
                      <w:rFonts w:cs="Arial"/>
                      <w:szCs w:val="18"/>
                    </w:rPr>
                    <w:t xml:space="preserve"> SR CMF</w:t>
                  </w:r>
                  <w:r>
                    <w:rPr>
                      <w:rFonts w:cs="Arial"/>
                      <w:szCs w:val="18"/>
                    </w:rPr>
                    <w:t xml:space="preserve"> (tot 31-12-21</w:t>
                  </w:r>
                  <w:r w:rsidR="00240728">
                    <w:rPr>
                      <w:rFonts w:cs="Arial"/>
                      <w:szCs w:val="18"/>
                    </w:rPr>
                    <w:t xml:space="preserve"> Willy Snoeijen)</w:t>
                  </w:r>
                </w:p>
              </w:tc>
              <w:tc>
                <w:tcPr>
                  <w:tcW w:w="1018" w:type="dxa"/>
                  <w:noWrap/>
                  <w:vAlign w:val="bottom"/>
                  <w:hideMark/>
                </w:tcPr>
                <w:p w:rsidRPr="00C04810" w:rsidR="00C04810" w:rsidP="009B67C2" w:rsidRDefault="00C04810" w14:paraId="22B0019B" w14:textId="77777777">
                  <w:pPr>
                    <w:framePr w:hSpace="141" w:wrap="around" w:hAnchor="page" w:vAnchor="text" w:x="1403" w:y="2466"/>
                    <w:rPr>
                      <w:rFonts w:cs="Arial"/>
                      <w:szCs w:val="18"/>
                    </w:rPr>
                  </w:pPr>
                </w:p>
              </w:tc>
            </w:tr>
            <w:tr w:rsidRPr="00C74A29" w:rsidR="00C04810" w:rsidTr="009E7224" w14:paraId="1B81CF3D" w14:textId="77777777">
              <w:trPr>
                <w:trHeight w:val="280"/>
              </w:trPr>
              <w:tc>
                <w:tcPr>
                  <w:tcW w:w="2835" w:type="dxa"/>
                  <w:noWrap/>
                  <w:vAlign w:val="bottom"/>
                </w:tcPr>
                <w:p w:rsidR="00C04810" w:rsidP="009B67C2" w:rsidRDefault="00C04810" w14:paraId="3B8CCD93" w14:textId="77777777">
                  <w:pPr>
                    <w:framePr w:hSpace="141" w:wrap="around" w:hAnchor="page" w:vAnchor="text" w:x="1403" w:y="2466"/>
                    <w:rPr>
                      <w:rFonts w:cs="Arial"/>
                      <w:szCs w:val="18"/>
                    </w:rPr>
                  </w:pPr>
                </w:p>
                <w:p w:rsidRPr="00C04810" w:rsidR="00240728" w:rsidP="009B67C2" w:rsidRDefault="00240728" w14:paraId="738B9077" w14:textId="77777777">
                  <w:pPr>
                    <w:framePr w:hSpace="141" w:wrap="around" w:hAnchor="page" w:vAnchor="text" w:x="1403" w:y="2466"/>
                    <w:rPr>
                      <w:rFonts w:cs="Arial"/>
                      <w:szCs w:val="18"/>
                    </w:rPr>
                  </w:pPr>
                </w:p>
                <w:p w:rsidRPr="00C04810" w:rsidR="00C04810" w:rsidP="009B67C2" w:rsidRDefault="00B1709C" w14:paraId="4CF6A3B8" w14:textId="01F6580F">
                  <w:pPr>
                    <w:framePr w:hSpace="141" w:wrap="around" w:hAnchor="page" w:vAnchor="text" w:x="1403" w:y="2466"/>
                    <w:rPr>
                      <w:rFonts w:cs="Arial"/>
                      <w:szCs w:val="18"/>
                    </w:rPr>
                  </w:pPr>
                  <w:r>
                    <w:rPr>
                      <w:rFonts w:cs="Arial"/>
                      <w:szCs w:val="18"/>
                    </w:rPr>
                    <w:lastRenderedPageBreak/>
                    <w:t>Namens Leveranciers</w:t>
                  </w:r>
                  <w:r w:rsidRPr="00C04810" w:rsidR="00C04810">
                    <w:rPr>
                      <w:rFonts w:cs="Arial"/>
                      <w:szCs w:val="18"/>
                    </w:rPr>
                    <w:t>:</w:t>
                  </w:r>
                </w:p>
              </w:tc>
              <w:tc>
                <w:tcPr>
                  <w:tcW w:w="1018" w:type="dxa"/>
                  <w:noWrap/>
                  <w:vAlign w:val="bottom"/>
                </w:tcPr>
                <w:p w:rsidRPr="00C04810" w:rsidR="00C04810" w:rsidP="009B67C2" w:rsidRDefault="00C04810" w14:paraId="2CF3AEB3" w14:textId="77777777">
                  <w:pPr>
                    <w:framePr w:hSpace="141" w:wrap="around" w:hAnchor="page" w:vAnchor="text" w:x="1403" w:y="2466"/>
                    <w:rPr>
                      <w:rFonts w:cs="Arial"/>
                      <w:szCs w:val="18"/>
                    </w:rPr>
                  </w:pPr>
                </w:p>
              </w:tc>
            </w:tr>
            <w:tr w:rsidRPr="00C74A29" w:rsidR="00C04810" w:rsidTr="00290501" w14:paraId="5DD404CF" w14:textId="77777777">
              <w:trPr>
                <w:trHeight w:val="280"/>
              </w:trPr>
              <w:tc>
                <w:tcPr>
                  <w:tcW w:w="2835" w:type="dxa"/>
                  <w:noWrap/>
                  <w:vAlign w:val="bottom"/>
                  <w:hideMark/>
                </w:tcPr>
                <w:p w:rsidRPr="00C04810" w:rsidR="00C04810" w:rsidP="009B67C2" w:rsidRDefault="00240728" w14:paraId="5DF81234" w14:textId="19424F6D">
                  <w:pPr>
                    <w:framePr w:hSpace="141" w:wrap="around" w:hAnchor="page" w:vAnchor="text" w:x="1403" w:y="2466"/>
                    <w:rPr>
                      <w:rFonts w:cs="Arial"/>
                      <w:szCs w:val="18"/>
                    </w:rPr>
                  </w:pPr>
                  <w:r>
                    <w:rPr>
                      <w:rFonts w:cs="Arial"/>
                      <w:szCs w:val="18"/>
                    </w:rPr>
                    <w:t>Eneco-</w:t>
                  </w:r>
                  <w:r w:rsidR="00ED0B0E">
                    <w:rPr>
                      <w:rFonts w:cs="Arial"/>
                      <w:szCs w:val="18"/>
                    </w:rPr>
                    <w:t>Arthur Anthonissen</w:t>
                  </w:r>
                </w:p>
              </w:tc>
              <w:tc>
                <w:tcPr>
                  <w:tcW w:w="1018" w:type="dxa"/>
                  <w:noWrap/>
                  <w:vAlign w:val="bottom"/>
                  <w:hideMark/>
                </w:tcPr>
                <w:p w:rsidRPr="00C04810" w:rsidR="00C04810" w:rsidP="009B67C2" w:rsidRDefault="00C04810" w14:paraId="10DF33D4" w14:textId="77777777">
                  <w:pPr>
                    <w:framePr w:hSpace="141" w:wrap="around" w:hAnchor="page" w:vAnchor="text" w:x="1403" w:y="2466"/>
                    <w:rPr>
                      <w:rFonts w:cs="Arial"/>
                      <w:szCs w:val="18"/>
                    </w:rPr>
                  </w:pPr>
                </w:p>
              </w:tc>
            </w:tr>
            <w:tr w:rsidRPr="00C74A29" w:rsidR="00C04810" w:rsidTr="00290501" w14:paraId="31EFE775" w14:textId="77777777">
              <w:trPr>
                <w:trHeight w:val="280"/>
              </w:trPr>
              <w:tc>
                <w:tcPr>
                  <w:tcW w:w="2835" w:type="dxa"/>
                  <w:noWrap/>
                  <w:vAlign w:val="bottom"/>
                  <w:hideMark/>
                </w:tcPr>
                <w:p w:rsidRPr="00C04810" w:rsidR="00C04810" w:rsidP="009B67C2" w:rsidRDefault="00240728" w14:paraId="29C96D44" w14:textId="09D06471">
                  <w:pPr>
                    <w:framePr w:hSpace="141" w:wrap="around" w:hAnchor="page" w:vAnchor="text" w:x="1403" w:y="2466"/>
                    <w:rPr>
                      <w:rFonts w:cs="Arial"/>
                      <w:szCs w:val="18"/>
                    </w:rPr>
                  </w:pPr>
                  <w:r>
                    <w:rPr>
                      <w:rFonts w:cs="Arial"/>
                      <w:szCs w:val="18"/>
                    </w:rPr>
                    <w:t>Essent-Jeroen Jansen</w:t>
                  </w:r>
                  <w:r>
                    <w:rPr>
                      <w:rFonts w:cs="Arial"/>
                      <w:szCs w:val="18"/>
                    </w:rPr>
                    <w:br/>
                  </w:r>
                  <w:proofErr w:type="spellStart"/>
                  <w:r w:rsidR="004659D3">
                    <w:rPr>
                      <w:rFonts w:cs="Arial"/>
                      <w:szCs w:val="18"/>
                    </w:rPr>
                    <w:t>Servicehouse</w:t>
                  </w:r>
                  <w:proofErr w:type="spellEnd"/>
                  <w:r w:rsidR="004659D3">
                    <w:rPr>
                      <w:rFonts w:cs="Arial"/>
                      <w:szCs w:val="18"/>
                    </w:rPr>
                    <w:t>/BOL-Rick Buddingh</w:t>
                  </w:r>
                </w:p>
              </w:tc>
              <w:tc>
                <w:tcPr>
                  <w:tcW w:w="1018" w:type="dxa"/>
                  <w:noWrap/>
                  <w:vAlign w:val="bottom"/>
                  <w:hideMark/>
                </w:tcPr>
                <w:p w:rsidRPr="00C04810" w:rsidR="00C04810" w:rsidP="009B67C2" w:rsidRDefault="00C04810" w14:paraId="2F718B0B" w14:textId="77777777">
                  <w:pPr>
                    <w:framePr w:hSpace="141" w:wrap="around" w:hAnchor="page" w:vAnchor="text" w:x="1403" w:y="2466"/>
                    <w:rPr>
                      <w:rFonts w:cs="Arial"/>
                      <w:szCs w:val="18"/>
                    </w:rPr>
                  </w:pPr>
                </w:p>
              </w:tc>
            </w:tr>
            <w:tr w:rsidRPr="00C74A29" w:rsidR="00C04810" w:rsidTr="00290501" w14:paraId="38295EF4" w14:textId="77777777">
              <w:trPr>
                <w:trHeight w:val="280"/>
              </w:trPr>
              <w:tc>
                <w:tcPr>
                  <w:tcW w:w="2835" w:type="dxa"/>
                  <w:noWrap/>
                  <w:vAlign w:val="bottom"/>
                </w:tcPr>
                <w:p w:rsidR="00C04810" w:rsidP="009B67C2" w:rsidRDefault="00C04810" w14:paraId="5B8F51C3" w14:textId="77777777">
                  <w:pPr>
                    <w:framePr w:hSpace="141" w:wrap="around" w:hAnchor="page" w:vAnchor="text" w:x="1403" w:y="2466"/>
                    <w:rPr>
                      <w:rFonts w:cs="Arial"/>
                      <w:szCs w:val="18"/>
                    </w:rPr>
                  </w:pPr>
                </w:p>
                <w:p w:rsidR="006461D6" w:rsidP="009B67C2" w:rsidRDefault="009E7224" w14:paraId="70D2F100" w14:textId="553036AF">
                  <w:pPr>
                    <w:framePr w:hSpace="141" w:wrap="around" w:hAnchor="page" w:vAnchor="text" w:x="1403" w:y="2466"/>
                    <w:rPr>
                      <w:rFonts w:cs="Arial"/>
                      <w:szCs w:val="18"/>
                    </w:rPr>
                  </w:pPr>
                  <w:r>
                    <w:rPr>
                      <w:rFonts w:cs="Arial"/>
                      <w:szCs w:val="18"/>
                    </w:rPr>
                    <w:t>Namens</w:t>
                  </w:r>
                  <w:r w:rsidR="006461D6">
                    <w:rPr>
                      <w:rFonts w:cs="Arial"/>
                      <w:szCs w:val="18"/>
                    </w:rPr>
                    <w:t xml:space="preserve"> </w:t>
                  </w:r>
                  <w:r w:rsidR="00930C57">
                    <w:rPr>
                      <w:rFonts w:cs="Arial"/>
                      <w:szCs w:val="18"/>
                    </w:rPr>
                    <w:t>BRP</w:t>
                  </w:r>
                  <w:r w:rsidR="006461D6">
                    <w:rPr>
                      <w:rFonts w:cs="Arial"/>
                      <w:szCs w:val="18"/>
                    </w:rPr>
                    <w:t>-</w:t>
                  </w:r>
                  <w:proofErr w:type="spellStart"/>
                  <w:r w:rsidR="006461D6">
                    <w:rPr>
                      <w:rFonts w:cs="Arial"/>
                      <w:szCs w:val="18"/>
                    </w:rPr>
                    <w:t>ers</w:t>
                  </w:r>
                  <w:proofErr w:type="spellEnd"/>
                  <w:r w:rsidR="006461D6">
                    <w:rPr>
                      <w:rFonts w:cs="Arial"/>
                      <w:szCs w:val="18"/>
                    </w:rPr>
                    <w:t>:</w:t>
                  </w:r>
                </w:p>
                <w:p w:rsidR="006461D6" w:rsidP="009B67C2" w:rsidRDefault="001F066F" w14:paraId="66DEBFB8" w14:textId="67F5CB5E">
                  <w:pPr>
                    <w:framePr w:hSpace="141" w:wrap="around" w:hAnchor="page" w:vAnchor="text" w:x="1403" w:y="2466"/>
                    <w:rPr>
                      <w:rFonts w:cs="Arial"/>
                      <w:szCs w:val="18"/>
                    </w:rPr>
                  </w:pPr>
                  <w:r>
                    <w:rPr>
                      <w:rFonts w:cs="Arial"/>
                      <w:szCs w:val="18"/>
                    </w:rPr>
                    <w:t>PVNED</w:t>
                  </w:r>
                  <w:r w:rsidR="004C7D5D">
                    <w:rPr>
                      <w:rFonts w:cs="Arial"/>
                      <w:szCs w:val="18"/>
                    </w:rPr>
                    <w:t>-</w:t>
                  </w:r>
                  <w:r w:rsidR="00221D5A">
                    <w:rPr>
                      <w:rFonts w:cs="Arial"/>
                      <w:szCs w:val="18"/>
                    </w:rPr>
                    <w:t>Remco de Kruijk</w:t>
                  </w:r>
                </w:p>
                <w:p w:rsidR="00981BA9" w:rsidP="009B67C2" w:rsidRDefault="00981BA9" w14:paraId="6C9BE725" w14:textId="77777777">
                  <w:pPr>
                    <w:framePr w:hSpace="141" w:wrap="around" w:hAnchor="page" w:vAnchor="text" w:x="1403" w:y="2466"/>
                    <w:rPr>
                      <w:rFonts w:cs="Arial"/>
                      <w:szCs w:val="18"/>
                    </w:rPr>
                  </w:pPr>
                </w:p>
                <w:p w:rsidR="009E7224" w:rsidP="009B67C2" w:rsidRDefault="00221D5A" w14:paraId="24409303" w14:textId="2F2FAADD">
                  <w:pPr>
                    <w:framePr w:hSpace="141" w:wrap="around" w:hAnchor="page" w:vAnchor="text" w:x="1403" w:y="2466"/>
                    <w:rPr>
                      <w:rFonts w:cs="Arial"/>
                      <w:szCs w:val="18"/>
                    </w:rPr>
                  </w:pPr>
                  <w:r>
                    <w:rPr>
                      <w:rFonts w:cs="Arial"/>
                      <w:szCs w:val="18"/>
                    </w:rPr>
                    <w:t xml:space="preserve">Namens </w:t>
                  </w:r>
                  <w:r w:rsidR="009E7224">
                    <w:rPr>
                      <w:rFonts w:cs="Arial"/>
                      <w:szCs w:val="18"/>
                    </w:rPr>
                    <w:t>MV:</w:t>
                  </w:r>
                  <w:r w:rsidR="009E7224">
                    <w:rPr>
                      <w:rFonts w:cs="Arial"/>
                      <w:szCs w:val="18"/>
                    </w:rPr>
                    <w:br/>
                  </w:r>
                  <w:r w:rsidR="00A30854">
                    <w:rPr>
                      <w:rFonts w:cs="Arial"/>
                      <w:szCs w:val="18"/>
                    </w:rPr>
                    <w:t>Kenter</w:t>
                  </w:r>
                  <w:r w:rsidR="00FB63CC">
                    <w:rPr>
                      <w:rFonts w:cs="Arial"/>
                      <w:szCs w:val="18"/>
                    </w:rPr>
                    <w:t>-Kemal Kiran</w:t>
                  </w:r>
                </w:p>
                <w:p w:rsidRPr="00C74A29" w:rsidR="009E7224" w:rsidP="009B67C2" w:rsidRDefault="009E7224" w14:paraId="5C54A684" w14:textId="77777777">
                  <w:pPr>
                    <w:framePr w:hSpace="141" w:wrap="around" w:hAnchor="page" w:vAnchor="text" w:x="1403" w:y="2466"/>
                    <w:rPr>
                      <w:rFonts w:cs="Arial"/>
                      <w:szCs w:val="18"/>
                    </w:rPr>
                  </w:pPr>
                </w:p>
                <w:p w:rsidR="00B556B2" w:rsidP="009B67C2" w:rsidRDefault="00C04810" w14:paraId="173AA3E2" w14:textId="77777777">
                  <w:pPr>
                    <w:framePr w:hSpace="141" w:wrap="around" w:hAnchor="page" w:vAnchor="text" w:x="1403" w:y="2466"/>
                    <w:rPr>
                      <w:rFonts w:cs="Arial"/>
                      <w:szCs w:val="18"/>
                    </w:rPr>
                  </w:pPr>
                  <w:r w:rsidRPr="00C74A29">
                    <w:rPr>
                      <w:rFonts w:cs="Arial"/>
                      <w:szCs w:val="18"/>
                    </w:rPr>
                    <w:t>Landelijke Netbeheerder</w:t>
                  </w:r>
                </w:p>
                <w:p w:rsidRPr="00C74A29" w:rsidR="00C04810" w:rsidP="009B67C2" w:rsidRDefault="00B556B2" w14:paraId="3684FA48" w14:textId="34C8EDAF">
                  <w:pPr>
                    <w:framePr w:hSpace="141" w:wrap="around" w:hAnchor="page" w:vAnchor="text" w:x="1403" w:y="2466"/>
                    <w:rPr>
                      <w:rFonts w:cs="Arial"/>
                      <w:szCs w:val="18"/>
                    </w:rPr>
                  </w:pPr>
                  <w:r>
                    <w:rPr>
                      <w:rFonts w:cs="Arial"/>
                      <w:szCs w:val="18"/>
                    </w:rPr>
                    <w:t>Namens GTS</w:t>
                  </w:r>
                  <w:r w:rsidRPr="00C74A29" w:rsidR="00C04810">
                    <w:rPr>
                      <w:rFonts w:cs="Arial"/>
                      <w:szCs w:val="18"/>
                    </w:rPr>
                    <w:t>:</w:t>
                  </w:r>
                  <w:r>
                    <w:rPr>
                      <w:rFonts w:cs="Arial"/>
                      <w:szCs w:val="18"/>
                    </w:rPr>
                    <w:br/>
                  </w:r>
                  <w:r>
                    <w:rPr>
                      <w:rFonts w:cs="Arial"/>
                      <w:szCs w:val="18"/>
                    </w:rPr>
                    <w:t>John van Vliet</w:t>
                  </w:r>
                </w:p>
                <w:p w:rsidRPr="00C74A29" w:rsidR="00C04810" w:rsidP="009B67C2" w:rsidRDefault="00C04810" w14:paraId="26827E50" w14:textId="740DBAAF">
                  <w:pPr>
                    <w:framePr w:hSpace="141" w:wrap="around" w:hAnchor="page" w:vAnchor="text" w:x="1403" w:y="2466"/>
                    <w:rPr>
                      <w:rFonts w:cs="Arial"/>
                      <w:szCs w:val="18"/>
                    </w:rPr>
                  </w:pPr>
                </w:p>
              </w:tc>
              <w:tc>
                <w:tcPr>
                  <w:tcW w:w="1018" w:type="dxa"/>
                  <w:noWrap/>
                  <w:vAlign w:val="bottom"/>
                  <w:hideMark/>
                </w:tcPr>
                <w:p w:rsidRPr="00B556B2" w:rsidR="00C04810" w:rsidP="009B67C2" w:rsidRDefault="00C04810" w14:paraId="77349AF3" w14:textId="524A6B4C">
                  <w:pPr>
                    <w:framePr w:hSpace="141" w:wrap="around" w:hAnchor="page" w:vAnchor="text" w:x="1403" w:y="2466"/>
                    <w:rPr>
                      <w:rFonts w:cs="Arial"/>
                      <w:szCs w:val="18"/>
                    </w:rPr>
                  </w:pPr>
                </w:p>
              </w:tc>
            </w:tr>
            <w:tr w:rsidRPr="00C74A29" w:rsidR="00C04810" w:rsidTr="00290501" w14:paraId="566402F5" w14:textId="77777777">
              <w:trPr>
                <w:trHeight w:val="280"/>
              </w:trPr>
              <w:tc>
                <w:tcPr>
                  <w:tcW w:w="2835" w:type="dxa"/>
                  <w:noWrap/>
                  <w:vAlign w:val="bottom"/>
                </w:tcPr>
                <w:p w:rsidRPr="00C74A29" w:rsidR="00C04810" w:rsidP="009B67C2" w:rsidRDefault="00C04810" w14:paraId="156D9ED8" w14:textId="75E1D964">
                  <w:pPr>
                    <w:framePr w:hSpace="141" w:wrap="around" w:hAnchor="page" w:vAnchor="text" w:x="1403" w:y="2466"/>
                    <w:rPr>
                      <w:rFonts w:cs="Arial"/>
                      <w:szCs w:val="18"/>
                    </w:rPr>
                  </w:pPr>
                  <w:r w:rsidRPr="00C74A29">
                    <w:rPr>
                      <w:rFonts w:cs="Arial"/>
                      <w:szCs w:val="18"/>
                    </w:rPr>
                    <w:t xml:space="preserve">Namens </w:t>
                  </w:r>
                  <w:r w:rsidR="00F43892">
                    <w:rPr>
                      <w:rFonts w:cs="Arial"/>
                      <w:szCs w:val="18"/>
                    </w:rPr>
                    <w:t>TenneT</w:t>
                  </w:r>
                  <w:r w:rsidRPr="00C74A29">
                    <w:rPr>
                      <w:rFonts w:cs="Arial"/>
                      <w:szCs w:val="18"/>
                    </w:rPr>
                    <w:t>:</w:t>
                  </w:r>
                </w:p>
                <w:p w:rsidRPr="00C74A29" w:rsidR="00C04810" w:rsidP="009B67C2" w:rsidRDefault="00C04810" w14:paraId="297378B2" w14:textId="77777777">
                  <w:pPr>
                    <w:framePr w:hSpace="141" w:wrap="around" w:hAnchor="page" w:vAnchor="text" w:x="1403" w:y="2466"/>
                    <w:rPr>
                      <w:rFonts w:cs="Arial"/>
                      <w:szCs w:val="18"/>
                    </w:rPr>
                  </w:pPr>
                  <w:r w:rsidRPr="00C74A29">
                    <w:rPr>
                      <w:rFonts w:cs="Arial"/>
                      <w:szCs w:val="18"/>
                    </w:rPr>
                    <w:t>Joost de Geus</w:t>
                  </w:r>
                </w:p>
                <w:p w:rsidRPr="00221D5A" w:rsidR="00C04810" w:rsidP="009B67C2" w:rsidRDefault="00C04810" w14:paraId="4DEA0F4B" w14:textId="77777777">
                  <w:pPr>
                    <w:framePr w:hSpace="141" w:wrap="around" w:hAnchor="page" w:vAnchor="text" w:x="1403" w:y="2466"/>
                    <w:rPr>
                      <w:rFonts w:cs="Arial"/>
                      <w:szCs w:val="18"/>
                    </w:rPr>
                  </w:pPr>
                </w:p>
              </w:tc>
              <w:tc>
                <w:tcPr>
                  <w:tcW w:w="1018" w:type="dxa"/>
                  <w:noWrap/>
                  <w:vAlign w:val="bottom"/>
                </w:tcPr>
                <w:p w:rsidRPr="00221D5A" w:rsidR="00C04810" w:rsidP="009B67C2" w:rsidRDefault="00C04810" w14:paraId="275986CA" w14:textId="77777777">
                  <w:pPr>
                    <w:framePr w:hSpace="141" w:wrap="around" w:hAnchor="page" w:vAnchor="text" w:x="1403" w:y="2466"/>
                    <w:rPr>
                      <w:rFonts w:cs="Arial"/>
                      <w:szCs w:val="18"/>
                    </w:rPr>
                  </w:pPr>
                </w:p>
                <w:p w:rsidRPr="00221D5A" w:rsidR="00C04810" w:rsidP="009B67C2" w:rsidRDefault="00C04810" w14:paraId="3094C55B" w14:textId="77777777">
                  <w:pPr>
                    <w:framePr w:hSpace="141" w:wrap="around" w:hAnchor="page" w:vAnchor="text" w:x="1403" w:y="2466"/>
                    <w:rPr>
                      <w:rFonts w:cs="Arial"/>
                      <w:szCs w:val="18"/>
                    </w:rPr>
                  </w:pPr>
                </w:p>
              </w:tc>
            </w:tr>
            <w:tr w:rsidRPr="00C74A29" w:rsidR="00C04810" w:rsidTr="00290501" w14:paraId="286A9D66" w14:textId="77777777">
              <w:trPr>
                <w:trHeight w:val="280"/>
              </w:trPr>
              <w:tc>
                <w:tcPr>
                  <w:tcW w:w="2835" w:type="dxa"/>
                  <w:noWrap/>
                  <w:vAlign w:val="bottom"/>
                </w:tcPr>
                <w:p w:rsidRPr="00B1709C" w:rsidR="00C04810" w:rsidP="009B67C2" w:rsidRDefault="005937AC" w14:paraId="7BCB65C4" w14:textId="77777777">
                  <w:pPr>
                    <w:framePr w:hSpace="141" w:wrap="around" w:hAnchor="page" w:vAnchor="text" w:x="1403" w:y="2466"/>
                    <w:rPr>
                      <w:rFonts w:cs="Arial"/>
                      <w:szCs w:val="18"/>
                    </w:rPr>
                  </w:pPr>
                  <w:r>
                    <w:rPr>
                      <w:rFonts w:cs="Arial"/>
                      <w:szCs w:val="18"/>
                    </w:rPr>
                    <w:t>N</w:t>
                  </w:r>
                  <w:r w:rsidRPr="00B1709C" w:rsidR="00C04810">
                    <w:rPr>
                      <w:rFonts w:cs="Arial"/>
                      <w:szCs w:val="18"/>
                    </w:rPr>
                    <w:t>amens EDSN:</w:t>
                  </w:r>
                </w:p>
                <w:p w:rsidRPr="00B1709C" w:rsidR="00C04810" w:rsidP="009B67C2" w:rsidRDefault="00FB63CC" w14:paraId="450C0B9C" w14:textId="4BDCE80E">
                  <w:pPr>
                    <w:framePr w:hSpace="141" w:wrap="around" w:hAnchor="page" w:vAnchor="text" w:x="1403" w:y="2466"/>
                    <w:rPr>
                      <w:rFonts w:cs="Arial"/>
                      <w:szCs w:val="18"/>
                    </w:rPr>
                  </w:pPr>
                  <w:r>
                    <w:rPr>
                      <w:rFonts w:cs="Arial"/>
                      <w:szCs w:val="18"/>
                    </w:rPr>
                    <w:t>Henk Rikkengaa</w:t>
                  </w:r>
                  <w:r w:rsidR="005937AC">
                    <w:rPr>
                      <w:rFonts w:cs="Arial"/>
                      <w:szCs w:val="18"/>
                    </w:rPr>
                    <w:t>-Toehoorder</w:t>
                  </w:r>
                  <w:r w:rsidRPr="00B1709C" w:rsidR="00C04810">
                    <w:rPr>
                      <w:rFonts w:cs="Arial"/>
                      <w:szCs w:val="18"/>
                    </w:rPr>
                    <w:t xml:space="preserve"> </w:t>
                  </w:r>
                </w:p>
              </w:tc>
              <w:tc>
                <w:tcPr>
                  <w:tcW w:w="1018" w:type="dxa"/>
                  <w:noWrap/>
                  <w:vAlign w:val="bottom"/>
                </w:tcPr>
                <w:p w:rsidRPr="00AF724B" w:rsidR="00C04810" w:rsidP="009B67C2" w:rsidRDefault="00C04810" w14:paraId="7A263FCD" w14:textId="77777777">
                  <w:pPr>
                    <w:framePr w:hSpace="141" w:wrap="around" w:hAnchor="page" w:vAnchor="text" w:x="1403" w:y="2466"/>
                    <w:rPr>
                      <w:rFonts w:cs="Arial"/>
                      <w:sz w:val="16"/>
                      <w:szCs w:val="16"/>
                    </w:rPr>
                  </w:pPr>
                </w:p>
              </w:tc>
            </w:tr>
          </w:tbl>
          <w:p w:rsidRPr="00AF724B" w:rsidR="00C04810" w:rsidP="00C04810" w:rsidRDefault="00C04810" w14:paraId="1D252AB3" w14:textId="77777777">
            <w:pPr>
              <w:keepNext/>
              <w:keepLines/>
              <w:numPr>
                <w:ilvl w:val="12"/>
                <w:numId w:val="0"/>
              </w:numPr>
              <w:rPr>
                <w:szCs w:val="18"/>
              </w:rPr>
            </w:pPr>
          </w:p>
        </w:tc>
        <w:tc>
          <w:tcPr>
            <w:tcW w:w="5103" w:type="dxa"/>
            <w:shd w:val="pct5" w:color="auto" w:fill="auto"/>
            <w:hideMark/>
          </w:tcPr>
          <w:p w:rsidRPr="00C74A29" w:rsidR="00C04810" w:rsidP="00C04810" w:rsidRDefault="00C04810" w14:paraId="35E3C3EF" w14:textId="77777777">
            <w:pPr>
              <w:keepNext/>
              <w:keepLines/>
              <w:numPr>
                <w:ilvl w:val="12"/>
                <w:numId w:val="0"/>
              </w:numPr>
            </w:pPr>
            <w:r w:rsidRPr="00C74A29">
              <w:lastRenderedPageBreak/>
              <w:t>Rol : Senior gebruik</w:t>
            </w:r>
            <w:r w:rsidR="00B1709C">
              <w:t>er</w:t>
            </w:r>
            <w:r w:rsidRPr="00C74A29">
              <w:t xml:space="preserve"> </w:t>
            </w:r>
          </w:p>
          <w:p w:rsidRPr="00C74A29" w:rsidR="00C04810" w:rsidP="00C04810" w:rsidRDefault="00C04810" w14:paraId="7DE0766C" w14:textId="328AA5B7">
            <w:pPr>
              <w:keepNext/>
              <w:keepLines/>
              <w:widowControl/>
              <w:numPr>
                <w:ilvl w:val="0"/>
                <w:numId w:val="3"/>
              </w:numPr>
              <w:spacing w:line="240" w:lineRule="auto"/>
            </w:pPr>
            <w:r w:rsidRPr="00C74A29">
              <w:t>Deelnemer aan S</w:t>
            </w:r>
            <w:r w:rsidR="006B3E04">
              <w:t>R NEDU</w:t>
            </w:r>
            <w:r w:rsidRPr="00C74A29">
              <w:t xml:space="preserve"> overleg. </w:t>
            </w:r>
          </w:p>
          <w:p w:rsidRPr="00C74A29" w:rsidR="00C04810" w:rsidP="00C04810" w:rsidRDefault="00C04810" w14:paraId="272BFBD5" w14:textId="77777777">
            <w:pPr>
              <w:keepNext/>
              <w:keepLines/>
              <w:widowControl/>
              <w:numPr>
                <w:ilvl w:val="0"/>
                <w:numId w:val="3"/>
              </w:numPr>
              <w:spacing w:line="240" w:lineRule="auto"/>
            </w:pPr>
            <w:r w:rsidRPr="00C74A29">
              <w:t>Verantwoordelijk voor het beschikbaar stellen van de benodigde resources.</w:t>
            </w:r>
          </w:p>
          <w:p w:rsidRPr="00C74A29" w:rsidR="00C04810" w:rsidP="00C04810" w:rsidRDefault="00C04810" w14:paraId="5D68D1C0" w14:textId="77777777">
            <w:pPr>
              <w:keepNext/>
              <w:keepLines/>
            </w:pPr>
          </w:p>
          <w:p w:rsidRPr="00C74A29" w:rsidR="00C04810" w:rsidP="00C04810" w:rsidRDefault="00C04810" w14:paraId="19439582" w14:textId="77777777">
            <w:pPr>
              <w:keepNext/>
              <w:keepLines/>
              <w:rPr>
                <w:color w:val="FF0000"/>
              </w:rPr>
            </w:pPr>
          </w:p>
        </w:tc>
      </w:tr>
      <w:tr w:rsidRPr="00DD6C4F" w:rsidR="00C04810" w:rsidTr="009E7224" w14:paraId="6C3F63CC" w14:textId="77777777">
        <w:tc>
          <w:tcPr>
            <w:tcW w:w="4077" w:type="dxa"/>
            <w:shd w:val="pct25" w:color="auto" w:fill="auto"/>
            <w:hideMark/>
          </w:tcPr>
          <w:p w:rsidRPr="00C74A29" w:rsidR="00C04810" w:rsidP="00C04810" w:rsidRDefault="00C04810" w14:paraId="250DA36C" w14:textId="77777777">
            <w:pPr>
              <w:keepNext/>
              <w:keepLines/>
              <w:rPr>
                <w:szCs w:val="18"/>
                <w:lang w:val="en-GB"/>
              </w:rPr>
            </w:pPr>
            <w:r w:rsidRPr="00C74A29">
              <w:rPr>
                <w:szCs w:val="18"/>
              </w:rPr>
              <w:t xml:space="preserve">Algemene taak en </w:t>
            </w:r>
            <w:proofErr w:type="spellStart"/>
            <w:r w:rsidRPr="00C74A29">
              <w:rPr>
                <w:szCs w:val="18"/>
                <w:lang w:val="en-GB"/>
              </w:rPr>
              <w:t>verantwoordelijkheid</w:t>
            </w:r>
            <w:proofErr w:type="spellEnd"/>
          </w:p>
        </w:tc>
        <w:tc>
          <w:tcPr>
            <w:tcW w:w="5103" w:type="dxa"/>
            <w:shd w:val="pct5" w:color="auto" w:fill="auto"/>
            <w:hideMark/>
          </w:tcPr>
          <w:p w:rsidRPr="00C74A29" w:rsidR="00C04810" w:rsidP="00C04810" w:rsidRDefault="00C04810" w14:paraId="17433AAE" w14:textId="45B68339">
            <w:pPr>
              <w:rPr>
                <w:szCs w:val="18"/>
              </w:rPr>
            </w:pPr>
            <w:r w:rsidRPr="00C74A29">
              <w:rPr>
                <w:szCs w:val="18"/>
              </w:rPr>
              <w:t xml:space="preserve">De </w:t>
            </w:r>
            <w:r w:rsidR="000A0254">
              <w:rPr>
                <w:szCs w:val="18"/>
              </w:rPr>
              <w:t>SR NEDU</w:t>
            </w:r>
            <w:r w:rsidRPr="00C74A29">
              <w:rPr>
                <w:szCs w:val="18"/>
              </w:rPr>
              <w:t xml:space="preserve"> krijgt van de </w:t>
            </w:r>
            <w:r w:rsidR="00FB63CC">
              <w:rPr>
                <w:szCs w:val="18"/>
              </w:rPr>
              <w:t xml:space="preserve">ALV </w:t>
            </w:r>
            <w:r w:rsidRPr="00C74A29">
              <w:rPr>
                <w:szCs w:val="18"/>
              </w:rPr>
              <w:t>NEDU het mandaat om de Sectorrelease uit te vo</w:t>
            </w:r>
            <w:r w:rsidR="00B1709C">
              <w:rPr>
                <w:szCs w:val="18"/>
              </w:rPr>
              <w:t>eren binnen de kaders van</w:t>
            </w:r>
            <w:r w:rsidRPr="00C74A29">
              <w:rPr>
                <w:szCs w:val="18"/>
              </w:rPr>
              <w:t xml:space="preserve">: </w:t>
            </w:r>
          </w:p>
          <w:p w:rsidRPr="00C74A29" w:rsidR="00C04810" w:rsidP="00C04810" w:rsidRDefault="00C04810" w14:paraId="092EF3E4" w14:textId="77777777">
            <w:pPr>
              <w:rPr>
                <w:szCs w:val="18"/>
              </w:rPr>
            </w:pPr>
            <w:r w:rsidRPr="00C74A29">
              <w:rPr>
                <w:szCs w:val="18"/>
              </w:rPr>
              <w:t xml:space="preserve">1. </w:t>
            </w:r>
            <w:r w:rsidR="00B1709C">
              <w:rPr>
                <w:szCs w:val="18"/>
              </w:rPr>
              <w:t xml:space="preserve">NEDU proces: </w:t>
            </w:r>
            <w:r w:rsidRPr="00C74A29">
              <w:rPr>
                <w:szCs w:val="18"/>
              </w:rPr>
              <w:t>Codewijzigingsvoorstel</w:t>
            </w:r>
          </w:p>
          <w:p w:rsidRPr="00C74A29" w:rsidR="00C04810" w:rsidP="00C04810" w:rsidRDefault="00C04810" w14:paraId="694F1AA9" w14:textId="59898FDE">
            <w:pPr>
              <w:rPr>
                <w:szCs w:val="18"/>
              </w:rPr>
            </w:pPr>
            <w:r w:rsidRPr="00C74A29">
              <w:rPr>
                <w:szCs w:val="18"/>
              </w:rPr>
              <w:t xml:space="preserve">2. </w:t>
            </w:r>
            <w:r w:rsidR="00B1709C">
              <w:rPr>
                <w:szCs w:val="18"/>
              </w:rPr>
              <w:t xml:space="preserve">NEDU proces: </w:t>
            </w:r>
            <w:r w:rsidRPr="00C74A29">
              <w:rPr>
                <w:szCs w:val="18"/>
              </w:rPr>
              <w:t>M</w:t>
            </w:r>
            <w:r w:rsidR="00FB63CC">
              <w:rPr>
                <w:szCs w:val="18"/>
              </w:rPr>
              <w:t>SP en BRS</w:t>
            </w:r>
          </w:p>
          <w:p w:rsidRPr="00C74A29" w:rsidR="00C04810" w:rsidP="00C04810" w:rsidRDefault="00C04810" w14:paraId="1ABEC560" w14:textId="77777777">
            <w:pPr>
              <w:rPr>
                <w:szCs w:val="18"/>
              </w:rPr>
            </w:pPr>
            <w:r w:rsidRPr="00C74A29">
              <w:rPr>
                <w:szCs w:val="18"/>
              </w:rPr>
              <w:t xml:space="preserve">3. </w:t>
            </w:r>
            <w:r w:rsidR="00B1709C">
              <w:rPr>
                <w:szCs w:val="18"/>
              </w:rPr>
              <w:t xml:space="preserve">NEDU proces: </w:t>
            </w:r>
            <w:r w:rsidRPr="00C74A29">
              <w:rPr>
                <w:szCs w:val="18"/>
              </w:rPr>
              <w:t>Servicebeschrijving en berichtspecificaties</w:t>
            </w:r>
          </w:p>
          <w:p w:rsidRPr="00AF724B" w:rsidR="00C04810" w:rsidP="00C04810" w:rsidRDefault="00BD2553" w14:paraId="23A6B0A5" w14:textId="7B9EA383">
            <w:pPr>
              <w:rPr>
                <w:szCs w:val="18"/>
              </w:rPr>
            </w:pPr>
            <w:r>
              <w:rPr>
                <w:szCs w:val="18"/>
              </w:rPr>
              <w:t>4. GAT</w:t>
            </w:r>
            <w:r w:rsidRPr="00AF724B" w:rsidR="00B1709C">
              <w:rPr>
                <w:szCs w:val="18"/>
              </w:rPr>
              <w:t xml:space="preserve"> conform Test</w:t>
            </w:r>
            <w:r w:rsidRPr="00AF724B" w:rsidR="00C04810">
              <w:rPr>
                <w:szCs w:val="18"/>
              </w:rPr>
              <w:t>plan</w:t>
            </w:r>
          </w:p>
          <w:p w:rsidRPr="00AF724B" w:rsidR="00B1709C" w:rsidP="00C04810" w:rsidRDefault="00D62DCB" w14:paraId="4CD36955" w14:textId="77777777">
            <w:pPr>
              <w:rPr>
                <w:szCs w:val="18"/>
                <w:lang w:val="en-US"/>
              </w:rPr>
            </w:pPr>
            <w:r w:rsidRPr="00AF724B">
              <w:rPr>
                <w:szCs w:val="18"/>
                <w:lang w:val="en-US"/>
              </w:rPr>
              <w:t xml:space="preserve">5. </w:t>
            </w:r>
            <w:r w:rsidRPr="00AF724B" w:rsidR="00B1709C">
              <w:rPr>
                <w:szCs w:val="18"/>
                <w:lang w:val="en-US"/>
              </w:rPr>
              <w:t>Transitie requirements</w:t>
            </w:r>
            <w:r w:rsidRPr="00AF724B">
              <w:rPr>
                <w:szCs w:val="18"/>
                <w:lang w:val="en-US"/>
              </w:rPr>
              <w:t xml:space="preserve"> conform </w:t>
            </w:r>
            <w:proofErr w:type="spellStart"/>
            <w:r w:rsidRPr="00AF724B">
              <w:rPr>
                <w:szCs w:val="18"/>
                <w:lang w:val="en-US"/>
              </w:rPr>
              <w:t>Transitieplan</w:t>
            </w:r>
            <w:proofErr w:type="spellEnd"/>
          </w:p>
          <w:p w:rsidRPr="00AF724B" w:rsidR="00C04810" w:rsidP="00C04810" w:rsidRDefault="00C04810" w14:paraId="657CAEFA" w14:textId="77777777">
            <w:pPr>
              <w:rPr>
                <w:szCs w:val="18"/>
                <w:lang w:val="en-US"/>
              </w:rPr>
            </w:pPr>
            <w:r w:rsidRPr="00AF724B">
              <w:rPr>
                <w:szCs w:val="18"/>
                <w:lang w:val="en-US"/>
              </w:rPr>
              <w:t xml:space="preserve">5. </w:t>
            </w:r>
            <w:proofErr w:type="spellStart"/>
            <w:r w:rsidRPr="00AF724B">
              <w:rPr>
                <w:szCs w:val="18"/>
                <w:lang w:val="en-US"/>
              </w:rPr>
              <w:t>Acceptatiecriteria</w:t>
            </w:r>
            <w:proofErr w:type="spellEnd"/>
          </w:p>
          <w:p w:rsidR="00C04810" w:rsidP="00C04810" w:rsidRDefault="00C04810" w14:paraId="7B51A97F" w14:textId="7A185058">
            <w:pPr>
              <w:rPr>
                <w:szCs w:val="18"/>
                <w:lang w:val="en-US"/>
              </w:rPr>
            </w:pPr>
            <w:r w:rsidRPr="00AF724B">
              <w:rPr>
                <w:szCs w:val="18"/>
                <w:lang w:val="en-US"/>
              </w:rPr>
              <w:t xml:space="preserve">6. </w:t>
            </w:r>
            <w:r w:rsidRPr="00AF724B" w:rsidR="00D62DCB">
              <w:rPr>
                <w:szCs w:val="18"/>
                <w:lang w:val="en-US"/>
              </w:rPr>
              <w:t>Budget</w:t>
            </w:r>
          </w:p>
          <w:p w:rsidRPr="00B556B2" w:rsidR="00B556B2" w:rsidP="00C04810" w:rsidRDefault="00B556B2" w14:paraId="11CF4BDD" w14:textId="0382AEF8">
            <w:pPr>
              <w:rPr>
                <w:szCs w:val="18"/>
                <w:lang w:val="en-GB"/>
              </w:rPr>
            </w:pPr>
            <w:r w:rsidRPr="00B556B2">
              <w:rPr>
                <w:szCs w:val="18"/>
                <w:lang w:val="en-GB"/>
              </w:rPr>
              <w:t>7. Risk asses</w:t>
            </w:r>
            <w:r w:rsidR="00C60F8E">
              <w:rPr>
                <w:szCs w:val="18"/>
                <w:lang w:val="en-GB"/>
              </w:rPr>
              <w:t>s</w:t>
            </w:r>
            <w:r w:rsidRPr="00B556B2">
              <w:rPr>
                <w:szCs w:val="18"/>
                <w:lang w:val="en-GB"/>
              </w:rPr>
              <w:t>ment en Quality a</w:t>
            </w:r>
            <w:r>
              <w:rPr>
                <w:szCs w:val="18"/>
                <w:lang w:val="en-GB"/>
              </w:rPr>
              <w:t>ssurance</w:t>
            </w:r>
          </w:p>
          <w:p w:rsidRPr="000C6A05" w:rsidR="00C04810" w:rsidP="00C04810" w:rsidRDefault="00B556B2" w14:paraId="06E076EF" w14:textId="3DC8ADCD">
            <w:pPr>
              <w:rPr>
                <w:lang w:val="en-GB"/>
              </w:rPr>
            </w:pPr>
            <w:r w:rsidRPr="000C6A05">
              <w:rPr>
                <w:szCs w:val="18"/>
                <w:lang w:val="en-GB"/>
              </w:rPr>
              <w:t>8</w:t>
            </w:r>
            <w:r w:rsidRPr="000C6A05" w:rsidR="00C04810">
              <w:rPr>
                <w:szCs w:val="18"/>
                <w:lang w:val="en-GB"/>
              </w:rPr>
              <w:t xml:space="preserve">. </w:t>
            </w:r>
            <w:proofErr w:type="spellStart"/>
            <w:r w:rsidRPr="000C6A05" w:rsidR="00C04810">
              <w:rPr>
                <w:szCs w:val="18"/>
                <w:lang w:val="en-GB"/>
              </w:rPr>
              <w:t>Opdrachtformulering</w:t>
            </w:r>
            <w:proofErr w:type="spellEnd"/>
            <w:r w:rsidRPr="000C6A05" w:rsidR="00D62DCB">
              <w:rPr>
                <w:szCs w:val="18"/>
                <w:lang w:val="en-GB"/>
              </w:rPr>
              <w:t xml:space="preserve"> (ALV NEDU 20150916-015.4)</w:t>
            </w:r>
            <w:r w:rsidRPr="000C6A05" w:rsidR="00C04810">
              <w:rPr>
                <w:szCs w:val="18"/>
                <w:lang w:val="en-GB"/>
              </w:rPr>
              <w:t>.</w:t>
            </w:r>
            <w:r w:rsidRPr="000C6A05" w:rsidR="00C04810">
              <w:rPr>
                <w:sz w:val="20"/>
                <w:lang w:val="en-GB"/>
              </w:rPr>
              <w:t xml:space="preserve"> </w:t>
            </w:r>
          </w:p>
        </w:tc>
      </w:tr>
      <w:tr w:rsidRPr="00C74A29" w:rsidR="00C04810" w:rsidTr="009E7224" w14:paraId="56C3E397" w14:textId="77777777">
        <w:tc>
          <w:tcPr>
            <w:tcW w:w="4077" w:type="dxa"/>
            <w:shd w:val="pct25" w:color="auto" w:fill="auto"/>
          </w:tcPr>
          <w:p w:rsidR="00C04810" w:rsidP="00C04810" w:rsidRDefault="00BD2553" w14:paraId="307A7276" w14:textId="77777777">
            <w:pPr>
              <w:keepNext/>
              <w:keepLines/>
              <w:rPr>
                <w:szCs w:val="18"/>
              </w:rPr>
            </w:pPr>
            <w:r>
              <w:rPr>
                <w:szCs w:val="18"/>
              </w:rPr>
              <w:t>Verantwoordelijkheid Go Live</w:t>
            </w:r>
          </w:p>
          <w:p w:rsidRPr="00C74A29" w:rsidR="00642AAE" w:rsidP="00C04810" w:rsidRDefault="00642AAE" w14:paraId="56E4730F" w14:textId="6485F2DB">
            <w:pPr>
              <w:keepNext/>
              <w:keepLines/>
              <w:rPr>
                <w:szCs w:val="18"/>
              </w:rPr>
            </w:pPr>
            <w:r>
              <w:rPr>
                <w:szCs w:val="18"/>
              </w:rPr>
              <w:t>(zie separaat document Acceptatiecriteria)</w:t>
            </w:r>
          </w:p>
        </w:tc>
        <w:tc>
          <w:tcPr>
            <w:tcW w:w="5103" w:type="dxa"/>
            <w:shd w:val="pct5" w:color="auto" w:fill="auto"/>
          </w:tcPr>
          <w:p w:rsidR="00BD2553" w:rsidP="00C04810" w:rsidRDefault="0074783D" w14:paraId="19ED6BEE" w14:textId="513BC45E">
            <w:pPr>
              <w:rPr>
                <w:szCs w:val="18"/>
              </w:rPr>
            </w:pPr>
            <w:r w:rsidRPr="00642AAE">
              <w:rPr>
                <w:szCs w:val="18"/>
              </w:rPr>
              <w:t xml:space="preserve">1. </w:t>
            </w:r>
            <w:r w:rsidRPr="00642AAE" w:rsidR="00BD2553">
              <w:rPr>
                <w:szCs w:val="18"/>
              </w:rPr>
              <w:t xml:space="preserve">De ALV NEDU geeft de Go-live </w:t>
            </w:r>
            <w:r w:rsidRPr="00642AAE" w:rsidR="00C04810">
              <w:rPr>
                <w:szCs w:val="18"/>
              </w:rPr>
              <w:t xml:space="preserve">op basis van </w:t>
            </w:r>
            <w:r w:rsidRPr="00642AAE" w:rsidR="006D0D36">
              <w:rPr>
                <w:szCs w:val="18"/>
              </w:rPr>
              <w:t>het positief vrijgave advies.</w:t>
            </w:r>
            <w:r w:rsidR="00BD2553">
              <w:rPr>
                <w:szCs w:val="18"/>
              </w:rPr>
              <w:t xml:space="preserve"> De  Go momenten voor start- en einde </w:t>
            </w:r>
            <w:proofErr w:type="spellStart"/>
            <w:r w:rsidR="00BD2553">
              <w:rPr>
                <w:szCs w:val="18"/>
              </w:rPr>
              <w:t>deploymen</w:t>
            </w:r>
            <w:r w:rsidR="00EC5B50">
              <w:rPr>
                <w:szCs w:val="18"/>
              </w:rPr>
              <w:t>t</w:t>
            </w:r>
            <w:proofErr w:type="spellEnd"/>
            <w:r w:rsidR="00EC5B50">
              <w:rPr>
                <w:szCs w:val="18"/>
              </w:rPr>
              <w:t xml:space="preserve"> worden door de SR NEDU getoetst</w:t>
            </w:r>
            <w:r w:rsidR="00BD2553">
              <w:rPr>
                <w:szCs w:val="18"/>
              </w:rPr>
              <w:t xml:space="preserve"> tijdens het Go Live weekend van </w:t>
            </w:r>
            <w:r w:rsidR="00A31C07">
              <w:rPr>
                <w:szCs w:val="18"/>
              </w:rPr>
              <w:t>18 maart 2023</w:t>
            </w:r>
            <w:r w:rsidR="00BD2553">
              <w:rPr>
                <w:szCs w:val="18"/>
              </w:rPr>
              <w:t xml:space="preserve">. </w:t>
            </w:r>
            <w:r w:rsidR="0032179D">
              <w:rPr>
                <w:szCs w:val="18"/>
              </w:rPr>
              <w:t xml:space="preserve">Deze momenten staan beschreven in het op te leveren </w:t>
            </w:r>
            <w:proofErr w:type="spellStart"/>
            <w:r w:rsidR="0032179D">
              <w:rPr>
                <w:szCs w:val="18"/>
              </w:rPr>
              <w:t>Fall</w:t>
            </w:r>
            <w:proofErr w:type="spellEnd"/>
            <w:r w:rsidR="0032179D">
              <w:rPr>
                <w:szCs w:val="18"/>
              </w:rPr>
              <w:t xml:space="preserve"> Back plan.</w:t>
            </w:r>
          </w:p>
          <w:p w:rsidRPr="00C74A29" w:rsidR="00C04810" w:rsidP="00B556B2" w:rsidRDefault="0074783D" w14:paraId="2C265CD3" w14:textId="555CE7DB">
            <w:pPr>
              <w:rPr>
                <w:szCs w:val="18"/>
              </w:rPr>
            </w:pPr>
            <w:r>
              <w:rPr>
                <w:szCs w:val="18"/>
              </w:rPr>
              <w:t xml:space="preserve">2. </w:t>
            </w:r>
            <w:r w:rsidR="00BD2553">
              <w:rPr>
                <w:szCs w:val="18"/>
              </w:rPr>
              <w:t>In scope van de</w:t>
            </w:r>
            <w:r>
              <w:rPr>
                <w:szCs w:val="18"/>
              </w:rPr>
              <w:t xml:space="preserve"> S</w:t>
            </w:r>
            <w:r w:rsidR="00BD2553">
              <w:rPr>
                <w:szCs w:val="18"/>
              </w:rPr>
              <w:t xml:space="preserve">R </w:t>
            </w:r>
            <w:r w:rsidRPr="00C74A29" w:rsidR="00C04810">
              <w:rPr>
                <w:szCs w:val="18"/>
              </w:rPr>
              <w:t xml:space="preserve">NEDU is </w:t>
            </w:r>
            <w:r w:rsidR="00BD2553">
              <w:rPr>
                <w:szCs w:val="18"/>
              </w:rPr>
              <w:t xml:space="preserve">het geven van een Go voor een </w:t>
            </w:r>
            <w:proofErr w:type="spellStart"/>
            <w:r w:rsidR="00BD2553">
              <w:rPr>
                <w:szCs w:val="18"/>
              </w:rPr>
              <w:t>Fall</w:t>
            </w:r>
            <w:proofErr w:type="spellEnd"/>
            <w:r w:rsidR="00BD2553">
              <w:rPr>
                <w:szCs w:val="18"/>
              </w:rPr>
              <w:t xml:space="preserve"> Back. De voorzitter van de SR NEDU informeert via de nieuwsbrief de markt en de ALV NEDU leden.</w:t>
            </w:r>
            <w:r w:rsidRPr="00C74A29" w:rsidR="00C04810">
              <w:rPr>
                <w:szCs w:val="18"/>
              </w:rPr>
              <w:t xml:space="preserve"> </w:t>
            </w:r>
          </w:p>
        </w:tc>
      </w:tr>
    </w:tbl>
    <w:p w:rsidRPr="00C74A29" w:rsidR="00E36955" w:rsidP="00E36955" w:rsidRDefault="00E36955" w14:paraId="33FF0900" w14:textId="77777777"/>
    <w:p w:rsidRPr="00C74A29" w:rsidR="00EA7542" w:rsidP="00E36955" w:rsidRDefault="00EA7542" w14:paraId="5A09031D" w14:textId="77777777"/>
    <w:p w:rsidRPr="00C74A29" w:rsidR="00EA7542" w:rsidP="00E36955" w:rsidRDefault="00EA7542" w14:paraId="7C7F8630" w14:textId="77777777"/>
    <w:p w:rsidRPr="00C74A29" w:rsidR="00EA7542" w:rsidP="00E36955" w:rsidRDefault="00EA7542" w14:paraId="434BD261" w14:textId="77777777"/>
    <w:p w:rsidRPr="00C74A29" w:rsidR="00EA7542" w:rsidP="00E36955" w:rsidRDefault="00EA7542" w14:paraId="4ED29F4A" w14:textId="77777777"/>
    <w:p w:rsidRPr="00C74A29" w:rsidR="00E36955" w:rsidP="00091F68" w:rsidRDefault="00E36955" w14:paraId="0135C1BD" w14:textId="77777777">
      <w:pPr>
        <w:numPr>
          <w:ilvl w:val="12"/>
          <w:numId w:val="0"/>
        </w:numPr>
      </w:pPr>
    </w:p>
    <w:p w:rsidRPr="00C74A29" w:rsidR="00091F68" w:rsidP="00091F68" w:rsidRDefault="00091F68" w14:paraId="065619B3"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06DBE7A2" w14:textId="77777777">
        <w:tc>
          <w:tcPr>
            <w:tcW w:w="9180" w:type="dxa"/>
            <w:gridSpan w:val="2"/>
            <w:shd w:val="pct80" w:color="auto" w:fill="auto"/>
          </w:tcPr>
          <w:p w:rsidRPr="00C74A29" w:rsidR="00091F68" w:rsidP="00FF26E7" w:rsidRDefault="00091F68" w14:paraId="302497AF" w14:textId="77777777">
            <w:pPr>
              <w:keepNext/>
              <w:keepLines/>
              <w:numPr>
                <w:ilvl w:val="12"/>
                <w:numId w:val="0"/>
              </w:numPr>
              <w:rPr>
                <w:b/>
                <w:color w:val="FFFFFF"/>
              </w:rPr>
            </w:pPr>
            <w:r w:rsidRPr="003542C3">
              <w:rPr>
                <w:b/>
                <w:color w:val="FFFFFF"/>
              </w:rPr>
              <w:t>Project manager NEDU</w:t>
            </w:r>
          </w:p>
        </w:tc>
      </w:tr>
      <w:tr w:rsidRPr="00C74A29" w:rsidR="00091F68" w:rsidTr="00FF26E7" w14:paraId="710C83E6" w14:textId="77777777">
        <w:tc>
          <w:tcPr>
            <w:tcW w:w="2660" w:type="dxa"/>
            <w:shd w:val="pct25" w:color="auto" w:fill="auto"/>
          </w:tcPr>
          <w:p w:rsidRPr="00C74A29" w:rsidR="00091F68" w:rsidP="00FF26E7" w:rsidRDefault="00091F68" w14:paraId="3D51D7E1" w14:textId="77777777">
            <w:pPr>
              <w:keepNext/>
              <w:keepLines/>
              <w:numPr>
                <w:ilvl w:val="12"/>
                <w:numId w:val="0"/>
              </w:numPr>
              <w:rPr>
                <w:b/>
              </w:rPr>
            </w:pPr>
            <w:r w:rsidRPr="00C74A29">
              <w:t>Algemene taak en verantwoordelijkheid</w:t>
            </w:r>
          </w:p>
        </w:tc>
        <w:tc>
          <w:tcPr>
            <w:tcW w:w="6520" w:type="dxa"/>
            <w:shd w:val="pct5" w:color="auto" w:fill="auto"/>
          </w:tcPr>
          <w:p w:rsidRPr="00C74A29" w:rsidR="00091F68" w:rsidP="00FF26E7" w:rsidRDefault="00091F68" w14:paraId="07D3A068" w14:textId="637DDE00">
            <w:pPr>
              <w:keepNext/>
              <w:keepLines/>
              <w:numPr>
                <w:ilvl w:val="12"/>
                <w:numId w:val="0"/>
              </w:numPr>
            </w:pPr>
            <w:r w:rsidRPr="00C74A29">
              <w:t xml:space="preserve">Verantwoordelijk voor </w:t>
            </w:r>
            <w:r w:rsidR="00846067">
              <w:t xml:space="preserve">het project </w:t>
            </w:r>
            <w:r w:rsidR="00EC2EE0">
              <w:t>T</w:t>
            </w:r>
            <w:r w:rsidR="00A31C07">
              <w:t>ranche 2</w:t>
            </w:r>
            <w:r w:rsidR="0080789E">
              <w:t xml:space="preserve">. Neemt deel aan de </w:t>
            </w:r>
            <w:r w:rsidR="006B3E04">
              <w:t>SR NEDU</w:t>
            </w:r>
            <w:r w:rsidR="0080789E">
              <w:t xml:space="preserve">. Verantwoordelijk voor het bewaken van </w:t>
            </w:r>
            <w:r w:rsidRPr="00C74A29">
              <w:t>de scope, kosten, planning en kwaliteit van het project.</w:t>
            </w:r>
          </w:p>
          <w:p w:rsidRPr="00C74A29" w:rsidR="00091F68" w:rsidP="00FF26E7" w:rsidRDefault="00091F68" w14:paraId="5CBD607D" w14:textId="77777777">
            <w:pPr>
              <w:keepNext/>
              <w:keepLines/>
              <w:numPr>
                <w:ilvl w:val="12"/>
                <w:numId w:val="0"/>
              </w:numPr>
            </w:pPr>
          </w:p>
          <w:p w:rsidR="00091F68" w:rsidP="00FF26E7" w:rsidRDefault="00091F68" w14:paraId="682B89C7" w14:textId="77777777">
            <w:pPr>
              <w:keepNext/>
              <w:keepLines/>
              <w:numPr>
                <w:ilvl w:val="12"/>
                <w:numId w:val="0"/>
              </w:numPr>
            </w:pPr>
            <w:r w:rsidRPr="00C74A29">
              <w:t>Taken:</w:t>
            </w:r>
          </w:p>
          <w:p w:rsidRPr="00246B6D" w:rsidR="00D62DCB" w:rsidP="004B4760" w:rsidRDefault="00D62DCB" w14:paraId="6951867C" w14:textId="660D465E">
            <w:pPr>
              <w:pStyle w:val="Lijstalinea"/>
              <w:keepNext/>
              <w:keepLines/>
              <w:numPr>
                <w:ilvl w:val="0"/>
                <w:numId w:val="30"/>
              </w:numPr>
              <w:ind w:left="343"/>
              <w:rPr>
                <w:rFonts w:asciiTheme="minorHAnsi" w:hAnsiTheme="minorHAnsi"/>
              </w:rPr>
            </w:pPr>
            <w:r>
              <w:rPr>
                <w:rFonts w:asciiTheme="minorHAnsi" w:hAnsiTheme="minorHAnsi"/>
              </w:rPr>
              <w:t>Inri</w:t>
            </w:r>
            <w:r w:rsidR="005937AC">
              <w:rPr>
                <w:rFonts w:asciiTheme="minorHAnsi" w:hAnsiTheme="minorHAnsi"/>
              </w:rPr>
              <w:t xml:space="preserve">chten projectmanagement </w:t>
            </w:r>
            <w:r w:rsidR="0074783D">
              <w:rPr>
                <w:rFonts w:asciiTheme="minorHAnsi" w:hAnsiTheme="minorHAnsi"/>
              </w:rPr>
              <w:t xml:space="preserve">Communicatie, </w:t>
            </w:r>
            <w:r w:rsidR="005937AC">
              <w:rPr>
                <w:rFonts w:asciiTheme="minorHAnsi" w:hAnsiTheme="minorHAnsi"/>
              </w:rPr>
              <w:t>Market R</w:t>
            </w:r>
            <w:r w:rsidR="0074783D">
              <w:rPr>
                <w:rFonts w:asciiTheme="minorHAnsi" w:hAnsiTheme="minorHAnsi"/>
              </w:rPr>
              <w:t>eadiness</w:t>
            </w:r>
            <w:r w:rsidR="00846067">
              <w:rPr>
                <w:rFonts w:asciiTheme="minorHAnsi" w:hAnsiTheme="minorHAnsi"/>
              </w:rPr>
              <w:t xml:space="preserve">, </w:t>
            </w:r>
            <w:r w:rsidRPr="00246B6D">
              <w:rPr>
                <w:rFonts w:asciiTheme="minorHAnsi" w:hAnsiTheme="minorHAnsi"/>
              </w:rPr>
              <w:t xml:space="preserve"> Testen</w:t>
            </w:r>
            <w:r w:rsidR="0080789E">
              <w:rPr>
                <w:rFonts w:asciiTheme="minorHAnsi" w:hAnsiTheme="minorHAnsi"/>
              </w:rPr>
              <w:t>, Transitie</w:t>
            </w:r>
            <w:r w:rsidR="00D3000B">
              <w:rPr>
                <w:rFonts w:asciiTheme="minorHAnsi" w:hAnsiTheme="minorHAnsi"/>
              </w:rPr>
              <w:t>, Support</w:t>
            </w:r>
            <w:r w:rsidRPr="00246B6D">
              <w:rPr>
                <w:rFonts w:asciiTheme="minorHAnsi" w:hAnsiTheme="minorHAnsi"/>
              </w:rPr>
              <w:t xml:space="preserve"> en PMO</w:t>
            </w:r>
          </w:p>
          <w:p w:rsidRPr="00246B6D" w:rsidR="00D62DCB" w:rsidP="004B4760" w:rsidRDefault="00D62DCB" w14:paraId="77A1322A" w14:textId="77777777">
            <w:pPr>
              <w:pStyle w:val="Lijstalinea"/>
              <w:keepNext/>
              <w:keepLines/>
              <w:numPr>
                <w:ilvl w:val="0"/>
                <w:numId w:val="30"/>
              </w:numPr>
              <w:ind w:left="343"/>
              <w:rPr>
                <w:rFonts w:asciiTheme="minorHAnsi" w:hAnsiTheme="minorHAnsi"/>
              </w:rPr>
            </w:pPr>
            <w:r w:rsidRPr="00246B6D">
              <w:rPr>
                <w:rFonts w:asciiTheme="minorHAnsi" w:hAnsiTheme="minorHAnsi"/>
              </w:rPr>
              <w:t>Projectrapportage</w:t>
            </w:r>
            <w:r>
              <w:rPr>
                <w:rFonts w:asciiTheme="minorHAnsi" w:hAnsiTheme="minorHAnsi"/>
              </w:rPr>
              <w:t>s</w:t>
            </w:r>
          </w:p>
          <w:p w:rsidRPr="00246B6D" w:rsidR="00D62DCB" w:rsidP="004B4760" w:rsidRDefault="00D62DCB" w14:paraId="7E0E5D68" w14:textId="678C4451">
            <w:pPr>
              <w:pStyle w:val="Lijstalinea"/>
              <w:keepNext/>
              <w:keepLines/>
              <w:numPr>
                <w:ilvl w:val="0"/>
                <w:numId w:val="30"/>
              </w:numPr>
              <w:ind w:left="343"/>
              <w:rPr>
                <w:rFonts w:asciiTheme="minorHAnsi" w:hAnsiTheme="minorHAnsi"/>
              </w:rPr>
            </w:pPr>
            <w:r w:rsidRPr="00246B6D">
              <w:rPr>
                <w:rFonts w:asciiTheme="minorHAnsi" w:hAnsiTheme="minorHAnsi"/>
              </w:rPr>
              <w:t xml:space="preserve">Deelname stuurgroep </w:t>
            </w:r>
          </w:p>
          <w:p w:rsidRPr="00246B6D" w:rsidR="00D62DCB" w:rsidP="004B4760" w:rsidRDefault="00D62DCB" w14:paraId="08224B35" w14:textId="77777777">
            <w:pPr>
              <w:pStyle w:val="Lijstalinea"/>
              <w:keepNext/>
              <w:keepLines/>
              <w:numPr>
                <w:ilvl w:val="0"/>
                <w:numId w:val="30"/>
              </w:numPr>
              <w:ind w:left="343"/>
              <w:rPr>
                <w:rFonts w:asciiTheme="minorHAnsi" w:hAnsiTheme="minorHAnsi"/>
              </w:rPr>
            </w:pPr>
            <w:r w:rsidRPr="00246B6D">
              <w:rPr>
                <w:rFonts w:asciiTheme="minorHAnsi" w:hAnsiTheme="minorHAnsi"/>
              </w:rPr>
              <w:t>Opstellen PID</w:t>
            </w:r>
          </w:p>
          <w:p w:rsidR="00D62DCB" w:rsidP="004B4760" w:rsidRDefault="00D62DCB" w14:paraId="26ABDD70" w14:textId="6E1A31CF">
            <w:pPr>
              <w:pStyle w:val="Lijstalinea"/>
              <w:keepNext/>
              <w:keepLines/>
              <w:numPr>
                <w:ilvl w:val="0"/>
                <w:numId w:val="30"/>
              </w:numPr>
              <w:ind w:left="343"/>
              <w:rPr>
                <w:rFonts w:asciiTheme="minorHAnsi" w:hAnsiTheme="minorHAnsi"/>
              </w:rPr>
            </w:pPr>
            <w:r w:rsidRPr="00246B6D">
              <w:rPr>
                <w:rFonts w:asciiTheme="minorHAnsi" w:hAnsiTheme="minorHAnsi"/>
              </w:rPr>
              <w:t xml:space="preserve">Changemanagement </w:t>
            </w:r>
            <w:r w:rsidR="0032179D">
              <w:rPr>
                <w:rFonts w:asciiTheme="minorHAnsi" w:hAnsiTheme="minorHAnsi"/>
              </w:rPr>
              <w:t xml:space="preserve">en riskmanagement </w:t>
            </w:r>
            <w:r w:rsidRPr="00246B6D">
              <w:rPr>
                <w:rFonts w:asciiTheme="minorHAnsi" w:hAnsiTheme="minorHAnsi"/>
              </w:rPr>
              <w:t>begeleiden</w:t>
            </w:r>
          </w:p>
          <w:p w:rsidRPr="00246B6D" w:rsidR="00166B65" w:rsidP="004B4760" w:rsidRDefault="00166B65" w14:paraId="29F408ED" w14:textId="5E76C3A6">
            <w:pPr>
              <w:pStyle w:val="Lijstalinea"/>
              <w:keepNext/>
              <w:keepLines/>
              <w:numPr>
                <w:ilvl w:val="0"/>
                <w:numId w:val="30"/>
              </w:numPr>
              <w:ind w:left="343"/>
              <w:rPr>
                <w:rFonts w:asciiTheme="minorHAnsi" w:hAnsiTheme="minorHAnsi"/>
              </w:rPr>
            </w:pPr>
            <w:r>
              <w:rPr>
                <w:rFonts w:asciiTheme="minorHAnsi" w:hAnsiTheme="minorHAnsi"/>
              </w:rPr>
              <w:t>Berichtencentrum voortgangsmonitoring</w:t>
            </w:r>
          </w:p>
          <w:p w:rsidR="00D62DCB" w:rsidP="004B4760" w:rsidRDefault="00D62DCB" w14:paraId="2A5AD978" w14:textId="4B001179">
            <w:pPr>
              <w:pStyle w:val="Lijstalinea"/>
              <w:keepNext/>
              <w:keepLines/>
              <w:numPr>
                <w:ilvl w:val="0"/>
                <w:numId w:val="30"/>
              </w:numPr>
              <w:ind w:left="343"/>
              <w:rPr>
                <w:rFonts w:asciiTheme="minorHAnsi" w:hAnsiTheme="minorHAnsi"/>
              </w:rPr>
            </w:pPr>
            <w:r w:rsidRPr="00246B6D">
              <w:rPr>
                <w:rFonts w:asciiTheme="minorHAnsi" w:hAnsiTheme="minorHAnsi"/>
              </w:rPr>
              <w:t xml:space="preserve">Managen </w:t>
            </w:r>
            <w:r w:rsidR="0032179D">
              <w:rPr>
                <w:rFonts w:asciiTheme="minorHAnsi" w:hAnsiTheme="minorHAnsi"/>
              </w:rPr>
              <w:t xml:space="preserve">NEDU </w:t>
            </w:r>
            <w:r w:rsidRPr="00246B6D">
              <w:rPr>
                <w:rFonts w:asciiTheme="minorHAnsi" w:hAnsiTheme="minorHAnsi"/>
              </w:rPr>
              <w:t>projectteam</w:t>
            </w:r>
            <w:r w:rsidR="00D3000B">
              <w:rPr>
                <w:rFonts w:asciiTheme="minorHAnsi" w:hAnsiTheme="minorHAnsi"/>
              </w:rPr>
              <w:t xml:space="preserve"> ten behoe</w:t>
            </w:r>
            <w:r w:rsidR="00846067">
              <w:rPr>
                <w:rFonts w:asciiTheme="minorHAnsi" w:hAnsiTheme="minorHAnsi"/>
              </w:rPr>
              <w:t>ve van C</w:t>
            </w:r>
            <w:r w:rsidR="0074783D">
              <w:rPr>
                <w:rFonts w:asciiTheme="minorHAnsi" w:hAnsiTheme="minorHAnsi"/>
              </w:rPr>
              <w:t>ommunicatie, Market R</w:t>
            </w:r>
            <w:r w:rsidR="009362D9">
              <w:rPr>
                <w:rFonts w:asciiTheme="minorHAnsi" w:hAnsiTheme="minorHAnsi"/>
              </w:rPr>
              <w:t>e</w:t>
            </w:r>
            <w:r w:rsidR="00846067">
              <w:rPr>
                <w:rFonts w:asciiTheme="minorHAnsi" w:hAnsiTheme="minorHAnsi"/>
              </w:rPr>
              <w:t xml:space="preserve">adiness </w:t>
            </w:r>
            <w:r w:rsidR="009362D9">
              <w:rPr>
                <w:rFonts w:asciiTheme="minorHAnsi" w:hAnsiTheme="minorHAnsi"/>
              </w:rPr>
              <w:t>en PMO</w:t>
            </w:r>
          </w:p>
          <w:p w:rsidR="0074783D" w:rsidP="004B4760" w:rsidRDefault="0074783D" w14:paraId="621506C6" w14:textId="5BB1D1AA">
            <w:pPr>
              <w:pStyle w:val="Lijstalinea"/>
              <w:keepNext/>
              <w:keepLines/>
              <w:numPr>
                <w:ilvl w:val="0"/>
                <w:numId w:val="30"/>
              </w:numPr>
              <w:ind w:left="343"/>
              <w:rPr>
                <w:rFonts w:asciiTheme="minorHAnsi" w:hAnsiTheme="minorHAnsi"/>
              </w:rPr>
            </w:pPr>
            <w:r>
              <w:rPr>
                <w:rFonts w:asciiTheme="minorHAnsi" w:hAnsiTheme="minorHAnsi"/>
              </w:rPr>
              <w:t>Aansturen PM EDSN voor de werkpakketten Testen, Transitie en Support</w:t>
            </w:r>
          </w:p>
          <w:p w:rsidRPr="00246B6D" w:rsidR="009362D9" w:rsidP="004B4760" w:rsidRDefault="009362D9" w14:paraId="7A55AAE1" w14:textId="3706A422">
            <w:pPr>
              <w:pStyle w:val="Lijstalinea"/>
              <w:keepNext/>
              <w:keepLines/>
              <w:numPr>
                <w:ilvl w:val="0"/>
                <w:numId w:val="30"/>
              </w:numPr>
              <w:ind w:left="343"/>
              <w:rPr>
                <w:rFonts w:asciiTheme="minorHAnsi" w:hAnsiTheme="minorHAnsi"/>
              </w:rPr>
            </w:pPr>
            <w:r>
              <w:rPr>
                <w:rFonts w:asciiTheme="minorHAnsi" w:hAnsiTheme="minorHAnsi"/>
              </w:rPr>
              <w:t xml:space="preserve">Beheren van </w:t>
            </w:r>
            <w:proofErr w:type="spellStart"/>
            <w:r>
              <w:rPr>
                <w:rFonts w:asciiTheme="minorHAnsi" w:hAnsiTheme="minorHAnsi"/>
              </w:rPr>
              <w:t>mijnNEDU</w:t>
            </w:r>
            <w:proofErr w:type="spellEnd"/>
            <w:r>
              <w:rPr>
                <w:rFonts w:asciiTheme="minorHAnsi" w:hAnsiTheme="minorHAnsi"/>
              </w:rPr>
              <w:t xml:space="preserve"> met betrekking documentatie SR en documentatie S</w:t>
            </w:r>
            <w:r w:rsidR="006B3E04">
              <w:rPr>
                <w:rFonts w:asciiTheme="minorHAnsi" w:hAnsiTheme="minorHAnsi"/>
              </w:rPr>
              <w:t>R NEDU</w:t>
            </w:r>
            <w:r>
              <w:rPr>
                <w:rFonts w:asciiTheme="minorHAnsi" w:hAnsiTheme="minorHAnsi"/>
              </w:rPr>
              <w:t xml:space="preserve"> en Klankbordgroep</w:t>
            </w:r>
          </w:p>
          <w:p w:rsidRPr="00246B6D" w:rsidR="00D62DCB" w:rsidP="004B4760" w:rsidRDefault="00D62DCB" w14:paraId="43897538" w14:textId="77777777">
            <w:pPr>
              <w:pStyle w:val="Lijstalinea"/>
              <w:keepNext/>
              <w:keepLines/>
              <w:numPr>
                <w:ilvl w:val="0"/>
                <w:numId w:val="30"/>
              </w:numPr>
              <w:ind w:left="343"/>
              <w:rPr>
                <w:rFonts w:asciiTheme="minorHAnsi" w:hAnsiTheme="minorHAnsi"/>
              </w:rPr>
            </w:pPr>
            <w:r w:rsidRPr="00246B6D">
              <w:rPr>
                <w:rFonts w:asciiTheme="minorHAnsi" w:hAnsiTheme="minorHAnsi"/>
              </w:rPr>
              <w:t>Escalatiekanaal voor alle onderliggende projectactiviteiten</w:t>
            </w:r>
          </w:p>
          <w:p w:rsidRPr="00246B6D" w:rsidR="00D62DCB" w:rsidP="004B4760" w:rsidRDefault="00D62DCB" w14:paraId="0B62CC60" w14:textId="77777777">
            <w:pPr>
              <w:pStyle w:val="Lijstalinea"/>
              <w:keepNext/>
              <w:keepLines/>
              <w:numPr>
                <w:ilvl w:val="0"/>
                <w:numId w:val="30"/>
              </w:numPr>
              <w:ind w:left="343"/>
              <w:rPr>
                <w:rFonts w:asciiTheme="minorHAnsi" w:hAnsiTheme="minorHAnsi"/>
              </w:rPr>
            </w:pPr>
            <w:r w:rsidRPr="00246B6D">
              <w:rPr>
                <w:rFonts w:asciiTheme="minorHAnsi" w:hAnsiTheme="minorHAnsi"/>
              </w:rPr>
              <w:t>Beheren urenregistratie NEDU en EDSN</w:t>
            </w:r>
          </w:p>
          <w:p w:rsidRPr="009704A7" w:rsidR="00D62DCB" w:rsidP="004B4760" w:rsidRDefault="00D62DCB" w14:paraId="684728FC" w14:textId="10477D5D">
            <w:pPr>
              <w:pStyle w:val="Lijstalinea"/>
              <w:keepNext/>
              <w:keepLines/>
              <w:numPr>
                <w:ilvl w:val="0"/>
                <w:numId w:val="30"/>
              </w:numPr>
              <w:ind w:left="343"/>
              <w:rPr>
                <w:rFonts w:asciiTheme="minorHAnsi" w:hAnsiTheme="minorHAnsi"/>
                <w:lang w:val="en-GB"/>
              </w:rPr>
            </w:pPr>
            <w:proofErr w:type="spellStart"/>
            <w:r w:rsidRPr="009704A7">
              <w:rPr>
                <w:rFonts w:asciiTheme="minorHAnsi" w:hAnsiTheme="minorHAnsi"/>
                <w:lang w:val="en-GB"/>
              </w:rPr>
              <w:t>Beheren</w:t>
            </w:r>
            <w:proofErr w:type="spellEnd"/>
            <w:r w:rsidRPr="009704A7">
              <w:rPr>
                <w:rFonts w:asciiTheme="minorHAnsi" w:hAnsiTheme="minorHAnsi"/>
                <w:lang w:val="en-GB"/>
              </w:rPr>
              <w:t xml:space="preserve"> contract </w:t>
            </w:r>
            <w:proofErr w:type="spellStart"/>
            <w:r w:rsidRPr="009704A7">
              <w:rPr>
                <w:rFonts w:asciiTheme="minorHAnsi" w:hAnsiTheme="minorHAnsi"/>
                <w:lang w:val="en-GB"/>
              </w:rPr>
              <w:t>derden</w:t>
            </w:r>
            <w:proofErr w:type="spellEnd"/>
            <w:r w:rsidRPr="009704A7">
              <w:rPr>
                <w:rFonts w:asciiTheme="minorHAnsi" w:hAnsiTheme="minorHAnsi"/>
                <w:lang w:val="en-GB"/>
              </w:rPr>
              <w:t xml:space="preserve"> (</w:t>
            </w:r>
            <w:proofErr w:type="spellStart"/>
            <w:r w:rsidRPr="009704A7" w:rsidR="0032179D">
              <w:rPr>
                <w:rFonts w:asciiTheme="minorHAnsi" w:hAnsiTheme="minorHAnsi"/>
                <w:lang w:val="en-GB"/>
              </w:rPr>
              <w:t>o.a.</w:t>
            </w:r>
            <w:proofErr w:type="spellEnd"/>
            <w:r w:rsidRPr="009704A7" w:rsidR="0032179D">
              <w:rPr>
                <w:rFonts w:asciiTheme="minorHAnsi" w:hAnsiTheme="minorHAnsi"/>
                <w:lang w:val="en-GB"/>
              </w:rPr>
              <w:t xml:space="preserve"> </w:t>
            </w:r>
            <w:proofErr w:type="spellStart"/>
            <w:r w:rsidRPr="009704A7">
              <w:rPr>
                <w:rFonts w:asciiTheme="minorHAnsi" w:hAnsiTheme="minorHAnsi"/>
                <w:lang w:val="en-GB"/>
              </w:rPr>
              <w:t>communicatie</w:t>
            </w:r>
            <w:proofErr w:type="spellEnd"/>
            <w:r w:rsidRPr="009704A7" w:rsidR="0032179D">
              <w:rPr>
                <w:rFonts w:asciiTheme="minorHAnsi" w:hAnsiTheme="minorHAnsi"/>
                <w:lang w:val="en-GB"/>
              </w:rPr>
              <w:t xml:space="preserve">, quality risk </w:t>
            </w:r>
            <w:proofErr w:type="spellStart"/>
            <w:r w:rsidRPr="009704A7" w:rsidR="0032179D">
              <w:rPr>
                <w:rFonts w:asciiTheme="minorHAnsi" w:hAnsiTheme="minorHAnsi"/>
                <w:lang w:val="en-GB"/>
              </w:rPr>
              <w:t>assesment</w:t>
            </w:r>
            <w:proofErr w:type="spellEnd"/>
            <w:r w:rsidRPr="009704A7" w:rsidR="0032179D">
              <w:rPr>
                <w:rFonts w:asciiTheme="minorHAnsi" w:hAnsiTheme="minorHAnsi"/>
                <w:lang w:val="en-GB"/>
              </w:rPr>
              <w:t xml:space="preserve"> en quality assurance</w:t>
            </w:r>
            <w:r w:rsidRPr="009704A7">
              <w:rPr>
                <w:rFonts w:asciiTheme="minorHAnsi" w:hAnsiTheme="minorHAnsi"/>
                <w:lang w:val="en-GB"/>
              </w:rPr>
              <w:t>)</w:t>
            </w:r>
          </w:p>
          <w:p w:rsidR="00D62DCB" w:rsidP="004B4760" w:rsidRDefault="00D62DCB" w14:paraId="0CFC2889" w14:textId="7DF5B8EC">
            <w:pPr>
              <w:pStyle w:val="Lijstalinea"/>
              <w:keepNext/>
              <w:keepLines/>
              <w:numPr>
                <w:ilvl w:val="0"/>
                <w:numId w:val="30"/>
              </w:numPr>
              <w:ind w:left="343"/>
              <w:rPr>
                <w:rFonts w:asciiTheme="minorHAnsi" w:hAnsiTheme="minorHAnsi"/>
              </w:rPr>
            </w:pPr>
            <w:r w:rsidRPr="00246B6D">
              <w:rPr>
                <w:rFonts w:asciiTheme="minorHAnsi" w:hAnsiTheme="minorHAnsi"/>
              </w:rPr>
              <w:t>Monitoring en bewaken kwaliteit project deliverables</w:t>
            </w:r>
            <w:r w:rsidR="00D3000B">
              <w:rPr>
                <w:rFonts w:asciiTheme="minorHAnsi" w:hAnsiTheme="minorHAnsi"/>
              </w:rPr>
              <w:t xml:space="preserve"> inclusief uitbestede werkzaamheden aan EDSN</w:t>
            </w:r>
          </w:p>
          <w:p w:rsidRPr="0032179D" w:rsidR="0032179D" w:rsidP="004B4760" w:rsidRDefault="0032179D" w14:paraId="56C43722" w14:textId="203CE8B0">
            <w:pPr>
              <w:pStyle w:val="Lijstalinea"/>
              <w:keepNext/>
              <w:keepLines/>
              <w:numPr>
                <w:ilvl w:val="0"/>
                <w:numId w:val="30"/>
              </w:numPr>
              <w:ind w:left="343"/>
              <w:rPr>
                <w:rFonts w:asciiTheme="minorHAnsi" w:hAnsiTheme="minorHAnsi"/>
              </w:rPr>
            </w:pPr>
            <w:r w:rsidRPr="0032179D">
              <w:rPr>
                <w:rFonts w:asciiTheme="minorHAnsi" w:hAnsiTheme="minorHAnsi"/>
              </w:rPr>
              <w:t xml:space="preserve">Monitoren en bewaken van Quality assurance </w:t>
            </w:r>
            <w:r w:rsidRPr="009704A7">
              <w:rPr>
                <w:rFonts w:asciiTheme="minorHAnsi" w:hAnsiTheme="minorHAnsi"/>
              </w:rPr>
              <w:t>middels u</w:t>
            </w:r>
            <w:r>
              <w:rPr>
                <w:rFonts w:asciiTheme="minorHAnsi" w:hAnsiTheme="minorHAnsi"/>
              </w:rPr>
              <w:t>itbesteding</w:t>
            </w:r>
          </w:p>
          <w:p w:rsidR="009362D9" w:rsidP="004B4760" w:rsidRDefault="009362D9" w14:paraId="40ABD335" w14:textId="77777777">
            <w:pPr>
              <w:pStyle w:val="Lijstalinea"/>
              <w:keepNext/>
              <w:keepLines/>
              <w:numPr>
                <w:ilvl w:val="0"/>
                <w:numId w:val="30"/>
              </w:numPr>
              <w:ind w:left="343"/>
              <w:rPr>
                <w:rFonts w:asciiTheme="minorHAnsi" w:hAnsiTheme="minorHAnsi"/>
              </w:rPr>
            </w:pPr>
            <w:r>
              <w:rPr>
                <w:rFonts w:asciiTheme="minorHAnsi" w:hAnsiTheme="minorHAnsi"/>
              </w:rPr>
              <w:t>Continue monitoring van de projectvoortgang in markt via market readiness</w:t>
            </w:r>
          </w:p>
          <w:p w:rsidRPr="00246B6D" w:rsidR="0074783D" w:rsidP="004B4760" w:rsidRDefault="0074783D" w14:paraId="275CC95D" w14:textId="77777777">
            <w:pPr>
              <w:pStyle w:val="Lijstalinea"/>
              <w:keepNext/>
              <w:keepLines/>
              <w:numPr>
                <w:ilvl w:val="0"/>
                <w:numId w:val="30"/>
              </w:numPr>
              <w:ind w:left="343"/>
              <w:rPr>
                <w:rFonts w:asciiTheme="minorHAnsi" w:hAnsiTheme="minorHAnsi"/>
              </w:rPr>
            </w:pPr>
            <w:r>
              <w:rPr>
                <w:rFonts w:asciiTheme="minorHAnsi" w:hAnsiTheme="minorHAnsi"/>
              </w:rPr>
              <w:t>Opstellen en realiseren communicatieplan</w:t>
            </w:r>
          </w:p>
          <w:p w:rsidR="00D62DCB" w:rsidP="004B4760" w:rsidRDefault="0074783D" w14:paraId="1AD25E04" w14:textId="3B90E449">
            <w:pPr>
              <w:pStyle w:val="Lijstalinea"/>
              <w:keepNext/>
              <w:keepLines/>
              <w:numPr>
                <w:ilvl w:val="0"/>
                <w:numId w:val="30"/>
              </w:numPr>
              <w:ind w:left="343"/>
              <w:rPr>
                <w:rFonts w:asciiTheme="minorHAnsi" w:hAnsiTheme="minorHAnsi"/>
              </w:rPr>
            </w:pPr>
            <w:r>
              <w:rPr>
                <w:rFonts w:asciiTheme="minorHAnsi" w:hAnsiTheme="minorHAnsi"/>
              </w:rPr>
              <w:t>Opstellen en realiseren Market R</w:t>
            </w:r>
            <w:r w:rsidRPr="00246B6D" w:rsidR="00D62DCB">
              <w:rPr>
                <w:rFonts w:asciiTheme="minorHAnsi" w:hAnsiTheme="minorHAnsi"/>
              </w:rPr>
              <w:t>eadiness plan</w:t>
            </w:r>
          </w:p>
          <w:p w:rsidRPr="00246B6D" w:rsidR="00D62DCB" w:rsidP="004B4760" w:rsidRDefault="00D62DCB" w14:paraId="697CFF05" w14:textId="04BB1C66">
            <w:pPr>
              <w:pStyle w:val="Lijstalinea"/>
              <w:keepNext/>
              <w:keepLines/>
              <w:numPr>
                <w:ilvl w:val="0"/>
                <w:numId w:val="30"/>
              </w:numPr>
              <w:ind w:left="343"/>
              <w:rPr>
                <w:rFonts w:asciiTheme="minorHAnsi" w:hAnsiTheme="minorHAnsi"/>
              </w:rPr>
            </w:pPr>
            <w:r w:rsidRPr="00246B6D">
              <w:rPr>
                <w:rFonts w:asciiTheme="minorHAnsi" w:hAnsiTheme="minorHAnsi"/>
              </w:rPr>
              <w:t>Voorleggen v</w:t>
            </w:r>
            <w:r w:rsidR="00846067">
              <w:rPr>
                <w:rFonts w:asciiTheme="minorHAnsi" w:hAnsiTheme="minorHAnsi"/>
              </w:rPr>
              <w:t>rijgave advies aan de SR NEDU</w:t>
            </w:r>
          </w:p>
          <w:p w:rsidR="00D62DCB" w:rsidP="004B4760" w:rsidRDefault="00846067" w14:paraId="7B503FB9" w14:textId="193D22C4">
            <w:pPr>
              <w:pStyle w:val="Lijstalinea"/>
              <w:keepNext/>
              <w:keepLines/>
              <w:numPr>
                <w:ilvl w:val="0"/>
                <w:numId w:val="30"/>
              </w:numPr>
              <w:ind w:left="343"/>
              <w:rPr>
                <w:rFonts w:asciiTheme="minorHAnsi" w:hAnsiTheme="minorHAnsi"/>
              </w:rPr>
            </w:pPr>
            <w:r>
              <w:rPr>
                <w:rFonts w:asciiTheme="minorHAnsi" w:hAnsiTheme="minorHAnsi"/>
              </w:rPr>
              <w:t xml:space="preserve">Organiseren </w:t>
            </w:r>
            <w:r w:rsidRPr="00246B6D" w:rsidR="00D62DCB">
              <w:rPr>
                <w:rFonts w:asciiTheme="minorHAnsi" w:hAnsiTheme="minorHAnsi"/>
              </w:rPr>
              <w:t>Voorlichting sessies</w:t>
            </w:r>
          </w:p>
          <w:p w:rsidRPr="00246B6D" w:rsidR="00846067" w:rsidP="004B4760" w:rsidRDefault="00846067" w14:paraId="71202342" w14:textId="596B7088">
            <w:pPr>
              <w:pStyle w:val="Lijstalinea"/>
              <w:keepNext/>
              <w:keepLines/>
              <w:numPr>
                <w:ilvl w:val="0"/>
                <w:numId w:val="30"/>
              </w:numPr>
              <w:ind w:left="343"/>
              <w:rPr>
                <w:rFonts w:asciiTheme="minorHAnsi" w:hAnsiTheme="minorHAnsi"/>
              </w:rPr>
            </w:pPr>
            <w:r>
              <w:rPr>
                <w:rFonts w:asciiTheme="minorHAnsi" w:hAnsiTheme="minorHAnsi"/>
              </w:rPr>
              <w:t>Eindverantwoordelijk Nieuwsbrief Releases</w:t>
            </w:r>
          </w:p>
          <w:p w:rsidRPr="00246B6D" w:rsidR="00D62DCB" w:rsidP="004B4760" w:rsidRDefault="00D62DCB" w14:paraId="50A9A566" w14:textId="77777777">
            <w:pPr>
              <w:pStyle w:val="Lijstalinea"/>
              <w:keepNext/>
              <w:keepLines/>
              <w:numPr>
                <w:ilvl w:val="0"/>
                <w:numId w:val="30"/>
              </w:numPr>
              <w:ind w:left="343"/>
              <w:rPr>
                <w:rFonts w:asciiTheme="minorHAnsi" w:hAnsiTheme="minorHAnsi"/>
              </w:rPr>
            </w:pPr>
            <w:r w:rsidRPr="00246B6D">
              <w:rPr>
                <w:rFonts w:asciiTheme="minorHAnsi" w:hAnsiTheme="minorHAnsi"/>
              </w:rPr>
              <w:t>Projectrapportage aanleveren aan de stuurgroep</w:t>
            </w:r>
          </w:p>
          <w:p w:rsidRPr="00C74A29" w:rsidR="00091F68" w:rsidP="00FF26E7" w:rsidRDefault="00091F68" w14:paraId="173B2A60" w14:textId="77777777">
            <w:pPr>
              <w:keepNext/>
              <w:keepLines/>
              <w:numPr>
                <w:ilvl w:val="12"/>
                <w:numId w:val="0"/>
              </w:numPr>
            </w:pPr>
          </w:p>
          <w:p w:rsidRPr="00FB0477" w:rsidR="00091F68" w:rsidP="00FB0477" w:rsidRDefault="0080789E" w14:paraId="53D56311" w14:textId="77777777">
            <w:pPr>
              <w:keepNext/>
              <w:keepLines/>
              <w:rPr>
                <w:rFonts w:asciiTheme="minorHAnsi" w:hAnsiTheme="minorHAnsi"/>
              </w:rPr>
            </w:pPr>
            <w:r>
              <w:t>Rapporteert en escaleert aan:</w:t>
            </w:r>
          </w:p>
          <w:p w:rsidRPr="00C74A29" w:rsidR="00091F68" w:rsidP="004B4760" w:rsidRDefault="0074783D" w14:paraId="3C4653E0" w14:textId="53D6DE98">
            <w:pPr>
              <w:pStyle w:val="Lijstalinea"/>
              <w:keepNext/>
              <w:keepLines/>
              <w:numPr>
                <w:ilvl w:val="0"/>
                <w:numId w:val="30"/>
              </w:numPr>
              <w:ind w:left="343"/>
            </w:pPr>
            <w:r w:rsidRPr="00FB0477">
              <w:rPr>
                <w:rFonts w:asciiTheme="minorHAnsi" w:hAnsiTheme="minorHAnsi"/>
              </w:rPr>
              <w:t>Stuurgroep S</w:t>
            </w:r>
            <w:r w:rsidR="00FB0477">
              <w:rPr>
                <w:rFonts w:asciiTheme="minorHAnsi" w:hAnsiTheme="minorHAnsi"/>
              </w:rPr>
              <w:t xml:space="preserve">R </w:t>
            </w:r>
            <w:r w:rsidRPr="00FB0477" w:rsidR="00091F68">
              <w:rPr>
                <w:rFonts w:asciiTheme="minorHAnsi" w:hAnsiTheme="minorHAnsi"/>
              </w:rPr>
              <w:t>NEDU</w:t>
            </w:r>
          </w:p>
        </w:tc>
      </w:tr>
    </w:tbl>
    <w:p w:rsidRPr="00C74A29" w:rsidR="00091F68" w:rsidP="00091F68" w:rsidRDefault="00091F68" w14:paraId="082D125B"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7F0F17D0" w14:textId="77777777">
        <w:tc>
          <w:tcPr>
            <w:tcW w:w="9180" w:type="dxa"/>
            <w:gridSpan w:val="2"/>
            <w:shd w:val="pct80" w:color="auto" w:fill="auto"/>
          </w:tcPr>
          <w:p w:rsidRPr="00C74A29" w:rsidR="00091F68" w:rsidP="00FF26E7" w:rsidRDefault="00091F68" w14:paraId="4425F404" w14:textId="5F4FB22D">
            <w:pPr>
              <w:keepNext/>
              <w:keepLines/>
              <w:numPr>
                <w:ilvl w:val="12"/>
                <w:numId w:val="0"/>
              </w:numPr>
              <w:rPr>
                <w:b/>
                <w:color w:val="FFFFFF"/>
              </w:rPr>
            </w:pPr>
            <w:r w:rsidRPr="00C74A29">
              <w:rPr>
                <w:b/>
                <w:color w:val="FFFFFF"/>
              </w:rPr>
              <w:lastRenderedPageBreak/>
              <w:t>Project manager EDSN</w:t>
            </w:r>
            <w:r w:rsidR="00390953">
              <w:rPr>
                <w:b/>
                <w:color w:val="FFFFFF"/>
              </w:rPr>
              <w:t xml:space="preserve"> in relatie tot de werkpakketten</w:t>
            </w:r>
          </w:p>
        </w:tc>
      </w:tr>
      <w:tr w:rsidRPr="00C74A29" w:rsidR="00091F68" w:rsidTr="00FF26E7" w14:paraId="0AEB9745" w14:textId="77777777">
        <w:tc>
          <w:tcPr>
            <w:tcW w:w="2660" w:type="dxa"/>
            <w:shd w:val="pct25" w:color="auto" w:fill="auto"/>
          </w:tcPr>
          <w:p w:rsidRPr="00C74A29" w:rsidR="00091F68" w:rsidP="00FF26E7" w:rsidRDefault="00091F68" w14:paraId="01118904" w14:textId="77777777">
            <w:pPr>
              <w:keepNext/>
              <w:keepLines/>
              <w:numPr>
                <w:ilvl w:val="12"/>
                <w:numId w:val="0"/>
              </w:numPr>
              <w:rPr>
                <w:b/>
              </w:rPr>
            </w:pPr>
            <w:r w:rsidRPr="00C74A29">
              <w:t>Algemene taak en verantwoordelijkheid</w:t>
            </w:r>
          </w:p>
        </w:tc>
        <w:tc>
          <w:tcPr>
            <w:tcW w:w="6520" w:type="dxa"/>
            <w:shd w:val="pct5" w:color="auto" w:fill="auto"/>
          </w:tcPr>
          <w:p w:rsidRPr="00FD5F21" w:rsidR="0080789E" w:rsidP="0080789E" w:rsidRDefault="0080789E" w14:paraId="18C21B13" w14:textId="0F736136">
            <w:pPr>
              <w:keepNext/>
              <w:keepLines/>
              <w:numPr>
                <w:ilvl w:val="12"/>
                <w:numId w:val="0"/>
              </w:numPr>
              <w:rPr>
                <w:rFonts w:asciiTheme="minorHAnsi" w:hAnsiTheme="minorHAnsi"/>
              </w:rPr>
            </w:pPr>
            <w:r w:rsidRPr="00FD5F21">
              <w:rPr>
                <w:rFonts w:asciiTheme="minorHAnsi" w:hAnsiTheme="minorHAnsi"/>
              </w:rPr>
              <w:t>Verantwoordelijk voor de opzet, aanpak</w:t>
            </w:r>
            <w:r w:rsidR="00D3000B">
              <w:rPr>
                <w:rFonts w:asciiTheme="minorHAnsi" w:hAnsiTheme="minorHAnsi"/>
              </w:rPr>
              <w:t>, planning</w:t>
            </w:r>
            <w:r w:rsidRPr="00FD5F21">
              <w:rPr>
                <w:rFonts w:asciiTheme="minorHAnsi" w:hAnsiTheme="minorHAnsi"/>
              </w:rPr>
              <w:t xml:space="preserve"> en uitvoering </w:t>
            </w:r>
            <w:r>
              <w:rPr>
                <w:rFonts w:asciiTheme="minorHAnsi" w:hAnsiTheme="minorHAnsi"/>
              </w:rPr>
              <w:t>van de testsoort GAT en de Transitie</w:t>
            </w:r>
            <w:r>
              <w:rPr>
                <w:rStyle w:val="Voetnootmarkering"/>
                <w:rFonts w:asciiTheme="minorHAnsi" w:hAnsiTheme="minorHAnsi"/>
              </w:rPr>
              <w:footnoteReference w:id="5"/>
            </w:r>
            <w:r>
              <w:rPr>
                <w:rFonts w:asciiTheme="minorHAnsi" w:hAnsiTheme="minorHAnsi"/>
              </w:rPr>
              <w:t>. Testen en Transitie is uitbesteed aan EDSN.</w:t>
            </w:r>
            <w:r w:rsidR="002E5989">
              <w:rPr>
                <w:rFonts w:asciiTheme="minorHAnsi" w:hAnsiTheme="minorHAnsi"/>
              </w:rPr>
              <w:t xml:space="preserve"> </w:t>
            </w:r>
          </w:p>
          <w:p w:rsidR="0080789E" w:rsidP="0080789E" w:rsidRDefault="0080789E" w14:paraId="6995595B" w14:textId="77777777">
            <w:pPr>
              <w:keepNext/>
              <w:keepLines/>
              <w:numPr>
                <w:ilvl w:val="12"/>
                <w:numId w:val="0"/>
              </w:numPr>
              <w:rPr>
                <w:rFonts w:asciiTheme="minorHAnsi" w:hAnsiTheme="minorHAnsi"/>
              </w:rPr>
            </w:pPr>
          </w:p>
          <w:p w:rsidRPr="00C74A29" w:rsidR="00D3000B" w:rsidP="00D3000B" w:rsidRDefault="00D3000B" w14:paraId="2191D8E8" w14:textId="77777777">
            <w:pPr>
              <w:keepNext/>
              <w:keepLines/>
              <w:numPr>
                <w:ilvl w:val="12"/>
                <w:numId w:val="0"/>
              </w:numPr>
            </w:pPr>
            <w:r w:rsidRPr="00C74A29">
              <w:t>Taken:</w:t>
            </w:r>
          </w:p>
          <w:p w:rsidR="00533FD0" w:rsidP="004B4760" w:rsidRDefault="00D3000B" w14:paraId="11EF51A1" w14:textId="42E3156B">
            <w:pPr>
              <w:pStyle w:val="Lijstalinea"/>
              <w:keepNext/>
              <w:keepLines/>
              <w:numPr>
                <w:ilvl w:val="0"/>
                <w:numId w:val="30"/>
              </w:numPr>
              <w:ind w:left="343"/>
              <w:rPr>
                <w:rFonts w:asciiTheme="minorHAnsi" w:hAnsiTheme="minorHAnsi"/>
              </w:rPr>
            </w:pPr>
            <w:r w:rsidRPr="00533FD0">
              <w:rPr>
                <w:rFonts w:asciiTheme="minorHAnsi" w:hAnsiTheme="minorHAnsi"/>
              </w:rPr>
              <w:t>Samenstellen en</w:t>
            </w:r>
            <w:r w:rsidRPr="00533FD0" w:rsidR="00282046">
              <w:rPr>
                <w:rFonts w:asciiTheme="minorHAnsi" w:hAnsiTheme="minorHAnsi"/>
              </w:rPr>
              <w:t xml:space="preserve"> aansturen</w:t>
            </w:r>
            <w:r w:rsidRPr="00533FD0">
              <w:rPr>
                <w:rFonts w:asciiTheme="minorHAnsi" w:hAnsiTheme="minorHAnsi"/>
              </w:rPr>
              <w:t xml:space="preserve"> projectteam EDSN t</w:t>
            </w:r>
            <w:r w:rsidR="00C10BBC">
              <w:rPr>
                <w:rFonts w:asciiTheme="minorHAnsi" w:hAnsiTheme="minorHAnsi"/>
              </w:rPr>
              <w:t>.</w:t>
            </w:r>
            <w:r w:rsidRPr="00533FD0">
              <w:rPr>
                <w:rFonts w:asciiTheme="minorHAnsi" w:hAnsiTheme="minorHAnsi"/>
              </w:rPr>
              <w:t>b</w:t>
            </w:r>
            <w:r w:rsidR="00C10BBC">
              <w:rPr>
                <w:rFonts w:asciiTheme="minorHAnsi" w:hAnsiTheme="minorHAnsi"/>
              </w:rPr>
              <w:t>.</w:t>
            </w:r>
            <w:r w:rsidRPr="00533FD0">
              <w:rPr>
                <w:rFonts w:asciiTheme="minorHAnsi" w:hAnsiTheme="minorHAnsi"/>
              </w:rPr>
              <w:t>v</w:t>
            </w:r>
            <w:r w:rsidR="00C10BBC">
              <w:rPr>
                <w:rFonts w:asciiTheme="minorHAnsi" w:hAnsiTheme="minorHAnsi"/>
              </w:rPr>
              <w:t>.</w:t>
            </w:r>
            <w:r w:rsidRPr="00533FD0">
              <w:rPr>
                <w:rFonts w:asciiTheme="minorHAnsi" w:hAnsiTheme="minorHAnsi"/>
              </w:rPr>
              <w:t xml:space="preserve"> opdracht NEDU</w:t>
            </w:r>
          </w:p>
          <w:p w:rsidRPr="00533FD0" w:rsidR="00D3000B" w:rsidP="004B4760" w:rsidRDefault="00D3000B" w14:paraId="733AFA2B" w14:textId="21B7B3FB">
            <w:pPr>
              <w:pStyle w:val="Lijstalinea"/>
              <w:keepNext/>
              <w:keepLines/>
              <w:numPr>
                <w:ilvl w:val="0"/>
                <w:numId w:val="30"/>
              </w:numPr>
              <w:ind w:left="343"/>
              <w:rPr>
                <w:rFonts w:asciiTheme="minorHAnsi" w:hAnsiTheme="minorHAnsi"/>
              </w:rPr>
            </w:pPr>
            <w:r w:rsidRPr="00246B6D">
              <w:rPr>
                <w:rFonts w:asciiTheme="minorHAnsi" w:hAnsiTheme="minorHAnsi"/>
              </w:rPr>
              <w:t>Monitoring en bewaken kwaliteit</w:t>
            </w:r>
            <w:r>
              <w:rPr>
                <w:rFonts w:asciiTheme="minorHAnsi" w:hAnsiTheme="minorHAnsi"/>
              </w:rPr>
              <w:t xml:space="preserve"> en tijdigheid</w:t>
            </w:r>
            <w:r w:rsidRPr="00246B6D">
              <w:rPr>
                <w:rFonts w:asciiTheme="minorHAnsi" w:hAnsiTheme="minorHAnsi"/>
              </w:rPr>
              <w:t xml:space="preserve"> project deliverables</w:t>
            </w:r>
            <w:r>
              <w:rPr>
                <w:rFonts w:asciiTheme="minorHAnsi" w:hAnsiTheme="minorHAnsi"/>
              </w:rPr>
              <w:t xml:space="preserve"> van opdracht NEDU</w:t>
            </w:r>
          </w:p>
          <w:p w:rsidRPr="00533FD0" w:rsidR="00D3000B" w:rsidP="004B4760" w:rsidRDefault="00D3000B" w14:paraId="389C452C" w14:textId="4CF90F95">
            <w:pPr>
              <w:pStyle w:val="Lijstalinea"/>
              <w:keepNext/>
              <w:keepLines/>
              <w:numPr>
                <w:ilvl w:val="0"/>
                <w:numId w:val="30"/>
              </w:numPr>
              <w:ind w:left="343"/>
              <w:rPr>
                <w:rFonts w:asciiTheme="minorHAnsi" w:hAnsiTheme="minorHAnsi"/>
              </w:rPr>
            </w:pPr>
            <w:r w:rsidRPr="00533FD0">
              <w:rPr>
                <w:rFonts w:asciiTheme="minorHAnsi" w:hAnsiTheme="minorHAnsi"/>
              </w:rPr>
              <w:t>Managen voortgang, kwaliteit en uitvoering GAT en Transitie</w:t>
            </w:r>
          </w:p>
          <w:p w:rsidRPr="00533FD0" w:rsidR="00D3000B" w:rsidP="004B4760" w:rsidRDefault="00D3000B" w14:paraId="5E168512" w14:textId="126808B2">
            <w:pPr>
              <w:pStyle w:val="Lijstalinea"/>
              <w:keepNext/>
              <w:keepLines/>
              <w:numPr>
                <w:ilvl w:val="0"/>
                <w:numId w:val="30"/>
              </w:numPr>
              <w:ind w:left="343"/>
              <w:rPr>
                <w:rFonts w:asciiTheme="minorHAnsi" w:hAnsiTheme="minorHAnsi"/>
              </w:rPr>
            </w:pPr>
            <w:r w:rsidRPr="00533FD0">
              <w:rPr>
                <w:rFonts w:asciiTheme="minorHAnsi" w:hAnsiTheme="minorHAnsi"/>
              </w:rPr>
              <w:t xml:space="preserve">Managen </w:t>
            </w:r>
            <w:r w:rsidRPr="00533FD0" w:rsidR="00282046">
              <w:rPr>
                <w:rFonts w:asciiTheme="minorHAnsi" w:hAnsiTheme="minorHAnsi"/>
              </w:rPr>
              <w:t>ondersteunde projectac</w:t>
            </w:r>
            <w:r w:rsidRPr="00533FD0">
              <w:rPr>
                <w:rFonts w:asciiTheme="minorHAnsi" w:hAnsiTheme="minorHAnsi"/>
              </w:rPr>
              <w:t>tiviteiten: helpdesk en FAQ</w:t>
            </w:r>
          </w:p>
          <w:p w:rsidR="00D3000B" w:rsidP="004B4760" w:rsidRDefault="00282046" w14:paraId="20FBE672" w14:textId="0E560878">
            <w:pPr>
              <w:pStyle w:val="Lijstalinea"/>
              <w:keepNext/>
              <w:keepLines/>
              <w:numPr>
                <w:ilvl w:val="0"/>
                <w:numId w:val="30"/>
              </w:numPr>
              <w:ind w:left="343"/>
              <w:rPr>
                <w:rFonts w:asciiTheme="minorHAnsi" w:hAnsiTheme="minorHAnsi"/>
              </w:rPr>
            </w:pPr>
            <w:r w:rsidRPr="00533FD0">
              <w:rPr>
                <w:rFonts w:asciiTheme="minorHAnsi" w:hAnsiTheme="minorHAnsi"/>
              </w:rPr>
              <w:t xml:space="preserve">Escalatiekanaal voor deze </w:t>
            </w:r>
            <w:r w:rsidRPr="00533FD0" w:rsidR="00D3000B">
              <w:rPr>
                <w:rFonts w:asciiTheme="minorHAnsi" w:hAnsiTheme="minorHAnsi"/>
              </w:rPr>
              <w:t>projectactiviteiten</w:t>
            </w:r>
          </w:p>
          <w:p w:rsidRPr="00221D5A" w:rsidR="00221D5A" w:rsidP="00221D5A" w:rsidRDefault="00221D5A" w14:paraId="158F90C7" w14:textId="7DBB4262">
            <w:pPr>
              <w:keepNext/>
              <w:keepLines/>
              <w:ind w:left="-17"/>
              <w:rPr>
                <w:rFonts w:asciiTheme="minorHAnsi" w:hAnsiTheme="minorHAnsi"/>
              </w:rPr>
            </w:pPr>
            <w:r>
              <w:rPr>
                <w:rFonts w:asciiTheme="minorHAnsi" w:hAnsiTheme="minorHAnsi"/>
              </w:rPr>
              <w:t>Detaillering van de taken en verantwoordelijkheden zijn beschreven in het werkpakket.</w:t>
            </w:r>
          </w:p>
          <w:p w:rsidRPr="00533FD0" w:rsidR="00D3000B" w:rsidP="00533FD0" w:rsidRDefault="00D3000B" w14:paraId="7AC47442" w14:textId="77777777">
            <w:pPr>
              <w:pStyle w:val="Lijstalinea"/>
              <w:keepNext/>
              <w:keepLines/>
              <w:ind w:left="343"/>
              <w:rPr>
                <w:rFonts w:asciiTheme="minorHAnsi" w:hAnsiTheme="minorHAnsi"/>
              </w:rPr>
            </w:pPr>
          </w:p>
          <w:p w:rsidRPr="00C74A29" w:rsidR="00D3000B" w:rsidP="00D3000B" w:rsidRDefault="00D3000B" w14:paraId="5DAD07CE" w14:textId="77777777">
            <w:pPr>
              <w:keepNext/>
              <w:keepLines/>
              <w:numPr>
                <w:ilvl w:val="12"/>
                <w:numId w:val="0"/>
              </w:numPr>
            </w:pPr>
            <w:r w:rsidRPr="00C74A29">
              <w:t>Rapporteert en escaleert aan:</w:t>
            </w:r>
          </w:p>
          <w:p w:rsidRPr="00C74A29" w:rsidR="00091F68" w:rsidP="006C0504" w:rsidRDefault="00D3000B" w14:paraId="7AB19D47" w14:textId="40684F05">
            <w:pPr>
              <w:keepNext/>
              <w:keepLines/>
              <w:numPr>
                <w:ilvl w:val="12"/>
                <w:numId w:val="0"/>
              </w:numPr>
            </w:pPr>
            <w:r w:rsidRPr="00C74A29">
              <w:t>- Projectmanager NEDU</w:t>
            </w:r>
          </w:p>
        </w:tc>
      </w:tr>
    </w:tbl>
    <w:p w:rsidRPr="00C74A29" w:rsidR="001F3B78" w:rsidP="00091F68" w:rsidRDefault="001F3B78" w14:paraId="0B16E9E4" w14:textId="77777777">
      <w:pPr>
        <w:numPr>
          <w:ilvl w:val="12"/>
          <w:numId w:val="0"/>
        </w:numPr>
      </w:pPr>
    </w:p>
    <w:p w:rsidRPr="00C74A29" w:rsidR="001F3B78" w:rsidRDefault="001F3B78" w14:paraId="09178FAC" w14:textId="77777777">
      <w:pPr>
        <w:widowControl/>
        <w:spacing w:after="160" w:line="259" w:lineRule="auto"/>
      </w:pPr>
    </w:p>
    <w:p w:rsidRPr="00C74A29" w:rsidR="00091F68" w:rsidP="00091F68" w:rsidRDefault="00091F68" w14:paraId="67EF63AB" w14:textId="77777777">
      <w:pPr>
        <w:numPr>
          <w:ilvl w:val="12"/>
          <w:numId w:val="0"/>
        </w:numPr>
      </w:pPr>
    </w:p>
    <w:tbl>
      <w:tblPr>
        <w:tblpPr w:leftFromText="141" w:rightFromText="141" w:vertAnchor="text" w:horzAnchor="margin" w:tblpY="14"/>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162C77" w:rsidTr="00162C77" w14:paraId="63B16D94" w14:textId="77777777">
        <w:tc>
          <w:tcPr>
            <w:tcW w:w="9180" w:type="dxa"/>
            <w:gridSpan w:val="2"/>
            <w:shd w:val="pct80" w:color="auto" w:fill="auto"/>
          </w:tcPr>
          <w:p w:rsidRPr="00C74A29" w:rsidR="00162C77" w:rsidP="00162C77" w:rsidRDefault="00162C77" w14:paraId="65CF7B13" w14:textId="0E676990">
            <w:pPr>
              <w:keepNext/>
              <w:keepLines/>
              <w:numPr>
                <w:ilvl w:val="12"/>
                <w:numId w:val="0"/>
              </w:numPr>
              <w:rPr>
                <w:b/>
                <w:color w:val="FFFFFF"/>
              </w:rPr>
            </w:pPr>
            <w:r w:rsidRPr="00C74A29">
              <w:rPr>
                <w:b/>
                <w:color w:val="FFFFFF"/>
              </w:rPr>
              <w:t>Test Manager</w:t>
            </w:r>
            <w:r w:rsidR="00390953">
              <w:rPr>
                <w:b/>
                <w:color w:val="FFFFFF"/>
              </w:rPr>
              <w:t xml:space="preserve"> (werkpakket GAT)</w:t>
            </w:r>
          </w:p>
        </w:tc>
      </w:tr>
      <w:tr w:rsidRPr="00C74A29" w:rsidR="00162C77" w:rsidTr="00162C77" w14:paraId="68729925" w14:textId="77777777">
        <w:tc>
          <w:tcPr>
            <w:tcW w:w="2660" w:type="dxa"/>
            <w:shd w:val="pct25" w:color="auto" w:fill="auto"/>
          </w:tcPr>
          <w:p w:rsidRPr="00C74A29" w:rsidR="00162C77" w:rsidP="00162C77" w:rsidRDefault="00162C77" w14:paraId="28C5B343" w14:textId="77777777">
            <w:pPr>
              <w:keepNext/>
              <w:keepLines/>
              <w:numPr>
                <w:ilvl w:val="12"/>
                <w:numId w:val="0"/>
              </w:numPr>
              <w:rPr>
                <w:b/>
              </w:rPr>
            </w:pPr>
            <w:r w:rsidRPr="00C74A29">
              <w:t>Algemene taak en verantwoordelijkheid</w:t>
            </w:r>
          </w:p>
        </w:tc>
        <w:tc>
          <w:tcPr>
            <w:tcW w:w="6520" w:type="dxa"/>
            <w:shd w:val="pct5" w:color="auto" w:fill="auto"/>
          </w:tcPr>
          <w:p w:rsidRPr="00FD5F21" w:rsidR="002E5989" w:rsidP="002E5989" w:rsidRDefault="00282046" w14:paraId="53BD13F8" w14:textId="55773477">
            <w:pPr>
              <w:keepNext/>
              <w:keepLines/>
              <w:numPr>
                <w:ilvl w:val="12"/>
                <w:numId w:val="0"/>
              </w:numPr>
              <w:rPr>
                <w:rFonts w:asciiTheme="minorHAnsi" w:hAnsiTheme="minorHAnsi"/>
              </w:rPr>
            </w:pPr>
            <w:r>
              <w:t xml:space="preserve">Verantwoordelijk voor de teststrategie, -opzet, -aanpak en -uitvoering van de </w:t>
            </w:r>
            <w:r w:rsidRPr="00A558BD">
              <w:t>acceptatie</w:t>
            </w:r>
            <w:r>
              <w:t xml:space="preserve"> Testen. </w:t>
            </w:r>
            <w:r w:rsidR="002E5989">
              <w:rPr>
                <w:rFonts w:asciiTheme="minorHAnsi" w:hAnsiTheme="minorHAnsi"/>
              </w:rPr>
              <w:t xml:space="preserve"> De overgang naar de MMC hub van </w:t>
            </w:r>
            <w:r w:rsidR="00F43892">
              <w:rPr>
                <w:rFonts w:asciiTheme="minorHAnsi" w:hAnsiTheme="minorHAnsi"/>
              </w:rPr>
              <w:t>TenneT</w:t>
            </w:r>
            <w:r w:rsidR="002E5989">
              <w:rPr>
                <w:rFonts w:asciiTheme="minorHAnsi" w:hAnsiTheme="minorHAnsi"/>
              </w:rPr>
              <w:t xml:space="preserve"> i</w:t>
            </w:r>
            <w:r w:rsidR="006C0504">
              <w:rPr>
                <w:rFonts w:asciiTheme="minorHAnsi" w:hAnsiTheme="minorHAnsi"/>
              </w:rPr>
              <w:t xml:space="preserve">s in overleg met EDSN en NEDU maar is domein van </w:t>
            </w:r>
            <w:r w:rsidR="00F43892">
              <w:rPr>
                <w:rFonts w:asciiTheme="minorHAnsi" w:hAnsiTheme="minorHAnsi"/>
              </w:rPr>
              <w:t>TenneT</w:t>
            </w:r>
            <w:r w:rsidR="002E5989">
              <w:rPr>
                <w:rFonts w:asciiTheme="minorHAnsi" w:hAnsiTheme="minorHAnsi"/>
              </w:rPr>
              <w:t>.</w:t>
            </w:r>
          </w:p>
          <w:p w:rsidR="00282046" w:rsidP="00282046" w:rsidRDefault="00282046" w14:paraId="437AEBC7" w14:textId="77777777"/>
          <w:p w:rsidRPr="00C74A29" w:rsidR="00282046" w:rsidP="00162C77" w:rsidRDefault="00282046" w14:paraId="5DB41459" w14:textId="77777777">
            <w:pPr>
              <w:keepNext/>
              <w:keepLines/>
              <w:numPr>
                <w:ilvl w:val="12"/>
                <w:numId w:val="0"/>
              </w:numPr>
            </w:pPr>
          </w:p>
          <w:p w:rsidRPr="00C74A29" w:rsidR="00162C77" w:rsidP="00162C77" w:rsidRDefault="00162C77" w14:paraId="607D791D" w14:textId="77777777">
            <w:pPr>
              <w:keepNext/>
              <w:keepLines/>
              <w:numPr>
                <w:ilvl w:val="12"/>
                <w:numId w:val="0"/>
              </w:numPr>
            </w:pPr>
            <w:r w:rsidRPr="00C74A29">
              <w:t>Taken:</w:t>
            </w:r>
          </w:p>
          <w:p w:rsidRPr="00533FD0" w:rsidR="00162C77" w:rsidP="004B4760" w:rsidRDefault="00282046" w14:paraId="489C451F" w14:textId="0E9AF6E7">
            <w:pPr>
              <w:pStyle w:val="Lijstalinea"/>
              <w:keepNext/>
              <w:keepLines/>
              <w:numPr>
                <w:ilvl w:val="0"/>
                <w:numId w:val="30"/>
              </w:numPr>
              <w:ind w:left="343"/>
              <w:rPr>
                <w:rFonts w:asciiTheme="minorHAnsi" w:hAnsiTheme="minorHAnsi"/>
              </w:rPr>
            </w:pPr>
            <w:r w:rsidRPr="00533FD0">
              <w:rPr>
                <w:rFonts w:asciiTheme="minorHAnsi" w:hAnsiTheme="minorHAnsi"/>
              </w:rPr>
              <w:t>Opstellen</w:t>
            </w:r>
            <w:r w:rsidRPr="00533FD0" w:rsidR="00C801EA">
              <w:rPr>
                <w:rFonts w:asciiTheme="minorHAnsi" w:hAnsiTheme="minorHAnsi"/>
              </w:rPr>
              <w:t>, laten goedkeuren</w:t>
            </w:r>
            <w:r w:rsidRPr="00533FD0">
              <w:rPr>
                <w:rFonts w:asciiTheme="minorHAnsi" w:hAnsiTheme="minorHAnsi"/>
              </w:rPr>
              <w:t xml:space="preserve"> en beheren Master Testplan, Gebruiksacceptatietest(GAT) plan en -rapport</w:t>
            </w:r>
          </w:p>
          <w:p w:rsidRPr="00533FD0" w:rsidR="00162C77" w:rsidP="004B4760" w:rsidRDefault="00162C77" w14:paraId="2E148C35" w14:textId="30CE9154">
            <w:pPr>
              <w:pStyle w:val="Lijstalinea"/>
              <w:keepNext/>
              <w:keepLines/>
              <w:numPr>
                <w:ilvl w:val="0"/>
                <w:numId w:val="30"/>
              </w:numPr>
              <w:ind w:left="343"/>
              <w:rPr>
                <w:rFonts w:asciiTheme="minorHAnsi" w:hAnsiTheme="minorHAnsi"/>
              </w:rPr>
            </w:pPr>
            <w:r w:rsidRPr="00533FD0">
              <w:rPr>
                <w:rFonts w:asciiTheme="minorHAnsi" w:hAnsiTheme="minorHAnsi"/>
              </w:rPr>
              <w:t>Sam</w:t>
            </w:r>
            <w:r w:rsidRPr="00533FD0" w:rsidR="00C801EA">
              <w:rPr>
                <w:rFonts w:asciiTheme="minorHAnsi" w:hAnsiTheme="minorHAnsi"/>
              </w:rPr>
              <w:t>enstellen en managen Werkgroep Testen</w:t>
            </w:r>
            <w:r w:rsidRPr="00533FD0" w:rsidR="00282046">
              <w:rPr>
                <w:rFonts w:asciiTheme="minorHAnsi" w:hAnsiTheme="minorHAnsi"/>
              </w:rPr>
              <w:t xml:space="preserve"> t</w:t>
            </w:r>
            <w:r w:rsidR="00C10BBC">
              <w:rPr>
                <w:rFonts w:asciiTheme="minorHAnsi" w:hAnsiTheme="minorHAnsi"/>
              </w:rPr>
              <w:t>.</w:t>
            </w:r>
            <w:r w:rsidRPr="00533FD0" w:rsidR="00282046">
              <w:rPr>
                <w:rFonts w:asciiTheme="minorHAnsi" w:hAnsiTheme="minorHAnsi"/>
              </w:rPr>
              <w:t>b</w:t>
            </w:r>
            <w:r w:rsidR="00C10BBC">
              <w:rPr>
                <w:rFonts w:asciiTheme="minorHAnsi" w:hAnsiTheme="minorHAnsi"/>
              </w:rPr>
              <w:t>.</w:t>
            </w:r>
            <w:r w:rsidRPr="00533FD0" w:rsidR="00282046">
              <w:rPr>
                <w:rFonts w:asciiTheme="minorHAnsi" w:hAnsiTheme="minorHAnsi"/>
              </w:rPr>
              <w:t>v</w:t>
            </w:r>
            <w:r w:rsidR="00C10BBC">
              <w:rPr>
                <w:rFonts w:asciiTheme="minorHAnsi" w:hAnsiTheme="minorHAnsi"/>
              </w:rPr>
              <w:t>.</w:t>
            </w:r>
            <w:r w:rsidRPr="00533FD0" w:rsidR="00282046">
              <w:rPr>
                <w:rFonts w:asciiTheme="minorHAnsi" w:hAnsiTheme="minorHAnsi"/>
              </w:rPr>
              <w:t xml:space="preserve"> GAT </w:t>
            </w:r>
          </w:p>
          <w:p w:rsidRPr="00533FD0" w:rsidR="00162C77" w:rsidP="004B4760" w:rsidRDefault="00162C77" w14:paraId="65538DD7" w14:textId="6AFA6318">
            <w:pPr>
              <w:pStyle w:val="Lijstalinea"/>
              <w:keepNext/>
              <w:keepLines/>
              <w:numPr>
                <w:ilvl w:val="0"/>
                <w:numId w:val="30"/>
              </w:numPr>
              <w:ind w:left="343"/>
              <w:rPr>
                <w:rFonts w:asciiTheme="minorHAnsi" w:hAnsiTheme="minorHAnsi"/>
              </w:rPr>
            </w:pPr>
            <w:r w:rsidRPr="00533FD0">
              <w:rPr>
                <w:rFonts w:asciiTheme="minorHAnsi" w:hAnsiTheme="minorHAnsi"/>
              </w:rPr>
              <w:t>Inrichten en beheren issuemanagement</w:t>
            </w:r>
          </w:p>
          <w:p w:rsidRPr="00533FD0" w:rsidR="00C801EA" w:rsidP="004B4760" w:rsidRDefault="00C801EA" w14:paraId="517560F9" w14:textId="22B87A92">
            <w:pPr>
              <w:pStyle w:val="Lijstalinea"/>
              <w:keepNext/>
              <w:keepLines/>
              <w:numPr>
                <w:ilvl w:val="0"/>
                <w:numId w:val="30"/>
              </w:numPr>
              <w:ind w:left="343"/>
              <w:rPr>
                <w:rFonts w:asciiTheme="minorHAnsi" w:hAnsiTheme="minorHAnsi"/>
              </w:rPr>
            </w:pPr>
            <w:r w:rsidRPr="00533FD0">
              <w:rPr>
                <w:rFonts w:asciiTheme="minorHAnsi" w:hAnsiTheme="minorHAnsi"/>
              </w:rPr>
              <w:t>Een inhoudelijke bijdrage leveren aan de communicatie t.b.v. voorlichting</w:t>
            </w:r>
          </w:p>
          <w:p w:rsidRPr="00533FD0" w:rsidR="00C801EA" w:rsidP="004B4760" w:rsidRDefault="00C801EA" w14:paraId="1F161191" w14:textId="4CBF3268">
            <w:pPr>
              <w:pStyle w:val="Lijstalinea"/>
              <w:keepNext/>
              <w:keepLines/>
              <w:numPr>
                <w:ilvl w:val="0"/>
                <w:numId w:val="30"/>
              </w:numPr>
              <w:ind w:left="343"/>
              <w:rPr>
                <w:rFonts w:asciiTheme="minorHAnsi" w:hAnsiTheme="minorHAnsi"/>
              </w:rPr>
            </w:pPr>
            <w:r w:rsidRPr="00533FD0">
              <w:rPr>
                <w:rFonts w:asciiTheme="minorHAnsi" w:hAnsiTheme="minorHAnsi"/>
              </w:rPr>
              <w:t xml:space="preserve">Matching van de contactpersonenlijst van de NEDU-leden lijst aan de contactpersonen lijst op basis van </w:t>
            </w:r>
            <w:r w:rsidR="006B3E04">
              <w:rPr>
                <w:rFonts w:asciiTheme="minorHAnsi" w:hAnsiTheme="minorHAnsi"/>
              </w:rPr>
              <w:t>beheer EDSN (CPR)</w:t>
            </w:r>
            <w:r w:rsidRPr="00533FD0">
              <w:rPr>
                <w:rFonts w:asciiTheme="minorHAnsi" w:hAnsiTheme="minorHAnsi"/>
              </w:rPr>
              <w:t xml:space="preserve">. </w:t>
            </w:r>
          </w:p>
          <w:p w:rsidRPr="00533FD0" w:rsidR="00162C77" w:rsidP="004B4760" w:rsidRDefault="00162C77" w14:paraId="2CACAABD" w14:textId="65177028">
            <w:pPr>
              <w:pStyle w:val="Lijstalinea"/>
              <w:keepNext/>
              <w:keepLines/>
              <w:numPr>
                <w:ilvl w:val="0"/>
                <w:numId w:val="30"/>
              </w:numPr>
              <w:ind w:left="343"/>
              <w:rPr>
                <w:rFonts w:asciiTheme="minorHAnsi" w:hAnsiTheme="minorHAnsi"/>
              </w:rPr>
            </w:pPr>
            <w:r w:rsidRPr="00533FD0">
              <w:rPr>
                <w:rFonts w:asciiTheme="minorHAnsi" w:hAnsiTheme="minorHAnsi"/>
              </w:rPr>
              <w:t>Voortgangsrapportage</w:t>
            </w:r>
          </w:p>
          <w:p w:rsidRPr="00533FD0" w:rsidR="00162C77" w:rsidP="004B4760" w:rsidRDefault="00162C77" w14:paraId="771EDDF0" w14:textId="426F6A29">
            <w:pPr>
              <w:pStyle w:val="Lijstalinea"/>
              <w:keepNext/>
              <w:keepLines/>
              <w:numPr>
                <w:ilvl w:val="0"/>
                <w:numId w:val="30"/>
              </w:numPr>
              <w:ind w:left="343"/>
              <w:rPr>
                <w:rFonts w:asciiTheme="minorHAnsi" w:hAnsiTheme="minorHAnsi"/>
              </w:rPr>
            </w:pPr>
            <w:r w:rsidRPr="00533FD0">
              <w:rPr>
                <w:rFonts w:asciiTheme="minorHAnsi" w:hAnsiTheme="minorHAnsi"/>
              </w:rPr>
              <w:t>Opstellen vrijgaveadvies testen</w:t>
            </w:r>
            <w:r w:rsidRPr="00533FD0" w:rsidR="00C801EA">
              <w:rPr>
                <w:rFonts w:asciiTheme="minorHAnsi" w:hAnsiTheme="minorHAnsi"/>
              </w:rPr>
              <w:t xml:space="preserve">(SIT, FAT, GAT en in </w:t>
            </w:r>
            <w:proofErr w:type="spellStart"/>
            <w:r w:rsidRPr="00533FD0" w:rsidR="00C801EA">
              <w:rPr>
                <w:rFonts w:asciiTheme="minorHAnsi" w:hAnsiTheme="minorHAnsi"/>
              </w:rPr>
              <w:t>beheername</w:t>
            </w:r>
            <w:proofErr w:type="spellEnd"/>
            <w:r w:rsidRPr="00533FD0" w:rsidR="00C801EA">
              <w:rPr>
                <w:rFonts w:asciiTheme="minorHAnsi" w:hAnsiTheme="minorHAnsi"/>
              </w:rPr>
              <w:t xml:space="preserve">) op basis van acceptatiecriteria </w:t>
            </w:r>
            <w:r w:rsidRPr="00533FD0" w:rsidR="00C10BBC">
              <w:rPr>
                <w:rFonts w:asciiTheme="minorHAnsi" w:hAnsiTheme="minorHAnsi"/>
              </w:rPr>
              <w:t>t.b.v.</w:t>
            </w:r>
            <w:r w:rsidRPr="00533FD0" w:rsidR="00C801EA">
              <w:rPr>
                <w:rFonts w:asciiTheme="minorHAnsi" w:hAnsiTheme="minorHAnsi"/>
              </w:rPr>
              <w:t xml:space="preserve"> de project manager NEDU</w:t>
            </w:r>
          </w:p>
          <w:p w:rsidR="00162C77" w:rsidP="004B4760" w:rsidRDefault="00C801EA" w14:paraId="763532C0" w14:textId="3548329C">
            <w:pPr>
              <w:pStyle w:val="Lijstalinea"/>
              <w:keepNext/>
              <w:keepLines/>
              <w:numPr>
                <w:ilvl w:val="0"/>
                <w:numId w:val="30"/>
              </w:numPr>
              <w:ind w:left="343"/>
              <w:rPr>
                <w:rFonts w:asciiTheme="minorHAnsi" w:hAnsiTheme="minorHAnsi"/>
              </w:rPr>
            </w:pPr>
            <w:r w:rsidRPr="00533FD0">
              <w:rPr>
                <w:rFonts w:asciiTheme="minorHAnsi" w:hAnsiTheme="minorHAnsi"/>
              </w:rPr>
              <w:t>Eerste e</w:t>
            </w:r>
            <w:r w:rsidRPr="00533FD0" w:rsidR="00182646">
              <w:rPr>
                <w:rFonts w:asciiTheme="minorHAnsi" w:hAnsiTheme="minorHAnsi"/>
              </w:rPr>
              <w:t>scalatiekanaal voor Werkgroep Testen</w:t>
            </w:r>
          </w:p>
          <w:p w:rsidRPr="00533FD0" w:rsidR="00282046" w:rsidP="006C0504" w:rsidRDefault="00221D5A" w14:paraId="71E8E59C" w14:textId="20960405">
            <w:pPr>
              <w:keepNext/>
              <w:keepLines/>
              <w:ind w:left="-17"/>
              <w:rPr>
                <w:rFonts w:asciiTheme="minorHAnsi" w:hAnsiTheme="minorHAnsi"/>
              </w:rPr>
            </w:pPr>
            <w:r>
              <w:rPr>
                <w:rFonts w:asciiTheme="minorHAnsi" w:hAnsiTheme="minorHAnsi"/>
              </w:rPr>
              <w:t>Detaillering van de taken en verantwoordelijkheden zijn beschreven in het werkpakket.</w:t>
            </w:r>
          </w:p>
          <w:p w:rsidRPr="00271D41" w:rsidR="00162C77" w:rsidP="00271D41" w:rsidRDefault="00162C77" w14:paraId="0EBD873D" w14:textId="10517E72">
            <w:pPr>
              <w:keepNext/>
              <w:keepLines/>
              <w:rPr>
                <w:rFonts w:asciiTheme="minorHAnsi" w:hAnsiTheme="minorHAnsi"/>
              </w:rPr>
            </w:pPr>
            <w:r w:rsidRPr="00C74A29">
              <w:t>Rapporteert en escaleert</w:t>
            </w:r>
            <w:r w:rsidR="00390953">
              <w:t xml:space="preserve"> inzake voortgang werkpakket</w:t>
            </w:r>
            <w:r w:rsidRPr="00C74A29">
              <w:t xml:space="preserve"> aan:</w:t>
            </w:r>
          </w:p>
          <w:p w:rsidRPr="00390953" w:rsidR="0032179D" w:rsidP="00390953" w:rsidRDefault="00162C77" w14:paraId="17F9E27D" w14:textId="3644ABD4">
            <w:pPr>
              <w:pStyle w:val="Lijstalinea"/>
              <w:keepNext/>
              <w:keepLines/>
              <w:numPr>
                <w:ilvl w:val="0"/>
                <w:numId w:val="30"/>
              </w:numPr>
              <w:ind w:left="343"/>
              <w:rPr>
                <w:b/>
              </w:rPr>
            </w:pPr>
            <w:r w:rsidRPr="00271D41">
              <w:rPr>
                <w:rFonts w:asciiTheme="minorHAnsi" w:hAnsiTheme="minorHAnsi"/>
              </w:rPr>
              <w:t>P</w:t>
            </w:r>
            <w:r w:rsidRPr="00390953" w:rsidR="0032179D">
              <w:rPr>
                <w:rFonts w:asciiTheme="minorHAnsi" w:hAnsiTheme="minorHAnsi"/>
              </w:rPr>
              <w:t xml:space="preserve">rojectmanager NEDU </w:t>
            </w:r>
          </w:p>
        </w:tc>
      </w:tr>
    </w:tbl>
    <w:p w:rsidRPr="00C74A29" w:rsidR="00091F68" w:rsidP="00091F68" w:rsidRDefault="00091F68" w14:paraId="0F6A0214" w14:textId="77777777">
      <w:pPr>
        <w:numPr>
          <w:ilvl w:val="12"/>
          <w:numId w:val="0"/>
        </w:numPr>
      </w:pPr>
    </w:p>
    <w:p w:rsidRPr="00C74A29" w:rsidR="00091F68" w:rsidP="00091F68" w:rsidRDefault="00091F68" w14:paraId="70DE6060"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6F1FF42B" w14:textId="77777777">
        <w:tc>
          <w:tcPr>
            <w:tcW w:w="9180" w:type="dxa"/>
            <w:gridSpan w:val="2"/>
            <w:shd w:val="pct80" w:color="auto" w:fill="auto"/>
          </w:tcPr>
          <w:p w:rsidRPr="00C74A29" w:rsidR="00091F68" w:rsidP="00FF26E7" w:rsidRDefault="00091F68" w14:paraId="1E243C09" w14:textId="281AF736">
            <w:pPr>
              <w:keepNext/>
              <w:keepLines/>
              <w:numPr>
                <w:ilvl w:val="12"/>
                <w:numId w:val="0"/>
              </w:numPr>
              <w:rPr>
                <w:b/>
                <w:color w:val="FFFFFF"/>
              </w:rPr>
            </w:pPr>
            <w:r w:rsidRPr="00C74A29">
              <w:rPr>
                <w:b/>
                <w:color w:val="FFFFFF"/>
              </w:rPr>
              <w:t>Transitiemanager</w:t>
            </w:r>
            <w:r w:rsidR="00390953">
              <w:rPr>
                <w:b/>
                <w:color w:val="FFFFFF"/>
              </w:rPr>
              <w:t xml:space="preserve"> (werkpakket Transitie)</w:t>
            </w:r>
          </w:p>
        </w:tc>
      </w:tr>
      <w:tr w:rsidRPr="00C74A29" w:rsidR="00091F68" w:rsidTr="00FF26E7" w14:paraId="553E1C6C" w14:textId="77777777">
        <w:tc>
          <w:tcPr>
            <w:tcW w:w="2660" w:type="dxa"/>
            <w:shd w:val="pct25" w:color="auto" w:fill="auto"/>
          </w:tcPr>
          <w:p w:rsidRPr="00C74A29" w:rsidR="00091F68" w:rsidP="00FF26E7" w:rsidRDefault="00091F68" w14:paraId="37E6F9BA" w14:textId="77777777">
            <w:pPr>
              <w:keepNext/>
              <w:keepLines/>
              <w:numPr>
                <w:ilvl w:val="12"/>
                <w:numId w:val="0"/>
              </w:numPr>
              <w:rPr>
                <w:b/>
              </w:rPr>
            </w:pPr>
            <w:r w:rsidRPr="00C74A29">
              <w:t>Algemene taak en verantwoordelijkheid</w:t>
            </w:r>
          </w:p>
        </w:tc>
        <w:tc>
          <w:tcPr>
            <w:tcW w:w="6520" w:type="dxa"/>
            <w:shd w:val="pct5" w:color="auto" w:fill="auto"/>
          </w:tcPr>
          <w:p w:rsidRPr="00C74A29" w:rsidR="00091F68" w:rsidP="00FF26E7" w:rsidRDefault="00091F68" w14:paraId="330721D3" w14:textId="77777777">
            <w:pPr>
              <w:keepNext/>
              <w:keepLines/>
              <w:numPr>
                <w:ilvl w:val="12"/>
                <w:numId w:val="0"/>
              </w:numPr>
            </w:pPr>
            <w:r w:rsidRPr="00C74A29">
              <w:t>Verantwoordelijk voor de</w:t>
            </w:r>
            <w:r w:rsidR="00182646">
              <w:t xml:space="preserve"> transitiestrategie, -</w:t>
            </w:r>
            <w:r w:rsidRPr="00C74A29">
              <w:t xml:space="preserve"> opzet, </w:t>
            </w:r>
            <w:r w:rsidR="00182646">
              <w:t>-</w:t>
            </w:r>
            <w:r w:rsidRPr="00C74A29">
              <w:t xml:space="preserve">aanpak en </w:t>
            </w:r>
            <w:r w:rsidR="00182646">
              <w:t>-uitvoering van de T</w:t>
            </w:r>
            <w:r w:rsidRPr="00C74A29">
              <w:t>ransitie.</w:t>
            </w:r>
          </w:p>
          <w:p w:rsidRPr="00C74A29" w:rsidR="00091F68" w:rsidP="00FF26E7" w:rsidRDefault="00091F68" w14:paraId="33A9598B" w14:textId="77777777">
            <w:pPr>
              <w:keepNext/>
              <w:keepLines/>
              <w:numPr>
                <w:ilvl w:val="12"/>
                <w:numId w:val="0"/>
              </w:numPr>
            </w:pPr>
          </w:p>
          <w:p w:rsidRPr="00C74A29" w:rsidR="00091F68" w:rsidP="00FF26E7" w:rsidRDefault="00091F68" w14:paraId="02DD04B0" w14:textId="77777777">
            <w:pPr>
              <w:keepNext/>
              <w:keepLines/>
              <w:numPr>
                <w:ilvl w:val="12"/>
                <w:numId w:val="0"/>
              </w:numPr>
            </w:pPr>
            <w:r w:rsidRPr="00C74A29">
              <w:t>Taken:</w:t>
            </w:r>
          </w:p>
          <w:p w:rsidRPr="00271D41" w:rsidR="00091F68" w:rsidP="004B4760" w:rsidRDefault="00091F68" w14:paraId="74098995" w14:textId="4C84DEF1">
            <w:pPr>
              <w:pStyle w:val="Lijstalinea"/>
              <w:keepNext/>
              <w:keepLines/>
              <w:numPr>
                <w:ilvl w:val="0"/>
                <w:numId w:val="30"/>
              </w:numPr>
              <w:ind w:left="343"/>
              <w:rPr>
                <w:rFonts w:asciiTheme="minorHAnsi" w:hAnsiTheme="minorHAnsi"/>
              </w:rPr>
            </w:pPr>
            <w:r w:rsidRPr="00271D41">
              <w:rPr>
                <w:rFonts w:asciiTheme="minorHAnsi" w:hAnsiTheme="minorHAnsi"/>
              </w:rPr>
              <w:t>Opstellen</w:t>
            </w:r>
            <w:r w:rsidRPr="00271D41" w:rsidR="00182646">
              <w:rPr>
                <w:rFonts w:asciiTheme="minorHAnsi" w:hAnsiTheme="minorHAnsi"/>
              </w:rPr>
              <w:t>, laten goedkeuren en beheren Sector Transitieplan</w:t>
            </w:r>
            <w:r w:rsidR="0032179D">
              <w:rPr>
                <w:rFonts w:asciiTheme="minorHAnsi" w:hAnsiTheme="minorHAnsi"/>
              </w:rPr>
              <w:t xml:space="preserve"> en onderliggende producten</w:t>
            </w:r>
            <w:r w:rsidRPr="00271D41" w:rsidR="00182646">
              <w:rPr>
                <w:rFonts w:asciiTheme="minorHAnsi" w:hAnsiTheme="minorHAnsi"/>
              </w:rPr>
              <w:t>, Transitiedraaiboek(-en) en Transitie(evaluatie)rapport</w:t>
            </w:r>
          </w:p>
          <w:p w:rsidRPr="00271D41" w:rsidR="00091F68" w:rsidP="004B4760" w:rsidRDefault="00091F68" w14:paraId="2CF01B6F" w14:textId="4A406FDE">
            <w:pPr>
              <w:pStyle w:val="Lijstalinea"/>
              <w:keepNext/>
              <w:keepLines/>
              <w:numPr>
                <w:ilvl w:val="0"/>
                <w:numId w:val="30"/>
              </w:numPr>
              <w:ind w:left="343"/>
              <w:rPr>
                <w:rFonts w:asciiTheme="minorHAnsi" w:hAnsiTheme="minorHAnsi"/>
              </w:rPr>
            </w:pPr>
            <w:r w:rsidRPr="00271D41">
              <w:rPr>
                <w:rFonts w:asciiTheme="minorHAnsi" w:hAnsiTheme="minorHAnsi"/>
              </w:rPr>
              <w:t>Samen</w:t>
            </w:r>
            <w:r w:rsidRPr="00271D41" w:rsidR="00182646">
              <w:rPr>
                <w:rFonts w:asciiTheme="minorHAnsi" w:hAnsiTheme="minorHAnsi"/>
              </w:rPr>
              <w:t>stellen en managen Klankbordgroep Transitie</w:t>
            </w:r>
          </w:p>
          <w:p w:rsidRPr="00271D41" w:rsidR="00182646" w:rsidP="004B4760" w:rsidRDefault="00182646" w14:paraId="125936F0" w14:textId="25107F20">
            <w:pPr>
              <w:pStyle w:val="Lijstalinea"/>
              <w:keepNext/>
              <w:keepLines/>
              <w:numPr>
                <w:ilvl w:val="0"/>
                <w:numId w:val="30"/>
              </w:numPr>
              <w:ind w:left="343"/>
              <w:rPr>
                <w:rFonts w:asciiTheme="minorHAnsi" w:hAnsiTheme="minorHAnsi"/>
              </w:rPr>
            </w:pPr>
            <w:r w:rsidRPr="00271D41">
              <w:rPr>
                <w:rFonts w:asciiTheme="minorHAnsi" w:hAnsiTheme="minorHAnsi"/>
              </w:rPr>
              <w:t>Inrichten en beheren issuemanagement</w:t>
            </w:r>
          </w:p>
          <w:p w:rsidRPr="00271D41" w:rsidR="00182646" w:rsidP="004B4760" w:rsidRDefault="00182646" w14:paraId="039D3EDA" w14:textId="16D9391F">
            <w:pPr>
              <w:pStyle w:val="Lijstalinea"/>
              <w:keepNext/>
              <w:keepLines/>
              <w:numPr>
                <w:ilvl w:val="0"/>
                <w:numId w:val="30"/>
              </w:numPr>
              <w:ind w:left="343"/>
              <w:rPr>
                <w:rFonts w:asciiTheme="minorHAnsi" w:hAnsiTheme="minorHAnsi"/>
              </w:rPr>
            </w:pPr>
            <w:r w:rsidRPr="00271D41">
              <w:rPr>
                <w:rFonts w:asciiTheme="minorHAnsi" w:hAnsiTheme="minorHAnsi"/>
              </w:rPr>
              <w:t>Een inhoudelijke bijdrage leveren aan de communicatie t.b.v. voorlichting</w:t>
            </w:r>
          </w:p>
          <w:p w:rsidRPr="00271D41" w:rsidR="00091F68" w:rsidP="004B4760" w:rsidRDefault="00091F68" w14:paraId="4280E45F" w14:textId="5CE35DE8">
            <w:pPr>
              <w:pStyle w:val="Lijstalinea"/>
              <w:keepNext/>
              <w:keepLines/>
              <w:numPr>
                <w:ilvl w:val="0"/>
                <w:numId w:val="30"/>
              </w:numPr>
              <w:ind w:left="343"/>
              <w:rPr>
                <w:rFonts w:asciiTheme="minorHAnsi" w:hAnsiTheme="minorHAnsi"/>
              </w:rPr>
            </w:pPr>
            <w:r w:rsidRPr="00271D41">
              <w:rPr>
                <w:rFonts w:asciiTheme="minorHAnsi" w:hAnsiTheme="minorHAnsi"/>
              </w:rPr>
              <w:t>Voortgangsrapportage</w:t>
            </w:r>
          </w:p>
          <w:p w:rsidRPr="00271D41" w:rsidR="00091F68" w:rsidP="004B4760" w:rsidRDefault="00091F68" w14:paraId="65C5ECAC" w14:textId="39554991">
            <w:pPr>
              <w:pStyle w:val="Lijstalinea"/>
              <w:keepNext/>
              <w:keepLines/>
              <w:numPr>
                <w:ilvl w:val="0"/>
                <w:numId w:val="30"/>
              </w:numPr>
              <w:ind w:left="343"/>
              <w:rPr>
                <w:rFonts w:asciiTheme="minorHAnsi" w:hAnsiTheme="minorHAnsi"/>
              </w:rPr>
            </w:pPr>
            <w:r w:rsidRPr="00271D41">
              <w:rPr>
                <w:rFonts w:asciiTheme="minorHAnsi" w:hAnsiTheme="minorHAnsi"/>
              </w:rPr>
              <w:t>Op</w:t>
            </w:r>
            <w:r w:rsidRPr="00271D41" w:rsidR="009362D9">
              <w:rPr>
                <w:rFonts w:asciiTheme="minorHAnsi" w:hAnsiTheme="minorHAnsi"/>
              </w:rPr>
              <w:t>stellen vrijgaveadvies Transitie op basis van het behalen van de entry- en exitcriteria en behalen deelproducten Transitieplan</w:t>
            </w:r>
          </w:p>
          <w:p w:rsidR="00091F68" w:rsidP="004B4760" w:rsidRDefault="009362D9" w14:paraId="75156C5B" w14:textId="5B15F7F5">
            <w:pPr>
              <w:pStyle w:val="Lijstalinea"/>
              <w:keepNext/>
              <w:keepLines/>
              <w:numPr>
                <w:ilvl w:val="0"/>
                <w:numId w:val="30"/>
              </w:numPr>
              <w:ind w:left="343"/>
              <w:rPr>
                <w:rFonts w:asciiTheme="minorHAnsi" w:hAnsiTheme="minorHAnsi"/>
              </w:rPr>
            </w:pPr>
            <w:r w:rsidRPr="00271D41">
              <w:rPr>
                <w:rFonts w:asciiTheme="minorHAnsi" w:hAnsiTheme="minorHAnsi"/>
              </w:rPr>
              <w:t>Escalatiekanaal voor Klankbordgroep Transitie</w:t>
            </w:r>
          </w:p>
          <w:p w:rsidRPr="00221D5A" w:rsidR="00221D5A" w:rsidP="00221D5A" w:rsidRDefault="00221D5A" w14:paraId="5AF78E64" w14:textId="77777777">
            <w:pPr>
              <w:keepNext/>
              <w:keepLines/>
              <w:ind w:left="-17"/>
              <w:rPr>
                <w:rFonts w:asciiTheme="minorHAnsi" w:hAnsiTheme="minorHAnsi"/>
              </w:rPr>
            </w:pPr>
            <w:r>
              <w:rPr>
                <w:rFonts w:asciiTheme="minorHAnsi" w:hAnsiTheme="minorHAnsi"/>
              </w:rPr>
              <w:t>Detaillering van de taken en verantwoordelijkheden zijn beschreven in het werkpakket.</w:t>
            </w:r>
          </w:p>
          <w:p w:rsidRPr="00221D5A" w:rsidR="00221D5A" w:rsidP="00221D5A" w:rsidRDefault="00221D5A" w14:paraId="74D65355" w14:textId="77777777">
            <w:pPr>
              <w:keepNext/>
              <w:keepLines/>
              <w:ind w:left="-17"/>
              <w:rPr>
                <w:rFonts w:asciiTheme="minorHAnsi" w:hAnsiTheme="minorHAnsi"/>
              </w:rPr>
            </w:pPr>
          </w:p>
          <w:p w:rsidRPr="00271D41" w:rsidR="00091F68" w:rsidP="00271D41" w:rsidRDefault="00091F68" w14:paraId="51EAD226" w14:textId="77777777">
            <w:pPr>
              <w:pStyle w:val="Lijstalinea"/>
              <w:keepNext/>
              <w:keepLines/>
              <w:ind w:left="343"/>
              <w:rPr>
                <w:rFonts w:asciiTheme="minorHAnsi" w:hAnsiTheme="minorHAnsi"/>
              </w:rPr>
            </w:pPr>
          </w:p>
          <w:p w:rsidRPr="00271D41" w:rsidR="00091F68" w:rsidP="00271D41" w:rsidRDefault="00091F68" w14:paraId="388CD5A5" w14:textId="722F1718">
            <w:pPr>
              <w:keepNext/>
              <w:keepLines/>
              <w:rPr>
                <w:rFonts w:asciiTheme="minorHAnsi" w:hAnsiTheme="minorHAnsi"/>
              </w:rPr>
            </w:pPr>
            <w:r w:rsidRPr="00271D41">
              <w:rPr>
                <w:rFonts w:asciiTheme="minorHAnsi" w:hAnsiTheme="minorHAnsi"/>
              </w:rPr>
              <w:t>Rapporteert en escaleert aan</w:t>
            </w:r>
            <w:r w:rsidR="00390953">
              <w:rPr>
                <w:rFonts w:asciiTheme="minorHAnsi" w:hAnsiTheme="minorHAnsi"/>
              </w:rPr>
              <w:t xml:space="preserve"> inzake voortgang werkpakket</w:t>
            </w:r>
            <w:r w:rsidRPr="00271D41">
              <w:rPr>
                <w:rFonts w:asciiTheme="minorHAnsi" w:hAnsiTheme="minorHAnsi"/>
              </w:rPr>
              <w:t>:</w:t>
            </w:r>
          </w:p>
          <w:p w:rsidRPr="00390953" w:rsidR="0032179D" w:rsidP="00390953" w:rsidRDefault="0032179D" w14:paraId="0DECEC9E" w14:textId="2A182E2B">
            <w:pPr>
              <w:pStyle w:val="Lijstalinea"/>
              <w:keepNext/>
              <w:keepLines/>
              <w:numPr>
                <w:ilvl w:val="0"/>
                <w:numId w:val="30"/>
              </w:numPr>
              <w:ind w:left="343"/>
              <w:rPr>
                <w:b/>
              </w:rPr>
            </w:pPr>
            <w:r w:rsidRPr="00390953">
              <w:rPr>
                <w:rFonts w:asciiTheme="minorHAnsi" w:hAnsiTheme="minorHAnsi"/>
              </w:rPr>
              <w:t>projectmanager NEDU</w:t>
            </w:r>
          </w:p>
        </w:tc>
      </w:tr>
    </w:tbl>
    <w:p w:rsidR="00091F68" w:rsidP="00091F68" w:rsidRDefault="00091F68" w14:paraId="4AD54FD3"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613858" w:rsidTr="00B00ECA" w14:paraId="135BB326" w14:textId="77777777">
        <w:tc>
          <w:tcPr>
            <w:tcW w:w="9180" w:type="dxa"/>
            <w:gridSpan w:val="2"/>
            <w:shd w:val="pct80" w:color="auto" w:fill="auto"/>
          </w:tcPr>
          <w:p w:rsidRPr="00C74A29" w:rsidR="00613858" w:rsidP="00B00ECA" w:rsidRDefault="002D0CB6" w14:paraId="5C1100E2" w14:textId="7386B2BC">
            <w:pPr>
              <w:keepNext/>
              <w:keepLines/>
              <w:numPr>
                <w:ilvl w:val="12"/>
                <w:numId w:val="0"/>
              </w:numPr>
              <w:rPr>
                <w:b/>
                <w:color w:val="FFFFFF"/>
              </w:rPr>
            </w:pPr>
            <w:r>
              <w:rPr>
                <w:b/>
                <w:color w:val="FFFFFF"/>
              </w:rPr>
              <w:lastRenderedPageBreak/>
              <w:t>Projectcoördinator Sim</w:t>
            </w:r>
            <w:r w:rsidR="0046032D">
              <w:rPr>
                <w:b/>
                <w:color w:val="FFFFFF"/>
              </w:rPr>
              <w:t>u</w:t>
            </w:r>
            <w:r>
              <w:rPr>
                <w:b/>
                <w:color w:val="FFFFFF"/>
              </w:rPr>
              <w:t>latie</w:t>
            </w:r>
          </w:p>
        </w:tc>
      </w:tr>
      <w:tr w:rsidRPr="00AD3CE1" w:rsidR="00613858" w:rsidTr="00B00ECA" w14:paraId="2E0C28C4" w14:textId="77777777">
        <w:tc>
          <w:tcPr>
            <w:tcW w:w="2660" w:type="dxa"/>
            <w:shd w:val="pct25" w:color="auto" w:fill="auto"/>
          </w:tcPr>
          <w:p w:rsidRPr="00C74A29" w:rsidR="00613858" w:rsidP="00B00ECA" w:rsidRDefault="00613858" w14:paraId="3FF47280" w14:textId="77777777">
            <w:pPr>
              <w:keepNext/>
              <w:keepLines/>
              <w:numPr>
                <w:ilvl w:val="12"/>
                <w:numId w:val="0"/>
              </w:numPr>
              <w:rPr>
                <w:b/>
              </w:rPr>
            </w:pPr>
            <w:r w:rsidRPr="00C74A29">
              <w:t>Algemene taak en verantwoordelijkheid</w:t>
            </w:r>
          </w:p>
        </w:tc>
        <w:tc>
          <w:tcPr>
            <w:tcW w:w="6520" w:type="dxa"/>
            <w:shd w:val="pct5" w:color="auto" w:fill="auto"/>
          </w:tcPr>
          <w:p w:rsidRPr="00C74A29" w:rsidR="00613858" w:rsidP="00B00ECA" w:rsidRDefault="00613858" w14:paraId="1FD96D19" w14:textId="7887ECB9">
            <w:pPr>
              <w:keepNext/>
              <w:keepLines/>
              <w:numPr>
                <w:ilvl w:val="12"/>
                <w:numId w:val="0"/>
              </w:numPr>
            </w:pPr>
            <w:r w:rsidRPr="00C74A29">
              <w:t>Verantwoordelijk voor de</w:t>
            </w:r>
            <w:r>
              <w:t xml:space="preserve"> </w:t>
            </w:r>
            <w:r w:rsidRPr="00C74A29">
              <w:t xml:space="preserve">opzet, aanpak en </w:t>
            </w:r>
            <w:r>
              <w:t xml:space="preserve">uitvoering van de </w:t>
            </w:r>
            <w:r w:rsidR="006F1760">
              <w:t>Simulatie</w:t>
            </w:r>
            <w:r w:rsidRPr="00C74A29">
              <w:t>.</w:t>
            </w:r>
          </w:p>
          <w:p w:rsidRPr="00C74A29" w:rsidR="00613858" w:rsidP="00B00ECA" w:rsidRDefault="00613858" w14:paraId="733B0E54" w14:textId="77777777">
            <w:pPr>
              <w:keepNext/>
              <w:keepLines/>
              <w:numPr>
                <w:ilvl w:val="12"/>
                <w:numId w:val="0"/>
              </w:numPr>
            </w:pPr>
          </w:p>
          <w:p w:rsidRPr="00C74A29" w:rsidR="00613858" w:rsidP="00B00ECA" w:rsidRDefault="00613858" w14:paraId="3BA199D6" w14:textId="77777777">
            <w:pPr>
              <w:keepNext/>
              <w:keepLines/>
              <w:numPr>
                <w:ilvl w:val="12"/>
                <w:numId w:val="0"/>
              </w:numPr>
            </w:pPr>
            <w:r w:rsidRPr="00C74A29">
              <w:t>Taken:</w:t>
            </w:r>
          </w:p>
          <w:p w:rsidR="00613858" w:rsidP="00613858" w:rsidRDefault="00613858" w14:paraId="4197812E" w14:textId="3534DBD0">
            <w:pPr>
              <w:pStyle w:val="Lijstalinea"/>
              <w:keepNext/>
              <w:keepLines/>
              <w:numPr>
                <w:ilvl w:val="0"/>
                <w:numId w:val="30"/>
              </w:numPr>
              <w:ind w:left="343"/>
              <w:rPr>
                <w:rFonts w:asciiTheme="minorHAnsi" w:hAnsiTheme="minorHAnsi"/>
              </w:rPr>
            </w:pPr>
            <w:r w:rsidRPr="00271D41">
              <w:rPr>
                <w:rFonts w:asciiTheme="minorHAnsi" w:hAnsiTheme="minorHAnsi"/>
              </w:rPr>
              <w:t xml:space="preserve">Opstellen, laten goedkeuren en beheren </w:t>
            </w:r>
            <w:r w:rsidR="006F1760">
              <w:rPr>
                <w:rFonts w:asciiTheme="minorHAnsi" w:hAnsiTheme="minorHAnsi"/>
              </w:rPr>
              <w:t>PID Simulatie</w:t>
            </w:r>
            <w:r w:rsidR="00072160">
              <w:rPr>
                <w:rFonts w:asciiTheme="minorHAnsi" w:hAnsiTheme="minorHAnsi"/>
              </w:rPr>
              <w:t xml:space="preserve"> (waaronder testen, transitie, monitoring en produceren van producten die nodig zijn voor een succesvolle </w:t>
            </w:r>
            <w:r w:rsidR="00EA7C25">
              <w:rPr>
                <w:rFonts w:asciiTheme="minorHAnsi" w:hAnsiTheme="minorHAnsi"/>
              </w:rPr>
              <w:t>Simulatie</w:t>
            </w:r>
            <w:r w:rsidR="0000163C">
              <w:rPr>
                <w:rFonts w:asciiTheme="minorHAnsi" w:hAnsiTheme="minorHAnsi"/>
              </w:rPr>
              <w:t xml:space="preserve"> alsmede evaluatie</w:t>
            </w:r>
            <w:r w:rsidR="00EA7C25">
              <w:rPr>
                <w:rFonts w:asciiTheme="minorHAnsi" w:hAnsiTheme="minorHAnsi"/>
              </w:rPr>
              <w:t xml:space="preserve">. </w:t>
            </w:r>
          </w:p>
          <w:p w:rsidRPr="00271D41" w:rsidR="00B01A63" w:rsidP="00613858" w:rsidRDefault="00B01A63" w14:paraId="530AE7CB" w14:textId="12B17D69">
            <w:pPr>
              <w:pStyle w:val="Lijstalinea"/>
              <w:keepNext/>
              <w:keepLines/>
              <w:numPr>
                <w:ilvl w:val="0"/>
                <w:numId w:val="30"/>
              </w:numPr>
              <w:ind w:left="343"/>
              <w:rPr>
                <w:rFonts w:asciiTheme="minorHAnsi" w:hAnsiTheme="minorHAnsi"/>
              </w:rPr>
            </w:pPr>
            <w:r>
              <w:rPr>
                <w:rFonts w:asciiTheme="minorHAnsi" w:hAnsiTheme="minorHAnsi"/>
              </w:rPr>
              <w:t>Opstellen entry- en exitcriteria</w:t>
            </w:r>
          </w:p>
          <w:p w:rsidRPr="00271D41" w:rsidR="00613858" w:rsidP="00613858" w:rsidRDefault="00613858" w14:paraId="6C43A4C4" w14:textId="6A8D51A5">
            <w:pPr>
              <w:pStyle w:val="Lijstalinea"/>
              <w:keepNext/>
              <w:keepLines/>
              <w:numPr>
                <w:ilvl w:val="0"/>
                <w:numId w:val="30"/>
              </w:numPr>
              <w:ind w:left="343"/>
              <w:rPr>
                <w:rFonts w:asciiTheme="minorHAnsi" w:hAnsiTheme="minorHAnsi"/>
              </w:rPr>
            </w:pPr>
            <w:r w:rsidRPr="00271D41">
              <w:rPr>
                <w:rFonts w:asciiTheme="minorHAnsi" w:hAnsiTheme="minorHAnsi"/>
              </w:rPr>
              <w:t>Samenstellen en managen K</w:t>
            </w:r>
            <w:r w:rsidR="0046032D">
              <w:rPr>
                <w:rFonts w:asciiTheme="minorHAnsi" w:hAnsiTheme="minorHAnsi"/>
              </w:rPr>
              <w:t>ernteam Simulatie</w:t>
            </w:r>
          </w:p>
          <w:p w:rsidRPr="00271D41" w:rsidR="00613858" w:rsidP="00613858" w:rsidRDefault="00613858" w14:paraId="7A14D1FC" w14:textId="77777777">
            <w:pPr>
              <w:pStyle w:val="Lijstalinea"/>
              <w:keepNext/>
              <w:keepLines/>
              <w:numPr>
                <w:ilvl w:val="0"/>
                <w:numId w:val="30"/>
              </w:numPr>
              <w:ind w:left="343"/>
              <w:rPr>
                <w:rFonts w:asciiTheme="minorHAnsi" w:hAnsiTheme="minorHAnsi"/>
              </w:rPr>
            </w:pPr>
            <w:r w:rsidRPr="00271D41">
              <w:rPr>
                <w:rFonts w:asciiTheme="minorHAnsi" w:hAnsiTheme="minorHAnsi"/>
              </w:rPr>
              <w:t>Inrichten en beheren issuemanagement</w:t>
            </w:r>
          </w:p>
          <w:p w:rsidRPr="00271D41" w:rsidR="00613858" w:rsidP="00613858" w:rsidRDefault="00613858" w14:paraId="0BC8A836" w14:textId="77777777">
            <w:pPr>
              <w:pStyle w:val="Lijstalinea"/>
              <w:keepNext/>
              <w:keepLines/>
              <w:numPr>
                <w:ilvl w:val="0"/>
                <w:numId w:val="30"/>
              </w:numPr>
              <w:ind w:left="343"/>
              <w:rPr>
                <w:rFonts w:asciiTheme="minorHAnsi" w:hAnsiTheme="minorHAnsi"/>
              </w:rPr>
            </w:pPr>
            <w:r w:rsidRPr="00271D41">
              <w:rPr>
                <w:rFonts w:asciiTheme="minorHAnsi" w:hAnsiTheme="minorHAnsi"/>
              </w:rPr>
              <w:t>Een inhoudelijke bijdrage leveren aan de communicatie t.b.v. voorlichting</w:t>
            </w:r>
          </w:p>
          <w:p w:rsidRPr="00271D41" w:rsidR="00613858" w:rsidP="00613858" w:rsidRDefault="00613858" w14:paraId="2BE9D63E" w14:textId="0A4BB9A1">
            <w:pPr>
              <w:pStyle w:val="Lijstalinea"/>
              <w:keepNext/>
              <w:keepLines/>
              <w:numPr>
                <w:ilvl w:val="0"/>
                <w:numId w:val="30"/>
              </w:numPr>
              <w:ind w:left="343"/>
              <w:rPr>
                <w:rFonts w:asciiTheme="minorHAnsi" w:hAnsiTheme="minorHAnsi"/>
              </w:rPr>
            </w:pPr>
            <w:r w:rsidRPr="00271D41">
              <w:rPr>
                <w:rFonts w:asciiTheme="minorHAnsi" w:hAnsiTheme="minorHAnsi"/>
              </w:rPr>
              <w:t>Voortgangsrapportage</w:t>
            </w:r>
            <w:r w:rsidR="00031C05">
              <w:rPr>
                <w:rFonts w:asciiTheme="minorHAnsi" w:hAnsiTheme="minorHAnsi"/>
              </w:rPr>
              <w:t xml:space="preserve"> aan de SR NEDU over scope, voortgang bouw, aanleveren data leveranciers, </w:t>
            </w:r>
            <w:r w:rsidR="00B01A63">
              <w:rPr>
                <w:rFonts w:asciiTheme="minorHAnsi" w:hAnsiTheme="minorHAnsi"/>
              </w:rPr>
              <w:t xml:space="preserve">afleveren rapportage EDSN </w:t>
            </w:r>
            <w:proofErr w:type="spellStart"/>
            <w:r w:rsidR="00B01A63">
              <w:rPr>
                <w:rFonts w:asciiTheme="minorHAnsi" w:hAnsiTheme="minorHAnsi"/>
              </w:rPr>
              <w:t>tbv</w:t>
            </w:r>
            <w:proofErr w:type="spellEnd"/>
            <w:r w:rsidR="00B01A63">
              <w:rPr>
                <w:rFonts w:asciiTheme="minorHAnsi" w:hAnsiTheme="minorHAnsi"/>
              </w:rPr>
              <w:t xml:space="preserve"> BRP vanaf medio mei. </w:t>
            </w:r>
          </w:p>
          <w:p w:rsidRPr="00271D41" w:rsidR="00613858" w:rsidP="00613858" w:rsidRDefault="00613858" w14:paraId="44CCCBF5" w14:textId="14BCD0C9">
            <w:pPr>
              <w:pStyle w:val="Lijstalinea"/>
              <w:keepNext/>
              <w:keepLines/>
              <w:numPr>
                <w:ilvl w:val="0"/>
                <w:numId w:val="30"/>
              </w:numPr>
              <w:ind w:left="343"/>
              <w:rPr>
                <w:rFonts w:asciiTheme="minorHAnsi" w:hAnsiTheme="minorHAnsi"/>
              </w:rPr>
            </w:pPr>
            <w:r w:rsidRPr="00271D41">
              <w:rPr>
                <w:rFonts w:asciiTheme="minorHAnsi" w:hAnsiTheme="minorHAnsi"/>
              </w:rPr>
              <w:t xml:space="preserve">Opstellen vrijgaveadvies </w:t>
            </w:r>
            <w:r w:rsidR="00B01A63">
              <w:rPr>
                <w:rFonts w:asciiTheme="minorHAnsi" w:hAnsiTheme="minorHAnsi"/>
              </w:rPr>
              <w:t>Go Live</w:t>
            </w:r>
            <w:r w:rsidRPr="00271D41">
              <w:rPr>
                <w:rFonts w:asciiTheme="minorHAnsi" w:hAnsiTheme="minorHAnsi"/>
              </w:rPr>
              <w:t xml:space="preserve"> op basis van het behalen van de entry- en exitcriteria</w:t>
            </w:r>
            <w:r w:rsidR="00B01A63">
              <w:rPr>
                <w:rFonts w:asciiTheme="minorHAnsi" w:hAnsiTheme="minorHAnsi"/>
              </w:rPr>
              <w:t>.</w:t>
            </w:r>
          </w:p>
          <w:p w:rsidR="00613858" w:rsidP="00613858" w:rsidRDefault="00613858" w14:paraId="7FB9621F" w14:textId="655F0DCA">
            <w:pPr>
              <w:pStyle w:val="Lijstalinea"/>
              <w:keepNext/>
              <w:keepLines/>
              <w:numPr>
                <w:ilvl w:val="0"/>
                <w:numId w:val="30"/>
              </w:numPr>
              <w:ind w:left="343"/>
              <w:rPr>
                <w:rFonts w:asciiTheme="minorHAnsi" w:hAnsiTheme="minorHAnsi"/>
              </w:rPr>
            </w:pPr>
            <w:r w:rsidRPr="00271D41">
              <w:rPr>
                <w:rFonts w:asciiTheme="minorHAnsi" w:hAnsiTheme="minorHAnsi"/>
              </w:rPr>
              <w:t xml:space="preserve">Escalatiekanaal voor </w:t>
            </w:r>
            <w:r w:rsidR="00B01A63">
              <w:rPr>
                <w:rFonts w:asciiTheme="minorHAnsi" w:hAnsiTheme="minorHAnsi"/>
              </w:rPr>
              <w:t>Kernteam Simulatie</w:t>
            </w:r>
          </w:p>
          <w:p w:rsidRPr="00221D5A" w:rsidR="00613858" w:rsidP="00B00ECA" w:rsidRDefault="00613858" w14:paraId="05F64397" w14:textId="085FDDC3">
            <w:pPr>
              <w:keepNext/>
              <w:keepLines/>
              <w:ind w:left="-17"/>
              <w:rPr>
                <w:rFonts w:asciiTheme="minorHAnsi" w:hAnsiTheme="minorHAnsi"/>
              </w:rPr>
            </w:pPr>
            <w:r>
              <w:rPr>
                <w:rFonts w:asciiTheme="minorHAnsi" w:hAnsiTheme="minorHAnsi"/>
              </w:rPr>
              <w:t xml:space="preserve">Detaillering van de taken en verantwoordelijkheden zijn beschreven in </w:t>
            </w:r>
            <w:r w:rsidR="00B01A63">
              <w:rPr>
                <w:rFonts w:asciiTheme="minorHAnsi" w:hAnsiTheme="minorHAnsi"/>
              </w:rPr>
              <w:t>PID Simulatie</w:t>
            </w:r>
          </w:p>
          <w:p w:rsidRPr="00221D5A" w:rsidR="00613858" w:rsidP="00B00ECA" w:rsidRDefault="00613858" w14:paraId="538BA2F0" w14:textId="77777777">
            <w:pPr>
              <w:keepNext/>
              <w:keepLines/>
              <w:ind w:left="-17"/>
              <w:rPr>
                <w:rFonts w:asciiTheme="minorHAnsi" w:hAnsiTheme="minorHAnsi"/>
              </w:rPr>
            </w:pPr>
          </w:p>
          <w:p w:rsidRPr="00271D41" w:rsidR="00613858" w:rsidP="00B00ECA" w:rsidRDefault="00613858" w14:paraId="2EF6BC09" w14:textId="77777777">
            <w:pPr>
              <w:pStyle w:val="Lijstalinea"/>
              <w:keepNext/>
              <w:keepLines/>
              <w:ind w:left="343"/>
              <w:rPr>
                <w:rFonts w:asciiTheme="minorHAnsi" w:hAnsiTheme="minorHAnsi"/>
              </w:rPr>
            </w:pPr>
          </w:p>
          <w:p w:rsidRPr="00271D41" w:rsidR="00613858" w:rsidP="00B00ECA" w:rsidRDefault="00613858" w14:paraId="4A987FDC" w14:textId="77777777">
            <w:pPr>
              <w:keepNext/>
              <w:keepLines/>
              <w:rPr>
                <w:rFonts w:asciiTheme="minorHAnsi" w:hAnsiTheme="minorHAnsi"/>
              </w:rPr>
            </w:pPr>
            <w:r w:rsidRPr="00271D41">
              <w:rPr>
                <w:rFonts w:asciiTheme="minorHAnsi" w:hAnsiTheme="minorHAnsi"/>
              </w:rPr>
              <w:t>Rapporteert en escaleert aan</w:t>
            </w:r>
            <w:r>
              <w:rPr>
                <w:rFonts w:asciiTheme="minorHAnsi" w:hAnsiTheme="minorHAnsi"/>
              </w:rPr>
              <w:t xml:space="preserve"> inzake voortgang werkpakket</w:t>
            </w:r>
            <w:r w:rsidRPr="00271D41">
              <w:rPr>
                <w:rFonts w:asciiTheme="minorHAnsi" w:hAnsiTheme="minorHAnsi"/>
              </w:rPr>
              <w:t>:</w:t>
            </w:r>
          </w:p>
          <w:p w:rsidRPr="00F43892" w:rsidR="00613858" w:rsidP="00613858" w:rsidRDefault="00B01A63" w14:paraId="576DE58D" w14:textId="23BFC9B3">
            <w:pPr>
              <w:pStyle w:val="Lijstalinea"/>
              <w:keepNext/>
              <w:keepLines/>
              <w:numPr>
                <w:ilvl w:val="0"/>
                <w:numId w:val="30"/>
              </w:numPr>
              <w:ind w:left="343"/>
              <w:rPr>
                <w:b/>
                <w:lang w:val="en-GB"/>
              </w:rPr>
            </w:pPr>
            <w:r w:rsidRPr="00F43892">
              <w:rPr>
                <w:rFonts w:asciiTheme="minorHAnsi" w:hAnsiTheme="minorHAnsi"/>
                <w:lang w:val="en-GB"/>
              </w:rPr>
              <w:t xml:space="preserve">Release </w:t>
            </w:r>
            <w:proofErr w:type="spellStart"/>
            <w:r w:rsidRPr="00F43892" w:rsidR="00613858">
              <w:rPr>
                <w:rFonts w:asciiTheme="minorHAnsi" w:hAnsiTheme="minorHAnsi"/>
                <w:lang w:val="en-GB"/>
              </w:rPr>
              <w:t>projectmanager</w:t>
            </w:r>
            <w:proofErr w:type="spellEnd"/>
            <w:r w:rsidRPr="00F43892" w:rsidR="00613858">
              <w:rPr>
                <w:rFonts w:asciiTheme="minorHAnsi" w:hAnsiTheme="minorHAnsi"/>
                <w:lang w:val="en-GB"/>
              </w:rPr>
              <w:t xml:space="preserve"> NEDU</w:t>
            </w:r>
            <w:r w:rsidRPr="00F43892" w:rsidR="00071410">
              <w:rPr>
                <w:rFonts w:asciiTheme="minorHAnsi" w:hAnsiTheme="minorHAnsi"/>
                <w:lang w:val="en-GB"/>
              </w:rPr>
              <w:t xml:space="preserve"> (SR NEDU)</w:t>
            </w:r>
          </w:p>
        </w:tc>
      </w:tr>
    </w:tbl>
    <w:p w:rsidRPr="00F43892" w:rsidR="00613858" w:rsidP="00091F68" w:rsidRDefault="00613858" w14:paraId="386264FE" w14:textId="77777777">
      <w:pPr>
        <w:numPr>
          <w:ilvl w:val="12"/>
          <w:numId w:val="0"/>
        </w:numPr>
        <w:rPr>
          <w:lang w:val="en-GB"/>
        </w:rPr>
      </w:pPr>
    </w:p>
    <w:p w:rsidRPr="00F43892" w:rsidR="00613858" w:rsidP="00091F68" w:rsidRDefault="00613858" w14:paraId="11100852" w14:textId="77777777">
      <w:pPr>
        <w:numPr>
          <w:ilvl w:val="12"/>
          <w:numId w:val="0"/>
        </w:numPr>
        <w:rPr>
          <w:lang w:val="en-GB"/>
        </w:rPr>
      </w:pPr>
    </w:p>
    <w:p w:rsidRPr="00F43892" w:rsidR="00613858" w:rsidP="00091F68" w:rsidRDefault="00613858" w14:paraId="5EB83689" w14:textId="77777777">
      <w:pPr>
        <w:numPr>
          <w:ilvl w:val="12"/>
          <w:numId w:val="0"/>
        </w:numPr>
        <w:rPr>
          <w:lang w:val="en-GB"/>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3FC8EAC2" w14:textId="77777777">
        <w:tc>
          <w:tcPr>
            <w:tcW w:w="9180" w:type="dxa"/>
            <w:gridSpan w:val="2"/>
            <w:shd w:val="pct80" w:color="auto" w:fill="auto"/>
          </w:tcPr>
          <w:p w:rsidRPr="00C74A29" w:rsidR="00091F68" w:rsidP="00FF26E7" w:rsidRDefault="00091F68" w14:paraId="74641D67" w14:textId="77777777">
            <w:pPr>
              <w:keepNext/>
              <w:keepLines/>
              <w:numPr>
                <w:ilvl w:val="12"/>
                <w:numId w:val="0"/>
              </w:numPr>
              <w:rPr>
                <w:b/>
                <w:color w:val="FFFFFF"/>
              </w:rPr>
            </w:pPr>
            <w:r w:rsidRPr="00C74A29">
              <w:rPr>
                <w:b/>
                <w:color w:val="FFFFFF"/>
              </w:rPr>
              <w:t xml:space="preserve">PMO en </w:t>
            </w:r>
            <w:proofErr w:type="spellStart"/>
            <w:r w:rsidRPr="00C74A29">
              <w:rPr>
                <w:b/>
                <w:color w:val="FFFFFF"/>
              </w:rPr>
              <w:t>projectcontrol</w:t>
            </w:r>
            <w:proofErr w:type="spellEnd"/>
          </w:p>
        </w:tc>
      </w:tr>
      <w:tr w:rsidRPr="00C74A29" w:rsidR="00091F68" w:rsidTr="00FF26E7" w14:paraId="62459239" w14:textId="77777777">
        <w:tc>
          <w:tcPr>
            <w:tcW w:w="2660" w:type="dxa"/>
            <w:shd w:val="pct25" w:color="auto" w:fill="auto"/>
          </w:tcPr>
          <w:p w:rsidRPr="00C74A29" w:rsidR="00091F68" w:rsidP="00FF26E7" w:rsidRDefault="00091F68" w14:paraId="19E2F583" w14:textId="77777777">
            <w:pPr>
              <w:keepNext/>
              <w:keepLines/>
              <w:numPr>
                <w:ilvl w:val="12"/>
                <w:numId w:val="0"/>
              </w:numPr>
              <w:rPr>
                <w:b/>
              </w:rPr>
            </w:pPr>
            <w:r w:rsidRPr="00C74A29">
              <w:t>Algemene taak en verantwoordelijkheid</w:t>
            </w:r>
          </w:p>
        </w:tc>
        <w:tc>
          <w:tcPr>
            <w:tcW w:w="6520" w:type="dxa"/>
            <w:shd w:val="pct5" w:color="auto" w:fill="auto"/>
          </w:tcPr>
          <w:p w:rsidRPr="00C74A29" w:rsidR="00091F68" w:rsidP="00FF26E7" w:rsidRDefault="00091F68" w14:paraId="32F15EAF" w14:textId="77777777">
            <w:pPr>
              <w:keepNext/>
              <w:keepLines/>
              <w:numPr>
                <w:ilvl w:val="12"/>
                <w:numId w:val="0"/>
              </w:numPr>
            </w:pPr>
            <w:r w:rsidRPr="00C74A29">
              <w:t>Verantwoordelijk voor het opzetten, uitvoeren en beheren van de projectrapportages en projectdocumentatiestructuur.</w:t>
            </w:r>
          </w:p>
          <w:p w:rsidRPr="00C74A29" w:rsidR="00091F68" w:rsidP="00FF26E7" w:rsidRDefault="00091F68" w14:paraId="70CA2CF9" w14:textId="77777777">
            <w:pPr>
              <w:keepNext/>
              <w:keepLines/>
              <w:numPr>
                <w:ilvl w:val="12"/>
                <w:numId w:val="0"/>
              </w:numPr>
              <w:rPr>
                <w:color w:val="FF0000"/>
              </w:rPr>
            </w:pPr>
          </w:p>
          <w:p w:rsidRPr="009704A7" w:rsidR="006D7FBA" w:rsidP="009704A7" w:rsidRDefault="00091F68" w14:paraId="1CA3740B" w14:textId="0B25CC3E">
            <w:pPr>
              <w:keepNext/>
              <w:keepLines/>
              <w:rPr>
                <w:rFonts w:asciiTheme="minorHAnsi" w:hAnsiTheme="minorHAnsi"/>
              </w:rPr>
            </w:pPr>
            <w:r w:rsidRPr="00C74A29">
              <w:t>Taken:</w:t>
            </w:r>
          </w:p>
          <w:p w:rsidR="00091F68" w:rsidP="004B4760" w:rsidRDefault="009362D9" w14:paraId="172C3EA7" w14:textId="3EF01D5E">
            <w:pPr>
              <w:pStyle w:val="Lijstalinea"/>
              <w:keepNext/>
              <w:keepLines/>
              <w:numPr>
                <w:ilvl w:val="0"/>
                <w:numId w:val="30"/>
              </w:numPr>
              <w:ind w:left="343"/>
              <w:rPr>
                <w:rFonts w:asciiTheme="minorHAnsi" w:hAnsiTheme="minorHAnsi"/>
              </w:rPr>
            </w:pPr>
            <w:r w:rsidRPr="00271D41">
              <w:rPr>
                <w:rFonts w:asciiTheme="minorHAnsi" w:hAnsiTheme="minorHAnsi"/>
              </w:rPr>
              <w:t>Ondersteunen bij het o</w:t>
            </w:r>
            <w:r w:rsidRPr="00271D41" w:rsidR="00091F68">
              <w:rPr>
                <w:rFonts w:asciiTheme="minorHAnsi" w:hAnsiTheme="minorHAnsi"/>
              </w:rPr>
              <w:t>pzetten en beheren project financiën</w:t>
            </w:r>
            <w:r w:rsidR="00221D5A">
              <w:rPr>
                <w:rFonts w:asciiTheme="minorHAnsi" w:hAnsiTheme="minorHAnsi"/>
              </w:rPr>
              <w:t xml:space="preserve"> t.b.v. PID en Voortgangsrapportages</w:t>
            </w:r>
          </w:p>
          <w:p w:rsidR="006D7FBA" w:rsidP="004B4760" w:rsidRDefault="006D7FBA" w14:paraId="6A72015C" w14:textId="6A8FB231">
            <w:pPr>
              <w:pStyle w:val="Lijstalinea"/>
              <w:keepNext/>
              <w:keepLines/>
              <w:numPr>
                <w:ilvl w:val="0"/>
                <w:numId w:val="30"/>
              </w:numPr>
              <w:ind w:left="343"/>
              <w:rPr>
                <w:rFonts w:asciiTheme="minorHAnsi" w:hAnsiTheme="minorHAnsi"/>
              </w:rPr>
            </w:pPr>
            <w:r>
              <w:rPr>
                <w:rFonts w:asciiTheme="minorHAnsi" w:hAnsiTheme="minorHAnsi"/>
              </w:rPr>
              <w:t>Opzetten en beheren van risk log, change log en issues log als onderdeel van de Voortgangsrapportage. Hierin samenwerking zoeken met CMF</w:t>
            </w:r>
            <w:r w:rsidR="006B3E04">
              <w:rPr>
                <w:rFonts w:asciiTheme="minorHAnsi" w:hAnsiTheme="minorHAnsi"/>
              </w:rPr>
              <w:t xml:space="preserve"> en </w:t>
            </w:r>
            <w:r w:rsidR="00F43892">
              <w:rPr>
                <w:rFonts w:asciiTheme="minorHAnsi" w:hAnsiTheme="minorHAnsi"/>
              </w:rPr>
              <w:t>TenneT</w:t>
            </w:r>
            <w:r>
              <w:rPr>
                <w:rFonts w:asciiTheme="minorHAnsi" w:hAnsiTheme="minorHAnsi"/>
              </w:rPr>
              <w:t>.</w:t>
            </w:r>
          </w:p>
          <w:p w:rsidRPr="00271D41" w:rsidR="00221D5A" w:rsidP="004B4760" w:rsidRDefault="00221D5A" w14:paraId="6FC08B8C" w14:textId="35AEB83C">
            <w:pPr>
              <w:pStyle w:val="Lijstalinea"/>
              <w:keepNext/>
              <w:keepLines/>
              <w:numPr>
                <w:ilvl w:val="0"/>
                <w:numId w:val="30"/>
              </w:numPr>
              <w:ind w:left="343"/>
              <w:rPr>
                <w:rFonts w:asciiTheme="minorHAnsi" w:hAnsiTheme="minorHAnsi"/>
              </w:rPr>
            </w:pPr>
            <w:r>
              <w:rPr>
                <w:rFonts w:asciiTheme="minorHAnsi" w:hAnsiTheme="minorHAnsi"/>
              </w:rPr>
              <w:t xml:space="preserve">Aanleveren afbeeldingen voor </w:t>
            </w:r>
            <w:r w:rsidR="00DA1A99">
              <w:rPr>
                <w:rFonts w:asciiTheme="minorHAnsi" w:hAnsiTheme="minorHAnsi"/>
              </w:rPr>
              <w:t>het PID</w:t>
            </w:r>
            <w:r>
              <w:rPr>
                <w:rFonts w:asciiTheme="minorHAnsi" w:hAnsiTheme="minorHAnsi"/>
              </w:rPr>
              <w:t xml:space="preserve"> </w:t>
            </w:r>
            <w:r w:rsidR="00C60F8E">
              <w:rPr>
                <w:rFonts w:asciiTheme="minorHAnsi" w:hAnsiTheme="minorHAnsi"/>
              </w:rPr>
              <w:t>t.b.v.</w:t>
            </w:r>
            <w:r>
              <w:rPr>
                <w:rFonts w:asciiTheme="minorHAnsi" w:hAnsiTheme="minorHAnsi"/>
              </w:rPr>
              <w:t xml:space="preserve"> werkpakketten</w:t>
            </w:r>
          </w:p>
          <w:p w:rsidRPr="00271D41" w:rsidR="009362D9" w:rsidP="004B4760" w:rsidRDefault="009362D9" w14:paraId="176C3941" w14:textId="6D90FE40">
            <w:pPr>
              <w:pStyle w:val="Lijstalinea"/>
              <w:keepNext/>
              <w:keepLines/>
              <w:numPr>
                <w:ilvl w:val="0"/>
                <w:numId w:val="30"/>
              </w:numPr>
              <w:ind w:left="343"/>
              <w:rPr>
                <w:rFonts w:asciiTheme="minorHAnsi" w:hAnsiTheme="minorHAnsi"/>
              </w:rPr>
            </w:pPr>
            <w:r w:rsidRPr="00271D41">
              <w:rPr>
                <w:rFonts w:asciiTheme="minorHAnsi" w:hAnsiTheme="minorHAnsi"/>
              </w:rPr>
              <w:t xml:space="preserve">Controle </w:t>
            </w:r>
            <w:proofErr w:type="spellStart"/>
            <w:r w:rsidRPr="00271D41">
              <w:rPr>
                <w:rFonts w:asciiTheme="minorHAnsi" w:hAnsiTheme="minorHAnsi"/>
              </w:rPr>
              <w:t>budgetuitnutting</w:t>
            </w:r>
            <w:proofErr w:type="spellEnd"/>
          </w:p>
          <w:p w:rsidRPr="00271D41" w:rsidR="00091F68" w:rsidP="004B4760" w:rsidRDefault="009362D9" w14:paraId="2DDD2903" w14:textId="107DA358">
            <w:pPr>
              <w:pStyle w:val="Lijstalinea"/>
              <w:keepNext/>
              <w:keepLines/>
              <w:numPr>
                <w:ilvl w:val="0"/>
                <w:numId w:val="30"/>
              </w:numPr>
              <w:ind w:left="343"/>
              <w:rPr>
                <w:rFonts w:asciiTheme="minorHAnsi" w:hAnsiTheme="minorHAnsi"/>
              </w:rPr>
            </w:pPr>
            <w:r w:rsidRPr="00271D41">
              <w:rPr>
                <w:rFonts w:asciiTheme="minorHAnsi" w:hAnsiTheme="minorHAnsi"/>
              </w:rPr>
              <w:t xml:space="preserve">Opstellen en aanleveren </w:t>
            </w:r>
            <w:r w:rsidR="006D7FBA">
              <w:rPr>
                <w:rFonts w:asciiTheme="minorHAnsi" w:hAnsiTheme="minorHAnsi"/>
              </w:rPr>
              <w:t>(</w:t>
            </w:r>
            <w:r w:rsidRPr="00271D41">
              <w:rPr>
                <w:rFonts w:asciiTheme="minorHAnsi" w:hAnsiTheme="minorHAnsi"/>
              </w:rPr>
              <w:t>f</w:t>
            </w:r>
            <w:r w:rsidRPr="00271D41" w:rsidR="00091F68">
              <w:rPr>
                <w:rFonts w:asciiTheme="minorHAnsi" w:hAnsiTheme="minorHAnsi"/>
              </w:rPr>
              <w:t>inanciële</w:t>
            </w:r>
            <w:r w:rsidR="006D7FBA">
              <w:rPr>
                <w:rFonts w:asciiTheme="minorHAnsi" w:hAnsiTheme="minorHAnsi"/>
              </w:rPr>
              <w:t>)</w:t>
            </w:r>
            <w:r w:rsidRPr="00271D41" w:rsidR="00091F68">
              <w:rPr>
                <w:rFonts w:asciiTheme="minorHAnsi" w:hAnsiTheme="minorHAnsi"/>
              </w:rPr>
              <w:t xml:space="preserve"> voortgangsrapportage</w:t>
            </w:r>
          </w:p>
          <w:p w:rsidRPr="00271D41" w:rsidR="00091F68" w:rsidP="004B4760" w:rsidRDefault="00091F68" w14:paraId="187B2CFD" w14:textId="472B51B2">
            <w:pPr>
              <w:pStyle w:val="Lijstalinea"/>
              <w:keepNext/>
              <w:keepLines/>
              <w:numPr>
                <w:ilvl w:val="0"/>
                <w:numId w:val="30"/>
              </w:numPr>
              <w:ind w:left="343"/>
              <w:rPr>
                <w:rFonts w:asciiTheme="minorHAnsi" w:hAnsiTheme="minorHAnsi"/>
              </w:rPr>
            </w:pPr>
            <w:r w:rsidRPr="00271D41">
              <w:rPr>
                <w:rFonts w:asciiTheme="minorHAnsi" w:hAnsiTheme="minorHAnsi"/>
              </w:rPr>
              <w:t>Inrichten, uitvoeren en beheren van proj</w:t>
            </w:r>
            <w:r w:rsidRPr="00271D41" w:rsidR="005937AC">
              <w:rPr>
                <w:rFonts w:asciiTheme="minorHAnsi" w:hAnsiTheme="minorHAnsi"/>
              </w:rPr>
              <w:t>ect rapportages</w:t>
            </w:r>
          </w:p>
          <w:p w:rsidRPr="00271D41" w:rsidR="00091F68" w:rsidP="004B4760" w:rsidRDefault="00091F68" w14:paraId="487991AB" w14:textId="221B22EF">
            <w:pPr>
              <w:pStyle w:val="Lijstalinea"/>
              <w:keepNext/>
              <w:keepLines/>
              <w:numPr>
                <w:ilvl w:val="0"/>
                <w:numId w:val="30"/>
              </w:numPr>
              <w:ind w:left="343"/>
              <w:rPr>
                <w:rFonts w:asciiTheme="minorHAnsi" w:hAnsiTheme="minorHAnsi"/>
              </w:rPr>
            </w:pPr>
            <w:r w:rsidRPr="00271D41">
              <w:rPr>
                <w:rFonts w:asciiTheme="minorHAnsi" w:hAnsiTheme="minorHAnsi"/>
              </w:rPr>
              <w:t>Inrichting</w:t>
            </w:r>
            <w:r w:rsidRPr="00271D41" w:rsidR="009362D9">
              <w:rPr>
                <w:rFonts w:asciiTheme="minorHAnsi" w:hAnsiTheme="minorHAnsi"/>
              </w:rPr>
              <w:t xml:space="preserve"> tijdslijnen</w:t>
            </w:r>
            <w:r w:rsidRPr="00271D41">
              <w:rPr>
                <w:rFonts w:asciiTheme="minorHAnsi" w:hAnsiTheme="minorHAnsi"/>
              </w:rPr>
              <w:t xml:space="preserve"> en beheren urenregistratie</w:t>
            </w:r>
          </w:p>
          <w:p w:rsidRPr="00FB0477" w:rsidR="00091F68" w:rsidP="004B4760" w:rsidRDefault="009362D9" w14:paraId="7AD629F4" w14:textId="5DC075BF">
            <w:pPr>
              <w:pStyle w:val="Lijstalinea"/>
              <w:keepNext/>
              <w:keepLines/>
              <w:numPr>
                <w:ilvl w:val="0"/>
                <w:numId w:val="30"/>
              </w:numPr>
              <w:ind w:left="343"/>
              <w:rPr>
                <w:rFonts w:asciiTheme="minorHAnsi" w:hAnsiTheme="minorHAnsi"/>
              </w:rPr>
            </w:pPr>
            <w:r w:rsidRPr="00271D41">
              <w:rPr>
                <w:rFonts w:asciiTheme="minorHAnsi" w:hAnsiTheme="minorHAnsi"/>
              </w:rPr>
              <w:t>Aanleveren projectinformatie Dashboard ten behoeve van bestuursvergadering NEDU</w:t>
            </w:r>
          </w:p>
          <w:p w:rsidRPr="00FB0477" w:rsidR="00091F68" w:rsidP="00FB0477" w:rsidRDefault="00091F68" w14:paraId="051477DF" w14:textId="77777777">
            <w:pPr>
              <w:pStyle w:val="Lijstalinea"/>
              <w:keepNext/>
              <w:keepLines/>
              <w:ind w:left="343"/>
              <w:rPr>
                <w:rFonts w:asciiTheme="minorHAnsi" w:hAnsiTheme="minorHAnsi"/>
              </w:rPr>
            </w:pPr>
          </w:p>
          <w:p w:rsidRPr="003542C3" w:rsidR="00091F68" w:rsidP="003542C3" w:rsidRDefault="00091F68" w14:paraId="7D474DCC" w14:textId="77777777">
            <w:pPr>
              <w:keepNext/>
              <w:keepLines/>
              <w:rPr>
                <w:rFonts w:asciiTheme="minorHAnsi" w:hAnsiTheme="minorHAnsi"/>
              </w:rPr>
            </w:pPr>
            <w:r w:rsidRPr="003542C3">
              <w:rPr>
                <w:rFonts w:asciiTheme="minorHAnsi" w:hAnsiTheme="minorHAnsi"/>
              </w:rPr>
              <w:t>Rapporteert en escaleert aan:</w:t>
            </w:r>
          </w:p>
          <w:p w:rsidRPr="003542C3" w:rsidR="00091F68" w:rsidP="003542C3" w:rsidRDefault="00091F68" w14:paraId="33807642" w14:textId="475F0C47">
            <w:pPr>
              <w:pStyle w:val="Lijstalinea"/>
              <w:keepNext/>
              <w:keepLines/>
              <w:numPr>
                <w:ilvl w:val="0"/>
                <w:numId w:val="30"/>
              </w:numPr>
              <w:ind w:left="343"/>
              <w:rPr>
                <w:color w:val="FF0000"/>
              </w:rPr>
            </w:pPr>
            <w:r w:rsidRPr="003542C3">
              <w:rPr>
                <w:rFonts w:asciiTheme="minorHAnsi" w:hAnsiTheme="minorHAnsi"/>
              </w:rPr>
              <w:t>Projectmanager NEDU</w:t>
            </w:r>
          </w:p>
        </w:tc>
      </w:tr>
    </w:tbl>
    <w:p w:rsidR="005937AC" w:rsidP="00091F68" w:rsidRDefault="005937AC" w14:paraId="22078327" w14:textId="77777777">
      <w:pPr>
        <w:numPr>
          <w:ilvl w:val="12"/>
          <w:numId w:val="0"/>
        </w:numPr>
      </w:pPr>
    </w:p>
    <w:p w:rsidRPr="00C74A29" w:rsidR="00091F68" w:rsidP="00091F68" w:rsidRDefault="00091F68" w14:paraId="365F74BB" w14:textId="77777777">
      <w:pPr>
        <w:numPr>
          <w:ilvl w:val="12"/>
          <w:numId w:val="0"/>
        </w:numPr>
      </w:pPr>
    </w:p>
    <w:tbl>
      <w:tblPr>
        <w:tblpPr w:leftFromText="141" w:rightFromText="141" w:vertAnchor="text" w:horzAnchor="margin" w:tblpY="31"/>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162C77" w:rsidTr="00162C77" w14:paraId="3C273D78" w14:textId="77777777">
        <w:tc>
          <w:tcPr>
            <w:tcW w:w="9180" w:type="dxa"/>
            <w:gridSpan w:val="2"/>
            <w:shd w:val="pct80" w:color="auto" w:fill="auto"/>
          </w:tcPr>
          <w:p w:rsidRPr="00C74A29" w:rsidR="00162C77" w:rsidP="00162C77" w:rsidRDefault="00162C77" w14:paraId="070DEC19" w14:textId="77777777">
            <w:pPr>
              <w:keepNext/>
              <w:keepLines/>
              <w:numPr>
                <w:ilvl w:val="12"/>
                <w:numId w:val="0"/>
              </w:numPr>
              <w:rPr>
                <w:b/>
                <w:color w:val="FFFFFF"/>
              </w:rPr>
            </w:pPr>
            <w:r w:rsidRPr="00C74A29">
              <w:rPr>
                <w:b/>
                <w:color w:val="FFFFFF"/>
              </w:rPr>
              <w:t>Communicatie</w:t>
            </w:r>
          </w:p>
        </w:tc>
      </w:tr>
      <w:tr w:rsidRPr="00C74A29" w:rsidR="00162C77" w:rsidTr="00162C77" w14:paraId="0F1C999C" w14:textId="77777777">
        <w:tc>
          <w:tcPr>
            <w:tcW w:w="2660" w:type="dxa"/>
            <w:shd w:val="pct25" w:color="auto" w:fill="auto"/>
          </w:tcPr>
          <w:p w:rsidRPr="00C74A29" w:rsidR="00162C77" w:rsidP="00162C77" w:rsidRDefault="00162C77" w14:paraId="486DFBE3" w14:textId="77777777">
            <w:pPr>
              <w:keepNext/>
              <w:keepLines/>
              <w:numPr>
                <w:ilvl w:val="12"/>
                <w:numId w:val="0"/>
              </w:numPr>
              <w:rPr>
                <w:b/>
              </w:rPr>
            </w:pPr>
            <w:r w:rsidRPr="00C74A29">
              <w:t>Algemene taak en verantwoordelijkheid</w:t>
            </w:r>
          </w:p>
        </w:tc>
        <w:tc>
          <w:tcPr>
            <w:tcW w:w="6520" w:type="dxa"/>
            <w:shd w:val="pct5" w:color="auto" w:fill="auto"/>
          </w:tcPr>
          <w:p w:rsidRPr="00C74A29" w:rsidR="00162C77" w:rsidP="00162C77" w:rsidRDefault="00162C77" w14:paraId="3E64FE65" w14:textId="77777777">
            <w:r w:rsidRPr="00C74A29">
              <w:t>Verantwoordelijk voor het opzetten en beheren van de  projectcommunicatie naar de relevante marktpartijen en medewerkers van deze marktpartijen voor alle relevante project onderwerpen.</w:t>
            </w:r>
          </w:p>
          <w:p w:rsidRPr="00C74A29" w:rsidR="00162C77" w:rsidP="00162C77" w:rsidRDefault="00162C77" w14:paraId="438034BE" w14:textId="77777777"/>
          <w:p w:rsidRPr="00FB0477" w:rsidR="00162C77" w:rsidP="00FB0477" w:rsidRDefault="00162C77" w14:paraId="287444E0" w14:textId="77777777">
            <w:pPr>
              <w:keepNext/>
              <w:keepLines/>
              <w:rPr>
                <w:rFonts w:asciiTheme="minorHAnsi" w:hAnsiTheme="minorHAnsi"/>
              </w:rPr>
            </w:pPr>
            <w:r w:rsidRPr="00FB0477">
              <w:rPr>
                <w:rFonts w:asciiTheme="minorHAnsi" w:hAnsiTheme="minorHAnsi"/>
              </w:rPr>
              <w:t>Taken:</w:t>
            </w:r>
          </w:p>
          <w:p w:rsidRPr="00FB0477" w:rsidR="00162C77" w:rsidP="004B4760" w:rsidRDefault="00162C77" w14:paraId="0F8315C7" w14:textId="03328E7B">
            <w:pPr>
              <w:pStyle w:val="Lijstalinea"/>
              <w:keepNext/>
              <w:keepLines/>
              <w:numPr>
                <w:ilvl w:val="0"/>
                <w:numId w:val="30"/>
              </w:numPr>
              <w:ind w:left="343"/>
              <w:rPr>
                <w:rFonts w:asciiTheme="minorHAnsi" w:hAnsiTheme="minorHAnsi"/>
              </w:rPr>
            </w:pPr>
            <w:r w:rsidRPr="00FB0477">
              <w:rPr>
                <w:rFonts w:asciiTheme="minorHAnsi" w:hAnsiTheme="minorHAnsi"/>
              </w:rPr>
              <w:t xml:space="preserve">Opstellen en realiseren communicatieplan </w:t>
            </w:r>
          </w:p>
          <w:p w:rsidRPr="00FB0477" w:rsidR="009362D9" w:rsidP="004B4760" w:rsidRDefault="009362D9" w14:paraId="32E722F3" w14:textId="06764B47">
            <w:pPr>
              <w:pStyle w:val="Lijstalinea"/>
              <w:keepNext/>
              <w:keepLines/>
              <w:numPr>
                <w:ilvl w:val="0"/>
                <w:numId w:val="30"/>
              </w:numPr>
              <w:ind w:left="343"/>
              <w:rPr>
                <w:rFonts w:asciiTheme="minorHAnsi" w:hAnsiTheme="minorHAnsi"/>
              </w:rPr>
            </w:pPr>
            <w:r w:rsidRPr="00FB0477">
              <w:rPr>
                <w:rFonts w:asciiTheme="minorHAnsi" w:hAnsiTheme="minorHAnsi"/>
              </w:rPr>
              <w:t>Opstellen Market Readinessplan</w:t>
            </w:r>
          </w:p>
          <w:p w:rsidRPr="00FB0477" w:rsidR="00A674A4" w:rsidP="004B4760" w:rsidRDefault="00A674A4" w14:paraId="68348BD5" w14:textId="62AD4129">
            <w:pPr>
              <w:pStyle w:val="Lijstalinea"/>
              <w:keepNext/>
              <w:keepLines/>
              <w:numPr>
                <w:ilvl w:val="0"/>
                <w:numId w:val="30"/>
              </w:numPr>
              <w:ind w:left="343"/>
              <w:rPr>
                <w:rFonts w:asciiTheme="minorHAnsi" w:hAnsiTheme="minorHAnsi"/>
              </w:rPr>
            </w:pPr>
            <w:r w:rsidRPr="00FB0477">
              <w:rPr>
                <w:rFonts w:asciiTheme="minorHAnsi" w:hAnsiTheme="minorHAnsi"/>
              </w:rPr>
              <w:t>Organiseren en redigeren van nieuw</w:t>
            </w:r>
            <w:r w:rsidR="006B4CAA">
              <w:rPr>
                <w:rFonts w:asciiTheme="minorHAnsi" w:hAnsiTheme="minorHAnsi"/>
              </w:rPr>
              <w:t>s</w:t>
            </w:r>
            <w:r w:rsidRPr="00FB0477">
              <w:rPr>
                <w:rFonts w:asciiTheme="minorHAnsi" w:hAnsiTheme="minorHAnsi"/>
              </w:rPr>
              <w:t>berichten</w:t>
            </w:r>
          </w:p>
          <w:p w:rsidR="00162C77" w:rsidP="004B4760" w:rsidRDefault="009362D9" w14:paraId="42E55620" w14:textId="5B5D756C">
            <w:pPr>
              <w:pStyle w:val="Lijstalinea"/>
              <w:keepNext/>
              <w:keepLines/>
              <w:numPr>
                <w:ilvl w:val="0"/>
                <w:numId w:val="30"/>
              </w:numPr>
              <w:ind w:left="343"/>
              <w:rPr>
                <w:rFonts w:asciiTheme="minorHAnsi" w:hAnsiTheme="minorHAnsi"/>
              </w:rPr>
            </w:pPr>
            <w:r w:rsidRPr="00FB0477">
              <w:rPr>
                <w:rFonts w:asciiTheme="minorHAnsi" w:hAnsiTheme="minorHAnsi"/>
              </w:rPr>
              <w:t>Ondersteuning bij u</w:t>
            </w:r>
            <w:r w:rsidRPr="00FB0477" w:rsidR="00162C77">
              <w:rPr>
                <w:rFonts w:asciiTheme="minorHAnsi" w:hAnsiTheme="minorHAnsi"/>
              </w:rPr>
              <w:t>itvoeren Market Readiness</w:t>
            </w:r>
          </w:p>
          <w:p w:rsidRPr="00FB0477" w:rsidR="00846067" w:rsidP="00846067" w:rsidRDefault="00846067" w14:paraId="7B2BB792" w14:textId="77777777">
            <w:pPr>
              <w:pStyle w:val="Lijstalinea"/>
              <w:keepNext/>
              <w:keepLines/>
              <w:numPr>
                <w:ilvl w:val="0"/>
                <w:numId w:val="30"/>
              </w:numPr>
              <w:ind w:left="343"/>
              <w:rPr>
                <w:rFonts w:asciiTheme="minorHAnsi" w:hAnsiTheme="minorHAnsi"/>
              </w:rPr>
            </w:pPr>
            <w:r w:rsidRPr="00FB0477">
              <w:rPr>
                <w:rFonts w:asciiTheme="minorHAnsi" w:hAnsiTheme="minorHAnsi"/>
              </w:rPr>
              <w:t>Beheren contactpersonenlijst project- en testmanagers</w:t>
            </w:r>
          </w:p>
          <w:p w:rsidR="00846067" w:rsidP="004B4760" w:rsidRDefault="00846067" w14:paraId="04ACFB27" w14:textId="7D95B9BB">
            <w:pPr>
              <w:pStyle w:val="Lijstalinea"/>
              <w:keepNext/>
              <w:keepLines/>
              <w:numPr>
                <w:ilvl w:val="0"/>
                <w:numId w:val="30"/>
              </w:numPr>
              <w:ind w:left="343"/>
              <w:rPr>
                <w:rFonts w:asciiTheme="minorHAnsi" w:hAnsiTheme="minorHAnsi"/>
              </w:rPr>
            </w:pPr>
            <w:r>
              <w:rPr>
                <w:rFonts w:asciiTheme="minorHAnsi" w:hAnsiTheme="minorHAnsi"/>
              </w:rPr>
              <w:t>Versturen nieuwsbrief</w:t>
            </w:r>
            <w:r w:rsidR="00221D5A">
              <w:rPr>
                <w:rFonts w:asciiTheme="minorHAnsi" w:hAnsiTheme="minorHAnsi"/>
              </w:rPr>
              <w:t xml:space="preserve"> en beheren leden van nieuwsbrief</w:t>
            </w:r>
          </w:p>
          <w:p w:rsidRPr="00FB0477" w:rsidR="00221D5A" w:rsidP="004B4760" w:rsidRDefault="00221D5A" w14:paraId="2F55B573" w14:textId="48BBC15D">
            <w:pPr>
              <w:pStyle w:val="Lijstalinea"/>
              <w:keepNext/>
              <w:keepLines/>
              <w:numPr>
                <w:ilvl w:val="0"/>
                <w:numId w:val="30"/>
              </w:numPr>
              <w:ind w:left="343"/>
              <w:rPr>
                <w:rFonts w:asciiTheme="minorHAnsi" w:hAnsiTheme="minorHAnsi"/>
              </w:rPr>
            </w:pPr>
            <w:r>
              <w:rPr>
                <w:rFonts w:asciiTheme="minorHAnsi" w:hAnsiTheme="minorHAnsi"/>
              </w:rPr>
              <w:t>Versturen uitnodiging Voorlichting en beheren aanmeldingslijst</w:t>
            </w:r>
          </w:p>
          <w:p w:rsidRPr="00FB0477" w:rsidR="00162C77" w:rsidP="00FB0477" w:rsidRDefault="00162C77" w14:paraId="7325EB1B" w14:textId="77777777">
            <w:pPr>
              <w:pStyle w:val="Lijstalinea"/>
              <w:keepNext/>
              <w:keepLines/>
              <w:ind w:left="343"/>
              <w:rPr>
                <w:rFonts w:asciiTheme="minorHAnsi" w:hAnsiTheme="minorHAnsi"/>
              </w:rPr>
            </w:pPr>
          </w:p>
          <w:p w:rsidRPr="00FB0477" w:rsidR="00162C77" w:rsidP="00FB0477" w:rsidRDefault="00162C77" w14:paraId="10B950B7" w14:textId="77777777">
            <w:pPr>
              <w:keepNext/>
              <w:keepLines/>
              <w:ind w:left="-17"/>
              <w:rPr>
                <w:rFonts w:asciiTheme="minorHAnsi" w:hAnsiTheme="minorHAnsi"/>
              </w:rPr>
            </w:pPr>
            <w:r w:rsidRPr="00FB0477">
              <w:rPr>
                <w:rFonts w:asciiTheme="minorHAnsi" w:hAnsiTheme="minorHAnsi"/>
              </w:rPr>
              <w:t>Rapporteert en escaleert aan:</w:t>
            </w:r>
          </w:p>
          <w:p w:rsidRPr="00C74A29" w:rsidR="00162C77" w:rsidP="004B4760" w:rsidRDefault="00162C77" w14:paraId="305A3128" w14:textId="2B6E94DD">
            <w:pPr>
              <w:pStyle w:val="Lijstalinea"/>
              <w:keepNext/>
              <w:keepLines/>
              <w:numPr>
                <w:ilvl w:val="0"/>
                <w:numId w:val="30"/>
              </w:numPr>
              <w:ind w:left="343"/>
            </w:pPr>
            <w:r w:rsidRPr="00FB0477">
              <w:rPr>
                <w:rFonts w:asciiTheme="minorHAnsi" w:hAnsiTheme="minorHAnsi"/>
              </w:rPr>
              <w:t>Projectmanager NEDU</w:t>
            </w:r>
          </w:p>
        </w:tc>
      </w:tr>
    </w:tbl>
    <w:p w:rsidRPr="00C74A29" w:rsidR="00091F68" w:rsidP="00091F68" w:rsidRDefault="00091F68" w14:paraId="573DB37D" w14:textId="77777777">
      <w:pPr>
        <w:numPr>
          <w:ilvl w:val="12"/>
          <w:numId w:val="0"/>
        </w:numPr>
      </w:pPr>
    </w:p>
    <w:p w:rsidR="00390953" w:rsidP="00091F68" w:rsidRDefault="00390953" w14:paraId="1B832E07" w14:textId="12898D79">
      <w:pPr>
        <w:numPr>
          <w:ilvl w:val="12"/>
          <w:numId w:val="0"/>
        </w:num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33371E" w:rsidR="00390953" w:rsidTr="00E52D66" w14:paraId="23D8F764" w14:textId="77777777">
        <w:tc>
          <w:tcPr>
            <w:tcW w:w="9180" w:type="dxa"/>
            <w:gridSpan w:val="2"/>
            <w:shd w:val="pct80" w:color="auto" w:fill="auto"/>
          </w:tcPr>
          <w:p w:rsidRPr="0033371E" w:rsidR="00390953" w:rsidP="00E52D66" w:rsidRDefault="00390953" w14:paraId="067A7B4D" w14:textId="04874002">
            <w:pPr>
              <w:rPr>
                <w:b/>
              </w:rPr>
            </w:pPr>
            <w:r>
              <w:rPr>
                <w:b/>
              </w:rPr>
              <w:t>Project</w:t>
            </w:r>
            <w:r w:rsidRPr="0033371E">
              <w:rPr>
                <w:b/>
              </w:rPr>
              <w:t>manager</w:t>
            </w:r>
            <w:r>
              <w:rPr>
                <w:b/>
              </w:rPr>
              <w:t xml:space="preserve"> </w:t>
            </w:r>
            <w:r w:rsidR="00F43892">
              <w:rPr>
                <w:b/>
              </w:rPr>
              <w:t>TenneT</w:t>
            </w:r>
          </w:p>
        </w:tc>
      </w:tr>
      <w:tr w:rsidRPr="0033371E" w:rsidR="00390953" w:rsidTr="00E52D66" w14:paraId="0F9D93C3" w14:textId="77777777">
        <w:tc>
          <w:tcPr>
            <w:tcW w:w="2660" w:type="dxa"/>
            <w:shd w:val="pct25" w:color="auto" w:fill="auto"/>
          </w:tcPr>
          <w:p w:rsidRPr="0033371E" w:rsidR="00390953" w:rsidP="00E52D66" w:rsidRDefault="00390953" w14:paraId="55977691" w14:textId="77777777">
            <w:pPr>
              <w:rPr>
                <w:b/>
              </w:rPr>
            </w:pPr>
            <w:r w:rsidRPr="0033371E">
              <w:t>Algemene taak en verantwoordelijkheid</w:t>
            </w:r>
          </w:p>
        </w:tc>
        <w:tc>
          <w:tcPr>
            <w:tcW w:w="6520" w:type="dxa"/>
            <w:shd w:val="pct5" w:color="auto" w:fill="auto"/>
          </w:tcPr>
          <w:p w:rsidRPr="0033371E" w:rsidR="00390953" w:rsidP="00E52D66" w:rsidRDefault="00390953" w14:paraId="2EAC7E34" w14:textId="02E337BA">
            <w:r w:rsidRPr="0033371E">
              <w:t>Verantwoordelijk voor de scope, kosten, planning en kwaliteit van het project</w:t>
            </w:r>
            <w:r>
              <w:t xml:space="preserve"> </w:t>
            </w:r>
            <w:r w:rsidR="00EC2EE0">
              <w:t>T</w:t>
            </w:r>
            <w:r w:rsidR="000B4AD9">
              <w:t>ranche</w:t>
            </w:r>
            <w:r>
              <w:t xml:space="preserve"> </w:t>
            </w:r>
            <w:r w:rsidR="00F43892">
              <w:t>TenneT</w:t>
            </w:r>
            <w:r w:rsidRPr="0033371E">
              <w:t>.</w:t>
            </w:r>
          </w:p>
          <w:p w:rsidRPr="0033371E" w:rsidR="00390953" w:rsidP="00E52D66" w:rsidRDefault="00390953" w14:paraId="2A726F74" w14:textId="77777777"/>
          <w:p w:rsidR="00C37C91" w:rsidP="00B35DBF" w:rsidRDefault="00390953" w14:paraId="362468E7" w14:textId="77777777">
            <w:r w:rsidRPr="0033371E">
              <w:t>Taken:</w:t>
            </w:r>
          </w:p>
          <w:p w:rsidRPr="0033371E" w:rsidR="00B35DBF" w:rsidP="00B35DBF" w:rsidRDefault="00C37C91" w14:paraId="473B866B" w14:textId="0102B794">
            <w:r>
              <w:t xml:space="preserve">- </w:t>
            </w:r>
            <w:r w:rsidR="00B35DBF">
              <w:t>c</w:t>
            </w:r>
            <w:r w:rsidRPr="0033371E" w:rsidR="00B35DBF">
              <w:t>hangemanagement</w:t>
            </w:r>
            <w:r w:rsidR="00B35DBF">
              <w:t>, risicomanagement;</w:t>
            </w:r>
          </w:p>
          <w:p w:rsidRPr="0033371E" w:rsidR="00B35DBF" w:rsidP="00B35DBF" w:rsidRDefault="00B35DBF" w14:paraId="51A09043" w14:textId="448AD600">
            <w:r>
              <w:t>- s</w:t>
            </w:r>
            <w:r w:rsidRPr="0033371E">
              <w:t>amenstellen en managen</w:t>
            </w:r>
            <w:r w:rsidR="00C37C91">
              <w:t xml:space="preserve"> eigen</w:t>
            </w:r>
            <w:r w:rsidRPr="0033371E">
              <w:t xml:space="preserve"> projectteam</w:t>
            </w:r>
            <w:r>
              <w:t>;</w:t>
            </w:r>
          </w:p>
          <w:p w:rsidRPr="0033371E" w:rsidR="00B35DBF" w:rsidP="00B35DBF" w:rsidRDefault="00B35DBF" w14:paraId="17CB2891" w14:textId="52A8D28B">
            <w:r>
              <w:t>- p</w:t>
            </w:r>
            <w:r w:rsidRPr="0033371E">
              <w:t>rojectrapportage</w:t>
            </w:r>
            <w:r w:rsidR="00C37C91">
              <w:t xml:space="preserve"> aan SR NEDU</w:t>
            </w:r>
            <w:r>
              <w:t>;</w:t>
            </w:r>
          </w:p>
          <w:p w:rsidRPr="0033371E" w:rsidR="00B35DBF" w:rsidP="00B35DBF" w:rsidRDefault="00B35DBF" w14:paraId="67E00E6D" w14:textId="77777777">
            <w:r>
              <w:t>- e</w:t>
            </w:r>
            <w:r w:rsidRPr="0033371E">
              <w:t>scalatiekanaal voor alle onderliggende projectactiviteiten</w:t>
            </w:r>
            <w:r>
              <w:t>.</w:t>
            </w:r>
          </w:p>
          <w:p w:rsidRPr="0033371E" w:rsidR="00B35DBF" w:rsidP="00B35DBF" w:rsidRDefault="00B35DBF" w14:paraId="19965DF1" w14:textId="77777777"/>
          <w:p w:rsidRPr="0033371E" w:rsidR="00390953" w:rsidP="00E52D66" w:rsidRDefault="00390953" w14:paraId="62226026" w14:textId="77777777"/>
          <w:p w:rsidRPr="0033371E" w:rsidR="00390953" w:rsidP="00E52D66" w:rsidRDefault="00390953" w14:paraId="5BCF7F93" w14:textId="767E75F7">
            <w:r w:rsidRPr="0033371E">
              <w:t>Rapporteert</w:t>
            </w:r>
            <w:r w:rsidR="00E52D66">
              <w:t xml:space="preserve"> in NEDU verband aan SR NEDU</w:t>
            </w:r>
            <w:r w:rsidR="00C37C91">
              <w:t xml:space="preserve"> </w:t>
            </w:r>
            <w:r w:rsidR="00E52D66">
              <w:t xml:space="preserve">en neemt deel in projectteam </w:t>
            </w:r>
            <w:r w:rsidR="00EC2EE0">
              <w:t>T</w:t>
            </w:r>
            <w:r w:rsidR="00A5606A">
              <w:t>ranche 2</w:t>
            </w:r>
            <w:r w:rsidR="00E52D66">
              <w:t>.</w:t>
            </w:r>
          </w:p>
          <w:p w:rsidRPr="0033371E" w:rsidR="00390953" w:rsidP="00E52D66" w:rsidRDefault="00390953" w14:paraId="2C6DE958" w14:textId="6FA2C407"/>
        </w:tc>
      </w:tr>
    </w:tbl>
    <w:p w:rsidR="00390953" w:rsidP="00091F68" w:rsidRDefault="00390953" w14:paraId="42052702" w14:textId="5AB65F93">
      <w:pPr>
        <w:numPr>
          <w:ilvl w:val="12"/>
          <w:numId w:val="0"/>
        </w:numPr>
      </w:pPr>
    </w:p>
    <w:p w:rsidR="00390953" w:rsidP="00091F68" w:rsidRDefault="00390953" w14:paraId="217D812A" w14:textId="23A433CE">
      <w:pPr>
        <w:numPr>
          <w:ilvl w:val="12"/>
          <w:numId w:val="0"/>
        </w:numPr>
      </w:pPr>
    </w:p>
    <w:tbl>
      <w:tblPr>
        <w:tblW w:w="9188" w:type="dxa"/>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8"/>
        <w:gridCol w:w="2652"/>
        <w:gridCol w:w="6520"/>
        <w:gridCol w:w="8"/>
      </w:tblGrid>
      <w:tr w:rsidRPr="00390953" w:rsidR="00E52D66" w:rsidTr="00E52D66" w14:paraId="54A418FF" w14:textId="77777777">
        <w:trPr>
          <w:gridBefore w:val="1"/>
          <w:wBefore w:w="8" w:type="dxa"/>
        </w:trPr>
        <w:tc>
          <w:tcPr>
            <w:tcW w:w="9180" w:type="dxa"/>
            <w:gridSpan w:val="3"/>
            <w:tcBorders>
              <w:top w:val="single" w:color="auto" w:sz="6" w:space="0"/>
              <w:left w:val="single" w:color="auto" w:sz="6" w:space="0"/>
              <w:bottom w:val="single" w:color="auto" w:sz="6" w:space="0"/>
              <w:right w:val="single" w:color="auto" w:sz="6" w:space="0"/>
            </w:tcBorders>
            <w:shd w:val="pct80" w:color="auto" w:fill="auto"/>
          </w:tcPr>
          <w:p w:rsidRPr="00390953" w:rsidR="00E52D66" w:rsidP="00E52D66" w:rsidRDefault="00E52D66" w14:paraId="24E73334" w14:textId="77777777">
            <w:pPr>
              <w:keepNext/>
              <w:keepLines/>
              <w:numPr>
                <w:ilvl w:val="12"/>
                <w:numId w:val="0"/>
              </w:numPr>
              <w:rPr>
                <w:b/>
                <w:color w:val="FFFFFF"/>
              </w:rPr>
            </w:pPr>
            <w:r w:rsidRPr="00390953">
              <w:rPr>
                <w:b/>
                <w:color w:val="FFFFFF"/>
              </w:rPr>
              <w:t>Projectmanager CMF</w:t>
            </w:r>
          </w:p>
        </w:tc>
      </w:tr>
      <w:tr w:rsidRPr="0033371E" w:rsidR="00E52D66" w:rsidTr="00E52D66" w14:paraId="33F7025A" w14:textId="77777777">
        <w:trPr>
          <w:gridAfter w:val="1"/>
          <w:wAfter w:w="8" w:type="dxa"/>
        </w:trPr>
        <w:tc>
          <w:tcPr>
            <w:tcW w:w="2660" w:type="dxa"/>
            <w:gridSpan w:val="2"/>
            <w:shd w:val="pct25" w:color="auto" w:fill="auto"/>
          </w:tcPr>
          <w:p w:rsidRPr="0033371E" w:rsidR="00E52D66" w:rsidP="00E52D66" w:rsidRDefault="00E52D66" w14:paraId="365FD6F0" w14:textId="77777777">
            <w:pPr>
              <w:rPr>
                <w:b/>
              </w:rPr>
            </w:pPr>
            <w:r w:rsidRPr="0033371E">
              <w:t>Algemene taak en verantwoordelijkheid</w:t>
            </w:r>
          </w:p>
        </w:tc>
        <w:tc>
          <w:tcPr>
            <w:tcW w:w="6520" w:type="dxa"/>
            <w:shd w:val="pct5" w:color="auto" w:fill="auto"/>
          </w:tcPr>
          <w:p w:rsidRPr="0033371E" w:rsidR="00E52D66" w:rsidP="00E52D66" w:rsidRDefault="00E52D66" w14:paraId="15C58909" w14:textId="447A2E1A">
            <w:r w:rsidRPr="0033371E">
              <w:t>Verantwoordelijk voor de scope, kosten, planning en kwaliteit van het project</w:t>
            </w:r>
            <w:r>
              <w:t xml:space="preserve"> </w:t>
            </w:r>
            <w:r w:rsidR="00EC2EE0">
              <w:t>TRANCHE 2</w:t>
            </w:r>
            <w:r>
              <w:t xml:space="preserve"> CMF</w:t>
            </w:r>
            <w:r w:rsidRPr="0033371E">
              <w:t>.</w:t>
            </w:r>
          </w:p>
          <w:p w:rsidRPr="0033371E" w:rsidR="00E52D66" w:rsidP="00E52D66" w:rsidRDefault="00E52D66" w14:paraId="5626DB8F" w14:textId="77777777"/>
          <w:p w:rsidRPr="0033371E" w:rsidR="00E52D66" w:rsidP="00E52D66" w:rsidRDefault="00E52D66" w14:paraId="2BC1ED1E" w14:textId="77777777">
            <w:r w:rsidRPr="0033371E">
              <w:t>Taken:</w:t>
            </w:r>
          </w:p>
          <w:p w:rsidRPr="0033371E" w:rsidR="00E52D66" w:rsidP="00E52D66" w:rsidRDefault="00E52D66" w14:paraId="49B26E84" w14:textId="3D61F875">
            <w:r>
              <w:t>- o</w:t>
            </w:r>
            <w:r w:rsidRPr="0033371E">
              <w:t>pstellen PID</w:t>
            </w:r>
            <w:r>
              <w:t xml:space="preserve"> </w:t>
            </w:r>
            <w:r w:rsidR="00EC2EE0">
              <w:t>T</w:t>
            </w:r>
            <w:r w:rsidR="00C37C91">
              <w:t>ra</w:t>
            </w:r>
            <w:r w:rsidR="00590F14">
              <w:t>n</w:t>
            </w:r>
            <w:r w:rsidR="00C37C91">
              <w:t>che</w:t>
            </w:r>
            <w:r w:rsidR="00EC2EE0">
              <w:t xml:space="preserve"> 2</w:t>
            </w:r>
            <w:r>
              <w:t xml:space="preserve"> CMF</w:t>
            </w:r>
            <w:r w:rsidR="00C37C91">
              <w:t xml:space="preserve"> – domein CMF</w:t>
            </w:r>
            <w:r>
              <w:t>;</w:t>
            </w:r>
          </w:p>
          <w:p w:rsidRPr="0033371E" w:rsidR="00E52D66" w:rsidP="00E52D66" w:rsidRDefault="00E52D66" w14:paraId="5D4696E4" w14:textId="77777777">
            <w:r>
              <w:t>- c</w:t>
            </w:r>
            <w:r w:rsidRPr="0033371E">
              <w:t>hangemanagement</w:t>
            </w:r>
            <w:r>
              <w:t>, risicomanagement;</w:t>
            </w:r>
          </w:p>
          <w:p w:rsidRPr="0033371E" w:rsidR="00E52D66" w:rsidP="00E52D66" w:rsidRDefault="00E52D66" w14:paraId="781799F7" w14:textId="77A844C9">
            <w:r>
              <w:t>- s</w:t>
            </w:r>
            <w:r w:rsidRPr="0033371E">
              <w:t xml:space="preserve">amenstellen en managen </w:t>
            </w:r>
            <w:r w:rsidR="00C37C91">
              <w:t xml:space="preserve">eigen </w:t>
            </w:r>
            <w:r w:rsidRPr="0033371E">
              <w:t>projectteam</w:t>
            </w:r>
            <w:r>
              <w:t>;</w:t>
            </w:r>
          </w:p>
          <w:p w:rsidRPr="0033371E" w:rsidR="00E52D66" w:rsidP="00E52D66" w:rsidRDefault="00E52D66" w14:paraId="3C7AA393" w14:textId="1BFA08CD">
            <w:r>
              <w:t>- p</w:t>
            </w:r>
            <w:r w:rsidRPr="0033371E">
              <w:t>rojectrapportage</w:t>
            </w:r>
            <w:r w:rsidR="00C37C91">
              <w:t xml:space="preserve"> aan SR NEDU</w:t>
            </w:r>
            <w:r>
              <w:t>;</w:t>
            </w:r>
          </w:p>
          <w:p w:rsidR="00E52D66" w:rsidP="00E52D66" w:rsidRDefault="00E52D66" w14:paraId="47E20835" w14:textId="77777777">
            <w:r>
              <w:t>- e</w:t>
            </w:r>
            <w:r w:rsidRPr="0033371E">
              <w:t>scalatiekanaal voor alle onderliggende projectactiviteiten</w:t>
            </w:r>
            <w:r>
              <w:t>.</w:t>
            </w:r>
          </w:p>
          <w:p w:rsidRPr="0033371E" w:rsidR="00E52D66" w:rsidP="00C37C91" w:rsidRDefault="00C37C91" w14:paraId="01D7196C" w14:textId="15AF5621">
            <w:r w:rsidRPr="0033371E">
              <w:t>Rapporteert</w:t>
            </w:r>
            <w:r>
              <w:t xml:space="preserve"> in NEDU verband aan SR NEDU en neemt deel in projectteam Tranche 2.</w:t>
            </w:r>
          </w:p>
        </w:tc>
      </w:tr>
    </w:tbl>
    <w:p w:rsidR="00E52D66" w:rsidP="00091F68" w:rsidRDefault="00E52D66" w14:paraId="52E6230B" w14:textId="61DB49F1">
      <w:pPr>
        <w:numPr>
          <w:ilvl w:val="12"/>
          <w:numId w:val="0"/>
        </w:numPr>
      </w:pPr>
    </w:p>
    <w:p w:rsidR="00E52D66" w:rsidP="00091F68" w:rsidRDefault="00E52D66" w14:paraId="34B08070" w14:textId="723C1303">
      <w:pPr>
        <w:numPr>
          <w:ilvl w:val="12"/>
          <w:numId w:val="0"/>
        </w:numPr>
      </w:pPr>
    </w:p>
    <w:p w:rsidR="00E52D66" w:rsidP="00091F68" w:rsidRDefault="00E52D66" w14:paraId="40C01B61" w14:textId="77777777">
      <w:pPr>
        <w:numPr>
          <w:ilvl w:val="12"/>
          <w:numId w:val="0"/>
        </w:numPr>
      </w:pPr>
    </w:p>
    <w:tbl>
      <w:tblPr>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A674A4" w:rsidTr="00E52D66" w14:paraId="59012E31" w14:textId="77777777">
        <w:tc>
          <w:tcPr>
            <w:tcW w:w="9180" w:type="dxa"/>
            <w:gridSpan w:val="2"/>
            <w:shd w:val="pct80" w:color="auto" w:fill="auto"/>
          </w:tcPr>
          <w:p w:rsidRPr="00C74A29" w:rsidR="00A674A4" w:rsidP="00AF724B" w:rsidRDefault="00A674A4" w14:paraId="3F591ED9" w14:textId="77777777">
            <w:pPr>
              <w:keepNext/>
              <w:keepLines/>
              <w:numPr>
                <w:ilvl w:val="12"/>
                <w:numId w:val="0"/>
              </w:numPr>
              <w:rPr>
                <w:b/>
                <w:color w:val="FFFFFF"/>
              </w:rPr>
            </w:pPr>
            <w:r>
              <w:rPr>
                <w:b/>
                <w:color w:val="FFFFFF"/>
              </w:rPr>
              <w:t>Support</w:t>
            </w:r>
          </w:p>
        </w:tc>
      </w:tr>
      <w:tr w:rsidRPr="00C74A29" w:rsidR="00A674A4" w:rsidTr="00E52D66" w14:paraId="5EF1EF02" w14:textId="77777777">
        <w:tc>
          <w:tcPr>
            <w:tcW w:w="2660" w:type="dxa"/>
            <w:shd w:val="pct25" w:color="auto" w:fill="auto"/>
          </w:tcPr>
          <w:p w:rsidR="00A674A4" w:rsidP="00AF724B" w:rsidRDefault="00A674A4" w14:paraId="56A451A1" w14:textId="77777777">
            <w:pPr>
              <w:keepNext/>
              <w:keepLines/>
              <w:numPr>
                <w:ilvl w:val="12"/>
                <w:numId w:val="0"/>
              </w:numPr>
            </w:pPr>
            <w:r w:rsidRPr="00C74A29">
              <w:t>Algemene taak en verantwoordelijkheid</w:t>
            </w:r>
          </w:p>
          <w:p w:rsidRPr="00C74A29" w:rsidR="0032179D" w:rsidP="00AF724B" w:rsidRDefault="0032179D" w14:paraId="1D55F2F5" w14:textId="2DE059C1">
            <w:pPr>
              <w:keepNext/>
              <w:keepLines/>
              <w:numPr>
                <w:ilvl w:val="12"/>
                <w:numId w:val="0"/>
              </w:numPr>
            </w:pPr>
          </w:p>
        </w:tc>
        <w:tc>
          <w:tcPr>
            <w:tcW w:w="6520" w:type="dxa"/>
            <w:shd w:val="pct5" w:color="auto" w:fill="auto"/>
          </w:tcPr>
          <w:p w:rsidRPr="00FD5F21" w:rsidR="002E5989" w:rsidP="002E5989" w:rsidRDefault="00A674A4" w14:paraId="76C2E537" w14:textId="0904520A">
            <w:pPr>
              <w:keepNext/>
              <w:keepLines/>
              <w:numPr>
                <w:ilvl w:val="12"/>
                <w:numId w:val="0"/>
              </w:numPr>
              <w:rPr>
                <w:rFonts w:asciiTheme="minorHAnsi" w:hAnsiTheme="minorHAnsi"/>
              </w:rPr>
            </w:pPr>
            <w:r>
              <w:t>Verantwoordelijk voor diverse supportactiviteiten voor uitvoering van de het project</w:t>
            </w:r>
            <w:r w:rsidRPr="00C74A29">
              <w:t>.</w:t>
            </w:r>
            <w:r w:rsidR="002E5989">
              <w:t xml:space="preserve"> </w:t>
            </w:r>
            <w:r w:rsidR="002E5989">
              <w:rPr>
                <w:rFonts w:asciiTheme="minorHAnsi" w:hAnsiTheme="minorHAnsi"/>
              </w:rPr>
              <w:t xml:space="preserve">De overgang naar de MMC hub van </w:t>
            </w:r>
            <w:r w:rsidR="00F43892">
              <w:rPr>
                <w:rFonts w:asciiTheme="minorHAnsi" w:hAnsiTheme="minorHAnsi"/>
              </w:rPr>
              <w:t>TenneT</w:t>
            </w:r>
            <w:r w:rsidR="002E5989">
              <w:rPr>
                <w:rFonts w:asciiTheme="minorHAnsi" w:hAnsiTheme="minorHAnsi"/>
              </w:rPr>
              <w:t xml:space="preserve"> is nog niet belegd binnen NEDU landschap maar volgt in PID T1’.</w:t>
            </w:r>
          </w:p>
          <w:p w:rsidRPr="00C74A29" w:rsidR="00A674A4" w:rsidP="00AF724B" w:rsidRDefault="00A674A4" w14:paraId="05565CBA" w14:textId="6D231AAA">
            <w:pPr>
              <w:numPr>
                <w:ilvl w:val="12"/>
                <w:numId w:val="0"/>
              </w:numPr>
            </w:pPr>
          </w:p>
          <w:p w:rsidRPr="00C74A29" w:rsidR="00A674A4" w:rsidP="00AF724B" w:rsidRDefault="00422074" w14:paraId="1402306D" w14:textId="77777777">
            <w:pPr>
              <w:numPr>
                <w:ilvl w:val="12"/>
                <w:numId w:val="0"/>
              </w:numPr>
            </w:pPr>
            <w:r>
              <w:t>Gedeeld</w:t>
            </w:r>
            <w:r w:rsidR="00A674A4">
              <w:t xml:space="preserve">e </w:t>
            </w:r>
            <w:r>
              <w:t>t</w:t>
            </w:r>
            <w:r w:rsidRPr="00C74A29" w:rsidR="00A674A4">
              <w:t>aken</w:t>
            </w:r>
            <w:r w:rsidR="00A674A4">
              <w:t xml:space="preserve"> met EDSN project</w:t>
            </w:r>
            <w:r w:rsidRPr="00C74A29" w:rsidR="00A674A4">
              <w:t>:</w:t>
            </w:r>
          </w:p>
          <w:p w:rsidRPr="00FB0477" w:rsidR="00A674A4" w:rsidP="004B4760" w:rsidRDefault="00A674A4" w14:paraId="3308704F" w14:textId="10C22BF0">
            <w:pPr>
              <w:pStyle w:val="Lijstalinea"/>
              <w:keepNext/>
              <w:keepLines/>
              <w:numPr>
                <w:ilvl w:val="0"/>
                <w:numId w:val="30"/>
              </w:numPr>
              <w:ind w:left="343"/>
              <w:rPr>
                <w:rFonts w:asciiTheme="minorHAnsi" w:hAnsiTheme="minorHAnsi"/>
              </w:rPr>
            </w:pPr>
            <w:r w:rsidRPr="00FB0477">
              <w:rPr>
                <w:rFonts w:asciiTheme="minorHAnsi" w:hAnsiTheme="minorHAnsi"/>
              </w:rPr>
              <w:t>Inrichten en beheren helpdes</w:t>
            </w:r>
            <w:r w:rsidR="00C37C91">
              <w:rPr>
                <w:rFonts w:asciiTheme="minorHAnsi" w:hAnsiTheme="minorHAnsi"/>
              </w:rPr>
              <w:t>k.</w:t>
            </w:r>
          </w:p>
          <w:p w:rsidRPr="00FB0477" w:rsidR="00422074" w:rsidP="004B4760" w:rsidRDefault="00422074" w14:paraId="65C94EB4" w14:textId="3E9D4ACF">
            <w:pPr>
              <w:pStyle w:val="Lijstalinea"/>
              <w:keepNext/>
              <w:keepLines/>
              <w:numPr>
                <w:ilvl w:val="0"/>
                <w:numId w:val="30"/>
              </w:numPr>
              <w:ind w:left="343"/>
              <w:rPr>
                <w:rFonts w:asciiTheme="minorHAnsi" w:hAnsiTheme="minorHAnsi"/>
              </w:rPr>
            </w:pPr>
            <w:r w:rsidRPr="00FB0477">
              <w:rPr>
                <w:rFonts w:asciiTheme="minorHAnsi" w:hAnsiTheme="minorHAnsi"/>
              </w:rPr>
              <w:t>Inrichten, verzamelen, verwerken en beheren van Q&amp;A</w:t>
            </w:r>
          </w:p>
          <w:p w:rsidRPr="00FB0477" w:rsidR="00560450" w:rsidP="004B4760" w:rsidRDefault="00560450" w14:paraId="76DD3E95" w14:textId="334BCADB">
            <w:pPr>
              <w:pStyle w:val="Lijstalinea"/>
              <w:keepNext/>
              <w:keepLines/>
              <w:numPr>
                <w:ilvl w:val="0"/>
                <w:numId w:val="30"/>
              </w:numPr>
              <w:ind w:left="343"/>
              <w:rPr>
                <w:rFonts w:asciiTheme="minorHAnsi" w:hAnsiTheme="minorHAnsi"/>
              </w:rPr>
            </w:pPr>
            <w:r w:rsidRPr="00FB0477">
              <w:rPr>
                <w:rFonts w:asciiTheme="minorHAnsi" w:hAnsiTheme="minorHAnsi"/>
              </w:rPr>
              <w:t>Aanmaken en beheren van Q&amp;A lijst</w:t>
            </w:r>
          </w:p>
          <w:p w:rsidRPr="00FB0477" w:rsidR="00422074" w:rsidP="00FB0477" w:rsidRDefault="00422074" w14:paraId="20B6C940" w14:textId="77777777">
            <w:pPr>
              <w:keepNext/>
              <w:keepLines/>
              <w:ind w:left="-17"/>
              <w:rPr>
                <w:rFonts w:asciiTheme="minorHAnsi" w:hAnsiTheme="minorHAnsi"/>
              </w:rPr>
            </w:pPr>
            <w:r w:rsidRPr="00FB0477">
              <w:rPr>
                <w:rFonts w:asciiTheme="minorHAnsi" w:hAnsiTheme="minorHAnsi"/>
              </w:rPr>
              <w:t xml:space="preserve">Specifieke taken NEDU project: </w:t>
            </w:r>
          </w:p>
          <w:p w:rsidR="00A674A4" w:rsidP="004B4760" w:rsidRDefault="00221D5A" w14:paraId="5C4E4B69" w14:textId="0B9B58CB">
            <w:pPr>
              <w:pStyle w:val="Lijstalinea"/>
              <w:keepNext/>
              <w:keepLines/>
              <w:numPr>
                <w:ilvl w:val="0"/>
                <w:numId w:val="30"/>
              </w:numPr>
              <w:ind w:left="343"/>
              <w:rPr>
                <w:rFonts w:asciiTheme="minorHAnsi" w:hAnsiTheme="minorHAnsi"/>
              </w:rPr>
            </w:pPr>
            <w:r>
              <w:rPr>
                <w:rFonts w:asciiTheme="minorHAnsi" w:hAnsiTheme="minorHAnsi"/>
              </w:rPr>
              <w:t xml:space="preserve">Aanleveren </w:t>
            </w:r>
            <w:r w:rsidRPr="00FB0477" w:rsidR="00560450">
              <w:rPr>
                <w:rFonts w:asciiTheme="minorHAnsi" w:hAnsiTheme="minorHAnsi"/>
              </w:rPr>
              <w:t>contactpersonenlijst project- en testmanagers</w:t>
            </w:r>
            <w:r>
              <w:rPr>
                <w:rFonts w:asciiTheme="minorHAnsi" w:hAnsiTheme="minorHAnsi"/>
              </w:rPr>
              <w:t xml:space="preserve"> van niet NEDU-leden</w:t>
            </w:r>
          </w:p>
          <w:p w:rsidRPr="00FB0477" w:rsidR="0032179D" w:rsidP="004B4760" w:rsidRDefault="0032179D" w14:paraId="61AA29CD" w14:textId="1C81C262">
            <w:pPr>
              <w:pStyle w:val="Lijstalinea"/>
              <w:keepNext/>
              <w:keepLines/>
              <w:numPr>
                <w:ilvl w:val="0"/>
                <w:numId w:val="30"/>
              </w:numPr>
              <w:ind w:left="343"/>
              <w:rPr>
                <w:rFonts w:asciiTheme="minorHAnsi" w:hAnsiTheme="minorHAnsi"/>
              </w:rPr>
            </w:pPr>
            <w:r>
              <w:rPr>
                <w:rFonts w:asciiTheme="minorHAnsi" w:hAnsiTheme="minorHAnsi"/>
              </w:rPr>
              <w:t>Berekenen percentage per marktrol voor Go Live</w:t>
            </w:r>
          </w:p>
          <w:p w:rsidRPr="00221D5A" w:rsidR="00560450" w:rsidP="00221D5A" w:rsidRDefault="00560450" w14:paraId="42AFE2EC" w14:textId="05C0C80B">
            <w:pPr>
              <w:keepNext/>
              <w:keepLines/>
              <w:ind w:left="-17"/>
              <w:rPr>
                <w:rFonts w:asciiTheme="minorHAnsi" w:hAnsiTheme="minorHAnsi"/>
              </w:rPr>
            </w:pPr>
          </w:p>
          <w:p w:rsidRPr="00FB0477" w:rsidR="00A674A4" w:rsidP="00FB0477" w:rsidRDefault="00A674A4" w14:paraId="70A14129" w14:textId="77777777">
            <w:pPr>
              <w:pStyle w:val="Lijstalinea"/>
              <w:keepNext/>
              <w:keepLines/>
              <w:ind w:left="343"/>
              <w:rPr>
                <w:rFonts w:asciiTheme="minorHAnsi" w:hAnsiTheme="minorHAnsi"/>
              </w:rPr>
            </w:pPr>
          </w:p>
          <w:p w:rsidRPr="00FB0477" w:rsidR="00A674A4" w:rsidP="00FB0477" w:rsidRDefault="00A674A4" w14:paraId="754DC265" w14:textId="0980F851">
            <w:pPr>
              <w:keepNext/>
              <w:keepLines/>
              <w:rPr>
                <w:rFonts w:asciiTheme="minorHAnsi" w:hAnsiTheme="minorHAnsi"/>
              </w:rPr>
            </w:pPr>
            <w:r w:rsidRPr="00FB0477">
              <w:rPr>
                <w:rFonts w:asciiTheme="minorHAnsi" w:hAnsiTheme="minorHAnsi"/>
              </w:rPr>
              <w:t xml:space="preserve">Rapporteert en escaleert </w:t>
            </w:r>
            <w:r w:rsidRPr="00FB0477" w:rsidR="00560450">
              <w:rPr>
                <w:rFonts w:asciiTheme="minorHAnsi" w:hAnsiTheme="minorHAnsi"/>
              </w:rPr>
              <w:t>t</w:t>
            </w:r>
            <w:r w:rsidR="00474490">
              <w:rPr>
                <w:rFonts w:asciiTheme="minorHAnsi" w:hAnsiTheme="minorHAnsi"/>
              </w:rPr>
              <w:t>.</w:t>
            </w:r>
            <w:r w:rsidRPr="00FB0477" w:rsidR="00560450">
              <w:rPr>
                <w:rFonts w:asciiTheme="minorHAnsi" w:hAnsiTheme="minorHAnsi"/>
              </w:rPr>
              <w:t>b</w:t>
            </w:r>
            <w:r w:rsidR="00474490">
              <w:rPr>
                <w:rFonts w:asciiTheme="minorHAnsi" w:hAnsiTheme="minorHAnsi"/>
              </w:rPr>
              <w:t>.</w:t>
            </w:r>
            <w:r w:rsidRPr="00FB0477" w:rsidR="00560450">
              <w:rPr>
                <w:rFonts w:asciiTheme="minorHAnsi" w:hAnsiTheme="minorHAnsi"/>
              </w:rPr>
              <w:t>v</w:t>
            </w:r>
            <w:r w:rsidR="00474490">
              <w:rPr>
                <w:rFonts w:asciiTheme="minorHAnsi" w:hAnsiTheme="minorHAnsi"/>
              </w:rPr>
              <w:t>.</w:t>
            </w:r>
            <w:r w:rsidRPr="00FB0477" w:rsidR="00560450">
              <w:rPr>
                <w:rFonts w:asciiTheme="minorHAnsi" w:hAnsiTheme="minorHAnsi"/>
              </w:rPr>
              <w:t xml:space="preserve"> NEDU werkzaamheden </w:t>
            </w:r>
            <w:r w:rsidRPr="00FB0477">
              <w:rPr>
                <w:rFonts w:asciiTheme="minorHAnsi" w:hAnsiTheme="minorHAnsi"/>
              </w:rPr>
              <w:t>aan:</w:t>
            </w:r>
          </w:p>
          <w:p w:rsidRPr="00C74A29" w:rsidR="00A674A4" w:rsidP="004B4760" w:rsidRDefault="00560450" w14:paraId="43278A50" w14:textId="60E2F130">
            <w:pPr>
              <w:pStyle w:val="Lijstalinea"/>
              <w:keepNext/>
              <w:keepLines/>
              <w:numPr>
                <w:ilvl w:val="0"/>
                <w:numId w:val="30"/>
              </w:numPr>
              <w:ind w:left="343"/>
            </w:pPr>
            <w:r w:rsidRPr="00FB0477">
              <w:rPr>
                <w:rFonts w:asciiTheme="minorHAnsi" w:hAnsiTheme="minorHAnsi"/>
              </w:rPr>
              <w:t xml:space="preserve">Projectmanager </w:t>
            </w:r>
            <w:r w:rsidR="000960F4">
              <w:rPr>
                <w:rFonts w:asciiTheme="minorHAnsi" w:hAnsiTheme="minorHAnsi"/>
              </w:rPr>
              <w:t>EDSN</w:t>
            </w:r>
          </w:p>
        </w:tc>
      </w:tr>
    </w:tbl>
    <w:p w:rsidRPr="00C74A29" w:rsidR="00A674A4" w:rsidP="00091F68" w:rsidRDefault="00A674A4" w14:paraId="026B18AA" w14:textId="77777777">
      <w:pPr>
        <w:numPr>
          <w:ilvl w:val="12"/>
          <w:numId w:val="0"/>
        </w:numPr>
      </w:pPr>
    </w:p>
    <w:tbl>
      <w:tblPr>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560450" w:rsidTr="00AF724B" w14:paraId="0267355A" w14:textId="77777777">
        <w:tc>
          <w:tcPr>
            <w:tcW w:w="9180" w:type="dxa"/>
            <w:gridSpan w:val="2"/>
            <w:shd w:val="pct80" w:color="auto" w:fill="auto"/>
          </w:tcPr>
          <w:p w:rsidRPr="00C74A29" w:rsidR="00560450" w:rsidP="00AF724B" w:rsidRDefault="00560450" w14:paraId="619DEBAD" w14:textId="0517C3B0">
            <w:pPr>
              <w:keepNext/>
              <w:keepLines/>
              <w:numPr>
                <w:ilvl w:val="12"/>
                <w:numId w:val="0"/>
              </w:numPr>
              <w:rPr>
                <w:b/>
                <w:color w:val="FFFFFF"/>
              </w:rPr>
            </w:pPr>
            <w:r>
              <w:rPr>
                <w:b/>
                <w:color w:val="FFFFFF"/>
              </w:rPr>
              <w:t>Berichtencentrum/</w:t>
            </w:r>
            <w:r w:rsidR="00333D16">
              <w:rPr>
                <w:b/>
                <w:color w:val="FFFFFF"/>
              </w:rPr>
              <w:t xml:space="preserve">Business </w:t>
            </w:r>
            <w:proofErr w:type="spellStart"/>
            <w:r w:rsidR="00333D16">
              <w:rPr>
                <w:b/>
                <w:color w:val="FFFFFF"/>
              </w:rPr>
              <w:t>integration</w:t>
            </w:r>
            <w:proofErr w:type="spellEnd"/>
          </w:p>
        </w:tc>
      </w:tr>
      <w:tr w:rsidRPr="00C74A29" w:rsidR="00560450" w:rsidTr="00AF724B" w14:paraId="78D06CF8" w14:textId="77777777">
        <w:tc>
          <w:tcPr>
            <w:tcW w:w="2660" w:type="dxa"/>
            <w:shd w:val="pct25" w:color="auto" w:fill="auto"/>
          </w:tcPr>
          <w:p w:rsidRPr="00C74A29" w:rsidR="00560450" w:rsidP="00AF724B" w:rsidRDefault="00560450" w14:paraId="4C767E95" w14:textId="77777777">
            <w:pPr>
              <w:keepNext/>
              <w:keepLines/>
              <w:numPr>
                <w:ilvl w:val="12"/>
                <w:numId w:val="0"/>
              </w:numPr>
            </w:pPr>
            <w:r w:rsidRPr="00C74A29">
              <w:t>Algemene taak en verantwoordelijkheid</w:t>
            </w:r>
          </w:p>
        </w:tc>
        <w:tc>
          <w:tcPr>
            <w:tcW w:w="6520" w:type="dxa"/>
            <w:shd w:val="pct5" w:color="auto" w:fill="auto"/>
          </w:tcPr>
          <w:p w:rsidRPr="00C74A29" w:rsidR="00560450" w:rsidP="00AF724B" w:rsidRDefault="00560450" w14:paraId="78E2FF82" w14:textId="116D063F">
            <w:pPr>
              <w:numPr>
                <w:ilvl w:val="12"/>
                <w:numId w:val="0"/>
              </w:numPr>
            </w:pPr>
            <w:r>
              <w:t>Verantwoordelijk voor berichtdefin</w:t>
            </w:r>
            <w:r w:rsidR="00474490">
              <w:t>i</w:t>
            </w:r>
            <w:r>
              <w:t xml:space="preserve">ties, bepalen van impact van een mogelijke </w:t>
            </w:r>
            <w:proofErr w:type="spellStart"/>
            <w:r>
              <w:t>request</w:t>
            </w:r>
            <w:proofErr w:type="spellEnd"/>
            <w:r>
              <w:t xml:space="preserve"> </w:t>
            </w:r>
            <w:proofErr w:type="spellStart"/>
            <w:r w:rsidR="006B4CAA">
              <w:t>for</w:t>
            </w:r>
            <w:proofErr w:type="spellEnd"/>
            <w:r w:rsidR="006B4CAA">
              <w:t xml:space="preserve"> change</w:t>
            </w:r>
            <w:r w:rsidR="00F11025">
              <w:t xml:space="preserve"> </w:t>
            </w:r>
            <w:r w:rsidR="006B4CAA">
              <w:t>(RFC), het wijzigen</w:t>
            </w:r>
            <w:r>
              <w:t xml:space="preserve"> van berichtdefinities en servicebeschrijvingen</w:t>
            </w:r>
            <w:r w:rsidR="00846067">
              <w:t xml:space="preserve"> en het bijhouden van wijzigingen door onderliggende issue middels de wijzigingen WDSL</w:t>
            </w:r>
            <w:r>
              <w:t>.</w:t>
            </w:r>
          </w:p>
          <w:p w:rsidRPr="00C74A29" w:rsidR="00560450" w:rsidP="00AF724B" w:rsidRDefault="00560450" w14:paraId="377105DA" w14:textId="77777777">
            <w:pPr>
              <w:numPr>
                <w:ilvl w:val="12"/>
                <w:numId w:val="0"/>
              </w:numPr>
            </w:pPr>
          </w:p>
          <w:p w:rsidRPr="00C74A29" w:rsidR="00560450" w:rsidP="00AF724B" w:rsidRDefault="00560450" w14:paraId="05FA5E21" w14:textId="77777777">
            <w:pPr>
              <w:numPr>
                <w:ilvl w:val="12"/>
                <w:numId w:val="0"/>
              </w:numPr>
            </w:pPr>
            <w:r>
              <w:t>Taken</w:t>
            </w:r>
            <w:r w:rsidRPr="00C74A29">
              <w:t>:</w:t>
            </w:r>
          </w:p>
          <w:p w:rsidR="00560450" w:rsidP="00560450" w:rsidRDefault="00560450" w14:paraId="70F9DAF9" w14:textId="5AE76284">
            <w:pPr>
              <w:numPr>
                <w:ilvl w:val="12"/>
                <w:numId w:val="0"/>
              </w:numPr>
            </w:pPr>
            <w:r>
              <w:t>- Het schrijven, beheren van berichtdefinities</w:t>
            </w:r>
            <w:r w:rsidR="000960F4">
              <w:t xml:space="preserve">, servicebeschrijvingen en voorbeeldberichten </w:t>
            </w:r>
            <w:r>
              <w:t>op basis van vastgestelde</w:t>
            </w:r>
            <w:r w:rsidR="00221D5A">
              <w:t xml:space="preserve"> MSP, </w:t>
            </w:r>
            <w:r>
              <w:t xml:space="preserve"> </w:t>
            </w:r>
            <w:r w:rsidR="000960F4">
              <w:t>BRS</w:t>
            </w:r>
            <w:r>
              <w:t>.</w:t>
            </w:r>
          </w:p>
          <w:p w:rsidR="00560450" w:rsidP="00560450" w:rsidRDefault="00560450" w14:paraId="3C526B22" w14:textId="77777777">
            <w:pPr>
              <w:numPr>
                <w:ilvl w:val="12"/>
                <w:numId w:val="0"/>
              </w:numPr>
            </w:pPr>
            <w:r>
              <w:t>- Issuemanagement op berichtdefinities en servicebeschrijvingen.</w:t>
            </w:r>
          </w:p>
          <w:p w:rsidR="00560450" w:rsidP="00560450" w:rsidRDefault="00560450" w14:paraId="40E4C7C0" w14:textId="77777777">
            <w:pPr>
              <w:numPr>
                <w:ilvl w:val="12"/>
                <w:numId w:val="0"/>
              </w:numPr>
            </w:pPr>
            <w:r>
              <w:t xml:space="preserve">- Het bepalen van de impact van een voorgenomen </w:t>
            </w:r>
            <w:proofErr w:type="spellStart"/>
            <w:r>
              <w:t>Request</w:t>
            </w:r>
            <w:proofErr w:type="spellEnd"/>
            <w:r>
              <w:t xml:space="preserve"> </w:t>
            </w:r>
            <w:proofErr w:type="spellStart"/>
            <w:r>
              <w:t>for</w:t>
            </w:r>
            <w:proofErr w:type="spellEnd"/>
            <w:r>
              <w:t xml:space="preserve"> Change op de sectorrelease </w:t>
            </w:r>
          </w:p>
          <w:p w:rsidR="00560450" w:rsidP="00560450" w:rsidRDefault="00560450" w14:paraId="23CFE6C5" w14:textId="7EC84343">
            <w:pPr>
              <w:numPr>
                <w:ilvl w:val="12"/>
                <w:numId w:val="0"/>
              </w:numPr>
            </w:pPr>
            <w:r>
              <w:t>- Het wijzigingen van de berichtdefinities (en servicebesch</w:t>
            </w:r>
            <w:r w:rsidR="00846067">
              <w:t>rijving) als gevolg van een RFC</w:t>
            </w:r>
          </w:p>
          <w:p w:rsidR="00846067" w:rsidP="00560450" w:rsidRDefault="00846067" w14:paraId="63C962E4" w14:textId="49B3DC7B">
            <w:pPr>
              <w:numPr>
                <w:ilvl w:val="12"/>
                <w:numId w:val="0"/>
              </w:numPr>
            </w:pPr>
            <w:r>
              <w:t xml:space="preserve">- Het bijhouden van wijzigingen WDSL en deze aanbieden aan projectmanager NEDU </w:t>
            </w:r>
            <w:r w:rsidR="00712FC8">
              <w:t xml:space="preserve">voor publicatie op </w:t>
            </w:r>
            <w:proofErr w:type="spellStart"/>
            <w:r w:rsidR="00712FC8">
              <w:t>mijnNEDU</w:t>
            </w:r>
            <w:proofErr w:type="spellEnd"/>
          </w:p>
          <w:p w:rsidR="001E41B4" w:rsidP="00560450" w:rsidRDefault="001E41B4" w14:paraId="6572EE9E" w14:textId="7450B1F3">
            <w:pPr>
              <w:numPr>
                <w:ilvl w:val="12"/>
                <w:numId w:val="0"/>
              </w:numPr>
            </w:pPr>
            <w:r>
              <w:t xml:space="preserve">-Het laten controleren van alle ingangsdocumentatie door </w:t>
            </w:r>
            <w:proofErr w:type="spellStart"/>
            <w:r>
              <w:t>advisory</w:t>
            </w:r>
            <w:proofErr w:type="spellEnd"/>
            <w:r>
              <w:t>-board.</w:t>
            </w:r>
          </w:p>
          <w:p w:rsidRPr="00C74A29" w:rsidR="00560450" w:rsidP="00AF724B" w:rsidRDefault="00560450" w14:paraId="79D4DB1F" w14:textId="77777777">
            <w:pPr>
              <w:numPr>
                <w:ilvl w:val="12"/>
                <w:numId w:val="0"/>
              </w:numPr>
            </w:pPr>
          </w:p>
          <w:p w:rsidRPr="00C74A29" w:rsidR="00560450" w:rsidP="00AF724B" w:rsidRDefault="00560450" w14:paraId="75E72001" w14:textId="05B878D3">
            <w:pPr>
              <w:keepNext/>
              <w:keepLines/>
              <w:numPr>
                <w:ilvl w:val="12"/>
                <w:numId w:val="0"/>
              </w:numPr>
            </w:pPr>
            <w:r w:rsidRPr="00C74A29">
              <w:t xml:space="preserve">Rapporteert en escaleert </w:t>
            </w:r>
            <w:r w:rsidR="00474490">
              <w:t>t.b.v.</w:t>
            </w:r>
            <w:r>
              <w:t xml:space="preserve"> NEDU werkzaamheden </w:t>
            </w:r>
            <w:r w:rsidRPr="00C74A29">
              <w:t>aan:</w:t>
            </w:r>
          </w:p>
          <w:p w:rsidRPr="00C74A29" w:rsidR="00560450" w:rsidP="00AF724B" w:rsidRDefault="00560450" w14:paraId="3EC3CE5C" w14:textId="79BB3F50">
            <w:pPr>
              <w:numPr>
                <w:ilvl w:val="12"/>
                <w:numId w:val="0"/>
              </w:numPr>
            </w:pPr>
            <w:r>
              <w:t>- Projectmanager NEDU</w:t>
            </w:r>
            <w:r w:rsidR="000960F4">
              <w:br/>
            </w:r>
          </w:p>
        </w:tc>
      </w:tr>
    </w:tbl>
    <w:p w:rsidR="00F11025" w:rsidP="00F11025" w:rsidRDefault="00F11025" w14:paraId="7FFEC8F1" w14:textId="77777777">
      <w:pPr>
        <w:pStyle w:val="wwostylekop2"/>
        <w:numPr>
          <w:ilvl w:val="0"/>
          <w:numId w:val="0"/>
        </w:numPr>
        <w:ind w:left="720"/>
      </w:pPr>
      <w:bookmarkStart w:name="_Toc87974360" w:id="56"/>
    </w:p>
    <w:p w:rsidRPr="00C74A29" w:rsidR="00091F68" w:rsidP="009B24C5" w:rsidRDefault="00091F68" w14:paraId="0A57507A" w14:textId="0020A8F7">
      <w:pPr>
        <w:pStyle w:val="wwostylekop2"/>
      </w:pPr>
      <w:r w:rsidRPr="00C74A29">
        <w:t>Escalatieniveaus</w:t>
      </w:r>
      <w:bookmarkEnd w:id="56"/>
    </w:p>
    <w:p w:rsidRPr="00C74A29" w:rsidR="00091F68" w:rsidP="00091F68" w:rsidRDefault="00091F68" w14:paraId="52B6FE88" w14:textId="72D1949D">
      <w:r w:rsidRPr="00C74A29">
        <w:t>Escalatie binnen het project geschiedt conform de in hoofdstuk 5.1 aangegeven lijnen. Wanneer verder geëscaleerd d</w:t>
      </w:r>
      <w:r w:rsidRPr="00C74A29" w:rsidR="00631BC4">
        <w:t xml:space="preserve">ient te worden, dan verloopt rapportage conform </w:t>
      </w:r>
      <w:r w:rsidRPr="00C74A29" w:rsidR="00162C77">
        <w:t>organogram, e</w:t>
      </w:r>
      <w:r w:rsidRPr="00C74A29" w:rsidR="00762DCF">
        <w:t>s</w:t>
      </w:r>
      <w:r w:rsidRPr="00C74A29" w:rsidR="00162C77">
        <w:t>calatie slaat 1 niveau over</w:t>
      </w:r>
      <w:r w:rsidRPr="00C74A29">
        <w:t>.</w:t>
      </w:r>
      <w:r w:rsidRPr="00C74A29" w:rsidR="00631BC4">
        <w:t xml:space="preserve"> Dus Project Manager naar </w:t>
      </w:r>
      <w:r w:rsidR="00B539D6">
        <w:t xml:space="preserve">SSG,  SSG </w:t>
      </w:r>
      <w:r w:rsidRPr="00C74A29" w:rsidR="00631BC4">
        <w:t>naar ALV</w:t>
      </w:r>
      <w:r w:rsidR="00B539D6">
        <w:t>.</w:t>
      </w:r>
    </w:p>
    <w:p w:rsidRPr="00C74A29" w:rsidR="00162C77" w:rsidP="00091F68" w:rsidRDefault="00162C77" w14:paraId="514F99AC" w14:textId="77777777">
      <w:pPr>
        <w:rPr>
          <w:color w:val="FF0000"/>
        </w:rPr>
      </w:pPr>
    </w:p>
    <w:p w:rsidRPr="00C74A29" w:rsidR="00091F68" w:rsidP="009B24C5" w:rsidRDefault="00091F68" w14:paraId="75C73565" w14:textId="77777777">
      <w:pPr>
        <w:pStyle w:val="wwostylekop1"/>
      </w:pPr>
      <w:bookmarkStart w:name="_Toc87974361" w:id="57"/>
      <w:r w:rsidRPr="00C74A29">
        <w:lastRenderedPageBreak/>
        <w:t>Projectbeheersing</w:t>
      </w:r>
      <w:bookmarkEnd w:id="57"/>
    </w:p>
    <w:p w:rsidRPr="00C74A29" w:rsidR="00091F68" w:rsidP="009B24C5" w:rsidRDefault="00091F68" w14:paraId="765862B1" w14:textId="77777777">
      <w:pPr>
        <w:pStyle w:val="wwostylekop2"/>
      </w:pPr>
      <w:bookmarkStart w:name="_Toc395087578" w:id="58"/>
      <w:bookmarkStart w:name="_Toc475441880" w:id="59"/>
      <w:bookmarkStart w:name="_Toc87974362" w:id="60"/>
      <w:r w:rsidRPr="00C74A29">
        <w:t>Toleranties</w:t>
      </w:r>
      <w:bookmarkEnd w:id="58"/>
      <w:bookmarkEnd w:id="59"/>
      <w:bookmarkEnd w:id="60"/>
    </w:p>
    <w:p w:rsidRPr="00C74A29" w:rsidR="00091F68" w:rsidP="00091F68" w:rsidRDefault="00091F68" w14:paraId="37CF1C02" w14:textId="7E987232">
      <w:pPr>
        <w:rPr>
          <w:szCs w:val="18"/>
        </w:rPr>
      </w:pPr>
      <w:r w:rsidRPr="00C74A29">
        <w:rPr>
          <w:szCs w:val="18"/>
        </w:rPr>
        <w:t>Controle van de voortgang is de verantwoordelijkheid van de projectmanager. De projectmanager</w:t>
      </w:r>
      <w:r w:rsidRPr="00C74A29">
        <w:rPr>
          <w:color w:val="FF0000"/>
          <w:szCs w:val="18"/>
        </w:rPr>
        <w:t xml:space="preserve"> </w:t>
      </w:r>
      <w:r w:rsidRPr="00C74A29">
        <w:rPr>
          <w:szCs w:val="18"/>
        </w:rPr>
        <w:t xml:space="preserve">rapporteert voorafgaand aan iedere </w:t>
      </w:r>
      <w:proofErr w:type="spellStart"/>
      <w:r w:rsidR="00890824">
        <w:rPr>
          <w:szCs w:val="18"/>
        </w:rPr>
        <w:t>stuurgroep</w:t>
      </w:r>
      <w:r w:rsidRPr="00C74A29">
        <w:rPr>
          <w:szCs w:val="18"/>
        </w:rPr>
        <w:t>vergadering</w:t>
      </w:r>
      <w:proofErr w:type="spellEnd"/>
      <w:r w:rsidRPr="00C74A29">
        <w:rPr>
          <w:szCs w:val="18"/>
        </w:rPr>
        <w:t xml:space="preserve"> schriftelijk aan de S</w:t>
      </w:r>
      <w:r w:rsidR="00890824">
        <w:rPr>
          <w:szCs w:val="18"/>
        </w:rPr>
        <w:t>R NEDU</w:t>
      </w:r>
      <w:r w:rsidRPr="00C74A29">
        <w:rPr>
          <w:szCs w:val="18"/>
        </w:rPr>
        <w:t>. De rapportage zal 5 werkdagen voorafgaand aan de vergadering verspreid worden.</w:t>
      </w:r>
      <w:r w:rsidRPr="00C74A29" w:rsidR="000123CD">
        <w:rPr>
          <w:szCs w:val="18"/>
        </w:rPr>
        <w:t xml:space="preserve"> Hiervoor zal de meest actuele rapportage meegestuurd worden.</w:t>
      </w:r>
    </w:p>
    <w:p w:rsidRPr="00C74A29" w:rsidR="00091F68" w:rsidP="00C95FF7" w:rsidRDefault="00091F68" w14:paraId="1F724E5F" w14:textId="77777777">
      <w:pPr>
        <w:widowControl/>
        <w:spacing w:after="160" w:line="259" w:lineRule="auto"/>
        <w:rPr>
          <w:szCs w:val="18"/>
        </w:rPr>
      </w:pPr>
    </w:p>
    <w:p w:rsidRPr="00C74A29" w:rsidR="00091F68" w:rsidP="00091F68" w:rsidRDefault="00091F68" w14:paraId="7F355D96" w14:textId="57CF4F4E">
      <w:pPr>
        <w:rPr>
          <w:szCs w:val="18"/>
        </w:rPr>
      </w:pPr>
      <w:r w:rsidRPr="00C74A29">
        <w:rPr>
          <w:szCs w:val="18"/>
        </w:rPr>
        <w:t xml:space="preserve">Het mandaat voor toleranties van de </w:t>
      </w:r>
      <w:r w:rsidR="006B3E04">
        <w:rPr>
          <w:szCs w:val="18"/>
        </w:rPr>
        <w:t>SR NEDU</w:t>
      </w:r>
      <w:r w:rsidRPr="00C74A29">
        <w:rPr>
          <w:szCs w:val="18"/>
        </w:rPr>
        <w:t xml:space="preserve"> is als volgt:</w:t>
      </w:r>
    </w:p>
    <w:p w:rsidRPr="00C74A29" w:rsidR="00091F68" w:rsidP="00091F68" w:rsidRDefault="00091F68" w14:paraId="3D5443D8" w14:textId="77777777"/>
    <w:p w:rsidRPr="00C74A29" w:rsidR="00091F68" w:rsidP="00900133" w:rsidRDefault="00091F68" w14:paraId="64BB9526" w14:textId="77777777">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spacing w:line="240" w:lineRule="auto"/>
        <w:textAlignment w:val="baseline"/>
        <w:rPr>
          <w:rFonts w:ascii="Calibri" w:hAnsi="Calibri"/>
          <w:sz w:val="20"/>
        </w:rPr>
      </w:pPr>
      <w:r w:rsidRPr="00C74A29">
        <w:rPr>
          <w:rFonts w:ascii="Calibri" w:hAnsi="Calibri"/>
          <w:sz w:val="20"/>
        </w:rPr>
        <w:t xml:space="preserve">Doorlooptijd 0 % ten opzichte van de T1, T2 en Go Live. Afwijking van de planning binnen de mijlpalen T1 en T2 en voor de Go Live worden apart gerapporteerd aan de Stuurgroep en hiervoor is goedkeuring van de Stuurgroep nodig. De ALV wordt achteraf </w:t>
      </w:r>
      <w:r w:rsidRPr="00C74A29" w:rsidR="00125A79">
        <w:rPr>
          <w:rFonts w:ascii="Calibri" w:hAnsi="Calibri"/>
          <w:sz w:val="20"/>
        </w:rPr>
        <w:t>geïnformeerd</w:t>
      </w:r>
      <w:r w:rsidRPr="00C74A29">
        <w:rPr>
          <w:rFonts w:ascii="Calibri" w:hAnsi="Calibri"/>
          <w:sz w:val="20"/>
        </w:rPr>
        <w:t xml:space="preserve"> over wijzigingen binnen de mijlpalen. Voor wijzigingen van T1, T2 en Go Live is altijd een besluit van de ALV nodig.</w:t>
      </w:r>
    </w:p>
    <w:p w:rsidRPr="00C74A29" w:rsidR="00091F68" w:rsidP="00900133" w:rsidRDefault="00091F68" w14:paraId="0B55D14A" w14:textId="77777777">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spacing w:line="240" w:lineRule="auto"/>
        <w:textAlignment w:val="baseline"/>
        <w:rPr>
          <w:rFonts w:ascii="Calibri" w:hAnsi="Calibri"/>
          <w:sz w:val="20"/>
        </w:rPr>
      </w:pPr>
      <w:r w:rsidRPr="00C74A29">
        <w:rPr>
          <w:rFonts w:ascii="Calibri" w:hAnsi="Calibri"/>
          <w:sz w:val="20"/>
        </w:rPr>
        <w:t>Scope 0 %, voor het buiten scope plaatsen van Issues. Wijzigingen binnen een Issue vinden plaats volgens de changeprocedure.</w:t>
      </w:r>
    </w:p>
    <w:p w:rsidRPr="00C74A29" w:rsidR="00091F68" w:rsidP="00900133" w:rsidRDefault="00091F68" w14:paraId="764AA85F" w14:textId="663BD4CE">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textAlignment w:val="baseline"/>
        <w:rPr>
          <w:rFonts w:ascii="Calibri" w:hAnsi="Calibri"/>
          <w:szCs w:val="18"/>
        </w:rPr>
      </w:pPr>
      <w:r w:rsidRPr="00C74A29">
        <w:rPr>
          <w:rFonts w:ascii="Calibri" w:hAnsi="Calibri"/>
          <w:sz w:val="20"/>
        </w:rPr>
        <w:t>Kosten plus 10 %. Als verwacht wordt dat er een kostenoverschr</w:t>
      </w:r>
      <w:r w:rsidR="00FB0477">
        <w:rPr>
          <w:rFonts w:ascii="Calibri" w:hAnsi="Calibri"/>
          <w:sz w:val="20"/>
        </w:rPr>
        <w:t xml:space="preserve">ijding plaats gaat vinden </w:t>
      </w:r>
      <w:r w:rsidRPr="00C74A29">
        <w:rPr>
          <w:rFonts w:ascii="Calibri" w:hAnsi="Calibri"/>
          <w:sz w:val="20"/>
        </w:rPr>
        <w:t xml:space="preserve">dan wordt daarover apart gerapporteerd aan de Stuurgroep. Voor gebruik toleranties is goedkeuring van de Stuurgroep nodig. De ALV wordt achteraf hierover </w:t>
      </w:r>
      <w:r w:rsidRPr="00C74A29" w:rsidR="00125A79">
        <w:rPr>
          <w:rFonts w:ascii="Calibri" w:hAnsi="Calibri"/>
          <w:sz w:val="20"/>
        </w:rPr>
        <w:t>geïnformeerd</w:t>
      </w:r>
      <w:r w:rsidRPr="00C74A29">
        <w:rPr>
          <w:rFonts w:ascii="Calibri" w:hAnsi="Calibri"/>
          <w:sz w:val="20"/>
        </w:rPr>
        <w:t>. Voor alle budgetoverschrijding</w:t>
      </w:r>
      <w:r w:rsidR="00FB0477">
        <w:rPr>
          <w:rFonts w:ascii="Calibri" w:hAnsi="Calibri"/>
          <w:sz w:val="20"/>
        </w:rPr>
        <w:t xml:space="preserve">en </w:t>
      </w:r>
      <w:r w:rsidRPr="00C74A29">
        <w:rPr>
          <w:rFonts w:ascii="Calibri" w:hAnsi="Calibri"/>
          <w:sz w:val="20"/>
        </w:rPr>
        <w:t xml:space="preserve">boven de 10% </w:t>
      </w:r>
      <w:proofErr w:type="spellStart"/>
      <w:r w:rsidRPr="00C74A29">
        <w:rPr>
          <w:rFonts w:ascii="Calibri" w:hAnsi="Calibri"/>
          <w:sz w:val="20"/>
        </w:rPr>
        <w:t>contingency</w:t>
      </w:r>
      <w:proofErr w:type="spellEnd"/>
      <w:r w:rsidRPr="00C74A29">
        <w:rPr>
          <w:rFonts w:ascii="Calibri" w:hAnsi="Calibri"/>
          <w:sz w:val="20"/>
        </w:rPr>
        <w:t xml:space="preserve"> is altijd een besluit van de ALV nodig.</w:t>
      </w:r>
    </w:p>
    <w:p w:rsidRPr="00C74A29" w:rsidR="00091F68" w:rsidP="00900133" w:rsidRDefault="00FB0477" w14:paraId="292A2FF6" w14:textId="5C2B08AC">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textAlignment w:val="baseline"/>
        <w:rPr>
          <w:rFonts w:ascii="Calibri" w:hAnsi="Calibri"/>
          <w:szCs w:val="18"/>
        </w:rPr>
      </w:pPr>
      <w:r>
        <w:rPr>
          <w:rFonts w:ascii="Calibri" w:hAnsi="Calibri"/>
          <w:sz w:val="20"/>
        </w:rPr>
        <w:t xml:space="preserve">Op het </w:t>
      </w:r>
      <w:r w:rsidRPr="00C74A29" w:rsidR="00091F68">
        <w:rPr>
          <w:rFonts w:ascii="Calibri" w:hAnsi="Calibri"/>
          <w:sz w:val="20"/>
        </w:rPr>
        <w:t xml:space="preserve">Go Live </w:t>
      </w:r>
      <w:r>
        <w:rPr>
          <w:rFonts w:ascii="Calibri" w:hAnsi="Calibri"/>
          <w:sz w:val="20"/>
        </w:rPr>
        <w:t xml:space="preserve">moment </w:t>
      </w:r>
      <w:r w:rsidRPr="00C74A29" w:rsidR="00091F68">
        <w:rPr>
          <w:rFonts w:ascii="Calibri" w:hAnsi="Calibri"/>
          <w:sz w:val="20"/>
        </w:rPr>
        <w:t xml:space="preserve">dienen marktpartijen te voldoen aan de door de ALV vastgestelde acceptatiecriteria. </w:t>
      </w:r>
    </w:p>
    <w:p w:rsidRPr="00C74A29" w:rsidR="001F3B78" w:rsidP="001F3B78" w:rsidRDefault="001F3B78" w14:paraId="527EB620" w14:textId="77777777">
      <w:pPr>
        <w:pStyle w:val="wwostylekop2"/>
        <w:numPr>
          <w:ilvl w:val="0"/>
          <w:numId w:val="0"/>
        </w:numPr>
        <w:ind w:left="720"/>
      </w:pPr>
      <w:bookmarkStart w:name="_Toc391446927" w:id="61"/>
      <w:bookmarkStart w:name="_Toc395087579" w:id="62"/>
      <w:bookmarkStart w:name="_Ref396874292" w:id="63"/>
      <w:bookmarkStart w:name="_Toc475441881" w:id="64"/>
    </w:p>
    <w:p w:rsidRPr="00C74A29" w:rsidR="00091F68" w:rsidP="009B24C5" w:rsidRDefault="00091F68" w14:paraId="621DC795" w14:textId="77777777">
      <w:pPr>
        <w:pStyle w:val="wwostylekop2"/>
      </w:pPr>
      <w:bookmarkStart w:name="_Toc87974363" w:id="65"/>
      <w:r w:rsidRPr="00C74A29">
        <w:t>Voortgangsrapportage</w:t>
      </w:r>
      <w:bookmarkEnd w:id="61"/>
      <w:bookmarkEnd w:id="62"/>
      <w:bookmarkEnd w:id="63"/>
      <w:bookmarkEnd w:id="64"/>
      <w:bookmarkEnd w:id="65"/>
    </w:p>
    <w:p w:rsidR="00091F68" w:rsidP="00091F68" w:rsidRDefault="00091F68" w14:paraId="2B7E96CA" w14:textId="46438E4F">
      <w:pPr>
        <w:rPr>
          <w:szCs w:val="18"/>
        </w:rPr>
      </w:pPr>
      <w:r w:rsidRPr="00C74A29">
        <w:rPr>
          <w:szCs w:val="18"/>
        </w:rPr>
        <w:t xml:space="preserve">De </w:t>
      </w:r>
      <w:r w:rsidRPr="00C74A29">
        <w:t>Projectmanager</w:t>
      </w:r>
      <w:r w:rsidRPr="00C74A29">
        <w:rPr>
          <w:szCs w:val="18"/>
        </w:rPr>
        <w:t xml:space="preserve"> NEDU rapporteert voorafgaand aan iedere S</w:t>
      </w:r>
      <w:r w:rsidR="006B3E04">
        <w:rPr>
          <w:szCs w:val="18"/>
        </w:rPr>
        <w:t>R NEDU</w:t>
      </w:r>
      <w:r w:rsidRPr="00C74A29">
        <w:rPr>
          <w:szCs w:val="18"/>
        </w:rPr>
        <w:t xml:space="preserve"> vergadering schriftelijk aan de stuurgroep middels het hoofdpuntenrapport (reguliere voortgangsrapportage, kwalitatief en kwantitatief). </w:t>
      </w:r>
      <w:r w:rsidR="004E3806">
        <w:rPr>
          <w:szCs w:val="18"/>
        </w:rPr>
        <w:t>Hierbij krijgt zij input van de projectmanagers waar nodig door middel van het projectteam-overleg.</w:t>
      </w:r>
    </w:p>
    <w:p w:rsidRPr="00C74A29" w:rsidR="005937AC" w:rsidP="00091F68" w:rsidRDefault="005937AC" w14:paraId="326BA04C" w14:textId="77777777">
      <w:pPr>
        <w:rPr>
          <w:szCs w:val="18"/>
        </w:rPr>
      </w:pPr>
    </w:p>
    <w:p w:rsidRPr="00C74A29" w:rsidR="00091F68" w:rsidP="009B24C5" w:rsidRDefault="00091F68" w14:paraId="65F14013" w14:textId="77777777">
      <w:pPr>
        <w:pStyle w:val="wwostylekop2"/>
      </w:pPr>
      <w:bookmarkStart w:name="_Toc391446928" w:id="66"/>
      <w:bookmarkStart w:name="_Toc395087580" w:id="67"/>
      <w:bookmarkStart w:name="_Toc475441882" w:id="68"/>
      <w:bookmarkStart w:name="_Toc87974364" w:id="69"/>
      <w:r w:rsidRPr="00C74A29">
        <w:t>Tijd- en kostenrapportages</w:t>
      </w:r>
      <w:bookmarkEnd w:id="66"/>
      <w:bookmarkEnd w:id="67"/>
      <w:bookmarkEnd w:id="68"/>
      <w:bookmarkEnd w:id="69"/>
    </w:p>
    <w:p w:rsidRPr="00C74A29" w:rsidR="00091F68" w:rsidP="00091F68" w:rsidRDefault="00091F68" w14:paraId="73340924" w14:textId="3348BE41">
      <w:pPr>
        <w:rPr>
          <w:szCs w:val="18"/>
        </w:rPr>
      </w:pPr>
      <w:r w:rsidRPr="00C74A29">
        <w:rPr>
          <w:szCs w:val="18"/>
        </w:rPr>
        <w:t>Om de projectmanager in staat te stellen voortgangsrapportages op te stellen is het noodzakelijk dat projectmedewer</w:t>
      </w:r>
      <w:r w:rsidR="00FB0477">
        <w:rPr>
          <w:szCs w:val="18"/>
        </w:rPr>
        <w:t>kers regelmatig de bestede tijd en</w:t>
      </w:r>
      <w:r w:rsidRPr="00C74A29">
        <w:rPr>
          <w:szCs w:val="18"/>
        </w:rPr>
        <w:t xml:space="preserve"> de nog te besteden tijd rapporteren. De uren van EDSN medewerkers</w:t>
      </w:r>
      <w:r w:rsidR="00221D5A">
        <w:rPr>
          <w:szCs w:val="18"/>
        </w:rPr>
        <w:t xml:space="preserve"> inzake de werkpakketten</w:t>
      </w:r>
      <w:r w:rsidRPr="00C74A29">
        <w:rPr>
          <w:szCs w:val="18"/>
        </w:rPr>
        <w:t xml:space="preserve"> worden op wekelijkse </w:t>
      </w:r>
      <w:r w:rsidR="00712FC8">
        <w:rPr>
          <w:szCs w:val="18"/>
        </w:rPr>
        <w:t xml:space="preserve">basis gerapporteerd </w:t>
      </w:r>
      <w:r w:rsidR="00221D5A">
        <w:rPr>
          <w:szCs w:val="18"/>
        </w:rPr>
        <w:t>in de systemen van EDSN. De uren worden ter goedkeuring voorgelegd aan de projectmanager NEDU</w:t>
      </w:r>
      <w:r w:rsidRPr="00C74A29">
        <w:rPr>
          <w:szCs w:val="18"/>
        </w:rPr>
        <w:t>.</w:t>
      </w:r>
    </w:p>
    <w:p w:rsidRPr="00C74A29" w:rsidR="001F3B78" w:rsidP="00091F68" w:rsidRDefault="00091F68" w14:paraId="2E4FAE07" w14:textId="77777777">
      <w:pPr>
        <w:numPr>
          <w:ilvl w:val="12"/>
          <w:numId w:val="0"/>
        </w:numPr>
        <w:rPr>
          <w:szCs w:val="18"/>
        </w:rPr>
      </w:pPr>
      <w:r w:rsidRPr="00C74A29">
        <w:rPr>
          <w:szCs w:val="18"/>
        </w:rPr>
        <w:t>Daarnaast dienen degenen die verantwoordelijk zijn voor extern in te kopen (deel-) producten, voorziene afwijkingen van geplande kosten en definitieve kosten direct te melden aan de Projectmanager.</w:t>
      </w:r>
    </w:p>
    <w:p w:rsidRPr="00C74A29" w:rsidR="00091F68" w:rsidP="00091F68" w:rsidRDefault="00091F68" w14:paraId="0093F5D0" w14:textId="77777777">
      <w:pPr>
        <w:numPr>
          <w:ilvl w:val="12"/>
          <w:numId w:val="0"/>
        </w:numPr>
        <w:rPr>
          <w:szCs w:val="18"/>
        </w:rPr>
      </w:pPr>
    </w:p>
    <w:p w:rsidRPr="00C74A29" w:rsidR="00091F68" w:rsidP="009B24C5" w:rsidRDefault="00091F68" w14:paraId="4749E309" w14:textId="77777777">
      <w:pPr>
        <w:pStyle w:val="wwostylekop2"/>
      </w:pPr>
      <w:bookmarkStart w:name="_Toc87974365" w:id="70"/>
      <w:bookmarkStart w:name="_Toc395087582" w:id="71"/>
      <w:bookmarkStart w:name="_Ref396874240" w:id="72"/>
      <w:bookmarkStart w:name="_Toc475441884" w:id="73"/>
      <w:r w:rsidRPr="00C74A29">
        <w:t>Overleg</w:t>
      </w:r>
      <w:bookmarkEnd w:id="70"/>
    </w:p>
    <w:p w:rsidRPr="00C74A29" w:rsidR="00091F68" w:rsidP="00091F68" w:rsidRDefault="00091F68" w14:paraId="7897AC21" w14:textId="77777777">
      <w:pPr>
        <w:rPr>
          <w:szCs w:val="18"/>
        </w:rPr>
      </w:pPr>
      <w:r w:rsidRPr="00C74A29">
        <w:rPr>
          <w:szCs w:val="18"/>
        </w:rPr>
        <w:t>Om het project beheersbaar en gecontroleerd te laten verlopen zijn de volgende overlegvormen en frequentie afgesproken;</w:t>
      </w:r>
    </w:p>
    <w:p w:rsidRPr="00FB0477" w:rsidR="00091F68" w:rsidP="004B4760" w:rsidRDefault="00091F68" w14:paraId="6DB36DD0" w14:textId="3FC87000">
      <w:pPr>
        <w:pStyle w:val="Lijstalinea"/>
        <w:numPr>
          <w:ilvl w:val="0"/>
          <w:numId w:val="36"/>
        </w:numPr>
        <w:ind w:hanging="720"/>
        <w:rPr>
          <w:szCs w:val="18"/>
        </w:rPr>
      </w:pPr>
      <w:r w:rsidRPr="00FB0477">
        <w:rPr>
          <w:szCs w:val="18"/>
        </w:rPr>
        <w:t>S</w:t>
      </w:r>
      <w:r w:rsidR="006B3E04">
        <w:rPr>
          <w:szCs w:val="18"/>
        </w:rPr>
        <w:t>R NEDU</w:t>
      </w:r>
      <w:r w:rsidRPr="00FB0477">
        <w:rPr>
          <w:szCs w:val="18"/>
        </w:rPr>
        <w:t>: volgens kalender</w:t>
      </w:r>
    </w:p>
    <w:p w:rsidR="00A64B75" w:rsidP="004E3806" w:rsidRDefault="00474490" w14:paraId="1788C046" w14:textId="00A82B18">
      <w:pPr>
        <w:pStyle w:val="Lijstalinea"/>
        <w:numPr>
          <w:ilvl w:val="0"/>
          <w:numId w:val="36"/>
        </w:numPr>
        <w:ind w:hanging="720"/>
        <w:rPr>
          <w:szCs w:val="18"/>
        </w:rPr>
      </w:pPr>
      <w:r w:rsidRPr="00FB0477">
        <w:rPr>
          <w:szCs w:val="18"/>
        </w:rPr>
        <w:t>Projectteam</w:t>
      </w:r>
      <w:r w:rsidR="004E3806">
        <w:rPr>
          <w:szCs w:val="18"/>
        </w:rPr>
        <w:t xml:space="preserve"> (Projectmanager </w:t>
      </w:r>
      <w:r w:rsidR="00F43892">
        <w:rPr>
          <w:szCs w:val="18"/>
        </w:rPr>
        <w:t>TenneT</w:t>
      </w:r>
      <w:r w:rsidR="004E3806">
        <w:rPr>
          <w:szCs w:val="18"/>
        </w:rPr>
        <w:t>, Projectmanager EDSN, Projectmanager NEDU, Transitie- en/of Testmanager)</w:t>
      </w:r>
      <w:r w:rsidRPr="00FB0477">
        <w:rPr>
          <w:szCs w:val="18"/>
        </w:rPr>
        <w:t xml:space="preserve">: </w:t>
      </w:r>
      <w:r w:rsidRPr="00FB0477" w:rsidR="00091F68">
        <w:rPr>
          <w:szCs w:val="18"/>
        </w:rPr>
        <w:t>wekelijks</w:t>
      </w:r>
      <w:r w:rsidR="004E3806">
        <w:rPr>
          <w:szCs w:val="18"/>
        </w:rPr>
        <w:t>.</w:t>
      </w:r>
    </w:p>
    <w:p w:rsidRPr="004E3806" w:rsidR="004E3806" w:rsidP="004E3806" w:rsidRDefault="004E3806" w14:paraId="683AD17A" w14:textId="0DFAB60A">
      <w:pPr>
        <w:rPr>
          <w:szCs w:val="18"/>
        </w:rPr>
      </w:pPr>
      <w:r>
        <w:rPr>
          <w:szCs w:val="18"/>
        </w:rPr>
        <w:t xml:space="preserve">Daarnaast zullen zaken die impact hebben op het programma Allocatie 2.0 worden besproken in het </w:t>
      </w:r>
      <w:proofErr w:type="spellStart"/>
      <w:r>
        <w:rPr>
          <w:szCs w:val="18"/>
        </w:rPr>
        <w:t>Coreteam</w:t>
      </w:r>
      <w:proofErr w:type="spellEnd"/>
      <w:r>
        <w:rPr>
          <w:szCs w:val="18"/>
        </w:rPr>
        <w:t xml:space="preserve">. Het </w:t>
      </w:r>
      <w:proofErr w:type="spellStart"/>
      <w:r>
        <w:rPr>
          <w:szCs w:val="18"/>
        </w:rPr>
        <w:t>Coreteam</w:t>
      </w:r>
      <w:proofErr w:type="spellEnd"/>
      <w:r>
        <w:rPr>
          <w:szCs w:val="18"/>
        </w:rPr>
        <w:t xml:space="preserve"> vergadert wekelijks.</w:t>
      </w:r>
      <w:r w:rsidR="00EB5DDB">
        <w:rPr>
          <w:szCs w:val="18"/>
        </w:rPr>
        <w:t xml:space="preserve"> In het </w:t>
      </w:r>
      <w:proofErr w:type="spellStart"/>
      <w:r w:rsidR="00EB5DDB">
        <w:rPr>
          <w:szCs w:val="18"/>
        </w:rPr>
        <w:t>coreteam</w:t>
      </w:r>
      <w:proofErr w:type="spellEnd"/>
      <w:r w:rsidR="00EB5DDB">
        <w:rPr>
          <w:szCs w:val="18"/>
        </w:rPr>
        <w:t xml:space="preserve"> zijn vertegenwoordigd: programmamanager NEDU, voorzitter DA, voorzitter SR NEDU, PMO NEDU, </w:t>
      </w:r>
      <w:r w:rsidR="002D5782">
        <w:rPr>
          <w:szCs w:val="18"/>
        </w:rPr>
        <w:t>programmamanager TenneT en programmavertegenwoordiger PRO.</w:t>
      </w:r>
      <w:r w:rsidR="00D51EFC">
        <w:rPr>
          <w:szCs w:val="18"/>
        </w:rPr>
        <w:t xml:space="preserve"> </w:t>
      </w:r>
      <w:proofErr w:type="spellStart"/>
      <w:r w:rsidR="00D51EFC">
        <w:rPr>
          <w:szCs w:val="18"/>
        </w:rPr>
        <w:t>Coreteam</w:t>
      </w:r>
      <w:proofErr w:type="spellEnd"/>
      <w:r w:rsidR="00D51EFC">
        <w:rPr>
          <w:szCs w:val="18"/>
        </w:rPr>
        <w:t xml:space="preserve"> kan op verzoek commerciële partijen uitgebreid worden met een vertegenwoordiger commerciële partijen. </w:t>
      </w:r>
    </w:p>
    <w:p w:rsidRPr="00C74A29" w:rsidR="00091F68" w:rsidP="00091F68" w:rsidRDefault="00946995" w14:paraId="7444ECB5" w14:textId="77777777">
      <w:pPr>
        <w:rPr>
          <w:szCs w:val="18"/>
        </w:rPr>
      </w:pPr>
      <w:r w:rsidRPr="00C74A29">
        <w:rPr>
          <w:szCs w:val="18"/>
        </w:rPr>
        <w:lastRenderedPageBreak/>
        <w:br/>
      </w:r>
    </w:p>
    <w:p w:rsidRPr="00C74A29" w:rsidR="00091F68" w:rsidP="009B24C5" w:rsidRDefault="00091F68" w14:paraId="1339CD33" w14:textId="77777777">
      <w:pPr>
        <w:pStyle w:val="wwostylekop2"/>
      </w:pPr>
      <w:bookmarkStart w:name="_Toc87974366" w:id="74"/>
      <w:r w:rsidRPr="00C74A29">
        <w:t>Uitzonderingsprocedure</w:t>
      </w:r>
      <w:bookmarkEnd w:id="71"/>
      <w:bookmarkEnd w:id="72"/>
      <w:bookmarkEnd w:id="73"/>
      <w:bookmarkEnd w:id="74"/>
    </w:p>
    <w:p w:rsidRPr="00C74A29" w:rsidR="00091F68" w:rsidP="00091F68" w:rsidRDefault="00091F68" w14:paraId="2B81D14E" w14:textId="153797CE">
      <w:pPr>
        <w:numPr>
          <w:ilvl w:val="12"/>
          <w:numId w:val="0"/>
        </w:numPr>
        <w:spacing w:after="120"/>
        <w:rPr>
          <w:szCs w:val="22"/>
        </w:rPr>
      </w:pPr>
      <w:r w:rsidRPr="00C74A29">
        <w:rPr>
          <w:szCs w:val="18"/>
        </w:rPr>
        <w:t>De uitzonderingsproc</w:t>
      </w:r>
      <w:r w:rsidR="00FB0477">
        <w:rPr>
          <w:szCs w:val="18"/>
        </w:rPr>
        <w:t>edure treedt in werking als</w:t>
      </w:r>
      <w:r w:rsidR="00221D5A">
        <w:rPr>
          <w:szCs w:val="18"/>
        </w:rPr>
        <w:t xml:space="preserve"> in</w:t>
      </w:r>
      <w:r w:rsidR="00FB0477">
        <w:rPr>
          <w:szCs w:val="18"/>
        </w:rPr>
        <w:t xml:space="preserve"> een fase of </w:t>
      </w:r>
      <w:r w:rsidRPr="00C74A29">
        <w:rPr>
          <w:szCs w:val="18"/>
        </w:rPr>
        <w:t xml:space="preserve">het </w:t>
      </w:r>
      <w:r w:rsidR="00FB0477">
        <w:rPr>
          <w:szCs w:val="18"/>
        </w:rPr>
        <w:t xml:space="preserve">gehele project </w:t>
      </w:r>
      <w:r w:rsidRPr="00C74A29">
        <w:rPr>
          <w:szCs w:val="18"/>
        </w:rPr>
        <w:t>wordt</w:t>
      </w:r>
      <w:r w:rsidR="00FB0477">
        <w:rPr>
          <w:szCs w:val="18"/>
        </w:rPr>
        <w:t xml:space="preserve"> verwacht</w:t>
      </w:r>
      <w:r w:rsidRPr="00C74A29">
        <w:rPr>
          <w:szCs w:val="18"/>
        </w:rPr>
        <w:t xml:space="preserve"> dat het niet binnen de afgesproken tolerantiegrenzen ten aanzien van tijd, geld, scope en kwaliteit blijft. Zodra de projectmanager dit op basis van aangeleverde informatie verwacht, meldt de projectmanager dit d.m.v. </w:t>
      </w:r>
      <w:r w:rsidR="00FB0477">
        <w:rPr>
          <w:szCs w:val="18"/>
        </w:rPr>
        <w:t>een</w:t>
      </w:r>
      <w:r w:rsidRPr="00C74A29">
        <w:rPr>
          <w:szCs w:val="18"/>
        </w:rPr>
        <w:t xml:space="preserve"> afwijkingsrapport aan de S</w:t>
      </w:r>
      <w:r w:rsidR="006B3E04">
        <w:rPr>
          <w:szCs w:val="18"/>
        </w:rPr>
        <w:t>R NEDU</w:t>
      </w:r>
      <w:r w:rsidRPr="00C74A29">
        <w:rPr>
          <w:szCs w:val="18"/>
        </w:rPr>
        <w:t>. In onderling overleg wordt de aanleiding en oorzaak besproken. Daarna wordt besloten tot één van de volgende situaties:</w:t>
      </w:r>
    </w:p>
    <w:p w:rsidRPr="00C74A29" w:rsidR="00091F68" w:rsidP="00900133" w:rsidRDefault="00091F68" w14:paraId="2E476485" w14:textId="68A53E48">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w:t>
      </w:r>
      <w:r w:rsidR="006B3E04">
        <w:rPr>
          <w:rFonts w:ascii="Calibri" w:hAnsi="Calibri"/>
          <w:szCs w:val="22"/>
        </w:rPr>
        <w:t>R NEDU</w:t>
      </w:r>
      <w:r w:rsidRPr="00C74A29">
        <w:rPr>
          <w:rFonts w:ascii="Calibri" w:hAnsi="Calibri"/>
          <w:szCs w:val="22"/>
        </w:rPr>
        <w:t xml:space="preserve"> treft maatregelen ter voorkoming/opheffing van de aanleiding;</w:t>
      </w:r>
    </w:p>
    <w:p w:rsidRPr="00C74A29" w:rsidR="00091F68" w:rsidP="00900133" w:rsidRDefault="00091F68" w14:paraId="03E80B3A" w14:textId="6C68B531">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w:t>
      </w:r>
      <w:r w:rsidR="006B3E04">
        <w:rPr>
          <w:rFonts w:ascii="Calibri" w:hAnsi="Calibri"/>
          <w:szCs w:val="22"/>
        </w:rPr>
        <w:t>R NEDU</w:t>
      </w:r>
      <w:r w:rsidRPr="00C74A29">
        <w:rPr>
          <w:rFonts w:ascii="Calibri" w:hAnsi="Calibri"/>
          <w:szCs w:val="22"/>
        </w:rPr>
        <w:t xml:space="preserve"> besluit geen actie te ondernemen, omdat het denkt dat de overschrijding van de tolerantie niet plaats zal vinden;</w:t>
      </w:r>
    </w:p>
    <w:p w:rsidRPr="00C74A29" w:rsidR="00091F68" w:rsidP="00900133" w:rsidRDefault="00091F68" w14:paraId="7803596D" w14:textId="47C80302">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aan de</w:t>
      </w:r>
      <w:r w:rsidR="004E3806">
        <w:rPr>
          <w:rFonts w:ascii="Calibri" w:hAnsi="Calibri"/>
          <w:szCs w:val="22"/>
        </w:rPr>
        <w:t xml:space="preserve"> SSG en</w:t>
      </w:r>
      <w:r w:rsidRPr="00C74A29">
        <w:rPr>
          <w:rFonts w:ascii="Calibri" w:hAnsi="Calibri"/>
          <w:szCs w:val="22"/>
        </w:rPr>
        <w:t xml:space="preserve"> ALV NEDU voor verruiming van de toleranties;</w:t>
      </w:r>
    </w:p>
    <w:p w:rsidR="0083746A" w:rsidP="00900133" w:rsidRDefault="00091F68" w14:paraId="338AB4FE" w14:textId="0ADE956A">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voor het doen van concessies te</w:t>
      </w:r>
      <w:r w:rsidRPr="00C74A29" w:rsidR="00E06397">
        <w:rPr>
          <w:rFonts w:ascii="Calibri" w:hAnsi="Calibri"/>
          <w:szCs w:val="22"/>
        </w:rPr>
        <w:t xml:space="preserve">n aanzien van tijd, geld, of </w:t>
      </w:r>
      <w:r w:rsidRPr="00C74A29">
        <w:rPr>
          <w:rFonts w:ascii="Calibri" w:hAnsi="Calibri"/>
          <w:szCs w:val="22"/>
        </w:rPr>
        <w:t>omvang van het op te leveren resultaat (bereik)aan de</w:t>
      </w:r>
      <w:r w:rsidR="004E3806">
        <w:rPr>
          <w:rFonts w:ascii="Calibri" w:hAnsi="Calibri"/>
          <w:szCs w:val="22"/>
        </w:rPr>
        <w:t xml:space="preserve"> SSG en de</w:t>
      </w:r>
      <w:r w:rsidRPr="00C74A29">
        <w:rPr>
          <w:rFonts w:ascii="Calibri" w:hAnsi="Calibri"/>
          <w:szCs w:val="22"/>
        </w:rPr>
        <w:t xml:space="preserve"> ALV NEDU.</w:t>
      </w:r>
      <w:r w:rsidRPr="00C74A29" w:rsidR="00410121">
        <w:rPr>
          <w:rFonts w:ascii="Calibri" w:hAnsi="Calibri"/>
          <w:szCs w:val="22"/>
        </w:rPr>
        <w:br/>
      </w:r>
    </w:p>
    <w:p w:rsidRPr="00C74A29" w:rsidR="00091F68" w:rsidP="007D4389" w:rsidRDefault="00091F68" w14:paraId="0358FF39" w14:textId="77777777">
      <w:pPr>
        <w:pStyle w:val="Bullet"/>
        <w:widowControl w:val="0"/>
        <w:overflowPunct w:val="0"/>
        <w:autoSpaceDE w:val="0"/>
        <w:autoSpaceDN w:val="0"/>
        <w:adjustRightInd w:val="0"/>
        <w:spacing w:line="240" w:lineRule="auto"/>
        <w:ind w:left="36" w:firstLine="0"/>
        <w:textAlignment w:val="baseline"/>
        <w:rPr>
          <w:rFonts w:ascii="Calibri" w:hAnsi="Calibri"/>
          <w:szCs w:val="22"/>
        </w:rPr>
      </w:pPr>
    </w:p>
    <w:p w:rsidRPr="00C74A29" w:rsidR="00091F68" w:rsidP="00B26F53" w:rsidRDefault="00091F68" w14:paraId="6B4E3AA1" w14:textId="77777777">
      <w:pPr>
        <w:pStyle w:val="Kop2"/>
      </w:pPr>
      <w:bookmarkStart w:name="_Toc87974367" w:id="75"/>
      <w:r w:rsidRPr="00C74A29">
        <w:t>Changeprocedure</w:t>
      </w:r>
      <w:bookmarkEnd w:id="75"/>
    </w:p>
    <w:p w:rsidRPr="00C74A29" w:rsidR="00E53874" w:rsidP="00091F68" w:rsidRDefault="00E53874" w14:paraId="332C21D5" w14:textId="77777777">
      <w:pPr>
        <w:pStyle w:val="Bullet"/>
        <w:widowControl w:val="0"/>
        <w:overflowPunct w:val="0"/>
        <w:autoSpaceDE w:val="0"/>
        <w:autoSpaceDN w:val="0"/>
        <w:adjustRightInd w:val="0"/>
        <w:spacing w:line="240" w:lineRule="auto"/>
        <w:ind w:left="0" w:firstLine="0"/>
        <w:textAlignment w:val="baseline"/>
        <w:rPr>
          <w:rFonts w:ascii="Calibri" w:hAnsi="Calibri"/>
          <w:szCs w:val="22"/>
        </w:rPr>
      </w:pPr>
    </w:p>
    <w:p w:rsidRPr="006B6C36" w:rsidR="00946995" w:rsidP="006B6C36" w:rsidRDefault="00D61137" w14:paraId="6801D737" w14:textId="15D2AF15">
      <w:pPr>
        <w:spacing w:after="120"/>
        <w:rPr>
          <w:szCs w:val="18"/>
        </w:rPr>
      </w:pPr>
      <w:r w:rsidRPr="006B6C36">
        <w:rPr>
          <w:szCs w:val="18"/>
        </w:rPr>
        <w:t>Een change, een aanpassing aan de ingangsdocumentatie</w:t>
      </w:r>
      <w:r w:rsidR="00C71F26">
        <w:rPr>
          <w:szCs w:val="18"/>
        </w:rPr>
        <w:t>/sectorafspraken</w:t>
      </w:r>
      <w:r w:rsidRPr="006B6C36">
        <w:rPr>
          <w:szCs w:val="18"/>
        </w:rPr>
        <w:t>, wordt pas in behandeling genomen als wordt voldaan aan het volgende criteria</w:t>
      </w:r>
      <w:r w:rsidRPr="00447ECC" w:rsidR="00447ECC">
        <w:rPr>
          <w:szCs w:val="18"/>
        </w:rPr>
        <w:t xml:space="preserve"> </w:t>
      </w:r>
      <w:r w:rsidRPr="00FB0477" w:rsidR="00447ECC">
        <w:rPr>
          <w:szCs w:val="18"/>
        </w:rPr>
        <w:t>zoals die zijn vastgesteld in de ALV</w:t>
      </w:r>
      <w:r w:rsidR="00447ECC">
        <w:rPr>
          <w:szCs w:val="18"/>
        </w:rPr>
        <w:t xml:space="preserve"> NEDU</w:t>
      </w:r>
      <w:r w:rsidRPr="006B6C36">
        <w:rPr>
          <w:szCs w:val="18"/>
        </w:rPr>
        <w:t xml:space="preserve">: </w:t>
      </w:r>
    </w:p>
    <w:p w:rsidRPr="00C74A29" w:rsidR="00A65DEB" w:rsidP="004B4760" w:rsidRDefault="00D61137" w14:paraId="29AA3E96" w14:textId="77777777">
      <w:pPr>
        <w:pStyle w:val="Lijstalinea"/>
        <w:numPr>
          <w:ilvl w:val="0"/>
          <w:numId w:val="19"/>
        </w:numPr>
        <w:spacing w:after="120"/>
        <w:rPr>
          <w:szCs w:val="18"/>
        </w:rPr>
      </w:pPr>
      <w:r w:rsidRPr="00C74A29">
        <w:rPr>
          <w:szCs w:val="18"/>
        </w:rPr>
        <w:t>Er is een blocking issue voor de sector. Het proces kan niet worden uitgevoerd op de manier waarop het is ontworpen</w:t>
      </w:r>
    </w:p>
    <w:p w:rsidRPr="00C74A29" w:rsidR="00104024" w:rsidP="004B4760" w:rsidRDefault="00104024" w14:paraId="032FCE0C" w14:textId="77777777">
      <w:pPr>
        <w:pStyle w:val="Lijstalinea"/>
        <w:numPr>
          <w:ilvl w:val="0"/>
          <w:numId w:val="19"/>
        </w:numPr>
        <w:spacing w:after="120"/>
        <w:rPr>
          <w:szCs w:val="18"/>
        </w:rPr>
      </w:pPr>
      <w:r w:rsidRPr="00C74A29">
        <w:rPr>
          <w:szCs w:val="18"/>
        </w:rPr>
        <w:t>Het blocking issue wordt getoetst aan de Acceptatie criteria.</w:t>
      </w:r>
    </w:p>
    <w:p w:rsidRPr="00C74A29" w:rsidR="00A65DEB" w:rsidP="004B4760" w:rsidRDefault="00AB5BAE" w14:paraId="5C0055C2" w14:textId="77777777">
      <w:pPr>
        <w:pStyle w:val="Lijstalinea"/>
        <w:numPr>
          <w:ilvl w:val="0"/>
          <w:numId w:val="19"/>
        </w:numPr>
        <w:spacing w:after="120"/>
        <w:rPr>
          <w:szCs w:val="18"/>
        </w:rPr>
      </w:pPr>
      <w:r w:rsidRPr="00C74A29">
        <w:rPr>
          <w:szCs w:val="18"/>
        </w:rPr>
        <w:t>Check uitvoeren of de change nog kan worden geabsorbeerd qua planning en kosten, nadat o.b.v. bovenstaande criteria een akkoord is gegeven</w:t>
      </w:r>
      <w:r w:rsidRPr="00C74A29" w:rsidR="004E7CB2">
        <w:rPr>
          <w:szCs w:val="18"/>
        </w:rPr>
        <w:t>.</w:t>
      </w:r>
    </w:p>
    <w:p w:rsidRPr="00C74A29" w:rsidR="007738BE" w:rsidP="007738BE" w:rsidRDefault="00FB0477" w14:paraId="031FDC4E" w14:textId="02BF3665">
      <w:pPr>
        <w:numPr>
          <w:ilvl w:val="12"/>
          <w:numId w:val="0"/>
        </w:numPr>
        <w:spacing w:after="120"/>
        <w:rPr>
          <w:szCs w:val="18"/>
        </w:rPr>
      </w:pPr>
      <w:r>
        <w:rPr>
          <w:szCs w:val="18"/>
        </w:rPr>
        <w:t xml:space="preserve">Na toetsing van de SR </w:t>
      </w:r>
      <w:r w:rsidRPr="00C74A29" w:rsidR="005B7041">
        <w:rPr>
          <w:szCs w:val="18"/>
        </w:rPr>
        <w:t>NEDU o.b.v. bovenstaande checks en goedkeuring van de RFC,</w:t>
      </w:r>
      <w:r>
        <w:rPr>
          <w:szCs w:val="18"/>
        </w:rPr>
        <w:t xml:space="preserve"> wordt het changevoorstel </w:t>
      </w:r>
      <w:r w:rsidRPr="00C74A29" w:rsidR="005B7041">
        <w:rPr>
          <w:szCs w:val="18"/>
        </w:rPr>
        <w:t xml:space="preserve">voorgelegd aan de </w:t>
      </w:r>
      <w:r w:rsidR="004E3806">
        <w:rPr>
          <w:szCs w:val="18"/>
        </w:rPr>
        <w:t>DA</w:t>
      </w:r>
      <w:r w:rsidR="00B873DD">
        <w:rPr>
          <w:szCs w:val="18"/>
        </w:rPr>
        <w:t>/CA</w:t>
      </w:r>
      <w:r w:rsidR="004E3806">
        <w:rPr>
          <w:szCs w:val="18"/>
        </w:rPr>
        <w:t xml:space="preserve"> (namens de </w:t>
      </w:r>
      <w:r w:rsidRPr="00C74A29" w:rsidR="005B7041">
        <w:rPr>
          <w:szCs w:val="18"/>
        </w:rPr>
        <w:t xml:space="preserve">Issue Commissies en/of Technische Commissie (IC(‘s)/TC) die inhoudelijk verantwoordelijk is/zijn voor het issue/proces waarop het voorstel een wijziging aanbrengt. Nadat de </w:t>
      </w:r>
      <w:r w:rsidR="00B873DD">
        <w:rPr>
          <w:szCs w:val="18"/>
        </w:rPr>
        <w:t>C</w:t>
      </w:r>
      <w:r w:rsidR="004E3806">
        <w:rPr>
          <w:szCs w:val="18"/>
        </w:rPr>
        <w:t>A</w:t>
      </w:r>
      <w:r w:rsidRPr="00C74A29" w:rsidR="005B7041">
        <w:rPr>
          <w:szCs w:val="18"/>
        </w:rPr>
        <w:t xml:space="preserve"> het issue heeft uitgewerkt zal de change worden vastgelegd in  servicebeschrijvingen en berichtspecificaties.</w:t>
      </w:r>
      <w:r w:rsidR="007738BE">
        <w:rPr>
          <w:szCs w:val="18"/>
        </w:rPr>
        <w:t xml:space="preserve"> </w:t>
      </w:r>
      <w:r w:rsidRPr="00C74A29" w:rsidR="007738BE">
        <w:rPr>
          <w:szCs w:val="18"/>
        </w:rPr>
        <w:t xml:space="preserve">De </w:t>
      </w:r>
      <w:r w:rsidR="00B873DD">
        <w:rPr>
          <w:szCs w:val="18"/>
        </w:rPr>
        <w:t>C</w:t>
      </w:r>
      <w:r w:rsidR="004E3806">
        <w:rPr>
          <w:szCs w:val="18"/>
        </w:rPr>
        <w:t>A krijgt</w:t>
      </w:r>
      <w:r w:rsidRPr="00C74A29" w:rsidR="007738BE">
        <w:rPr>
          <w:szCs w:val="18"/>
        </w:rPr>
        <w:t xml:space="preserve"> het mandaat om interpretatieverschillen in de documentatie nader toe te lichten in een FAQ lijst. Er is alleen sprake van een interpretatieverschil, indien de benodigde (tekstuele) aanpassing niet leidt tot systeemaanpassing of aanpassing van de berichten.</w:t>
      </w:r>
    </w:p>
    <w:p w:rsidRPr="00C74A29" w:rsidR="005B7041" w:rsidP="004E7CB2" w:rsidRDefault="005B7041" w14:paraId="13E6E48C" w14:textId="5B5265FF">
      <w:pPr>
        <w:numPr>
          <w:ilvl w:val="12"/>
          <w:numId w:val="0"/>
        </w:numPr>
        <w:spacing w:after="120"/>
        <w:rPr>
          <w:szCs w:val="18"/>
        </w:rPr>
      </w:pPr>
    </w:p>
    <w:p w:rsidRPr="00C74A29" w:rsidR="003E5E34" w:rsidP="004E7CB2" w:rsidRDefault="004E3806" w14:paraId="1BDA9D03" w14:textId="674F61C7">
      <w:pPr>
        <w:numPr>
          <w:ilvl w:val="12"/>
          <w:numId w:val="0"/>
        </w:numPr>
        <w:spacing w:after="120"/>
        <w:rPr>
          <w:szCs w:val="18"/>
        </w:rPr>
      </w:pPr>
      <w:r>
        <w:rPr>
          <w:szCs w:val="18"/>
        </w:rPr>
        <w:t>De CA</w:t>
      </w:r>
      <w:r w:rsidRPr="00C74A29" w:rsidR="00E42F3E">
        <w:rPr>
          <w:szCs w:val="18"/>
        </w:rPr>
        <w:t xml:space="preserve"> </w:t>
      </w:r>
      <w:r w:rsidRPr="00C74A29" w:rsidR="009531DE">
        <w:rPr>
          <w:szCs w:val="18"/>
        </w:rPr>
        <w:t>coördineert</w:t>
      </w:r>
      <w:r w:rsidRPr="00C74A29" w:rsidR="00E42F3E">
        <w:rPr>
          <w:szCs w:val="18"/>
        </w:rPr>
        <w:t xml:space="preserve"> het agenderen, b</w:t>
      </w:r>
      <w:r w:rsidRPr="00C74A29" w:rsidR="00994D09">
        <w:rPr>
          <w:szCs w:val="18"/>
        </w:rPr>
        <w:t xml:space="preserve">ehandelen, bepalen van de </w:t>
      </w:r>
      <w:proofErr w:type="spellStart"/>
      <w:r w:rsidRPr="00C74A29" w:rsidR="00994D09">
        <w:rPr>
          <w:szCs w:val="18"/>
        </w:rPr>
        <w:t>sector</w:t>
      </w:r>
      <w:r w:rsidRPr="00C74A29" w:rsidR="00E42F3E">
        <w:rPr>
          <w:szCs w:val="18"/>
        </w:rPr>
        <w:t>b</w:t>
      </w:r>
      <w:r w:rsidRPr="00C74A29" w:rsidR="00994D09">
        <w:rPr>
          <w:szCs w:val="18"/>
        </w:rPr>
        <w:t>rede</w:t>
      </w:r>
      <w:proofErr w:type="spellEnd"/>
      <w:r w:rsidRPr="00C74A29" w:rsidR="00994D09">
        <w:rPr>
          <w:szCs w:val="18"/>
        </w:rPr>
        <w:t xml:space="preserve"> impact en beoordeling</w:t>
      </w:r>
      <w:r w:rsidRPr="00C74A29" w:rsidR="00E42F3E">
        <w:rPr>
          <w:szCs w:val="18"/>
        </w:rPr>
        <w:t xml:space="preserve"> van changes.</w:t>
      </w:r>
    </w:p>
    <w:p w:rsidRPr="00C74A29" w:rsidR="005B7041" w:rsidP="004E7CB2" w:rsidRDefault="00FB0477" w14:paraId="2CC640E0" w14:textId="3E389777">
      <w:pPr>
        <w:numPr>
          <w:ilvl w:val="12"/>
          <w:numId w:val="0"/>
        </w:numPr>
        <w:spacing w:after="120"/>
        <w:rPr>
          <w:szCs w:val="18"/>
        </w:rPr>
      </w:pPr>
      <w:r>
        <w:rPr>
          <w:szCs w:val="18"/>
        </w:rPr>
        <w:t xml:space="preserve">SR </w:t>
      </w:r>
      <w:r w:rsidRPr="00C74A29" w:rsidR="005B7041">
        <w:rPr>
          <w:szCs w:val="18"/>
        </w:rPr>
        <w:t xml:space="preserve">NEDU ontvangt de uitwerking van de Change en de gewijzigde bericht-definitie en of servicebeschrijving van respectievelijk de betrokken IC/TC en het berichtencentrum van NEDU en zal deze versturen aan de </w:t>
      </w:r>
      <w:r w:rsidR="004E3806">
        <w:rPr>
          <w:szCs w:val="18"/>
        </w:rPr>
        <w:t>SSG met haar advies.</w:t>
      </w:r>
    </w:p>
    <w:p w:rsidRPr="00C74A29" w:rsidR="005B7041" w:rsidP="004E7CB2" w:rsidRDefault="004E3806" w14:paraId="4CB3A179" w14:textId="4B6AF5BC">
      <w:pPr>
        <w:numPr>
          <w:ilvl w:val="12"/>
          <w:numId w:val="0"/>
        </w:numPr>
        <w:spacing w:after="120"/>
        <w:rPr>
          <w:szCs w:val="18"/>
        </w:rPr>
      </w:pPr>
      <w:r>
        <w:rPr>
          <w:szCs w:val="18"/>
        </w:rPr>
        <w:t>De SSG biedt de change aan de ALV NEDU aan en n</w:t>
      </w:r>
      <w:r w:rsidRPr="00C74A29" w:rsidR="005B7041">
        <w:rPr>
          <w:szCs w:val="18"/>
        </w:rPr>
        <w:t>a vaststelling in de ALV NEDU</w:t>
      </w:r>
      <w:r>
        <w:rPr>
          <w:szCs w:val="18"/>
        </w:rPr>
        <w:t>. Indien mogelijk wordt de gewijzigde ingangsdocumentatie ook aangeboden ter vaststelling.</w:t>
      </w:r>
    </w:p>
    <w:p w:rsidRPr="00C74A29" w:rsidR="005B7041" w:rsidP="004E7CB2" w:rsidRDefault="005B7041" w14:paraId="5598D9A1" w14:textId="2E189C86">
      <w:pPr>
        <w:numPr>
          <w:ilvl w:val="12"/>
          <w:numId w:val="0"/>
        </w:numPr>
        <w:spacing w:after="120"/>
        <w:rPr>
          <w:szCs w:val="18"/>
        </w:rPr>
      </w:pPr>
    </w:p>
    <w:p w:rsidRPr="00C74A29" w:rsidR="00E36955" w:rsidRDefault="004E3806" w14:paraId="63E1E115" w14:textId="64E80627">
      <w:pPr>
        <w:widowControl/>
        <w:spacing w:after="160" w:line="259" w:lineRule="auto"/>
      </w:pPr>
      <w:r>
        <w:rPr>
          <w:noProof/>
        </w:rPr>
        <w:lastRenderedPageBreak/>
        <w:drawing>
          <wp:inline distT="0" distB="0" distL="0" distR="0" wp14:anchorId="31EC1C9B" wp14:editId="2847A8F8">
            <wp:extent cx="6413173" cy="4455042"/>
            <wp:effectExtent l="0" t="0" r="6985" b="317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30015" cy="4466741"/>
                    </a:xfrm>
                    <a:prstGeom prst="rect">
                      <a:avLst/>
                    </a:prstGeom>
                    <a:noFill/>
                  </pic:spPr>
                </pic:pic>
              </a:graphicData>
            </a:graphic>
          </wp:inline>
        </w:drawing>
      </w:r>
    </w:p>
    <w:p w:rsidRPr="00C74A29" w:rsidR="00091F68" w:rsidP="00091F68" w:rsidRDefault="00091F68" w14:paraId="6B84DC89" w14:textId="6162003E"/>
    <w:p w:rsidRPr="00C74A29" w:rsidR="001F3B78" w:rsidP="00091F68" w:rsidRDefault="001F3B78" w14:paraId="630D61EA" w14:textId="77777777"/>
    <w:p w:rsidRPr="00C74A29" w:rsidR="001F3B78" w:rsidP="00091F68" w:rsidRDefault="001F3B78" w14:paraId="13722873" w14:textId="77777777"/>
    <w:p w:rsidRPr="00C74A29" w:rsidR="00631BC4" w:rsidP="0066234B" w:rsidRDefault="00631BC4" w14:paraId="1D868079" w14:textId="77777777">
      <w:pPr>
        <w:pStyle w:val="wwostylekop2"/>
      </w:pPr>
      <w:bookmarkStart w:name="_Toc87974368" w:id="76"/>
      <w:r w:rsidRPr="00C74A29">
        <w:t>Acceptatiecriteria</w:t>
      </w:r>
      <w:bookmarkEnd w:id="76"/>
      <w:r w:rsidRPr="00C74A29">
        <w:t xml:space="preserve"> </w:t>
      </w:r>
    </w:p>
    <w:p w:rsidR="00631BC4" w:rsidP="00631BC4" w:rsidRDefault="007738BE" w14:paraId="4BFB5A61" w14:textId="45878E6C">
      <w:pPr>
        <w:rPr>
          <w:szCs w:val="18"/>
        </w:rPr>
      </w:pPr>
      <w:r>
        <w:rPr>
          <w:szCs w:val="18"/>
        </w:rPr>
        <w:t>De A</w:t>
      </w:r>
      <w:r w:rsidRPr="00C74A29" w:rsidR="00631BC4">
        <w:rPr>
          <w:szCs w:val="18"/>
        </w:rPr>
        <w:t>cceptatiecriteria Sector</w:t>
      </w:r>
      <w:r w:rsidRPr="00C74A29" w:rsidR="004E7CB2">
        <w:rPr>
          <w:szCs w:val="18"/>
        </w:rPr>
        <w:t xml:space="preserve">release </w:t>
      </w:r>
      <w:r>
        <w:rPr>
          <w:szCs w:val="18"/>
        </w:rPr>
        <w:t>worden</w:t>
      </w:r>
      <w:r w:rsidRPr="00C74A29" w:rsidR="004E7CB2">
        <w:rPr>
          <w:szCs w:val="18"/>
        </w:rPr>
        <w:t xml:space="preserve"> op T1</w:t>
      </w:r>
      <w:r w:rsidR="008F19B9">
        <w:rPr>
          <w:szCs w:val="18"/>
        </w:rPr>
        <w:t xml:space="preserve"> of T1’</w:t>
      </w:r>
      <w:r w:rsidRPr="00C74A29" w:rsidR="004E7CB2">
        <w:rPr>
          <w:szCs w:val="18"/>
        </w:rPr>
        <w:t xml:space="preserve"> </w:t>
      </w:r>
      <w:r w:rsidRPr="00C74A29" w:rsidR="00631BC4">
        <w:rPr>
          <w:szCs w:val="18"/>
        </w:rPr>
        <w:t xml:space="preserve">vastgesteld en vormen dan onderdeel van deze PID. </w:t>
      </w:r>
      <w:r w:rsidRPr="00C74A29" w:rsidR="00D61137">
        <w:rPr>
          <w:szCs w:val="18"/>
        </w:rPr>
        <w:t>Deze zijn separaat vastgelegd in document BA060</w:t>
      </w:r>
      <w:r w:rsidRPr="00C74A29" w:rsidR="00994D09">
        <w:rPr>
          <w:szCs w:val="18"/>
        </w:rPr>
        <w:t xml:space="preserve"> Gebruikersacceptatie criteria</w:t>
      </w:r>
      <w:r w:rsidR="00A64B75">
        <w:rPr>
          <w:szCs w:val="18"/>
        </w:rPr>
        <w:t xml:space="preserve"> en worden ook separaat aan de ALV NEDU aangeboden</w:t>
      </w:r>
      <w:r w:rsidRPr="00C74A29" w:rsidR="00D61137">
        <w:rPr>
          <w:szCs w:val="18"/>
        </w:rPr>
        <w:t>.</w:t>
      </w:r>
    </w:p>
    <w:p w:rsidR="0066234B" w:rsidP="00631BC4" w:rsidRDefault="0066234B" w14:paraId="3F5263D6" w14:textId="56CCE50E">
      <w:pPr>
        <w:rPr>
          <w:szCs w:val="18"/>
        </w:rPr>
      </w:pPr>
    </w:p>
    <w:p w:rsidR="0066234B" w:rsidP="0066234B" w:rsidRDefault="0066234B" w14:paraId="0D7C1B89" w14:textId="4854A923">
      <w:pPr>
        <w:pStyle w:val="wwostylekop2"/>
      </w:pPr>
      <w:bookmarkStart w:name="_Toc87974369" w:id="77"/>
      <w:r>
        <w:t>Kwaliteitsborging</w:t>
      </w:r>
      <w:bookmarkEnd w:id="77"/>
      <w:r>
        <w:t xml:space="preserve"> </w:t>
      </w:r>
    </w:p>
    <w:p w:rsidRPr="0066234B" w:rsidR="0066234B" w:rsidP="00891656" w:rsidRDefault="0066234B" w14:paraId="13756574" w14:textId="1FCCF577">
      <w:r>
        <w:t xml:space="preserve">In navolging van de het Rubix rapport van 2019 wil de sector invulling geven aan kwaliteits- en borgingsmanagement. Het issue, het MSP-R, de berichtdefinities en services worden ontwikkeld volgens een vast format. De interne kwaliteitscontrole vindt plaats middels een documentatie-sessie die bij voorkeur tussen T1 en T1’ plaatsvindt. Het ontbreekt echter aan een kwaliteits- en </w:t>
      </w:r>
      <w:proofErr w:type="spellStart"/>
      <w:r>
        <w:t>borgingsresstrategie</w:t>
      </w:r>
      <w:proofErr w:type="spellEnd"/>
      <w:r>
        <w:t xml:space="preserve">, een geschikte audit- en borgingsprocessen in overeenstemming met deze strategie. In de </w:t>
      </w:r>
      <w:r w:rsidR="00EC2EE0">
        <w:t>T</w:t>
      </w:r>
      <w:r w:rsidR="00891656">
        <w:t>ranche</w:t>
      </w:r>
      <w:r w:rsidR="00EC2EE0">
        <w:t xml:space="preserve"> 2</w:t>
      </w:r>
      <w:r>
        <w:t xml:space="preserve"> als onderdeel van Allocatie 2.0 zal gestart worden met het </w:t>
      </w:r>
      <w:proofErr w:type="spellStart"/>
      <w:r w:rsidR="00891656">
        <w:t>doorontwikkelen</w:t>
      </w:r>
      <w:proofErr w:type="spellEnd"/>
      <w:r w:rsidR="00891656">
        <w:t xml:space="preserve"> van kwaliteitsmanagement op programmaniveau</w:t>
      </w:r>
      <w:r>
        <w:t xml:space="preserve">. </w:t>
      </w:r>
    </w:p>
    <w:p w:rsidRPr="00C74A29" w:rsidR="00631BC4" w:rsidP="00631BC4" w:rsidRDefault="00631BC4" w14:paraId="04C70C77" w14:textId="77777777"/>
    <w:p w:rsidRPr="00C74A29" w:rsidR="00091F68" w:rsidP="009B24C5" w:rsidRDefault="00091F68" w14:paraId="6335E0CF" w14:textId="77777777">
      <w:pPr>
        <w:pStyle w:val="wwostylekop2"/>
        <w:rPr>
          <w:color w:val="auto"/>
        </w:rPr>
      </w:pPr>
      <w:bookmarkStart w:name="_Toc87974370" w:id="78"/>
      <w:r w:rsidRPr="00C74A29">
        <w:rPr>
          <w:color w:val="auto"/>
        </w:rPr>
        <w:t>Communicatie</w:t>
      </w:r>
      <w:bookmarkEnd w:id="78"/>
    </w:p>
    <w:p w:rsidRPr="00C74A29" w:rsidR="00FA0CB8" w:rsidP="00091F68" w:rsidRDefault="007E27B3" w14:paraId="24FE4C27" w14:textId="03BA6900">
      <w:r w:rsidRPr="00C74A29">
        <w:t xml:space="preserve">De volledige </w:t>
      </w:r>
      <w:r w:rsidR="006A4829">
        <w:t xml:space="preserve">Tranche </w:t>
      </w:r>
      <w:r w:rsidR="00EC2EE0">
        <w:t>2</w:t>
      </w:r>
      <w:r w:rsidRPr="00C74A29">
        <w:t xml:space="preserve"> Communicatie en Market Readiness vindt plaats conform het document BA105 Communicatieplan en Market Readiness Plan </w:t>
      </w:r>
      <w:r w:rsidR="00EC2EE0">
        <w:t>T</w:t>
      </w:r>
      <w:r w:rsidR="00891656">
        <w:t>ranche</w:t>
      </w:r>
      <w:r w:rsidR="00EC2EE0">
        <w:t xml:space="preserve"> 2</w:t>
      </w:r>
      <w:r w:rsidRPr="00C74A29">
        <w:t xml:space="preserve"> zoals </w:t>
      </w:r>
      <w:r w:rsidR="00712FC8">
        <w:t>worden opgenomen in de</w:t>
      </w:r>
      <w:r w:rsidRPr="00C74A29">
        <w:t xml:space="preserve"> bijlagen</w:t>
      </w:r>
      <w:r w:rsidR="00712FC8">
        <w:t xml:space="preserve"> op T1’</w:t>
      </w:r>
      <w:r w:rsidRPr="00C74A29">
        <w:t>.</w:t>
      </w:r>
      <w:r w:rsidR="003542C3">
        <w:t xml:space="preserve"> In het Communicatie en Market Readiness plan dat op T1’ </w:t>
      </w:r>
      <w:r w:rsidR="00B873DD">
        <w:t xml:space="preserve">is </w:t>
      </w:r>
      <w:r w:rsidR="003542C3">
        <w:t xml:space="preserve"> opgeleverd zal een paragraaf worden opgenomen hoe NEDU omgaat met persoonsgegevens.</w:t>
      </w:r>
    </w:p>
    <w:p w:rsidRPr="00C74A29" w:rsidR="00F42D37" w:rsidP="00091F68" w:rsidRDefault="00F42D37" w14:paraId="3296D098" w14:textId="77777777">
      <w:pPr>
        <w:rPr>
          <w:b/>
          <w:szCs w:val="18"/>
        </w:rPr>
      </w:pPr>
    </w:p>
    <w:p w:rsidRPr="00C74A29" w:rsidR="00F42D37" w:rsidP="00F42D37" w:rsidRDefault="00F42D37" w14:paraId="5ECD1A47" w14:textId="77777777">
      <w:pPr>
        <w:rPr>
          <w:b/>
          <w:szCs w:val="18"/>
        </w:rPr>
      </w:pPr>
      <w:r w:rsidRPr="00C74A29">
        <w:rPr>
          <w:b/>
          <w:szCs w:val="18"/>
        </w:rPr>
        <w:lastRenderedPageBreak/>
        <w:t>Communicatiedoelstellingen:</w:t>
      </w:r>
    </w:p>
    <w:p w:rsidRPr="00C74A29" w:rsidR="00F42D37" w:rsidP="00F42D37" w:rsidRDefault="00F42D37" w14:paraId="7D76056F" w14:textId="3480F314">
      <w:pPr>
        <w:spacing w:line="240" w:lineRule="atLeast"/>
        <w:rPr>
          <w:rFonts w:eastAsiaTheme="majorEastAsia" w:cstheme="majorBidi"/>
          <w:bCs/>
          <w:noProof/>
          <w:szCs w:val="26"/>
        </w:rPr>
      </w:pPr>
      <w:r w:rsidRPr="00C74A29">
        <w:t xml:space="preserve">De doelstelling van het Communicatieplan </w:t>
      </w:r>
      <w:r w:rsidR="00EC2EE0">
        <w:t>T</w:t>
      </w:r>
      <w:r w:rsidR="00356128">
        <w:t>ranche</w:t>
      </w:r>
      <w:r w:rsidR="00EC2EE0">
        <w:t xml:space="preserve"> 2</w:t>
      </w:r>
      <w:r w:rsidR="00B873DD">
        <w:t xml:space="preserve"> </w:t>
      </w:r>
      <w:r w:rsidRPr="00C74A29">
        <w:t>is:</w:t>
      </w:r>
    </w:p>
    <w:p w:rsidRPr="00C74A29" w:rsidR="00F42D37" w:rsidP="004B4760" w:rsidRDefault="00F42D37" w14:paraId="33BB65E4" w14:textId="7E01B5B1">
      <w:pPr>
        <w:pStyle w:val="Lijstalinea"/>
        <w:numPr>
          <w:ilvl w:val="0"/>
          <w:numId w:val="20"/>
        </w:numPr>
        <w:spacing w:line="240" w:lineRule="atLeast"/>
        <w:rPr>
          <w:rFonts w:eastAsiaTheme="majorEastAsia" w:cstheme="majorBidi"/>
          <w:bCs/>
          <w:noProof/>
          <w:szCs w:val="26"/>
        </w:rPr>
      </w:pPr>
      <w:r w:rsidRPr="00C74A29">
        <w:rPr>
          <w:rFonts w:eastAsiaTheme="majorEastAsia" w:cstheme="majorBidi"/>
          <w:bCs/>
          <w:noProof/>
          <w:szCs w:val="26"/>
        </w:rPr>
        <w:t xml:space="preserve">Alle relevante personen van de marktpartijen in de energiesector volledig, tijdig en juist informeren over de planning en voortgang van </w:t>
      </w:r>
      <w:r w:rsidR="00356128">
        <w:rPr>
          <w:rFonts w:eastAsiaTheme="majorEastAsia" w:cstheme="majorBidi"/>
          <w:bCs/>
          <w:noProof/>
          <w:szCs w:val="26"/>
        </w:rPr>
        <w:t>Tranche</w:t>
      </w:r>
      <w:r w:rsidR="00EC2EE0">
        <w:rPr>
          <w:rFonts w:eastAsiaTheme="majorEastAsia" w:cstheme="majorBidi"/>
          <w:bCs/>
          <w:noProof/>
          <w:szCs w:val="26"/>
        </w:rPr>
        <w:t xml:space="preserve"> 2</w:t>
      </w:r>
      <w:r w:rsidRPr="00C74A29">
        <w:rPr>
          <w:rFonts w:eastAsiaTheme="majorEastAsia" w:cstheme="majorBidi"/>
          <w:bCs/>
          <w:noProof/>
          <w:szCs w:val="26"/>
        </w:rPr>
        <w:t xml:space="preserve">. </w:t>
      </w:r>
      <w:r w:rsidR="00712FC8">
        <w:rPr>
          <w:rFonts w:eastAsiaTheme="majorEastAsia" w:cstheme="majorBidi"/>
          <w:bCs/>
          <w:noProof/>
          <w:szCs w:val="26"/>
        </w:rPr>
        <w:t>Belangrijkste bron hiervoor is de nieuwsbrief maar ook de voorlichtingsdagen. I</w:t>
      </w:r>
      <w:r w:rsidRPr="00C74A29">
        <w:rPr>
          <w:rFonts w:eastAsiaTheme="majorEastAsia" w:cstheme="majorBidi"/>
          <w:bCs/>
          <w:noProof/>
          <w:szCs w:val="26"/>
        </w:rPr>
        <w:t>nformatie beschikbaar stellen voor deze marktpartijen op MijnNEDU.</w:t>
      </w:r>
    </w:p>
    <w:p w:rsidRPr="00C74A29" w:rsidR="00F42D37" w:rsidP="004B4760" w:rsidRDefault="00F42D37" w14:paraId="3740AB54" w14:textId="711F3212">
      <w:pPr>
        <w:pStyle w:val="Lijstalinea"/>
        <w:numPr>
          <w:ilvl w:val="0"/>
          <w:numId w:val="20"/>
        </w:numPr>
        <w:spacing w:line="240" w:lineRule="atLeast"/>
        <w:rPr>
          <w:rFonts w:eastAsiaTheme="majorEastAsia" w:cstheme="majorBidi"/>
          <w:bCs/>
          <w:noProof/>
          <w:szCs w:val="26"/>
        </w:rPr>
      </w:pPr>
      <w:r w:rsidRPr="00C74A29">
        <w:rPr>
          <w:rFonts w:eastAsiaTheme="majorEastAsia" w:cstheme="majorBidi"/>
          <w:bCs/>
          <w:noProof/>
          <w:szCs w:val="26"/>
        </w:rPr>
        <w:t xml:space="preserve">Het faciliteren van een actieve dialoog tussen het projectteam </w:t>
      </w:r>
      <w:r w:rsidR="00EC2EE0">
        <w:rPr>
          <w:rFonts w:eastAsiaTheme="majorEastAsia" w:cstheme="majorBidi"/>
          <w:bCs/>
          <w:noProof/>
          <w:szCs w:val="26"/>
        </w:rPr>
        <w:t>T</w:t>
      </w:r>
      <w:r w:rsidR="00356128">
        <w:rPr>
          <w:rFonts w:eastAsiaTheme="majorEastAsia" w:cstheme="majorBidi"/>
          <w:bCs/>
          <w:noProof/>
          <w:szCs w:val="26"/>
        </w:rPr>
        <w:t xml:space="preserve">ranche </w:t>
      </w:r>
      <w:r w:rsidR="00EC2EE0">
        <w:rPr>
          <w:rFonts w:eastAsiaTheme="majorEastAsia" w:cstheme="majorBidi"/>
          <w:bCs/>
          <w:noProof/>
          <w:szCs w:val="26"/>
        </w:rPr>
        <w:t>2</w:t>
      </w:r>
      <w:r w:rsidRPr="00C74A29">
        <w:rPr>
          <w:rFonts w:eastAsiaTheme="majorEastAsia" w:cstheme="majorBidi"/>
          <w:bCs/>
          <w:noProof/>
          <w:szCs w:val="26"/>
        </w:rPr>
        <w:t xml:space="preserve"> NEDU en de marktpartijen door vragen te beantwoorden via </w:t>
      </w:r>
      <w:r w:rsidR="003D245A">
        <w:rPr>
          <w:rFonts w:eastAsiaTheme="majorEastAsia" w:cstheme="majorBidi"/>
          <w:bCs/>
          <w:noProof/>
          <w:szCs w:val="26"/>
        </w:rPr>
        <w:t xml:space="preserve">daarvoor bestemd </w:t>
      </w:r>
      <w:r w:rsidR="00356128">
        <w:rPr>
          <w:rFonts w:eastAsiaTheme="majorEastAsia" w:cstheme="majorBidi"/>
          <w:bCs/>
          <w:noProof/>
          <w:szCs w:val="26"/>
        </w:rPr>
        <w:t xml:space="preserve">email-adres </w:t>
      </w:r>
      <w:r w:rsidRPr="00C74A29">
        <w:rPr>
          <w:rFonts w:eastAsiaTheme="majorEastAsia" w:cstheme="majorBidi"/>
          <w:bCs/>
          <w:noProof/>
          <w:szCs w:val="26"/>
        </w:rPr>
        <w:t xml:space="preserve">en </w:t>
      </w:r>
      <w:r w:rsidR="007738BE">
        <w:rPr>
          <w:rFonts w:eastAsiaTheme="majorEastAsia" w:cstheme="majorBidi"/>
          <w:bCs/>
          <w:noProof/>
          <w:szCs w:val="26"/>
        </w:rPr>
        <w:t xml:space="preserve">het </w:t>
      </w:r>
      <w:r w:rsidRPr="00C74A29">
        <w:rPr>
          <w:rFonts w:eastAsiaTheme="majorEastAsia" w:cstheme="majorBidi"/>
          <w:bCs/>
          <w:noProof/>
          <w:szCs w:val="26"/>
        </w:rPr>
        <w:t>opstellen van FAQ.</w:t>
      </w:r>
    </w:p>
    <w:p w:rsidRPr="00C74A29" w:rsidR="00F42D37" w:rsidP="00F42D37" w:rsidRDefault="00F42D37" w14:paraId="46F984A4" w14:textId="77777777">
      <w:pPr>
        <w:rPr>
          <w:szCs w:val="18"/>
        </w:rPr>
      </w:pPr>
    </w:p>
    <w:p w:rsidRPr="00C74A29" w:rsidR="00F42D37" w:rsidP="00F42D37" w:rsidRDefault="00F42D37" w14:paraId="6D625A39" w14:textId="77777777">
      <w:pPr>
        <w:rPr>
          <w:b/>
          <w:szCs w:val="18"/>
        </w:rPr>
      </w:pPr>
      <w:r w:rsidRPr="00C74A29">
        <w:rPr>
          <w:b/>
          <w:szCs w:val="18"/>
        </w:rPr>
        <w:t>Doelstelling Market Readiness:</w:t>
      </w:r>
    </w:p>
    <w:p w:rsidRPr="00C74A29" w:rsidR="00F42D37" w:rsidP="00F42D37" w:rsidRDefault="00F42D37" w14:paraId="712C23F5" w14:textId="3093521C">
      <w:pPr>
        <w:spacing w:line="240" w:lineRule="atLeast"/>
        <w:rPr>
          <w:rFonts w:eastAsiaTheme="majorEastAsia" w:cstheme="majorBidi"/>
          <w:bCs/>
          <w:noProof/>
          <w:szCs w:val="26"/>
        </w:rPr>
      </w:pPr>
      <w:r w:rsidRPr="00C74A29">
        <w:t xml:space="preserve">De doelstelling van de Market Readiness </w:t>
      </w:r>
      <w:r w:rsidR="00EC2EE0">
        <w:t>T</w:t>
      </w:r>
      <w:r w:rsidR="00356128">
        <w:t xml:space="preserve">ranche 2 </w:t>
      </w:r>
      <w:r w:rsidRPr="00C74A29">
        <w:t>is:</w:t>
      </w:r>
    </w:p>
    <w:p w:rsidRPr="00C74A29" w:rsidR="00F42D37" w:rsidP="004B4760" w:rsidRDefault="00F42D37" w14:paraId="456C5388" w14:textId="56833B69">
      <w:pPr>
        <w:pStyle w:val="Lijstalinea"/>
        <w:numPr>
          <w:ilvl w:val="0"/>
          <w:numId w:val="23"/>
        </w:numPr>
        <w:spacing w:line="240" w:lineRule="atLeast"/>
        <w:rPr>
          <w:rFonts w:eastAsiaTheme="majorEastAsia" w:cstheme="majorBidi"/>
          <w:bCs/>
          <w:noProof/>
          <w:szCs w:val="26"/>
        </w:rPr>
      </w:pPr>
      <w:r w:rsidRPr="00C74A29">
        <w:rPr>
          <w:rFonts w:eastAsiaTheme="majorEastAsia" w:cstheme="majorBidi"/>
          <w:bCs/>
          <w:noProof/>
          <w:szCs w:val="26"/>
        </w:rPr>
        <w:t xml:space="preserve">Het uitvragen van de marktpartijen in de energiesector naar de mate waarin ze klaar zijn voor </w:t>
      </w:r>
      <w:r w:rsidR="00356128">
        <w:rPr>
          <w:rFonts w:eastAsiaTheme="majorEastAsia" w:cstheme="majorBidi"/>
          <w:bCs/>
          <w:noProof/>
          <w:szCs w:val="26"/>
        </w:rPr>
        <w:t>Tranche 2</w:t>
      </w:r>
      <w:r w:rsidRPr="00C74A29">
        <w:rPr>
          <w:rFonts w:eastAsiaTheme="majorEastAsia" w:cstheme="majorBidi"/>
          <w:bCs/>
          <w:noProof/>
          <w:szCs w:val="26"/>
        </w:rPr>
        <w:t xml:space="preserve"> NEDU. Het criterium dat hierbij gebruikt wordt is d</w:t>
      </w:r>
      <w:r w:rsidRPr="00C74A29" w:rsidR="00105B79">
        <w:rPr>
          <w:rFonts w:eastAsiaTheme="majorEastAsia" w:cstheme="majorBidi"/>
          <w:bCs/>
          <w:noProof/>
          <w:szCs w:val="26"/>
        </w:rPr>
        <w:t xml:space="preserve">at </w:t>
      </w:r>
      <w:r w:rsidRPr="00C74A29" w:rsidR="009531DE">
        <w:rPr>
          <w:rFonts w:eastAsiaTheme="majorEastAsia" w:cstheme="majorBidi"/>
          <w:bCs/>
          <w:noProof/>
          <w:szCs w:val="26"/>
        </w:rPr>
        <w:t>minimaal 66% van het marktaandeel per marktrol gereed is</w:t>
      </w:r>
      <w:r w:rsidRPr="00C74A29">
        <w:rPr>
          <w:rFonts w:eastAsiaTheme="majorEastAsia" w:cstheme="majorBidi"/>
          <w:bCs/>
          <w:noProof/>
          <w:szCs w:val="26"/>
        </w:rPr>
        <w:t>.</w:t>
      </w:r>
    </w:p>
    <w:p w:rsidRPr="006B6C36" w:rsidR="00F42D37" w:rsidP="004B4760" w:rsidRDefault="00F42D37" w14:paraId="4DF6D448" w14:textId="6D913D4E">
      <w:pPr>
        <w:pStyle w:val="Lijstalinea"/>
        <w:numPr>
          <w:ilvl w:val="0"/>
          <w:numId w:val="23"/>
        </w:numPr>
        <w:spacing w:line="240" w:lineRule="atLeast"/>
        <w:rPr>
          <w:rFonts w:eastAsiaTheme="majorEastAsia" w:cstheme="majorBidi"/>
          <w:bCs/>
          <w:noProof/>
          <w:szCs w:val="26"/>
        </w:rPr>
      </w:pPr>
      <w:r w:rsidRPr="00C74A29">
        <w:rPr>
          <w:rFonts w:eastAsiaTheme="majorEastAsia" w:cstheme="majorBidi"/>
          <w:bCs/>
          <w:noProof/>
          <w:szCs w:val="26"/>
        </w:rPr>
        <w:t xml:space="preserve">Het uitvragen van de marktpartijen in de energiesector naar de </w:t>
      </w:r>
      <w:r w:rsidR="007738BE">
        <w:rPr>
          <w:rFonts w:eastAsiaTheme="majorEastAsia" w:cstheme="majorBidi"/>
          <w:bCs/>
          <w:noProof/>
          <w:szCs w:val="26"/>
        </w:rPr>
        <w:t>mate waarin ze klaar zijn per issue</w:t>
      </w:r>
      <w:r w:rsidRPr="00C74A29">
        <w:rPr>
          <w:rFonts w:eastAsiaTheme="majorEastAsia" w:cstheme="majorBidi"/>
          <w:bCs/>
          <w:noProof/>
          <w:szCs w:val="26"/>
        </w:rPr>
        <w:t xml:space="preserve"> voor </w:t>
      </w:r>
      <w:r w:rsidRPr="00C74A29" w:rsidR="00266973">
        <w:rPr>
          <w:rFonts w:eastAsiaTheme="majorEastAsia" w:cstheme="majorBidi"/>
          <w:bCs/>
          <w:noProof/>
          <w:szCs w:val="26"/>
        </w:rPr>
        <w:t xml:space="preserve">de </w:t>
      </w:r>
      <w:r w:rsidRPr="00C74A29">
        <w:rPr>
          <w:rFonts w:eastAsiaTheme="majorEastAsia" w:cstheme="majorBidi"/>
          <w:bCs/>
          <w:noProof/>
          <w:szCs w:val="26"/>
        </w:rPr>
        <w:t xml:space="preserve">desbetreffende fase in </w:t>
      </w:r>
      <w:r w:rsidR="00356128">
        <w:rPr>
          <w:rFonts w:eastAsiaTheme="majorEastAsia" w:cstheme="majorBidi"/>
          <w:bCs/>
          <w:noProof/>
          <w:szCs w:val="26"/>
        </w:rPr>
        <w:t>Tranche 2</w:t>
      </w:r>
      <w:r w:rsidRPr="006B6C36">
        <w:rPr>
          <w:rFonts w:eastAsiaTheme="majorEastAsia" w:cstheme="majorBidi"/>
          <w:bCs/>
          <w:noProof/>
          <w:szCs w:val="26"/>
        </w:rPr>
        <w:t>.</w:t>
      </w:r>
    </w:p>
    <w:p w:rsidRPr="00C74A29" w:rsidR="00F42D37" w:rsidP="00F42D37" w:rsidRDefault="00F42D37" w14:paraId="113AAC58" w14:textId="77777777">
      <w:pPr>
        <w:pStyle w:val="Lijstalinea"/>
        <w:ind w:left="720"/>
      </w:pPr>
    </w:p>
    <w:p w:rsidRPr="00C74A29" w:rsidR="00F42D37" w:rsidP="00F42D37" w:rsidRDefault="00F42D37" w14:paraId="12F26BD0" w14:textId="517E3D67">
      <w:r w:rsidRPr="00C74A29">
        <w:t>De Market Readiness wordt uitgevraagd per marktrol aan de pr</w:t>
      </w:r>
      <w:r w:rsidR="00EC5B50">
        <w:t xml:space="preserve">ojectmanager van de marktpartij </w:t>
      </w:r>
      <w:r w:rsidR="00C60F8E">
        <w:t>m.u.v.</w:t>
      </w:r>
      <w:r w:rsidR="00EC5B50">
        <w:t xml:space="preserve"> de Market Readiness Go Live die uitgevraagd wordt aan </w:t>
      </w:r>
      <w:r w:rsidR="000657B8">
        <w:t xml:space="preserve">de </w:t>
      </w:r>
      <w:r w:rsidR="00EC5B50">
        <w:t xml:space="preserve">ALV NEDU. Alleen </w:t>
      </w:r>
      <w:r w:rsidR="000657B8">
        <w:t xml:space="preserve">de </w:t>
      </w:r>
      <w:r w:rsidR="00EC5B50">
        <w:t>ALV NEDU is gemachtigd om een Go te geven.</w:t>
      </w:r>
      <w:r w:rsidR="002D6245">
        <w:t xml:space="preserve"> In het Market Readiness en communicatieplan dat op T1’ wordt aangeleverd zal weergegeven worden hoe een intensievere monitoring kan plaatsvinden als reguliere market readiness niet toereikend is. </w:t>
      </w:r>
      <w:r w:rsidR="00094BAB">
        <w:t xml:space="preserve">Opgemerkt dient te worden dat deze </w:t>
      </w:r>
      <w:proofErr w:type="spellStart"/>
      <w:r w:rsidR="00094BAB">
        <w:t>governance</w:t>
      </w:r>
      <w:proofErr w:type="spellEnd"/>
      <w:r w:rsidR="00094BAB">
        <w:t xml:space="preserve"> zal overgaan in BAS en zal qua naamgeving worden aangepast. </w:t>
      </w:r>
    </w:p>
    <w:p w:rsidRPr="00C74A29" w:rsidR="00F42D37" w:rsidP="00F42D37" w:rsidRDefault="00F42D37" w14:paraId="791EB4BE" w14:textId="77777777">
      <w:pPr>
        <w:rPr>
          <w:szCs w:val="18"/>
        </w:rPr>
      </w:pPr>
    </w:p>
    <w:p w:rsidRPr="00206A70" w:rsidR="00F42D37" w:rsidP="00F42D37" w:rsidRDefault="00F42D37" w14:paraId="2A08E758" w14:textId="77777777">
      <w:pPr>
        <w:rPr>
          <w:b/>
          <w:szCs w:val="18"/>
          <w:lang w:val="en-GB"/>
        </w:rPr>
      </w:pPr>
      <w:proofErr w:type="spellStart"/>
      <w:r w:rsidRPr="00206A70">
        <w:rPr>
          <w:b/>
          <w:szCs w:val="18"/>
          <w:lang w:val="en-GB"/>
        </w:rPr>
        <w:t>Communicatie</w:t>
      </w:r>
      <w:proofErr w:type="spellEnd"/>
      <w:r w:rsidRPr="00206A70">
        <w:rPr>
          <w:b/>
          <w:szCs w:val="18"/>
          <w:lang w:val="en-GB"/>
        </w:rPr>
        <w:t xml:space="preserve"> en Market Readiness Matrix:</w:t>
      </w:r>
    </w:p>
    <w:p w:rsidRPr="00206A70" w:rsidR="00F42D37" w:rsidP="00F42D37" w:rsidRDefault="00F42D37" w14:paraId="329FDA6F" w14:textId="77777777">
      <w:pPr>
        <w:rPr>
          <w:b/>
          <w:szCs w:val="18"/>
          <w:lang w:val="en-GB"/>
        </w:rPr>
      </w:pPr>
    </w:p>
    <w:p w:rsidRPr="00C74A29" w:rsidR="00F42D37" w:rsidP="00F42D37" w:rsidRDefault="00F42D37" w14:paraId="3DC7FCE3" w14:textId="095B9E89">
      <w:r w:rsidRPr="00C74A29">
        <w:t xml:space="preserve">Hierbij een overzicht van de communicatiemiddelen die worden gebruikt om het project </w:t>
      </w:r>
      <w:r w:rsidR="00EC2EE0">
        <w:t>TRANCHE 2</w:t>
      </w:r>
      <w:r w:rsidRPr="00C74A29">
        <w:t xml:space="preserve"> NEDU te realiseren:</w:t>
      </w:r>
    </w:p>
    <w:tbl>
      <w:tblPr>
        <w:tblStyle w:val="Tabelraster"/>
        <w:tblW w:w="0" w:type="auto"/>
        <w:tblLook w:val="04A0" w:firstRow="1" w:lastRow="0" w:firstColumn="1" w:lastColumn="0" w:noHBand="0" w:noVBand="1"/>
      </w:tblPr>
      <w:tblGrid>
        <w:gridCol w:w="2547"/>
        <w:gridCol w:w="6513"/>
      </w:tblGrid>
      <w:tr w:rsidRPr="00C74A29" w:rsidR="00F42D37" w:rsidTr="00F42D37" w14:paraId="1A4F9D94" w14:textId="77777777">
        <w:tc>
          <w:tcPr>
            <w:tcW w:w="2547" w:type="dxa"/>
          </w:tcPr>
          <w:p w:rsidRPr="00C74A29" w:rsidR="00F42D37" w:rsidP="00F42D37" w:rsidRDefault="007738BE" w14:paraId="3C3D7445" w14:textId="73BD9192">
            <w:pPr>
              <w:rPr>
                <w:b/>
              </w:rPr>
            </w:pPr>
            <w:r>
              <w:rPr>
                <w:b/>
              </w:rPr>
              <w:t>M</w:t>
            </w:r>
            <w:r w:rsidRPr="00C74A29" w:rsidR="00F42D37">
              <w:rPr>
                <w:b/>
              </w:rPr>
              <w:t>iddel</w:t>
            </w:r>
          </w:p>
        </w:tc>
        <w:tc>
          <w:tcPr>
            <w:tcW w:w="6513" w:type="dxa"/>
          </w:tcPr>
          <w:p w:rsidRPr="00C74A29" w:rsidR="00F42D37" w:rsidP="00F42D37" w:rsidRDefault="00F42D37" w14:paraId="1CA252CF" w14:textId="77777777">
            <w:pPr>
              <w:rPr>
                <w:b/>
              </w:rPr>
            </w:pPr>
            <w:r w:rsidRPr="00C74A29">
              <w:rPr>
                <w:b/>
              </w:rPr>
              <w:t>Omschrijving</w:t>
            </w:r>
          </w:p>
        </w:tc>
      </w:tr>
      <w:tr w:rsidRPr="00C74A29" w:rsidR="00F42D37" w:rsidTr="00F42D37" w14:paraId="440845AD" w14:textId="77777777">
        <w:tc>
          <w:tcPr>
            <w:tcW w:w="2547" w:type="dxa"/>
          </w:tcPr>
          <w:p w:rsidRPr="00C74A29" w:rsidR="00F42D37" w:rsidP="00F42D37" w:rsidRDefault="00F42D37" w14:paraId="7B5CEA17" w14:textId="77777777">
            <w:r w:rsidRPr="00C74A29">
              <w:t>Nieuwsbrief</w:t>
            </w:r>
          </w:p>
        </w:tc>
        <w:tc>
          <w:tcPr>
            <w:tcW w:w="6513" w:type="dxa"/>
          </w:tcPr>
          <w:p w:rsidRPr="00C74A29" w:rsidR="00F42D37" w:rsidP="00F42D37" w:rsidRDefault="00A64B75" w14:paraId="368D5E74" w14:textId="5A4B94C9">
            <w:r>
              <w:t>Twee w</w:t>
            </w:r>
            <w:r w:rsidRPr="00C74A29" w:rsidR="00F42D37">
              <w:t>ekelijkse</w:t>
            </w:r>
            <w:r w:rsidR="007177D6">
              <w:t xml:space="preserve"> </w:t>
            </w:r>
            <w:r w:rsidRPr="00C74A29" w:rsidR="00F42D37">
              <w:t xml:space="preserve"> nieuwsbrief </w:t>
            </w:r>
            <w:r>
              <w:t xml:space="preserve">Releases </w:t>
            </w:r>
            <w:r w:rsidRPr="00C74A29" w:rsidR="00F42D37">
              <w:t>naar alle contactpersonen</w:t>
            </w:r>
            <w:r>
              <w:t xml:space="preserve"> en </w:t>
            </w:r>
            <w:r w:rsidR="00474490">
              <w:t>geïnteresseerden</w:t>
            </w:r>
            <w:r>
              <w:t xml:space="preserve"> (ook niet NEDU-leden)</w:t>
            </w:r>
            <w:r w:rsidRPr="00C74A29" w:rsidR="00F42D37">
              <w:t xml:space="preserve"> waarin een aantal terugkerende onderwerpen worden behandeld zoals status van het project, de planning, goedgekeurde </w:t>
            </w:r>
            <w:proofErr w:type="spellStart"/>
            <w:r w:rsidRPr="00C74A29" w:rsidR="00F42D37">
              <w:t>RFC’s</w:t>
            </w:r>
            <w:proofErr w:type="spellEnd"/>
            <w:r w:rsidR="00247D52">
              <w:t xml:space="preserve"> en</w:t>
            </w:r>
            <w:r w:rsidRPr="00C74A29" w:rsidR="00F42D37">
              <w:t xml:space="preserve"> aangepaste documentatie als gevolg </w:t>
            </w:r>
            <w:r w:rsidR="00247D52">
              <w:t>daar</w:t>
            </w:r>
            <w:r w:rsidRPr="00C74A29" w:rsidR="00F42D37">
              <w:t>van, informatiesessies etc.</w:t>
            </w:r>
          </w:p>
          <w:p w:rsidRPr="00C74A29" w:rsidR="00F42D37" w:rsidP="00F42D37" w:rsidRDefault="00F42D37" w14:paraId="686D69C5" w14:textId="77777777">
            <w:pPr>
              <w:rPr>
                <w:b/>
              </w:rPr>
            </w:pPr>
            <w:r w:rsidRPr="00C74A29">
              <w:rPr>
                <w:b/>
              </w:rPr>
              <w:t>Doelgroep primair:</w:t>
            </w:r>
          </w:p>
          <w:p w:rsidRPr="00C74A29" w:rsidR="00F42D37" w:rsidP="004B4760" w:rsidRDefault="00F42D37" w14:paraId="487F9E68" w14:textId="1826FFE5">
            <w:pPr>
              <w:pStyle w:val="Lijstalinea"/>
              <w:numPr>
                <w:ilvl w:val="0"/>
                <w:numId w:val="22"/>
              </w:numPr>
            </w:pPr>
            <w:r w:rsidRPr="00C74A29">
              <w:t>Projectmanagers</w:t>
            </w:r>
            <w:r w:rsidR="007177D6">
              <w:t xml:space="preserve"> van alle</w:t>
            </w:r>
            <w:r w:rsidRPr="00C74A29">
              <w:t xml:space="preserve"> marktpartijen</w:t>
            </w:r>
          </w:p>
          <w:p w:rsidRPr="00C74A29" w:rsidR="00F42D37" w:rsidP="004B4760" w:rsidRDefault="00F42D37" w14:paraId="62ECCE93" w14:textId="01A150FD">
            <w:pPr>
              <w:pStyle w:val="Lijstalinea"/>
              <w:numPr>
                <w:ilvl w:val="0"/>
                <w:numId w:val="22"/>
              </w:numPr>
            </w:pPr>
            <w:r w:rsidRPr="00C74A29">
              <w:t>Testmanagers</w:t>
            </w:r>
            <w:r w:rsidR="007177D6">
              <w:t xml:space="preserve"> van alle</w:t>
            </w:r>
            <w:r w:rsidRPr="00C74A29">
              <w:t xml:space="preserve"> marktpartijen</w:t>
            </w:r>
          </w:p>
          <w:p w:rsidR="00F42D37" w:rsidP="004B4760" w:rsidRDefault="00F42D37" w14:paraId="31BDD297" w14:textId="77777777">
            <w:pPr>
              <w:pStyle w:val="Lijstalinea"/>
              <w:numPr>
                <w:ilvl w:val="0"/>
                <w:numId w:val="22"/>
              </w:numPr>
            </w:pPr>
            <w:r w:rsidRPr="00C74A29">
              <w:t>Transitiemanagers (of functioneel beheerders marktpartijen)</w:t>
            </w:r>
          </w:p>
          <w:p w:rsidRPr="00C74A29" w:rsidR="00094BAB" w:rsidP="004B4760" w:rsidRDefault="00094BAB" w14:paraId="53727699" w14:textId="2097BBA9">
            <w:pPr>
              <w:pStyle w:val="Lijstalinea"/>
              <w:numPr>
                <w:ilvl w:val="0"/>
                <w:numId w:val="22"/>
              </w:numPr>
            </w:pPr>
            <w:r>
              <w:t xml:space="preserve">Overige </w:t>
            </w:r>
            <w:r w:rsidR="000657B8">
              <w:t>geïnteresseerden</w:t>
            </w:r>
          </w:p>
          <w:p w:rsidRPr="00C74A29" w:rsidR="00F42D37" w:rsidP="00F42D37" w:rsidRDefault="00F42D37" w14:paraId="5A44C7FD" w14:textId="77777777">
            <w:pPr>
              <w:rPr>
                <w:b/>
              </w:rPr>
            </w:pPr>
            <w:r w:rsidRPr="00C74A29">
              <w:rPr>
                <w:b/>
              </w:rPr>
              <w:t>Doelgroep secundair:</w:t>
            </w:r>
          </w:p>
          <w:p w:rsidRPr="00C74A29" w:rsidR="00F42D37" w:rsidP="004B4760" w:rsidRDefault="00A64B75" w14:paraId="1BB92CA6" w14:textId="13551D3E">
            <w:pPr>
              <w:pStyle w:val="Lijstalinea"/>
              <w:numPr>
                <w:ilvl w:val="0"/>
                <w:numId w:val="21"/>
              </w:numPr>
            </w:pPr>
            <w:r>
              <w:t xml:space="preserve">Stuurgroep Releases </w:t>
            </w:r>
            <w:r w:rsidR="00835936">
              <w:t>2020</w:t>
            </w:r>
            <w:r w:rsidRPr="00C74A29" w:rsidR="00F42D37">
              <w:t xml:space="preserve"> NEDU</w:t>
            </w:r>
          </w:p>
          <w:p w:rsidRPr="00C74A29" w:rsidR="00F42D37" w:rsidP="004B4760" w:rsidRDefault="00F42D37" w14:paraId="29F299D3" w14:textId="77777777">
            <w:pPr>
              <w:pStyle w:val="Lijstalinea"/>
              <w:numPr>
                <w:ilvl w:val="0"/>
                <w:numId w:val="21"/>
              </w:numPr>
            </w:pPr>
            <w:r w:rsidRPr="00C74A29">
              <w:t>ALV NEDU</w:t>
            </w:r>
          </w:p>
          <w:p w:rsidR="00F42D37" w:rsidP="004B4760" w:rsidRDefault="00F42D37" w14:paraId="55C3F1AB" w14:textId="3F3353A3">
            <w:pPr>
              <w:pStyle w:val="Lijstalinea"/>
              <w:numPr>
                <w:ilvl w:val="0"/>
                <w:numId w:val="21"/>
              </w:numPr>
            </w:pPr>
            <w:r w:rsidRPr="00C74A29">
              <w:t>Medewerkers NEDU bureau</w:t>
            </w:r>
            <w:r w:rsidR="00094BAB">
              <w:t xml:space="preserve">, </w:t>
            </w:r>
            <w:r w:rsidRPr="00C74A29">
              <w:t>EDSN</w:t>
            </w:r>
            <w:r w:rsidR="00094BAB">
              <w:t xml:space="preserve">, </w:t>
            </w:r>
            <w:r w:rsidR="00F43892">
              <w:t>TenneT</w:t>
            </w:r>
          </w:p>
          <w:p w:rsidR="007177D6" w:rsidP="004B4760" w:rsidRDefault="007177D6" w14:paraId="40737A4C" w14:textId="77777777">
            <w:pPr>
              <w:pStyle w:val="Lijstalinea"/>
              <w:numPr>
                <w:ilvl w:val="0"/>
                <w:numId w:val="21"/>
              </w:numPr>
            </w:pPr>
            <w:r>
              <w:t>Overig geïnteresseerden</w:t>
            </w:r>
          </w:p>
          <w:p w:rsidRPr="00324EED" w:rsidR="00324EED" w:rsidP="00324EED" w:rsidRDefault="00324EED" w14:paraId="40818641" w14:textId="780717A9">
            <w:pPr>
              <w:ind w:left="360"/>
            </w:pPr>
            <w:r>
              <w:t xml:space="preserve">Indien nodig kan de nieuwsbrief voor buitenlandse </w:t>
            </w:r>
            <w:r w:rsidR="00930C57">
              <w:t>BRP</w:t>
            </w:r>
            <w:r>
              <w:t>-E vertaald worden naar Engels.</w:t>
            </w:r>
          </w:p>
        </w:tc>
      </w:tr>
      <w:tr w:rsidRPr="00C74A29" w:rsidR="00F42D37" w:rsidTr="00F42D37" w14:paraId="2B3BB2B1" w14:textId="77777777">
        <w:tc>
          <w:tcPr>
            <w:tcW w:w="2547" w:type="dxa"/>
          </w:tcPr>
          <w:p w:rsidRPr="00C74A29" w:rsidR="00F42D37" w:rsidP="00F42D37" w:rsidRDefault="00F42D37" w14:paraId="0C65E46E" w14:textId="77777777">
            <w:r w:rsidRPr="00C74A29">
              <w:t>Informatiebijeenkomst</w:t>
            </w:r>
          </w:p>
        </w:tc>
        <w:tc>
          <w:tcPr>
            <w:tcW w:w="6513" w:type="dxa"/>
          </w:tcPr>
          <w:p w:rsidRPr="00C74A29" w:rsidR="00F42D37" w:rsidP="00F42D37" w:rsidRDefault="00F42D37" w14:paraId="3BF8F6A0" w14:textId="253167B0">
            <w:r w:rsidRPr="00C74A29">
              <w:t xml:space="preserve">Het doel van deze bijeenkomsten is om de marktpartijen te informeren over de laatste ontwikkelingen in het project, detailplanningen, aanpak en </w:t>
            </w:r>
            <w:r w:rsidRPr="00C74A29">
              <w:lastRenderedPageBreak/>
              <w:t>gelegenheid om vragen te stellen. De deelnemers worden via een agenda afspraak uitgenodigd. Er wordt een aanwezigheidslijst van elke bijeenkomst bi</w:t>
            </w:r>
            <w:r w:rsidR="007738BE">
              <w:t xml:space="preserve">jgehouden gedurende </w:t>
            </w:r>
            <w:r w:rsidRPr="00C74A29">
              <w:t>het project.</w:t>
            </w:r>
          </w:p>
          <w:p w:rsidRPr="00C74A29" w:rsidR="00F42D37" w:rsidP="00F42D37" w:rsidRDefault="00F42D37" w14:paraId="591A2779" w14:textId="77777777">
            <w:pPr>
              <w:rPr>
                <w:b/>
              </w:rPr>
            </w:pPr>
            <w:r w:rsidRPr="00C74A29">
              <w:rPr>
                <w:b/>
              </w:rPr>
              <w:t>Doelgroep:</w:t>
            </w:r>
          </w:p>
          <w:p w:rsidRPr="00C74A29" w:rsidR="00F42D37" w:rsidP="004B4760" w:rsidRDefault="00F42D37" w14:paraId="5B693482" w14:textId="6B3EBD25">
            <w:pPr>
              <w:pStyle w:val="Lijstalinea"/>
              <w:numPr>
                <w:ilvl w:val="0"/>
                <w:numId w:val="22"/>
              </w:numPr>
            </w:pPr>
            <w:r w:rsidRPr="00C74A29">
              <w:t>Projectmanagers</w:t>
            </w:r>
            <w:r w:rsidR="007177D6">
              <w:t xml:space="preserve"> van alle</w:t>
            </w:r>
            <w:r w:rsidRPr="00C74A29">
              <w:t xml:space="preserve"> marktpartijen</w:t>
            </w:r>
          </w:p>
          <w:p w:rsidRPr="00C74A29" w:rsidR="00F42D37" w:rsidP="004B4760" w:rsidRDefault="00F42D37" w14:paraId="6E103A1D" w14:textId="7DD8B985">
            <w:pPr>
              <w:pStyle w:val="Lijstalinea"/>
              <w:numPr>
                <w:ilvl w:val="0"/>
                <w:numId w:val="22"/>
              </w:numPr>
            </w:pPr>
            <w:r w:rsidRPr="00C74A29">
              <w:t>Testmanagers</w:t>
            </w:r>
            <w:r w:rsidR="007177D6">
              <w:t xml:space="preserve"> van alle</w:t>
            </w:r>
            <w:r w:rsidRPr="00C74A29">
              <w:t xml:space="preserve"> marktpartijen</w:t>
            </w:r>
          </w:p>
          <w:p w:rsidR="00F42D37" w:rsidP="004B4760" w:rsidRDefault="00712FC8" w14:paraId="31882749" w14:textId="77777777">
            <w:pPr>
              <w:pStyle w:val="Lijstalinea"/>
              <w:numPr>
                <w:ilvl w:val="0"/>
                <w:numId w:val="22"/>
              </w:numPr>
            </w:pPr>
            <w:r>
              <w:t>Transitiemanagers of F</w:t>
            </w:r>
            <w:r w:rsidRPr="00C74A29" w:rsidR="00F42D37">
              <w:t>unctioneel beheerders marktpartijen</w:t>
            </w:r>
          </w:p>
          <w:p w:rsidRPr="00C74A29" w:rsidR="007177D6" w:rsidP="004B4760" w:rsidRDefault="007177D6" w14:paraId="7F925109" w14:textId="7CCE57B1">
            <w:pPr>
              <w:pStyle w:val="Lijstalinea"/>
              <w:numPr>
                <w:ilvl w:val="0"/>
                <w:numId w:val="22"/>
              </w:numPr>
            </w:pPr>
            <w:r>
              <w:t>Overig geïnteresseerden</w:t>
            </w:r>
          </w:p>
        </w:tc>
      </w:tr>
      <w:tr w:rsidRPr="00C74A29" w:rsidR="00F42D37" w:rsidTr="00F42D37" w14:paraId="3BA20BC0" w14:textId="77777777">
        <w:tc>
          <w:tcPr>
            <w:tcW w:w="2547" w:type="dxa"/>
          </w:tcPr>
          <w:p w:rsidRPr="00C74A29" w:rsidR="00F42D37" w:rsidP="00F42D37" w:rsidRDefault="00F42D37" w14:paraId="2C4303D9" w14:textId="77777777">
            <w:r w:rsidRPr="00C74A29">
              <w:lastRenderedPageBreak/>
              <w:t>Presentaties</w:t>
            </w:r>
          </w:p>
        </w:tc>
        <w:tc>
          <w:tcPr>
            <w:tcW w:w="6513" w:type="dxa"/>
          </w:tcPr>
          <w:p w:rsidRPr="00C74A29" w:rsidR="00F42D37" w:rsidP="00F42D37" w:rsidRDefault="00F42D37" w14:paraId="21F7639E" w14:textId="73638155">
            <w:r w:rsidRPr="00C74A29">
              <w:t>De presentaties van de informatiebijeenkomsten zijn beschikbaar voor alle doelgroepen als referentie materiaal. D</w:t>
            </w:r>
            <w:r w:rsidR="00A64B75">
              <w:t xml:space="preserve">eze worden geplaatst op </w:t>
            </w:r>
            <w:proofErr w:type="spellStart"/>
            <w:r w:rsidR="00A64B75">
              <w:t>MijnNEDU</w:t>
            </w:r>
            <w:proofErr w:type="spellEnd"/>
            <w:r w:rsidR="007738BE">
              <w:t>.</w:t>
            </w:r>
          </w:p>
          <w:p w:rsidRPr="00C74A29" w:rsidR="00F42D37" w:rsidP="00F42D37" w:rsidRDefault="00F42D37" w14:paraId="2AB55853" w14:textId="77777777">
            <w:pPr>
              <w:rPr>
                <w:b/>
              </w:rPr>
            </w:pPr>
            <w:r w:rsidRPr="00C74A29">
              <w:rPr>
                <w:b/>
              </w:rPr>
              <w:t>Doelgroep primair:</w:t>
            </w:r>
          </w:p>
          <w:p w:rsidRPr="00C74A29" w:rsidR="00F42D37" w:rsidP="004B4760" w:rsidRDefault="00F42D37" w14:paraId="0A0A3D46" w14:textId="77777777">
            <w:pPr>
              <w:pStyle w:val="Lijstalinea"/>
              <w:numPr>
                <w:ilvl w:val="0"/>
                <w:numId w:val="22"/>
              </w:numPr>
            </w:pPr>
            <w:r w:rsidRPr="00C74A29">
              <w:t>Projectmanagers marktpartijen</w:t>
            </w:r>
          </w:p>
          <w:p w:rsidRPr="00C74A29" w:rsidR="00F42D37" w:rsidP="004B4760" w:rsidRDefault="00F42D37" w14:paraId="45DD6718" w14:textId="77777777">
            <w:pPr>
              <w:pStyle w:val="Lijstalinea"/>
              <w:numPr>
                <w:ilvl w:val="0"/>
                <w:numId w:val="22"/>
              </w:numPr>
            </w:pPr>
            <w:r w:rsidRPr="00C74A29">
              <w:t>Testmanagers marktpartijen</w:t>
            </w:r>
          </w:p>
          <w:p w:rsidRPr="00CD3C30" w:rsidR="00094BAB" w:rsidP="00CD3C30" w:rsidRDefault="00F42D37" w14:paraId="12495404" w14:textId="0608D23F">
            <w:pPr>
              <w:pStyle w:val="Lijstalinea"/>
              <w:numPr>
                <w:ilvl w:val="0"/>
                <w:numId w:val="22"/>
              </w:numPr>
            </w:pPr>
            <w:r w:rsidRPr="00C74A29">
              <w:t>Transitiemanagers of functioneel beheerders marktpartijen</w:t>
            </w:r>
          </w:p>
          <w:p w:rsidRPr="00C74A29" w:rsidR="00F42D37" w:rsidP="00F42D37" w:rsidRDefault="00F42D37" w14:paraId="088138CA" w14:textId="77777777">
            <w:pPr>
              <w:rPr>
                <w:b/>
              </w:rPr>
            </w:pPr>
            <w:r w:rsidRPr="00C74A29">
              <w:rPr>
                <w:b/>
              </w:rPr>
              <w:t>Doelgroep secundair:</w:t>
            </w:r>
          </w:p>
          <w:p w:rsidRPr="00C74A29" w:rsidR="00F42D37" w:rsidP="004B4760" w:rsidRDefault="00F42D37" w14:paraId="606C60D1" w14:textId="7DC7C1FA">
            <w:pPr>
              <w:pStyle w:val="Lijstalinea"/>
              <w:numPr>
                <w:ilvl w:val="0"/>
                <w:numId w:val="21"/>
              </w:numPr>
            </w:pPr>
            <w:r w:rsidRPr="00C74A29">
              <w:t xml:space="preserve">Stuurgroep </w:t>
            </w:r>
            <w:r w:rsidR="00EC2EE0">
              <w:t>T</w:t>
            </w:r>
            <w:r w:rsidR="00CD3C30">
              <w:t>ranche</w:t>
            </w:r>
            <w:r w:rsidR="00EC2EE0">
              <w:t xml:space="preserve"> 2</w:t>
            </w:r>
            <w:r w:rsidRPr="00C74A29">
              <w:t xml:space="preserve"> NEDU</w:t>
            </w:r>
          </w:p>
          <w:p w:rsidRPr="00C74A29" w:rsidR="00F42D37" w:rsidP="004B4760" w:rsidRDefault="00F42D37" w14:paraId="38CB1E0C" w14:textId="77777777">
            <w:pPr>
              <w:pStyle w:val="Lijstalinea"/>
              <w:numPr>
                <w:ilvl w:val="0"/>
                <w:numId w:val="21"/>
              </w:numPr>
            </w:pPr>
            <w:r w:rsidRPr="00C74A29">
              <w:t>ALV NEDU</w:t>
            </w:r>
          </w:p>
          <w:p w:rsidRPr="00C74A29" w:rsidR="00F42D37" w:rsidP="004B4760" w:rsidRDefault="00F42D37" w14:paraId="634C9051" w14:textId="5EA2DA16">
            <w:pPr>
              <w:pStyle w:val="Lijstalinea"/>
              <w:numPr>
                <w:ilvl w:val="0"/>
                <w:numId w:val="21"/>
              </w:numPr>
            </w:pPr>
            <w:r w:rsidRPr="00C74A29">
              <w:t xml:space="preserve">Klankbordgroep </w:t>
            </w:r>
            <w:r w:rsidR="00EC2EE0">
              <w:t>T</w:t>
            </w:r>
            <w:r w:rsidR="00CD3C30">
              <w:t>ranche</w:t>
            </w:r>
            <w:r w:rsidR="00EC2EE0">
              <w:t xml:space="preserve"> 2</w:t>
            </w:r>
            <w:r w:rsidRPr="00C74A29">
              <w:t xml:space="preserve"> NEDU</w:t>
            </w:r>
          </w:p>
          <w:p w:rsidR="00F42D37" w:rsidP="004B4760" w:rsidRDefault="00F42D37" w14:paraId="0B496B17" w14:textId="13072E65">
            <w:pPr>
              <w:pStyle w:val="Lijstalinea"/>
              <w:numPr>
                <w:ilvl w:val="0"/>
                <w:numId w:val="21"/>
              </w:numPr>
            </w:pPr>
            <w:r w:rsidRPr="00C74A29">
              <w:t>Medewerkers NEDU bureau en EDSN</w:t>
            </w:r>
          </w:p>
          <w:p w:rsidRPr="00C74A29" w:rsidR="00F42D37" w:rsidP="007177D6" w:rsidRDefault="007177D6" w14:paraId="1A9E07E8" w14:textId="165CF7E4">
            <w:pPr>
              <w:pStyle w:val="Lijstalinea"/>
              <w:numPr>
                <w:ilvl w:val="0"/>
                <w:numId w:val="21"/>
              </w:numPr>
            </w:pPr>
            <w:r>
              <w:t>Overig geïnteresseerden</w:t>
            </w:r>
          </w:p>
        </w:tc>
      </w:tr>
      <w:tr w:rsidRPr="00C74A29" w:rsidR="00F42D37" w:rsidTr="00F42D37" w14:paraId="648E4885" w14:textId="77777777">
        <w:tc>
          <w:tcPr>
            <w:tcW w:w="2547" w:type="dxa"/>
          </w:tcPr>
          <w:p w:rsidRPr="00C74A29" w:rsidR="00F42D37" w:rsidP="00F42D37" w:rsidRDefault="00F42D37" w14:paraId="52A98EA1" w14:textId="77777777">
            <w:r w:rsidRPr="00C74A29">
              <w:t>Dialoog (FAQ)</w:t>
            </w:r>
          </w:p>
        </w:tc>
        <w:tc>
          <w:tcPr>
            <w:tcW w:w="6513" w:type="dxa"/>
          </w:tcPr>
          <w:p w:rsidRPr="00C74A29" w:rsidR="00F42D37" w:rsidP="00F42D37" w:rsidRDefault="00F42D37" w14:paraId="4DD19413" w14:textId="256F9883">
            <w:r w:rsidRPr="00C74A29">
              <w:t xml:space="preserve">Gedurende de looptijd van het project is het mogelijk om vragen te stellen via een specifiek </w:t>
            </w:r>
            <w:r w:rsidR="00CD3C30">
              <w:t>mai</w:t>
            </w:r>
            <w:r w:rsidR="0006746B">
              <w:t>l</w:t>
            </w:r>
            <w:r w:rsidR="00CD3C30">
              <w:t>adr</w:t>
            </w:r>
            <w:r w:rsidR="006411DF">
              <w:t>es: allocatie</w:t>
            </w:r>
            <w:r w:rsidR="005515C6">
              <w:t>2.0@edsn.nl .</w:t>
            </w:r>
            <w:r w:rsidRPr="00C74A29">
              <w:t xml:space="preserve"> De mailbox wordt beme</w:t>
            </w:r>
            <w:r w:rsidR="007738BE">
              <w:t xml:space="preserve">nst door een helpdeskmedewerker </w:t>
            </w:r>
            <w:r w:rsidRPr="00C74A29">
              <w:t>die de antwoorden bij de betreffende projectmedewerker uitvraagt. Deze vragen worden waar mogelijk binnen een dag door een lid van het project team beantwoord. Mocht de responsetijd langer zijn, dan wordt de vraagsteller hierover per email geïnformeerd. De vragen en antwoorden worden gedurende de looptijd van het project bewaard. De gestelde vragen en antwoorden worden als PDF met een datum ge</w:t>
            </w:r>
            <w:r w:rsidR="00474490">
              <w:t xml:space="preserve">publiceerd op </w:t>
            </w:r>
            <w:proofErr w:type="spellStart"/>
            <w:r w:rsidR="00474490">
              <w:t>MijnEDSN</w:t>
            </w:r>
            <w:proofErr w:type="spellEnd"/>
            <w:r w:rsidR="00474490">
              <w:t xml:space="preserve"> en </w:t>
            </w:r>
            <w:proofErr w:type="spellStart"/>
            <w:r w:rsidRPr="00C74A29">
              <w:t>MijnNEDU</w:t>
            </w:r>
            <w:proofErr w:type="spellEnd"/>
            <w:r w:rsidRPr="00C74A29">
              <w:t>.</w:t>
            </w:r>
            <w:r w:rsidR="0006746B">
              <w:t xml:space="preserve"> </w:t>
            </w:r>
          </w:p>
          <w:p w:rsidRPr="00C74A29" w:rsidR="00F42D37" w:rsidP="00F42D37" w:rsidRDefault="00F42D37" w14:paraId="7C2A71B8" w14:textId="77777777">
            <w:pPr>
              <w:rPr>
                <w:b/>
              </w:rPr>
            </w:pPr>
            <w:r w:rsidRPr="00C74A29">
              <w:rPr>
                <w:b/>
              </w:rPr>
              <w:t>Doelgroep primair:</w:t>
            </w:r>
          </w:p>
          <w:p w:rsidRPr="00C74A29" w:rsidR="00F42D37" w:rsidP="004B4760" w:rsidRDefault="00F42D37" w14:paraId="0359915D" w14:textId="77777777">
            <w:pPr>
              <w:pStyle w:val="Lijstalinea"/>
              <w:numPr>
                <w:ilvl w:val="0"/>
                <w:numId w:val="22"/>
              </w:numPr>
            </w:pPr>
            <w:r w:rsidRPr="00C74A29">
              <w:t>Projectmanagers marktpartijen</w:t>
            </w:r>
          </w:p>
          <w:p w:rsidRPr="00C74A29" w:rsidR="00F42D37" w:rsidP="004B4760" w:rsidRDefault="00F42D37" w14:paraId="1E2A5775" w14:textId="77777777">
            <w:pPr>
              <w:pStyle w:val="Lijstalinea"/>
              <w:numPr>
                <w:ilvl w:val="0"/>
                <w:numId w:val="22"/>
              </w:numPr>
            </w:pPr>
            <w:r w:rsidRPr="00C74A29">
              <w:t>Testmanagers marktpartijen</w:t>
            </w:r>
          </w:p>
          <w:p w:rsidRPr="00C74A29" w:rsidR="00F42D37" w:rsidP="004B4760" w:rsidRDefault="00F42D37" w14:paraId="5969DF98" w14:textId="77777777">
            <w:pPr>
              <w:pStyle w:val="Lijstalinea"/>
              <w:numPr>
                <w:ilvl w:val="0"/>
                <w:numId w:val="22"/>
              </w:numPr>
            </w:pPr>
            <w:r w:rsidRPr="00C74A29">
              <w:t>Transitiemanagers of functioneel beheerders marktpartijen</w:t>
            </w:r>
          </w:p>
          <w:p w:rsidRPr="00C74A29" w:rsidR="00F42D37" w:rsidP="00F42D37" w:rsidRDefault="00F42D37" w14:paraId="4DB3BDFC" w14:textId="77777777">
            <w:pPr>
              <w:rPr>
                <w:b/>
              </w:rPr>
            </w:pPr>
            <w:r w:rsidRPr="00C74A29">
              <w:rPr>
                <w:b/>
              </w:rPr>
              <w:t>Doelgroep secundair:</w:t>
            </w:r>
          </w:p>
          <w:p w:rsidRPr="00C74A29" w:rsidR="00F42D37" w:rsidP="004B4760" w:rsidRDefault="00F42D37" w14:paraId="038C3861" w14:textId="6B2B1A7B">
            <w:pPr>
              <w:pStyle w:val="Lijstalinea"/>
              <w:numPr>
                <w:ilvl w:val="0"/>
                <w:numId w:val="21"/>
              </w:numPr>
            </w:pPr>
            <w:r w:rsidRPr="00C74A29">
              <w:t xml:space="preserve">Stuurgroep </w:t>
            </w:r>
            <w:r w:rsidR="00EC2EE0">
              <w:t>T</w:t>
            </w:r>
            <w:r w:rsidR="00CD3C30">
              <w:t>ranche</w:t>
            </w:r>
            <w:r w:rsidR="00EC2EE0">
              <w:t xml:space="preserve"> 2</w:t>
            </w:r>
            <w:r w:rsidRPr="00C74A29">
              <w:t xml:space="preserve"> NEDU</w:t>
            </w:r>
          </w:p>
          <w:p w:rsidRPr="00C74A29" w:rsidR="00F42D37" w:rsidP="004B4760" w:rsidRDefault="00F42D37" w14:paraId="355B8DD2" w14:textId="77777777">
            <w:pPr>
              <w:pStyle w:val="Lijstalinea"/>
              <w:numPr>
                <w:ilvl w:val="0"/>
                <w:numId w:val="21"/>
              </w:numPr>
            </w:pPr>
            <w:r w:rsidRPr="00C74A29">
              <w:t>ALV NEDU</w:t>
            </w:r>
          </w:p>
          <w:p w:rsidR="00F42D37" w:rsidP="004B4760" w:rsidRDefault="00F42D37" w14:paraId="699480B4" w14:textId="493EC8BA">
            <w:pPr>
              <w:pStyle w:val="Lijstalinea"/>
              <w:numPr>
                <w:ilvl w:val="0"/>
                <w:numId w:val="21"/>
              </w:numPr>
            </w:pPr>
            <w:r w:rsidRPr="00C74A29">
              <w:t xml:space="preserve">Klankbordgroep </w:t>
            </w:r>
            <w:r w:rsidR="00EC2EE0">
              <w:t>T</w:t>
            </w:r>
            <w:r w:rsidR="00BE1851">
              <w:t>ranche</w:t>
            </w:r>
            <w:r w:rsidR="00EC2EE0">
              <w:t xml:space="preserve"> 2</w:t>
            </w:r>
            <w:r w:rsidRPr="00C74A29">
              <w:t xml:space="preserve"> NEDU</w:t>
            </w:r>
          </w:p>
          <w:p w:rsidRPr="00B4098F" w:rsidR="007177D6" w:rsidP="004B4760" w:rsidRDefault="007177D6" w14:paraId="3DC25D9E" w14:textId="011A7B52">
            <w:pPr>
              <w:pStyle w:val="Lijstalinea"/>
              <w:numPr>
                <w:ilvl w:val="0"/>
                <w:numId w:val="21"/>
              </w:numPr>
            </w:pPr>
            <w:r>
              <w:t>Overig geïnteresseerden</w:t>
            </w:r>
          </w:p>
        </w:tc>
      </w:tr>
      <w:tr w:rsidRPr="00C74A29" w:rsidR="00F42D37" w:rsidTr="00F42D37" w14:paraId="47B82A35" w14:textId="77777777">
        <w:tc>
          <w:tcPr>
            <w:tcW w:w="2547" w:type="dxa"/>
          </w:tcPr>
          <w:p w:rsidRPr="00C74A29" w:rsidR="00F42D37" w:rsidP="00F42D37" w:rsidRDefault="00F42D37" w14:paraId="4180F327" w14:textId="6F588C57">
            <w:r w:rsidRPr="00C74A29">
              <w:t xml:space="preserve"> </w:t>
            </w:r>
            <w:proofErr w:type="spellStart"/>
            <w:r w:rsidRPr="00C74A29">
              <w:t>MijnNEDU</w:t>
            </w:r>
            <w:proofErr w:type="spellEnd"/>
          </w:p>
        </w:tc>
        <w:tc>
          <w:tcPr>
            <w:tcW w:w="6513" w:type="dxa"/>
          </w:tcPr>
          <w:p w:rsidRPr="00C74A29" w:rsidR="00F42D37" w:rsidP="00F42D37" w:rsidRDefault="00F42D37" w14:paraId="0AFCFB09" w14:textId="70FBDDA7">
            <w:r w:rsidRPr="00C74A29">
              <w:t xml:space="preserve">Op de </w:t>
            </w:r>
            <w:proofErr w:type="spellStart"/>
            <w:r w:rsidR="007738BE">
              <w:t>S</w:t>
            </w:r>
            <w:r w:rsidR="005937AC">
              <w:t>harepoint</w:t>
            </w:r>
            <w:proofErr w:type="spellEnd"/>
            <w:r w:rsidR="005937AC">
              <w:t xml:space="preserve"> omgeving </w:t>
            </w:r>
            <w:proofErr w:type="spellStart"/>
            <w:r w:rsidRPr="00C74A29">
              <w:t>MijnNEDU</w:t>
            </w:r>
            <w:proofErr w:type="spellEnd"/>
            <w:r w:rsidRPr="00C74A29">
              <w:t xml:space="preserve"> is alle documentatie terug te vinden met betrekking tot het project </w:t>
            </w:r>
            <w:r w:rsidR="00EC2EE0">
              <w:t>T</w:t>
            </w:r>
            <w:r w:rsidR="00CD3C30">
              <w:t>ranche</w:t>
            </w:r>
            <w:r w:rsidR="00EC2EE0">
              <w:t xml:space="preserve"> 2</w:t>
            </w:r>
            <w:r w:rsidR="005937AC">
              <w:t xml:space="preserve">. </w:t>
            </w:r>
            <w:r w:rsidRPr="00C74A29">
              <w:t xml:space="preserve">Deze documentatie is het uitgangspunt voor de marktpartijen en is altijd up- </w:t>
            </w:r>
            <w:proofErr w:type="spellStart"/>
            <w:r w:rsidRPr="00C74A29">
              <w:t>to</w:t>
            </w:r>
            <w:proofErr w:type="spellEnd"/>
            <w:r w:rsidRPr="00C74A29">
              <w:t xml:space="preserve">-date. </w:t>
            </w:r>
            <w:r w:rsidR="000805C3">
              <w:t xml:space="preserve">Voor MMC-hub </w:t>
            </w:r>
            <w:r w:rsidR="00F43892">
              <w:t>TenneT</w:t>
            </w:r>
            <w:r w:rsidR="000805C3">
              <w:t xml:space="preserve"> documentatie</w:t>
            </w:r>
            <w:r w:rsidR="007D6E5D">
              <w:t xml:space="preserve"> is een link naar hun </w:t>
            </w:r>
            <w:proofErr w:type="spellStart"/>
            <w:r w:rsidR="007D6E5D">
              <w:t>sharepoint</w:t>
            </w:r>
            <w:proofErr w:type="spellEnd"/>
            <w:r w:rsidR="007D6E5D">
              <w:t>.</w:t>
            </w:r>
          </w:p>
          <w:p w:rsidRPr="00C74A29" w:rsidR="00F42D37" w:rsidP="00F42D37" w:rsidRDefault="00F42D37" w14:paraId="26372FE9" w14:textId="77777777">
            <w:pPr>
              <w:rPr>
                <w:b/>
              </w:rPr>
            </w:pPr>
            <w:r w:rsidRPr="00C74A29">
              <w:rPr>
                <w:b/>
              </w:rPr>
              <w:t>Doelgroep primair:</w:t>
            </w:r>
          </w:p>
          <w:p w:rsidRPr="00C74A29" w:rsidR="00F42D37" w:rsidP="004B4760" w:rsidRDefault="00F42D37" w14:paraId="2E35B47E" w14:textId="77777777">
            <w:pPr>
              <w:pStyle w:val="Lijstalinea"/>
              <w:numPr>
                <w:ilvl w:val="0"/>
                <w:numId w:val="22"/>
              </w:numPr>
            </w:pPr>
            <w:r w:rsidRPr="00C74A29">
              <w:t>Projectmanagers marktpartijen</w:t>
            </w:r>
          </w:p>
          <w:p w:rsidRPr="00C74A29" w:rsidR="00F42D37" w:rsidP="004B4760" w:rsidRDefault="00F42D37" w14:paraId="5D5A1E1D" w14:textId="77777777">
            <w:pPr>
              <w:pStyle w:val="Lijstalinea"/>
              <w:numPr>
                <w:ilvl w:val="0"/>
                <w:numId w:val="22"/>
              </w:numPr>
            </w:pPr>
            <w:r w:rsidRPr="00C74A29">
              <w:t>Testmanagers marktpartijen</w:t>
            </w:r>
          </w:p>
          <w:p w:rsidRPr="00C74A29" w:rsidR="00F42D37" w:rsidP="004B4760" w:rsidRDefault="00F42D37" w14:paraId="65421E4B" w14:textId="77777777">
            <w:pPr>
              <w:pStyle w:val="Lijstalinea"/>
              <w:numPr>
                <w:ilvl w:val="0"/>
                <w:numId w:val="22"/>
              </w:numPr>
            </w:pPr>
            <w:r w:rsidRPr="00C74A29">
              <w:t>Transitiemanagers of functioneel beheerders marktpartijen</w:t>
            </w:r>
          </w:p>
          <w:p w:rsidRPr="00C74A29" w:rsidR="00F42D37" w:rsidP="00F42D37" w:rsidRDefault="00F42D37" w14:paraId="34910255" w14:textId="77777777">
            <w:pPr>
              <w:rPr>
                <w:b/>
              </w:rPr>
            </w:pPr>
            <w:r w:rsidRPr="00C74A29">
              <w:rPr>
                <w:b/>
              </w:rPr>
              <w:t>Doelgroep secundair:</w:t>
            </w:r>
          </w:p>
          <w:p w:rsidRPr="00C74A29" w:rsidR="00F42D37" w:rsidP="004B4760" w:rsidRDefault="00F42D37" w14:paraId="3A133D9D" w14:textId="657E7D60">
            <w:pPr>
              <w:pStyle w:val="Lijstalinea"/>
              <w:numPr>
                <w:ilvl w:val="0"/>
                <w:numId w:val="21"/>
              </w:numPr>
            </w:pPr>
            <w:r w:rsidRPr="00C74A29">
              <w:t xml:space="preserve">Stuurgroep </w:t>
            </w:r>
            <w:r w:rsidR="00EC2EE0">
              <w:t>T</w:t>
            </w:r>
            <w:r w:rsidR="00CD3C30">
              <w:t>ranche</w:t>
            </w:r>
            <w:r w:rsidR="00EC2EE0">
              <w:t xml:space="preserve"> 2</w:t>
            </w:r>
            <w:r w:rsidRPr="00C74A29">
              <w:t xml:space="preserve"> NEDU</w:t>
            </w:r>
          </w:p>
          <w:p w:rsidRPr="00C74A29" w:rsidR="00F42D37" w:rsidP="004B4760" w:rsidRDefault="00F42D37" w14:paraId="0F2F757F" w14:textId="77777777">
            <w:pPr>
              <w:pStyle w:val="Lijstalinea"/>
              <w:numPr>
                <w:ilvl w:val="0"/>
                <w:numId w:val="21"/>
              </w:numPr>
            </w:pPr>
            <w:r w:rsidRPr="00C74A29">
              <w:t>ALV NEDU</w:t>
            </w:r>
          </w:p>
          <w:p w:rsidRPr="00C74A29" w:rsidR="00F42D37" w:rsidP="004B4760" w:rsidRDefault="00F42D37" w14:paraId="2ABB4B3A" w14:textId="0F11C2D7">
            <w:pPr>
              <w:pStyle w:val="Lijstalinea"/>
              <w:numPr>
                <w:ilvl w:val="0"/>
                <w:numId w:val="21"/>
              </w:numPr>
            </w:pPr>
            <w:r w:rsidRPr="00C74A29">
              <w:lastRenderedPageBreak/>
              <w:t xml:space="preserve">Klankbordgroep </w:t>
            </w:r>
            <w:r w:rsidR="00EC2EE0">
              <w:t>T</w:t>
            </w:r>
            <w:r w:rsidR="00CD3C30">
              <w:t>ranche</w:t>
            </w:r>
            <w:r w:rsidR="00EC2EE0">
              <w:t xml:space="preserve"> 2</w:t>
            </w:r>
            <w:r w:rsidRPr="00C74A29">
              <w:t xml:space="preserve"> NEDU</w:t>
            </w:r>
          </w:p>
          <w:p w:rsidR="00F42D37" w:rsidP="004B4760" w:rsidRDefault="00F42D37" w14:paraId="6E41AB7C" w14:textId="6FF9AAEA">
            <w:pPr>
              <w:pStyle w:val="Lijstalinea"/>
              <w:numPr>
                <w:ilvl w:val="0"/>
                <w:numId w:val="21"/>
              </w:numPr>
            </w:pPr>
            <w:r w:rsidRPr="00C74A29">
              <w:t>Medewerkers NEDU en EDSN</w:t>
            </w:r>
          </w:p>
          <w:p w:rsidRPr="00C74A29" w:rsidR="007177D6" w:rsidP="004B4760" w:rsidRDefault="007177D6" w14:paraId="581EC0B4" w14:textId="2ED39BC6">
            <w:pPr>
              <w:pStyle w:val="Lijstalinea"/>
              <w:numPr>
                <w:ilvl w:val="0"/>
                <w:numId w:val="21"/>
              </w:numPr>
            </w:pPr>
            <w:r>
              <w:t>Overig geïnteresseerden</w:t>
            </w:r>
          </w:p>
          <w:p w:rsidRPr="00C74A29" w:rsidR="00F42D37" w:rsidP="00F42D37" w:rsidRDefault="00F42D37" w14:paraId="685CB5D2" w14:textId="77777777"/>
        </w:tc>
      </w:tr>
    </w:tbl>
    <w:p w:rsidRPr="00C74A29" w:rsidR="00F42D37" w:rsidP="00F42D37" w:rsidRDefault="00F42D37" w14:paraId="7F3802D3" w14:textId="77777777">
      <w:r w:rsidRPr="00C74A29">
        <w:lastRenderedPageBreak/>
        <w:t xml:space="preserve"> </w:t>
      </w:r>
    </w:p>
    <w:p w:rsidRPr="00C74A29" w:rsidR="00F42D37" w:rsidP="00F42D37" w:rsidRDefault="00F42D37" w14:paraId="53BAE1C5" w14:textId="77777777">
      <w:pPr>
        <w:pStyle w:val="Kop3"/>
        <w:numPr>
          <w:ilvl w:val="0"/>
          <w:numId w:val="0"/>
        </w:numPr>
        <w:rPr>
          <w:rFonts w:eastAsia="Times New Roman" w:cs="Times New Roman"/>
          <w:b w:val="0"/>
          <w:bCs w:val="0"/>
          <w:color w:val="auto"/>
          <w:szCs w:val="22"/>
        </w:rPr>
      </w:pPr>
      <w:bookmarkStart w:name="_Toc414872576" w:id="79"/>
    </w:p>
    <w:p w:rsidRPr="00C74A29" w:rsidR="00F42D37" w:rsidP="00F42D37" w:rsidRDefault="00F42D37" w14:paraId="43743129" w14:textId="77777777">
      <w:pPr>
        <w:pStyle w:val="Kop3"/>
        <w:numPr>
          <w:ilvl w:val="0"/>
          <w:numId w:val="0"/>
        </w:numPr>
        <w:rPr>
          <w:szCs w:val="22"/>
        </w:rPr>
      </w:pPr>
      <w:r w:rsidRPr="00C74A29">
        <w:rPr>
          <w:szCs w:val="22"/>
        </w:rPr>
        <w:t>Market Readiness Uitvraag na GAT periode</w:t>
      </w:r>
      <w:bookmarkEnd w:id="79"/>
    </w:p>
    <w:p w:rsidR="007177D6" w:rsidP="00333FF9" w:rsidRDefault="00266973" w14:paraId="320B6467" w14:textId="2467D6D1">
      <w:pPr>
        <w:rPr>
          <w:rFonts w:eastAsiaTheme="majorEastAsia" w:cstheme="majorBidi"/>
          <w:bCs/>
          <w:noProof/>
          <w:szCs w:val="22"/>
        </w:rPr>
      </w:pPr>
      <w:r w:rsidRPr="00C74A29">
        <w:rPr>
          <w:rFonts w:eastAsiaTheme="majorEastAsia" w:cstheme="majorBidi"/>
          <w:bCs/>
          <w:noProof/>
          <w:szCs w:val="22"/>
        </w:rPr>
        <w:t xml:space="preserve">In </w:t>
      </w:r>
      <w:r w:rsidRPr="00C74A29" w:rsidR="00F42D37">
        <w:rPr>
          <w:rFonts w:eastAsiaTheme="majorEastAsia" w:cstheme="majorBidi"/>
          <w:bCs/>
          <w:noProof/>
          <w:szCs w:val="22"/>
        </w:rPr>
        <w:t>de GAT periode worden de marktpartijen in testgroepen verdeeld</w:t>
      </w:r>
      <w:r w:rsidR="007177D6">
        <w:rPr>
          <w:rFonts w:eastAsiaTheme="majorEastAsia" w:cstheme="majorBidi"/>
          <w:bCs/>
          <w:noProof/>
          <w:szCs w:val="22"/>
        </w:rPr>
        <w:t>. Getracht wordt zoveel mogelijk verschillende marktrollen en grote en kleine partijen te verdelen per groep</w:t>
      </w:r>
      <w:r w:rsidRPr="00C74A29" w:rsidR="00F42D37">
        <w:rPr>
          <w:rFonts w:eastAsiaTheme="majorEastAsia" w:cstheme="majorBidi"/>
          <w:bCs/>
          <w:noProof/>
          <w:szCs w:val="22"/>
        </w:rPr>
        <w:t>. Deze testgroepen hebben een vastgestelde week waarin zij testen kun</w:t>
      </w:r>
      <w:r w:rsidR="00712FC8">
        <w:rPr>
          <w:rFonts w:eastAsiaTheme="majorEastAsia" w:cstheme="majorBidi"/>
          <w:bCs/>
          <w:noProof/>
          <w:szCs w:val="22"/>
        </w:rPr>
        <w:t>nen uitvoeren. Vervolgens kunnen</w:t>
      </w:r>
      <w:r w:rsidRPr="00C74A29" w:rsidR="00F42D37">
        <w:rPr>
          <w:rFonts w:eastAsiaTheme="majorEastAsia" w:cstheme="majorBidi"/>
          <w:bCs/>
          <w:noProof/>
          <w:szCs w:val="22"/>
        </w:rPr>
        <w:t xml:space="preserve"> deze marktpartijen na de testperiode worden gekwa</w:t>
      </w:r>
      <w:r w:rsidR="00712FC8">
        <w:rPr>
          <w:rFonts w:eastAsiaTheme="majorEastAsia" w:cstheme="majorBidi"/>
          <w:bCs/>
          <w:noProof/>
          <w:szCs w:val="22"/>
        </w:rPr>
        <w:t>lificeerd door EDSN Beheer</w:t>
      </w:r>
      <w:r w:rsidR="00886372">
        <w:rPr>
          <w:rFonts w:eastAsiaTheme="majorEastAsia" w:cstheme="majorBidi"/>
          <w:bCs/>
          <w:noProof/>
          <w:szCs w:val="22"/>
        </w:rPr>
        <w:t xml:space="preserve"> en/of </w:t>
      </w:r>
      <w:r w:rsidR="00F43892">
        <w:rPr>
          <w:rFonts w:eastAsiaTheme="majorEastAsia" w:cstheme="majorBidi"/>
          <w:bCs/>
          <w:noProof/>
          <w:szCs w:val="22"/>
        </w:rPr>
        <w:t>TenneT</w:t>
      </w:r>
      <w:r w:rsidR="00712FC8">
        <w:rPr>
          <w:rFonts w:eastAsiaTheme="majorEastAsia" w:cstheme="majorBidi"/>
          <w:bCs/>
          <w:noProof/>
          <w:szCs w:val="22"/>
        </w:rPr>
        <w:t>. Indien nodig zal de kwalificatie plaatsvinden</w:t>
      </w:r>
      <w:r w:rsidRPr="00C74A29" w:rsidR="00F42D37">
        <w:rPr>
          <w:rFonts w:eastAsiaTheme="majorEastAsia" w:cstheme="majorBidi"/>
          <w:bCs/>
          <w:noProof/>
          <w:szCs w:val="22"/>
        </w:rPr>
        <w:t xml:space="preserve"> in de aansluitende week na de GAT testperiode. </w:t>
      </w:r>
    </w:p>
    <w:p w:rsidRPr="00C74A29" w:rsidR="00333FF9" w:rsidP="00333FF9" w:rsidRDefault="007177D6" w14:paraId="5B8ECFA1" w14:textId="7496B308">
      <w:pPr>
        <w:rPr>
          <w:rFonts w:eastAsiaTheme="majorEastAsia" w:cstheme="majorBidi"/>
          <w:bCs/>
          <w:noProof/>
          <w:szCs w:val="22"/>
        </w:rPr>
      </w:pPr>
      <w:r>
        <w:rPr>
          <w:rFonts w:eastAsiaTheme="majorEastAsia" w:cstheme="majorBidi"/>
          <w:bCs/>
          <w:noProof/>
          <w:szCs w:val="22"/>
        </w:rPr>
        <w:t xml:space="preserve">Optioneel: </w:t>
      </w:r>
      <w:r w:rsidRPr="00C74A29" w:rsidR="00F42D37">
        <w:rPr>
          <w:rFonts w:eastAsiaTheme="majorEastAsia" w:cstheme="majorBidi"/>
          <w:bCs/>
          <w:noProof/>
          <w:szCs w:val="22"/>
        </w:rPr>
        <w:t>De marktpartijen worden per testgro</w:t>
      </w:r>
      <w:r w:rsidR="007738BE">
        <w:rPr>
          <w:rFonts w:eastAsiaTheme="majorEastAsia" w:cstheme="majorBidi"/>
          <w:bCs/>
          <w:noProof/>
          <w:szCs w:val="22"/>
        </w:rPr>
        <w:t xml:space="preserve">ep na de week van kwalificatie </w:t>
      </w:r>
      <w:r w:rsidRPr="00C74A29" w:rsidR="00F42D37">
        <w:rPr>
          <w:rFonts w:eastAsiaTheme="majorEastAsia" w:cstheme="majorBidi"/>
          <w:bCs/>
          <w:noProof/>
          <w:szCs w:val="22"/>
        </w:rPr>
        <w:t>uitgevraagd voor de Market Readiness. Indien de uitvraag niet wordt beantwoord, zal desbetreffende marktpartij in de daaropvolgende week opnieuw w</w:t>
      </w:r>
      <w:r w:rsidR="007738BE">
        <w:rPr>
          <w:rFonts w:eastAsiaTheme="majorEastAsia" w:cstheme="majorBidi"/>
          <w:bCs/>
          <w:noProof/>
          <w:szCs w:val="22"/>
        </w:rPr>
        <w:t>orden bevraagd. Daarna wordt de in de GAT bevonden status als correct geadministreerd</w:t>
      </w:r>
      <w:r w:rsidRPr="00C74A29" w:rsidR="00E062D6">
        <w:rPr>
          <w:rFonts w:eastAsiaTheme="majorEastAsia" w:cstheme="majorBidi"/>
          <w:bCs/>
          <w:noProof/>
          <w:szCs w:val="22"/>
        </w:rPr>
        <w:t>. Indi</w:t>
      </w:r>
      <w:r w:rsidR="005937AC">
        <w:rPr>
          <w:rFonts w:eastAsiaTheme="majorEastAsia" w:cstheme="majorBidi"/>
          <w:bCs/>
          <w:noProof/>
          <w:szCs w:val="22"/>
        </w:rPr>
        <w:t>en nodig kan escala</w:t>
      </w:r>
      <w:r w:rsidRPr="00C74A29" w:rsidR="00E062D6">
        <w:rPr>
          <w:rFonts w:eastAsiaTheme="majorEastAsia" w:cstheme="majorBidi"/>
          <w:bCs/>
          <w:noProof/>
          <w:szCs w:val="22"/>
        </w:rPr>
        <w:t>tie naar het ALV lid plaatsvinden</w:t>
      </w:r>
      <w:r w:rsidRPr="00C74A29" w:rsidR="00F42D37">
        <w:rPr>
          <w:rFonts w:eastAsiaTheme="majorEastAsia" w:cstheme="majorBidi"/>
          <w:bCs/>
          <w:noProof/>
          <w:szCs w:val="22"/>
        </w:rPr>
        <w:t>. Dit betekent dat de MR uitvraag over een langere periode gefaseerd wordt uitgevraagd. De MR resultaten worden ook gefaseerd gerapporteerd gev</w:t>
      </w:r>
      <w:bookmarkStart w:name="_Toc384329228" w:id="80"/>
      <w:bookmarkStart w:name="_Toc414872577" w:id="81"/>
      <w:r w:rsidRPr="00C74A29" w:rsidR="00333FF9">
        <w:rPr>
          <w:rFonts w:eastAsiaTheme="majorEastAsia" w:cstheme="majorBidi"/>
          <w:bCs/>
          <w:noProof/>
          <w:szCs w:val="22"/>
        </w:rPr>
        <w:t>olgd door een totaalrapportage.</w:t>
      </w:r>
      <w:r w:rsidRPr="00C74A29" w:rsidR="00333FF9">
        <w:rPr>
          <w:rFonts w:eastAsiaTheme="majorEastAsia" w:cstheme="majorBidi"/>
          <w:bCs/>
          <w:noProof/>
          <w:szCs w:val="22"/>
        </w:rPr>
        <w:br/>
      </w:r>
    </w:p>
    <w:p w:rsidRPr="00C74A29" w:rsidR="00F42D37" w:rsidP="00333FF9" w:rsidRDefault="00F42D37" w14:paraId="10C0363F" w14:textId="77777777">
      <w:pPr>
        <w:rPr>
          <w:rFonts w:eastAsiaTheme="majorEastAsia" w:cstheme="majorBidi"/>
          <w:bCs/>
          <w:noProof/>
          <w:szCs w:val="22"/>
        </w:rPr>
      </w:pPr>
      <w:r w:rsidRPr="00C74A29">
        <w:rPr>
          <w:szCs w:val="22"/>
        </w:rPr>
        <w:t>Resultaten</w:t>
      </w:r>
      <w:bookmarkEnd w:id="80"/>
      <w:bookmarkEnd w:id="81"/>
    </w:p>
    <w:p w:rsidRPr="00C74A29" w:rsidR="00F42D37" w:rsidP="004B4760" w:rsidRDefault="00F42D37" w14:paraId="38EDD1CC" w14:textId="65A07922">
      <w:pPr>
        <w:pStyle w:val="Lijstalinea"/>
        <w:numPr>
          <w:ilvl w:val="0"/>
          <w:numId w:val="24"/>
        </w:numPr>
        <w:spacing w:line="240" w:lineRule="atLeast"/>
        <w:rPr>
          <w:rFonts w:eastAsiaTheme="majorEastAsia" w:cstheme="majorBidi"/>
          <w:bCs/>
          <w:noProof/>
          <w:szCs w:val="26"/>
        </w:rPr>
      </w:pPr>
      <w:r w:rsidRPr="00C74A29">
        <w:rPr>
          <w:szCs w:val="22"/>
        </w:rPr>
        <w:t xml:space="preserve">Met een succesvolle uitvoering van het Market Readinessplan worden de volgende resultaten bereikt: </w:t>
      </w:r>
      <w:r w:rsidRPr="00C74A29" w:rsidR="009531DE">
        <w:rPr>
          <w:rFonts w:eastAsiaTheme="majorEastAsia" w:cstheme="majorBidi"/>
          <w:bCs/>
          <w:noProof/>
          <w:szCs w:val="26"/>
        </w:rPr>
        <w:t xml:space="preserve">Minimaal </w:t>
      </w:r>
      <w:r w:rsidRPr="003542C3" w:rsidR="009531DE">
        <w:rPr>
          <w:rFonts w:eastAsiaTheme="majorEastAsia" w:cstheme="majorBidi"/>
          <w:b/>
          <w:noProof/>
          <w:szCs w:val="26"/>
        </w:rPr>
        <w:t>66% van het marktaandeel per marktrol</w:t>
      </w:r>
      <w:r w:rsidRPr="003542C3" w:rsidR="009531DE">
        <w:rPr>
          <w:rFonts w:eastAsiaTheme="majorEastAsia" w:cstheme="majorBidi"/>
          <w:bCs/>
          <w:noProof/>
          <w:szCs w:val="26"/>
        </w:rPr>
        <w:t xml:space="preserve"> </w:t>
      </w:r>
      <w:r w:rsidRPr="00C74A29" w:rsidR="009531DE">
        <w:rPr>
          <w:rFonts w:eastAsiaTheme="majorEastAsia" w:cstheme="majorBidi"/>
          <w:bCs/>
          <w:noProof/>
          <w:szCs w:val="26"/>
        </w:rPr>
        <w:t>is gereed</w:t>
      </w:r>
      <w:r w:rsidRPr="00C74A29">
        <w:rPr>
          <w:rFonts w:eastAsiaTheme="majorEastAsia" w:cstheme="majorBidi"/>
          <w:bCs/>
          <w:noProof/>
          <w:szCs w:val="22"/>
        </w:rPr>
        <w:t xml:space="preserve"> voor de livegang van </w:t>
      </w:r>
      <w:r w:rsidR="00EC2EE0">
        <w:rPr>
          <w:rFonts w:eastAsiaTheme="majorEastAsia" w:cstheme="majorBidi"/>
          <w:bCs/>
          <w:noProof/>
          <w:szCs w:val="22"/>
        </w:rPr>
        <w:t>T</w:t>
      </w:r>
      <w:r w:rsidR="00886372">
        <w:rPr>
          <w:rFonts w:eastAsiaTheme="majorEastAsia" w:cstheme="majorBidi"/>
          <w:bCs/>
          <w:noProof/>
          <w:szCs w:val="22"/>
        </w:rPr>
        <w:t>ranche</w:t>
      </w:r>
      <w:r w:rsidR="00EC2EE0">
        <w:rPr>
          <w:rFonts w:eastAsiaTheme="majorEastAsia" w:cstheme="majorBidi"/>
          <w:bCs/>
          <w:noProof/>
          <w:szCs w:val="22"/>
        </w:rPr>
        <w:t xml:space="preserve"> 2</w:t>
      </w:r>
      <w:r w:rsidRPr="00C74A29">
        <w:rPr>
          <w:rFonts w:eastAsiaTheme="majorEastAsia" w:cstheme="majorBidi"/>
          <w:bCs/>
          <w:noProof/>
          <w:szCs w:val="22"/>
        </w:rPr>
        <w:t xml:space="preserve"> NEDU</w:t>
      </w:r>
      <w:r w:rsidRPr="00C74A29" w:rsidR="00997A75">
        <w:rPr>
          <w:rFonts w:eastAsiaTheme="majorEastAsia" w:cstheme="majorBidi"/>
          <w:bCs/>
          <w:noProof/>
          <w:szCs w:val="22"/>
        </w:rPr>
        <w:t>.</w:t>
      </w:r>
      <w:r w:rsidR="003542C3">
        <w:rPr>
          <w:rFonts w:eastAsiaTheme="majorEastAsia" w:cstheme="majorBidi"/>
          <w:bCs/>
          <w:noProof/>
          <w:szCs w:val="22"/>
        </w:rPr>
        <w:t xml:space="preserve"> Uitvraag gaat alleen naar leden NEDU.</w:t>
      </w:r>
    </w:p>
    <w:p w:rsidRPr="00C74A29" w:rsidR="00466544" w:rsidP="00091F68" w:rsidRDefault="00466544" w14:paraId="169660D2" w14:textId="77777777">
      <w:pPr>
        <w:rPr>
          <w:szCs w:val="18"/>
        </w:rPr>
      </w:pPr>
    </w:p>
    <w:p w:rsidRPr="00C74A29" w:rsidR="00466544" w:rsidP="00091F68" w:rsidRDefault="00466544" w14:paraId="220D065F" w14:textId="77777777">
      <w:pPr>
        <w:rPr>
          <w:b/>
          <w:szCs w:val="18"/>
        </w:rPr>
      </w:pPr>
      <w:r w:rsidRPr="00C74A29">
        <w:rPr>
          <w:b/>
          <w:szCs w:val="18"/>
        </w:rPr>
        <w:t>Communicatie en Market Readiness Matrix</w:t>
      </w:r>
    </w:p>
    <w:p w:rsidRPr="00C74A29" w:rsidR="00091F68" w:rsidP="00091F68" w:rsidRDefault="00091F68" w14:paraId="68BA392F" w14:textId="77777777">
      <w:pPr>
        <w:rPr>
          <w:b/>
          <w:szCs w:val="18"/>
        </w:rPr>
      </w:pPr>
    </w:p>
    <w:tbl>
      <w:tblPr>
        <w:tblStyle w:val="Tabelraster"/>
        <w:tblW w:w="0" w:type="auto"/>
        <w:tblLook w:val="04A0" w:firstRow="1" w:lastRow="0" w:firstColumn="1" w:lastColumn="0" w:noHBand="0" w:noVBand="1"/>
      </w:tblPr>
      <w:tblGrid>
        <w:gridCol w:w="3016"/>
        <w:gridCol w:w="3013"/>
        <w:gridCol w:w="3033"/>
      </w:tblGrid>
      <w:tr w:rsidRPr="00C74A29" w:rsidR="00466544" w:rsidTr="009B24C5" w14:paraId="5E88F831" w14:textId="77777777">
        <w:tc>
          <w:tcPr>
            <w:tcW w:w="3055" w:type="dxa"/>
          </w:tcPr>
          <w:p w:rsidRPr="00C74A29" w:rsidR="00466544" w:rsidP="009B24C5" w:rsidRDefault="00466544" w14:paraId="4B30B5A3" w14:textId="77777777">
            <w:pPr>
              <w:rPr>
                <w:b/>
              </w:rPr>
            </w:pPr>
            <w:r w:rsidRPr="00C74A29">
              <w:rPr>
                <w:b/>
              </w:rPr>
              <w:t>Communicatie</w:t>
            </w:r>
          </w:p>
        </w:tc>
        <w:tc>
          <w:tcPr>
            <w:tcW w:w="3055" w:type="dxa"/>
          </w:tcPr>
          <w:p w:rsidRPr="00C74A29" w:rsidR="00466544" w:rsidP="009B24C5" w:rsidRDefault="00466544" w14:paraId="26B507D5" w14:textId="77777777">
            <w:pPr>
              <w:rPr>
                <w:b/>
              </w:rPr>
            </w:pPr>
          </w:p>
        </w:tc>
        <w:tc>
          <w:tcPr>
            <w:tcW w:w="3056" w:type="dxa"/>
          </w:tcPr>
          <w:p w:rsidRPr="00C74A29" w:rsidR="00466544" w:rsidP="009B24C5" w:rsidRDefault="00466544" w14:paraId="09FA3326" w14:textId="77777777">
            <w:pPr>
              <w:rPr>
                <w:b/>
              </w:rPr>
            </w:pPr>
          </w:p>
        </w:tc>
      </w:tr>
      <w:tr w:rsidRPr="00C74A29" w:rsidR="00466544" w:rsidTr="009B24C5" w14:paraId="7013F126" w14:textId="77777777">
        <w:tc>
          <w:tcPr>
            <w:tcW w:w="3055" w:type="dxa"/>
          </w:tcPr>
          <w:p w:rsidRPr="00C74A29" w:rsidR="00466544" w:rsidP="009B24C5" w:rsidRDefault="00466544" w14:paraId="47A66344" w14:textId="77777777">
            <w:pPr>
              <w:rPr>
                <w:b/>
              </w:rPr>
            </w:pPr>
            <w:r w:rsidRPr="00C74A29">
              <w:rPr>
                <w:b/>
              </w:rPr>
              <w:t>Doelgroep</w:t>
            </w:r>
          </w:p>
        </w:tc>
        <w:tc>
          <w:tcPr>
            <w:tcW w:w="3055" w:type="dxa"/>
          </w:tcPr>
          <w:p w:rsidRPr="00C74A29" w:rsidR="00466544" w:rsidP="009B24C5" w:rsidRDefault="00466544" w14:paraId="553AFE05" w14:textId="77777777">
            <w:pPr>
              <w:rPr>
                <w:b/>
              </w:rPr>
            </w:pPr>
            <w:r w:rsidRPr="00C74A29">
              <w:rPr>
                <w:b/>
              </w:rPr>
              <w:t>Niveau</w:t>
            </w:r>
          </w:p>
        </w:tc>
        <w:tc>
          <w:tcPr>
            <w:tcW w:w="3056" w:type="dxa"/>
          </w:tcPr>
          <w:p w:rsidRPr="00C74A29" w:rsidR="00466544" w:rsidP="009B24C5" w:rsidRDefault="00466544" w14:paraId="532FE93F" w14:textId="77777777">
            <w:pPr>
              <w:rPr>
                <w:b/>
              </w:rPr>
            </w:pPr>
            <w:r w:rsidRPr="00C74A29">
              <w:rPr>
                <w:b/>
              </w:rPr>
              <w:t>Middel</w:t>
            </w:r>
          </w:p>
        </w:tc>
      </w:tr>
      <w:tr w:rsidRPr="00C74A29" w:rsidR="00466544" w:rsidTr="009B24C5" w14:paraId="350EAC74" w14:textId="77777777">
        <w:tc>
          <w:tcPr>
            <w:tcW w:w="3055" w:type="dxa"/>
          </w:tcPr>
          <w:p w:rsidRPr="00C74A29" w:rsidR="00466544" w:rsidP="009B24C5" w:rsidRDefault="00466544" w14:paraId="481721C9" w14:textId="77777777">
            <w:r w:rsidRPr="00C74A29">
              <w:t>NEDU leden</w:t>
            </w:r>
          </w:p>
        </w:tc>
        <w:tc>
          <w:tcPr>
            <w:tcW w:w="3055" w:type="dxa"/>
          </w:tcPr>
          <w:p w:rsidRPr="00C74A29" w:rsidR="00466544" w:rsidP="009B24C5" w:rsidRDefault="00466544" w14:paraId="3A77F3E9" w14:textId="77777777">
            <w:r w:rsidRPr="00C74A29">
              <w:t>Informeren</w:t>
            </w:r>
          </w:p>
          <w:p w:rsidRPr="00C74A29" w:rsidR="00466544" w:rsidP="009B24C5" w:rsidRDefault="002252E7" w14:paraId="26D50DF5" w14:textId="70086167">
            <w:r w:rsidRPr="00C74A29">
              <w:t>E</w:t>
            </w:r>
            <w:r w:rsidRPr="00C74A29" w:rsidR="00466544">
              <w:t>nthousiasmeren</w:t>
            </w:r>
          </w:p>
        </w:tc>
        <w:tc>
          <w:tcPr>
            <w:tcW w:w="3056" w:type="dxa"/>
          </w:tcPr>
          <w:p w:rsidRPr="00C74A29" w:rsidR="00466544" w:rsidP="009B24C5" w:rsidRDefault="00466544" w14:paraId="56854173" w14:textId="77777777">
            <w:r w:rsidRPr="00C74A29">
              <w:t>Nieuwsbrief</w:t>
            </w:r>
          </w:p>
          <w:p w:rsidRPr="00C74A29" w:rsidR="00466544" w:rsidP="009B24C5" w:rsidRDefault="00466544" w14:paraId="512CC3A0" w14:textId="77777777">
            <w:r w:rsidRPr="00C74A29">
              <w:t>Informatiebijeenkomsten</w:t>
            </w:r>
          </w:p>
          <w:p w:rsidRPr="00C74A29" w:rsidR="00466544" w:rsidP="009B24C5" w:rsidRDefault="00466544" w14:paraId="3D59ABB7" w14:textId="77777777">
            <w:r w:rsidRPr="00C74A29">
              <w:t>ALV NEDU</w:t>
            </w:r>
          </w:p>
          <w:p w:rsidRPr="00C74A29" w:rsidR="00466544" w:rsidP="009B24C5" w:rsidRDefault="00466544" w14:paraId="341D561C" w14:textId="77777777">
            <w:proofErr w:type="spellStart"/>
            <w:r w:rsidRPr="00C74A29">
              <w:t>Sharepoint</w:t>
            </w:r>
            <w:proofErr w:type="spellEnd"/>
            <w:r w:rsidRPr="00C74A29">
              <w:t xml:space="preserve"> </w:t>
            </w:r>
            <w:proofErr w:type="spellStart"/>
            <w:r w:rsidRPr="00C74A29">
              <w:t>MijnNEDU</w:t>
            </w:r>
            <w:proofErr w:type="spellEnd"/>
          </w:p>
          <w:p w:rsidRPr="00C74A29" w:rsidR="00466544" w:rsidP="009B24C5" w:rsidRDefault="00466544" w14:paraId="647D46B6" w14:textId="77777777">
            <w:r w:rsidRPr="00C74A29">
              <w:t xml:space="preserve">FAQ </w:t>
            </w:r>
            <w:proofErr w:type="spellStart"/>
            <w:r w:rsidRPr="00C74A29">
              <w:t>MijnNEDU</w:t>
            </w:r>
            <w:proofErr w:type="spellEnd"/>
          </w:p>
        </w:tc>
      </w:tr>
      <w:tr w:rsidRPr="00C74A29" w:rsidR="00466544" w:rsidTr="009B24C5" w14:paraId="46DABB0B" w14:textId="77777777">
        <w:tc>
          <w:tcPr>
            <w:tcW w:w="3055" w:type="dxa"/>
          </w:tcPr>
          <w:p w:rsidRPr="00FC5C50" w:rsidR="00772E9A" w:rsidP="009B24C5" w:rsidRDefault="00772E9A" w14:paraId="770FF783" w14:textId="736C2B09">
            <w:r w:rsidRPr="00FC5C50">
              <w:t>Leden en niet-leden:</w:t>
            </w:r>
          </w:p>
          <w:p w:rsidRPr="00FC5C50" w:rsidR="00466544" w:rsidP="009B24C5" w:rsidRDefault="00466544" w14:paraId="0EFAAD0B" w14:textId="7569CDFA">
            <w:r w:rsidRPr="00FC5C50">
              <w:t>Project managers</w:t>
            </w:r>
          </w:p>
          <w:p w:rsidRPr="00772E9A" w:rsidR="00466544" w:rsidP="009B24C5" w:rsidRDefault="0054016A" w14:paraId="41CD3CBD" w14:textId="61707672">
            <w:pPr>
              <w:rPr>
                <w:lang w:val="en-GB"/>
              </w:rPr>
            </w:pPr>
            <w:r w:rsidRPr="00772E9A">
              <w:rPr>
                <w:lang w:val="en-GB"/>
              </w:rPr>
              <w:t>Test managers</w:t>
            </w:r>
          </w:p>
          <w:p w:rsidRPr="00772E9A" w:rsidR="00466544" w:rsidP="009B24C5" w:rsidRDefault="00466544" w14:paraId="799FEBE8" w14:textId="77777777">
            <w:pPr>
              <w:rPr>
                <w:lang w:val="en-GB"/>
              </w:rPr>
            </w:pPr>
            <w:proofErr w:type="spellStart"/>
            <w:r w:rsidRPr="00772E9A">
              <w:rPr>
                <w:lang w:val="en-GB"/>
              </w:rPr>
              <w:t>Transitiemanagers</w:t>
            </w:r>
            <w:proofErr w:type="spellEnd"/>
          </w:p>
        </w:tc>
        <w:tc>
          <w:tcPr>
            <w:tcW w:w="3055" w:type="dxa"/>
          </w:tcPr>
          <w:p w:rsidRPr="00C74A29" w:rsidR="00466544" w:rsidP="009B24C5" w:rsidRDefault="00466544" w14:paraId="072A2DE7" w14:textId="77777777">
            <w:r w:rsidRPr="00C74A29">
              <w:t>Informeren</w:t>
            </w:r>
          </w:p>
          <w:p w:rsidRPr="00C74A29" w:rsidR="00466544" w:rsidP="009B24C5" w:rsidRDefault="00466544" w14:paraId="782FABE4" w14:textId="77777777">
            <w:r w:rsidRPr="00C74A29">
              <w:t>Enthousiasmeren</w:t>
            </w:r>
          </w:p>
        </w:tc>
        <w:tc>
          <w:tcPr>
            <w:tcW w:w="3056" w:type="dxa"/>
          </w:tcPr>
          <w:p w:rsidRPr="00C74A29" w:rsidR="00466544" w:rsidP="009B24C5" w:rsidRDefault="00466544" w14:paraId="57E233C7" w14:textId="77777777">
            <w:r w:rsidRPr="00C74A29">
              <w:t>Nieuwsbrief</w:t>
            </w:r>
          </w:p>
          <w:p w:rsidRPr="00C74A29" w:rsidR="00466544" w:rsidP="009B24C5" w:rsidRDefault="00466544" w14:paraId="1BE92D24" w14:textId="77777777">
            <w:r w:rsidRPr="00C74A29">
              <w:t>Informatiebijeenkomsten</w:t>
            </w:r>
          </w:p>
          <w:p w:rsidRPr="00C74A29" w:rsidR="00466544" w:rsidP="009B24C5" w:rsidRDefault="00466544" w14:paraId="5B757B5E" w14:textId="77777777">
            <w:proofErr w:type="spellStart"/>
            <w:r w:rsidRPr="00C74A29">
              <w:t>Sharepoint</w:t>
            </w:r>
            <w:proofErr w:type="spellEnd"/>
            <w:r w:rsidRPr="00C74A29">
              <w:t xml:space="preserve"> </w:t>
            </w:r>
            <w:proofErr w:type="spellStart"/>
            <w:r w:rsidRPr="00C74A29">
              <w:t>MijnNEDU</w:t>
            </w:r>
            <w:proofErr w:type="spellEnd"/>
          </w:p>
          <w:p w:rsidRPr="00C74A29" w:rsidR="00466544" w:rsidP="009B24C5" w:rsidRDefault="00466544" w14:paraId="450AB551" w14:textId="77777777">
            <w:pPr>
              <w:rPr>
                <w:b/>
              </w:rPr>
            </w:pPr>
            <w:r w:rsidRPr="00C74A29">
              <w:t xml:space="preserve">FAQ </w:t>
            </w:r>
            <w:proofErr w:type="spellStart"/>
            <w:r w:rsidRPr="00C74A29">
              <w:t>MijnNEDU</w:t>
            </w:r>
            <w:proofErr w:type="spellEnd"/>
          </w:p>
        </w:tc>
      </w:tr>
      <w:tr w:rsidRPr="00C74A29" w:rsidR="00466544" w:rsidTr="009B24C5" w14:paraId="28F2D359" w14:textId="77777777">
        <w:tc>
          <w:tcPr>
            <w:tcW w:w="3055" w:type="dxa"/>
          </w:tcPr>
          <w:p w:rsidRPr="00C74A29" w:rsidR="00466544" w:rsidP="009B24C5" w:rsidRDefault="00466544" w14:paraId="50466DEF" w14:textId="77777777">
            <w:pPr>
              <w:rPr>
                <w:b/>
              </w:rPr>
            </w:pPr>
            <w:r w:rsidRPr="00C74A29">
              <w:rPr>
                <w:b/>
              </w:rPr>
              <w:t>Market Readiness</w:t>
            </w:r>
          </w:p>
        </w:tc>
        <w:tc>
          <w:tcPr>
            <w:tcW w:w="3055" w:type="dxa"/>
          </w:tcPr>
          <w:p w:rsidRPr="00C74A29" w:rsidR="00466544" w:rsidP="009B24C5" w:rsidRDefault="00466544" w14:paraId="38F45AF7" w14:textId="77777777">
            <w:pPr>
              <w:rPr>
                <w:b/>
              </w:rPr>
            </w:pPr>
          </w:p>
        </w:tc>
        <w:tc>
          <w:tcPr>
            <w:tcW w:w="3056" w:type="dxa"/>
          </w:tcPr>
          <w:p w:rsidRPr="00C74A29" w:rsidR="00466544" w:rsidP="009B24C5" w:rsidRDefault="00466544" w14:paraId="11529A36" w14:textId="77777777">
            <w:pPr>
              <w:rPr>
                <w:b/>
              </w:rPr>
            </w:pPr>
          </w:p>
        </w:tc>
      </w:tr>
      <w:tr w:rsidRPr="00C74A29" w:rsidR="00466544" w:rsidTr="009B24C5" w14:paraId="582F33E2" w14:textId="77777777">
        <w:tc>
          <w:tcPr>
            <w:tcW w:w="3055" w:type="dxa"/>
          </w:tcPr>
          <w:p w:rsidRPr="00C74A29" w:rsidR="00466544" w:rsidP="009B24C5" w:rsidRDefault="007738BE" w14:paraId="06A2CCFC" w14:textId="1405C4EA">
            <w:r>
              <w:t>P</w:t>
            </w:r>
            <w:r w:rsidRPr="00C74A29" w:rsidR="00466544">
              <w:t>rojectmanagers</w:t>
            </w:r>
            <w:r w:rsidR="003542C3">
              <w:t xml:space="preserve"> </w:t>
            </w:r>
          </w:p>
        </w:tc>
        <w:tc>
          <w:tcPr>
            <w:tcW w:w="3055" w:type="dxa"/>
          </w:tcPr>
          <w:p w:rsidRPr="00C74A29" w:rsidR="00466544" w:rsidP="009B24C5" w:rsidRDefault="00466544" w14:paraId="2E9E963F" w14:textId="433932F1">
            <w:r w:rsidRPr="00C74A29">
              <w:t>Informeren</w:t>
            </w:r>
            <w:r w:rsidR="00772E9A">
              <w:t xml:space="preserve"> en monitoren </w:t>
            </w:r>
          </w:p>
        </w:tc>
        <w:tc>
          <w:tcPr>
            <w:tcW w:w="3056" w:type="dxa"/>
          </w:tcPr>
          <w:p w:rsidRPr="00C74A29" w:rsidR="00466544" w:rsidP="009B24C5" w:rsidRDefault="00466544" w14:paraId="14F6B94B" w14:textId="77777777">
            <w:r w:rsidRPr="00C74A29">
              <w:t xml:space="preserve">Online vragenlijst via Survey </w:t>
            </w:r>
            <w:proofErr w:type="spellStart"/>
            <w:r w:rsidRPr="00C74A29">
              <w:t>Monkey</w:t>
            </w:r>
            <w:proofErr w:type="spellEnd"/>
          </w:p>
        </w:tc>
      </w:tr>
    </w:tbl>
    <w:p w:rsidRPr="00C74A29" w:rsidR="001F3B78" w:rsidP="00091F68" w:rsidRDefault="001F3B78" w14:paraId="2E3A1EF8" w14:textId="77777777">
      <w:pPr>
        <w:rPr>
          <w:b/>
          <w:szCs w:val="18"/>
        </w:rPr>
      </w:pPr>
    </w:p>
    <w:p w:rsidRPr="00C74A29" w:rsidR="00091F68" w:rsidP="00091F68" w:rsidRDefault="001715D1" w14:paraId="0DB5ED77" w14:textId="54B71D2A">
      <w:pPr>
        <w:rPr>
          <w:b/>
          <w:szCs w:val="18"/>
        </w:rPr>
      </w:pPr>
      <w:r>
        <w:rPr>
          <w:b/>
          <w:szCs w:val="18"/>
        </w:rPr>
        <w:t>Voorlichtingsbijeenkomst</w:t>
      </w:r>
    </w:p>
    <w:p w:rsidRPr="00C74A29" w:rsidR="00215062" w:rsidP="00631BC4" w:rsidRDefault="00215062" w14:paraId="1763B68A" w14:textId="0FE6B5E5">
      <w:pPr>
        <w:rPr>
          <w:szCs w:val="22"/>
        </w:rPr>
      </w:pPr>
      <w:r w:rsidRPr="00C74A29">
        <w:rPr>
          <w:szCs w:val="22"/>
        </w:rPr>
        <w:t xml:space="preserve">Gedurende het project worden er diverse </w:t>
      </w:r>
      <w:r w:rsidR="001715D1">
        <w:rPr>
          <w:b/>
          <w:szCs w:val="22"/>
        </w:rPr>
        <w:t>voorlichtings</w:t>
      </w:r>
      <w:r w:rsidRPr="00C74A29">
        <w:rPr>
          <w:b/>
          <w:szCs w:val="22"/>
        </w:rPr>
        <w:t>bijeenkomsten</w:t>
      </w:r>
      <w:r w:rsidRPr="00C74A29">
        <w:rPr>
          <w:szCs w:val="22"/>
        </w:rPr>
        <w:t xml:space="preserve"> gehouden voor projectmanagers, testmanagers en transitie managers</w:t>
      </w:r>
      <w:r w:rsidR="003542C3">
        <w:rPr>
          <w:szCs w:val="22"/>
        </w:rPr>
        <w:t xml:space="preserve"> en geïnteresseerden</w:t>
      </w:r>
      <w:r w:rsidRPr="00C74A29">
        <w:rPr>
          <w:szCs w:val="22"/>
        </w:rPr>
        <w:t>. Deze bi</w:t>
      </w:r>
      <w:r w:rsidR="00474490">
        <w:rPr>
          <w:szCs w:val="22"/>
        </w:rPr>
        <w:t xml:space="preserve">jeenkomsten wordt </w:t>
      </w:r>
      <w:r w:rsidR="00772E9A">
        <w:rPr>
          <w:szCs w:val="22"/>
        </w:rPr>
        <w:t xml:space="preserve">aangekondigd in de nieuwsbrief. Er staat een email waar </w:t>
      </w:r>
      <w:r w:rsidR="003542C3">
        <w:rPr>
          <w:szCs w:val="22"/>
        </w:rPr>
        <w:t>geïnteresseerden</w:t>
      </w:r>
      <w:r w:rsidR="00772E9A">
        <w:rPr>
          <w:szCs w:val="22"/>
        </w:rPr>
        <w:t xml:space="preserve"> zich kunnen aanmelden. De bij NEDU bekende projectmanagers en/of contactpersonen worden ook via</w:t>
      </w:r>
      <w:r w:rsidR="00A64B75">
        <w:rPr>
          <w:szCs w:val="22"/>
        </w:rPr>
        <w:t xml:space="preserve"> agenda-</w:t>
      </w:r>
      <w:r w:rsidRPr="00C74A29">
        <w:rPr>
          <w:szCs w:val="22"/>
        </w:rPr>
        <w:t xml:space="preserve">afspraak uitgenodigd.  </w:t>
      </w:r>
    </w:p>
    <w:p w:rsidR="00215062" w:rsidP="00215062" w:rsidRDefault="00215062" w14:paraId="675E8A79" w14:textId="19F19811">
      <w:pPr>
        <w:rPr>
          <w:szCs w:val="22"/>
        </w:rPr>
      </w:pPr>
      <w:r w:rsidRPr="00C74A29">
        <w:rPr>
          <w:szCs w:val="22"/>
        </w:rPr>
        <w:t xml:space="preserve">Gedurende het project is het mogelijk om </w:t>
      </w:r>
      <w:r w:rsidRPr="00C74A29">
        <w:rPr>
          <w:b/>
          <w:szCs w:val="22"/>
        </w:rPr>
        <w:t>vragen</w:t>
      </w:r>
      <w:r w:rsidRPr="00C74A29">
        <w:rPr>
          <w:szCs w:val="22"/>
        </w:rPr>
        <w:t xml:space="preserve"> te stellen via </w:t>
      </w:r>
      <w:r w:rsidR="00886372">
        <w:rPr>
          <w:szCs w:val="22"/>
        </w:rPr>
        <w:t xml:space="preserve">een </w:t>
      </w:r>
      <w:r w:rsidR="00014FFC">
        <w:rPr>
          <w:szCs w:val="22"/>
        </w:rPr>
        <w:t xml:space="preserve">daarvoor bestemd </w:t>
      </w:r>
      <w:r w:rsidR="00886372">
        <w:rPr>
          <w:szCs w:val="22"/>
        </w:rPr>
        <w:t>email-adres</w:t>
      </w:r>
      <w:r w:rsidRPr="00C74A29">
        <w:rPr>
          <w:szCs w:val="22"/>
        </w:rPr>
        <w:t xml:space="preserve">. Deze vragen worden binnen </w:t>
      </w:r>
      <w:r w:rsidR="003542C3">
        <w:rPr>
          <w:szCs w:val="22"/>
        </w:rPr>
        <w:t>5</w:t>
      </w:r>
      <w:r w:rsidR="00772E9A">
        <w:rPr>
          <w:szCs w:val="22"/>
        </w:rPr>
        <w:t xml:space="preserve"> werkdagen</w:t>
      </w:r>
      <w:r w:rsidRPr="00C74A29">
        <w:rPr>
          <w:szCs w:val="22"/>
        </w:rPr>
        <w:t xml:space="preserve"> beantwoord door een projectmedewerker. De vragen en </w:t>
      </w:r>
      <w:r w:rsidRPr="00C74A29">
        <w:rPr>
          <w:szCs w:val="22"/>
        </w:rPr>
        <w:lastRenderedPageBreak/>
        <w:t>antwoorden worden bewaard gedurende de looptijd van het project.</w:t>
      </w:r>
      <w:r w:rsidR="00EC5B50">
        <w:rPr>
          <w:szCs w:val="22"/>
        </w:rPr>
        <w:t xml:space="preserve"> </w:t>
      </w:r>
    </w:p>
    <w:p w:rsidRPr="00C74A29" w:rsidR="00215062" w:rsidP="00215062" w:rsidRDefault="00215062" w14:paraId="30F32298" w14:textId="77777777">
      <w:pPr>
        <w:rPr>
          <w:szCs w:val="22"/>
        </w:rPr>
      </w:pPr>
    </w:p>
    <w:p w:rsidR="008D4BA3" w:rsidP="00EC5B50" w:rsidRDefault="00215062" w14:paraId="1B8BD76B" w14:textId="77777777">
      <w:pPr>
        <w:rPr>
          <w:szCs w:val="22"/>
        </w:rPr>
      </w:pPr>
      <w:r w:rsidRPr="00C74A29">
        <w:rPr>
          <w:szCs w:val="22"/>
        </w:rPr>
        <w:t xml:space="preserve">De </w:t>
      </w:r>
      <w:r w:rsidRPr="00C74A29">
        <w:rPr>
          <w:b/>
          <w:szCs w:val="22"/>
        </w:rPr>
        <w:t xml:space="preserve">presentaties </w:t>
      </w:r>
      <w:r w:rsidRPr="00C74A29">
        <w:rPr>
          <w:szCs w:val="22"/>
        </w:rPr>
        <w:t xml:space="preserve">van de bijeenkomsten en de meest gestelde vragen en antwoorden (FAQ’s) worden geplaatst op </w:t>
      </w:r>
      <w:proofErr w:type="spellStart"/>
      <w:r w:rsidRPr="00C74A29">
        <w:rPr>
          <w:b/>
          <w:szCs w:val="22"/>
        </w:rPr>
        <w:t>MijnNEDU</w:t>
      </w:r>
      <w:proofErr w:type="spellEnd"/>
      <w:r w:rsidRPr="00C74A29">
        <w:rPr>
          <w:szCs w:val="22"/>
        </w:rPr>
        <w:t>, zodat deze kunnen worden ingezien door de marktpartijen.</w:t>
      </w:r>
    </w:p>
    <w:p w:rsidRPr="00C74A29" w:rsidR="00091F68" w:rsidP="00091F68" w:rsidRDefault="00091F68" w14:paraId="4F856DBB" w14:textId="77777777">
      <w:pPr>
        <w:rPr>
          <w:szCs w:val="18"/>
        </w:rPr>
      </w:pPr>
    </w:p>
    <w:p w:rsidRPr="00C74A29" w:rsidR="00997A75" w:rsidP="00091F68" w:rsidRDefault="00997A75" w14:paraId="4CCF7EC4" w14:textId="7965F014">
      <w:pPr>
        <w:rPr>
          <w:b/>
          <w:szCs w:val="18"/>
        </w:rPr>
      </w:pPr>
      <w:r w:rsidRPr="00C74A29">
        <w:rPr>
          <w:b/>
          <w:szCs w:val="18"/>
        </w:rPr>
        <w:t>Voorlichting GAT</w:t>
      </w:r>
      <w:r w:rsidR="00712FC8">
        <w:rPr>
          <w:b/>
          <w:szCs w:val="18"/>
        </w:rPr>
        <w:t>/Transitie/Go Live</w:t>
      </w:r>
    </w:p>
    <w:p w:rsidRPr="00C74A29" w:rsidR="00091F68" w:rsidP="00091F68" w:rsidRDefault="00091F68" w14:paraId="4F3F0B41" w14:textId="3009911B">
      <w:pPr>
        <w:rPr>
          <w:szCs w:val="18"/>
        </w:rPr>
      </w:pPr>
      <w:r w:rsidRPr="00C74A29">
        <w:rPr>
          <w:szCs w:val="18"/>
        </w:rPr>
        <w:t xml:space="preserve">De projectmanagers (of testmanagers) van de marktpartijen worden met voorlichtingsbijeenkomsten geïnformeerd over de aanpak van het </w:t>
      </w:r>
      <w:r w:rsidR="00712FC8">
        <w:rPr>
          <w:szCs w:val="18"/>
        </w:rPr>
        <w:t>t</w:t>
      </w:r>
      <w:r w:rsidRPr="00712FC8">
        <w:rPr>
          <w:szCs w:val="18"/>
        </w:rPr>
        <w:t>esten</w:t>
      </w:r>
      <w:r w:rsidRPr="00712FC8" w:rsidR="00997A75">
        <w:rPr>
          <w:szCs w:val="18"/>
        </w:rPr>
        <w:t xml:space="preserve"> tijdens de GAT</w:t>
      </w:r>
      <w:r w:rsidR="00712FC8">
        <w:rPr>
          <w:szCs w:val="18"/>
        </w:rPr>
        <w:t>, hoe en wat tijdens de Transitie en het voorbereiden op de Go Live</w:t>
      </w:r>
      <w:r w:rsidRPr="00C74A29">
        <w:rPr>
          <w:szCs w:val="18"/>
        </w:rPr>
        <w:t>. Deze bijeenkomsten hebben als doel om kennis uit te wisselen en de projectmanagers (testmanagers) zo van voldoende kennis te voorzien om te kunnen participeren in de testen</w:t>
      </w:r>
      <w:r w:rsidR="00712FC8">
        <w:rPr>
          <w:szCs w:val="18"/>
        </w:rPr>
        <w:t>, transitie en Go Live</w:t>
      </w:r>
      <w:r w:rsidRPr="00C74A29">
        <w:rPr>
          <w:szCs w:val="18"/>
        </w:rPr>
        <w:t xml:space="preserve">. </w:t>
      </w:r>
      <w:r w:rsidR="00712FC8">
        <w:rPr>
          <w:szCs w:val="18"/>
        </w:rPr>
        <w:t>D</w:t>
      </w:r>
      <w:r w:rsidRPr="00C74A29">
        <w:rPr>
          <w:szCs w:val="18"/>
        </w:rPr>
        <w:t xml:space="preserve">e Evaluatie zal gebruikt worden om de </w:t>
      </w:r>
      <w:proofErr w:type="spellStart"/>
      <w:r w:rsidRPr="00C74A29">
        <w:rPr>
          <w:szCs w:val="18"/>
        </w:rPr>
        <w:t>lessons</w:t>
      </w:r>
      <w:proofErr w:type="spellEnd"/>
      <w:r w:rsidRPr="00C74A29">
        <w:rPr>
          <w:szCs w:val="18"/>
        </w:rPr>
        <w:t xml:space="preserve"> </w:t>
      </w:r>
      <w:proofErr w:type="spellStart"/>
      <w:r w:rsidRPr="00C74A29">
        <w:rPr>
          <w:szCs w:val="18"/>
        </w:rPr>
        <w:t>learned</w:t>
      </w:r>
      <w:proofErr w:type="spellEnd"/>
      <w:r w:rsidRPr="00C74A29">
        <w:rPr>
          <w:szCs w:val="18"/>
        </w:rPr>
        <w:t xml:space="preserve"> te bespreken met elkaar.</w:t>
      </w:r>
    </w:p>
    <w:p w:rsidRPr="00C74A29" w:rsidR="00091F68" w:rsidP="00091F68" w:rsidRDefault="00091F68" w14:paraId="409FA597" w14:textId="77777777">
      <w:pPr>
        <w:rPr>
          <w:szCs w:val="18"/>
        </w:rPr>
      </w:pPr>
    </w:p>
    <w:p w:rsidRPr="00C74A29" w:rsidR="00091F68" w:rsidP="00091F68" w:rsidRDefault="004A5CC5" w14:paraId="47A057B0" w14:textId="77777777">
      <w:pPr>
        <w:rPr>
          <w:b/>
          <w:szCs w:val="18"/>
        </w:rPr>
      </w:pPr>
      <w:r w:rsidRPr="00C74A29">
        <w:rPr>
          <w:b/>
          <w:szCs w:val="18"/>
        </w:rPr>
        <w:t>P</w:t>
      </w:r>
      <w:r w:rsidRPr="00C74A29" w:rsidR="00091F68">
        <w:rPr>
          <w:b/>
          <w:szCs w:val="18"/>
        </w:rPr>
        <w:t xml:space="preserve">lanning </w:t>
      </w:r>
    </w:p>
    <w:tbl>
      <w:tblPr>
        <w:tblW w:w="0" w:type="auto"/>
        <w:tblLook w:val="04A0" w:firstRow="1" w:lastRow="0" w:firstColumn="1" w:lastColumn="0" w:noHBand="0" w:noVBand="1"/>
      </w:tblPr>
      <w:tblGrid>
        <w:gridCol w:w="4538"/>
        <w:gridCol w:w="4534"/>
      </w:tblGrid>
      <w:tr w:rsidRPr="00C74A29" w:rsidR="00091F68" w:rsidTr="00215062" w14:paraId="3B90C017" w14:textId="77777777">
        <w:tc>
          <w:tcPr>
            <w:tcW w:w="4538" w:type="dxa"/>
          </w:tcPr>
          <w:p w:rsidRPr="00C74A29" w:rsidR="00091F68" w:rsidP="00FF26E7" w:rsidRDefault="007738BE" w14:paraId="6D50DFDD" w14:textId="336AEF37">
            <w:pPr>
              <w:rPr>
                <w:b/>
                <w:szCs w:val="18"/>
              </w:rPr>
            </w:pPr>
            <w:r>
              <w:rPr>
                <w:b/>
                <w:szCs w:val="18"/>
              </w:rPr>
              <w:t>O</w:t>
            </w:r>
            <w:r w:rsidRPr="00C74A29" w:rsidR="00091F68">
              <w:rPr>
                <w:b/>
                <w:szCs w:val="18"/>
              </w:rPr>
              <w:t>nderwerp</w:t>
            </w:r>
          </w:p>
        </w:tc>
        <w:tc>
          <w:tcPr>
            <w:tcW w:w="4534" w:type="dxa"/>
          </w:tcPr>
          <w:p w:rsidRPr="00C74A29" w:rsidR="00091F68" w:rsidP="00FF26E7" w:rsidRDefault="00215062" w14:paraId="52A914D3" w14:textId="77777777">
            <w:pPr>
              <w:rPr>
                <w:b/>
                <w:szCs w:val="18"/>
              </w:rPr>
            </w:pPr>
            <w:r w:rsidRPr="00C74A29">
              <w:rPr>
                <w:b/>
                <w:szCs w:val="18"/>
              </w:rPr>
              <w:t>T</w:t>
            </w:r>
            <w:r w:rsidRPr="00C74A29" w:rsidR="00091F68">
              <w:rPr>
                <w:b/>
                <w:szCs w:val="18"/>
              </w:rPr>
              <w:t>ijdstip</w:t>
            </w:r>
            <w:r w:rsidRPr="00C74A29">
              <w:rPr>
                <w:b/>
                <w:szCs w:val="18"/>
              </w:rPr>
              <w:t xml:space="preserve"> </w:t>
            </w:r>
          </w:p>
        </w:tc>
      </w:tr>
      <w:tr w:rsidRPr="00C74A29" w:rsidR="00091F68" w:rsidTr="00215062" w14:paraId="756C63CA" w14:textId="77777777">
        <w:tc>
          <w:tcPr>
            <w:tcW w:w="4538" w:type="dxa"/>
          </w:tcPr>
          <w:p w:rsidRPr="00C74A29" w:rsidR="00091F68" w:rsidP="00FF26E7" w:rsidRDefault="009C4EDD" w14:paraId="3B25F93D" w14:textId="6A1C68AC">
            <w:pPr>
              <w:rPr>
                <w:szCs w:val="18"/>
              </w:rPr>
            </w:pPr>
            <w:r>
              <w:rPr>
                <w:szCs w:val="18"/>
              </w:rPr>
              <w:t>Voorlichting</w:t>
            </w:r>
            <w:r w:rsidRPr="00C74A29" w:rsidR="00091F68">
              <w:rPr>
                <w:szCs w:val="18"/>
              </w:rPr>
              <w:t xml:space="preserve"> </w:t>
            </w:r>
            <w:r w:rsidR="00EC2EE0">
              <w:rPr>
                <w:szCs w:val="18"/>
              </w:rPr>
              <w:t>T</w:t>
            </w:r>
            <w:r w:rsidR="005D636C">
              <w:rPr>
                <w:szCs w:val="18"/>
              </w:rPr>
              <w:t>ranche</w:t>
            </w:r>
            <w:r w:rsidR="00EC2EE0">
              <w:rPr>
                <w:szCs w:val="18"/>
              </w:rPr>
              <w:t xml:space="preserve"> 2</w:t>
            </w:r>
          </w:p>
        </w:tc>
        <w:tc>
          <w:tcPr>
            <w:tcW w:w="4534" w:type="dxa"/>
          </w:tcPr>
          <w:p w:rsidRPr="00C74A29" w:rsidR="00091F68" w:rsidP="00FF26E7" w:rsidRDefault="00B873DD" w14:paraId="3AD76C8E" w14:textId="0ED72A14">
            <w:pPr>
              <w:rPr>
                <w:szCs w:val="18"/>
              </w:rPr>
            </w:pPr>
            <w:r>
              <w:rPr>
                <w:szCs w:val="18"/>
              </w:rPr>
              <w:t>Voorjaar</w:t>
            </w:r>
            <w:r w:rsidR="001715D1">
              <w:rPr>
                <w:szCs w:val="18"/>
              </w:rPr>
              <w:t xml:space="preserve"> 202</w:t>
            </w:r>
            <w:r w:rsidR="005D636C">
              <w:rPr>
                <w:szCs w:val="18"/>
              </w:rPr>
              <w:t>2</w:t>
            </w:r>
          </w:p>
        </w:tc>
      </w:tr>
      <w:tr w:rsidRPr="00C74A29" w:rsidR="00091F68" w:rsidTr="00215062" w14:paraId="7F78B7D5" w14:textId="77777777">
        <w:tc>
          <w:tcPr>
            <w:tcW w:w="4538" w:type="dxa"/>
          </w:tcPr>
          <w:p w:rsidR="001715D1" w:rsidP="00FF26E7" w:rsidRDefault="001715D1" w14:paraId="6243ED5B" w14:textId="77777777">
            <w:pPr>
              <w:rPr>
                <w:szCs w:val="18"/>
              </w:rPr>
            </w:pPr>
            <w:r>
              <w:rPr>
                <w:szCs w:val="18"/>
              </w:rPr>
              <w:t xml:space="preserve">Aanvullende voorlichting </w:t>
            </w:r>
            <w:r w:rsidR="0054016A">
              <w:rPr>
                <w:szCs w:val="18"/>
              </w:rPr>
              <w:t>(optioneel)</w:t>
            </w:r>
          </w:p>
          <w:p w:rsidR="00B873DD" w:rsidP="00B873DD" w:rsidRDefault="00B873DD" w14:paraId="62F5949F" w14:textId="77777777">
            <w:pPr>
              <w:rPr>
                <w:szCs w:val="18"/>
              </w:rPr>
            </w:pPr>
            <w:r w:rsidRPr="00C74A29">
              <w:rPr>
                <w:szCs w:val="18"/>
              </w:rPr>
              <w:t>Vo</w:t>
            </w:r>
            <w:r>
              <w:rPr>
                <w:szCs w:val="18"/>
              </w:rPr>
              <w:t xml:space="preserve">orlichting </w:t>
            </w:r>
            <w:r w:rsidRPr="00C74A29">
              <w:rPr>
                <w:szCs w:val="18"/>
              </w:rPr>
              <w:t>GAT</w:t>
            </w:r>
            <w:r>
              <w:rPr>
                <w:szCs w:val="18"/>
              </w:rPr>
              <w:t>/Transitie/Go Live</w:t>
            </w:r>
          </w:p>
          <w:p w:rsidRPr="00C74A29" w:rsidR="00B873DD" w:rsidP="00FF26E7" w:rsidRDefault="00B873DD" w14:paraId="5A3D4547" w14:textId="49A53736">
            <w:pPr>
              <w:rPr>
                <w:szCs w:val="18"/>
              </w:rPr>
            </w:pPr>
          </w:p>
        </w:tc>
        <w:tc>
          <w:tcPr>
            <w:tcW w:w="4534" w:type="dxa"/>
          </w:tcPr>
          <w:p w:rsidR="00091F68" w:rsidP="00FF26E7" w:rsidRDefault="005D636C" w14:paraId="153F7A04" w14:textId="1C7160BB">
            <w:pPr>
              <w:rPr>
                <w:szCs w:val="18"/>
              </w:rPr>
            </w:pPr>
            <w:r>
              <w:rPr>
                <w:szCs w:val="18"/>
              </w:rPr>
              <w:t>September</w:t>
            </w:r>
            <w:r w:rsidR="00B873DD">
              <w:rPr>
                <w:szCs w:val="18"/>
              </w:rPr>
              <w:t xml:space="preserve"> </w:t>
            </w:r>
            <w:r w:rsidR="001715D1">
              <w:rPr>
                <w:szCs w:val="18"/>
              </w:rPr>
              <w:t xml:space="preserve"> 202</w:t>
            </w:r>
            <w:r>
              <w:rPr>
                <w:szCs w:val="18"/>
              </w:rPr>
              <w:t>2</w:t>
            </w:r>
          </w:p>
          <w:p w:rsidRPr="00C74A29" w:rsidR="001715D1" w:rsidP="00FF26E7" w:rsidRDefault="00B873DD" w14:paraId="7B97893C" w14:textId="2F8108F4">
            <w:pPr>
              <w:rPr>
                <w:szCs w:val="18"/>
              </w:rPr>
            </w:pPr>
            <w:r>
              <w:rPr>
                <w:szCs w:val="18"/>
              </w:rPr>
              <w:t xml:space="preserve">November </w:t>
            </w:r>
            <w:r w:rsidR="001715D1">
              <w:rPr>
                <w:szCs w:val="18"/>
              </w:rPr>
              <w:t xml:space="preserve"> 202</w:t>
            </w:r>
            <w:r w:rsidR="005D636C">
              <w:rPr>
                <w:szCs w:val="18"/>
              </w:rPr>
              <w:t>2</w:t>
            </w:r>
          </w:p>
        </w:tc>
      </w:tr>
      <w:tr w:rsidRPr="00C74A29" w:rsidR="00091F68" w:rsidTr="00215062" w14:paraId="5606100A" w14:textId="77777777">
        <w:tc>
          <w:tcPr>
            <w:tcW w:w="4538" w:type="dxa"/>
          </w:tcPr>
          <w:p w:rsidRPr="000A0254" w:rsidR="00091F68" w:rsidP="00FF26E7" w:rsidRDefault="00091F68" w14:paraId="55315C17" w14:textId="39C7FA67">
            <w:pPr>
              <w:rPr>
                <w:szCs w:val="18"/>
                <w:lang w:val="en-US"/>
              </w:rPr>
            </w:pPr>
          </w:p>
        </w:tc>
        <w:tc>
          <w:tcPr>
            <w:tcW w:w="4534" w:type="dxa"/>
          </w:tcPr>
          <w:p w:rsidRPr="00C74A29" w:rsidR="00C34351" w:rsidP="00FF26E7" w:rsidRDefault="00C34351" w14:paraId="61A6C5FB" w14:textId="08E7A595">
            <w:pPr>
              <w:rPr>
                <w:szCs w:val="18"/>
              </w:rPr>
            </w:pPr>
          </w:p>
        </w:tc>
      </w:tr>
    </w:tbl>
    <w:p w:rsidRPr="00C74A29" w:rsidR="00FA0CB8" w:rsidP="00091F68" w:rsidRDefault="00FA0CB8" w14:paraId="41A23204" w14:textId="77777777">
      <w:pPr>
        <w:rPr>
          <w:szCs w:val="18"/>
        </w:rPr>
      </w:pPr>
    </w:p>
    <w:p w:rsidRPr="00C74A29" w:rsidR="00091F68" w:rsidP="00091F68" w:rsidRDefault="004F1725" w14:paraId="0067996B" w14:textId="2F576777">
      <w:pPr>
        <w:rPr>
          <w:b/>
          <w:szCs w:val="18"/>
        </w:rPr>
      </w:pPr>
      <w:r>
        <w:rPr>
          <w:b/>
          <w:szCs w:val="18"/>
        </w:rPr>
        <w:t>Werkgroep Testen en Klankbord Groep Transitie</w:t>
      </w:r>
      <w:r w:rsidRPr="00C74A29" w:rsidR="00091F68">
        <w:rPr>
          <w:b/>
          <w:szCs w:val="18"/>
        </w:rPr>
        <w:t xml:space="preserve"> </w:t>
      </w:r>
    </w:p>
    <w:p w:rsidR="004F1725" w:rsidP="00105B79" w:rsidRDefault="004F1725" w14:paraId="47290E15" w14:textId="0D0E0AE8">
      <w:pPr>
        <w:rPr>
          <w:szCs w:val="18"/>
        </w:rPr>
      </w:pPr>
      <w:r>
        <w:rPr>
          <w:szCs w:val="18"/>
        </w:rPr>
        <w:t>De GAT wordt begeleid door de Werkgroep Testen. De werkgroep Testen bestaat in principe uit vertegenwoordigers van alle marktrollen in scope. Elk jaar na afloop van de release evalueert de werkgroep de testperiode.</w:t>
      </w:r>
    </w:p>
    <w:p w:rsidRPr="00C74A29" w:rsidR="00FA0CB8" w:rsidP="00105B79" w:rsidRDefault="00091F68" w14:paraId="21754A15" w14:textId="6EC5207F">
      <w:pPr>
        <w:rPr>
          <w:szCs w:val="18"/>
        </w:rPr>
      </w:pPr>
      <w:r w:rsidRPr="00C74A29">
        <w:rPr>
          <w:szCs w:val="18"/>
        </w:rPr>
        <w:t xml:space="preserve">Voor Transitie zijn de </w:t>
      </w:r>
      <w:r w:rsidRPr="00C74A29">
        <w:rPr>
          <w:b/>
          <w:szCs w:val="18"/>
        </w:rPr>
        <w:t>Kick off bijeenkomsten</w:t>
      </w:r>
      <w:r w:rsidRPr="00C74A29">
        <w:rPr>
          <w:szCs w:val="18"/>
        </w:rPr>
        <w:t xml:space="preserve"> bedoeld als gezamenlijk startpunt va</w:t>
      </w:r>
      <w:r w:rsidR="007738BE">
        <w:rPr>
          <w:szCs w:val="18"/>
        </w:rPr>
        <w:t>n de Transitie(test) en zal de E</w:t>
      </w:r>
      <w:r w:rsidRPr="00C74A29">
        <w:rPr>
          <w:szCs w:val="18"/>
        </w:rPr>
        <w:t>valuatie</w:t>
      </w:r>
      <w:r w:rsidR="004F1725">
        <w:rPr>
          <w:szCs w:val="18"/>
        </w:rPr>
        <w:t xml:space="preserve"> na afloop van de release</w:t>
      </w:r>
      <w:r w:rsidRPr="00C74A29">
        <w:rPr>
          <w:szCs w:val="18"/>
        </w:rPr>
        <w:t xml:space="preserve"> gebruikt worden om de sector te informeren over centrale leerpunten en ook de leerpunten van de sector te verwerken in de draaiboeken.</w:t>
      </w:r>
    </w:p>
    <w:p w:rsidRPr="00C74A29" w:rsidR="00FA0CB8" w:rsidP="00105B79" w:rsidRDefault="00FA0CB8" w14:paraId="2BA7C18D" w14:textId="77777777">
      <w:pPr>
        <w:rPr>
          <w:szCs w:val="18"/>
        </w:rPr>
      </w:pPr>
    </w:p>
    <w:tbl>
      <w:tblPr>
        <w:tblW w:w="0" w:type="auto"/>
        <w:tblLook w:val="04A0" w:firstRow="1" w:lastRow="0" w:firstColumn="1" w:lastColumn="0" w:noHBand="0" w:noVBand="1"/>
      </w:tblPr>
      <w:tblGrid>
        <w:gridCol w:w="4820"/>
        <w:gridCol w:w="4250"/>
      </w:tblGrid>
      <w:tr w:rsidRPr="00C74A29" w:rsidR="00091F68" w:rsidTr="00215062" w14:paraId="189B16D6" w14:textId="77777777">
        <w:tc>
          <w:tcPr>
            <w:tcW w:w="4820" w:type="dxa"/>
          </w:tcPr>
          <w:p w:rsidRPr="00C74A29" w:rsidR="00091F68" w:rsidP="004F1725" w:rsidRDefault="00091F68" w14:paraId="0D917B9A" w14:textId="77777777">
            <w:pPr>
              <w:widowControl/>
              <w:spacing w:after="160" w:line="259" w:lineRule="auto"/>
              <w:rPr>
                <w:szCs w:val="18"/>
              </w:rPr>
            </w:pPr>
          </w:p>
        </w:tc>
        <w:tc>
          <w:tcPr>
            <w:tcW w:w="4250" w:type="dxa"/>
          </w:tcPr>
          <w:p w:rsidRPr="00C74A29" w:rsidR="00091F68" w:rsidP="00FF26E7" w:rsidRDefault="00091F68" w14:paraId="213F6890" w14:textId="77777777">
            <w:pPr>
              <w:rPr>
                <w:szCs w:val="18"/>
              </w:rPr>
            </w:pPr>
          </w:p>
        </w:tc>
      </w:tr>
      <w:tr w:rsidRPr="00C74A29" w:rsidR="00091F68" w:rsidTr="00215062" w14:paraId="270DCD9B" w14:textId="77777777">
        <w:tc>
          <w:tcPr>
            <w:tcW w:w="4820" w:type="dxa"/>
          </w:tcPr>
          <w:p w:rsidRPr="00C74A29" w:rsidR="00091F68" w:rsidP="00FF26E7" w:rsidRDefault="00091F68" w14:paraId="10C7BDE7" w14:textId="77777777">
            <w:pPr>
              <w:rPr>
                <w:szCs w:val="18"/>
              </w:rPr>
            </w:pPr>
          </w:p>
        </w:tc>
        <w:tc>
          <w:tcPr>
            <w:tcW w:w="4250" w:type="dxa"/>
          </w:tcPr>
          <w:p w:rsidRPr="00C74A29" w:rsidR="00091F68" w:rsidP="00FF26E7" w:rsidRDefault="00091F68" w14:paraId="59CCF632" w14:textId="77777777">
            <w:pPr>
              <w:rPr>
                <w:szCs w:val="18"/>
              </w:rPr>
            </w:pPr>
          </w:p>
        </w:tc>
      </w:tr>
    </w:tbl>
    <w:p w:rsidRPr="00C74A29" w:rsidR="00FA0CB8" w:rsidRDefault="00FA0CB8" w14:paraId="57958D4C" w14:textId="77777777">
      <w:r w:rsidRPr="00C74A29">
        <w:br w:type="page"/>
      </w:r>
    </w:p>
    <w:tbl>
      <w:tblPr>
        <w:tblW w:w="0" w:type="auto"/>
        <w:tblLook w:val="04A0" w:firstRow="1" w:lastRow="0" w:firstColumn="1" w:lastColumn="0" w:noHBand="0" w:noVBand="1"/>
      </w:tblPr>
      <w:tblGrid>
        <w:gridCol w:w="4820"/>
        <w:gridCol w:w="4250"/>
      </w:tblGrid>
      <w:tr w:rsidRPr="00C74A29" w:rsidR="00091F68" w:rsidTr="00215062" w14:paraId="07494DC0" w14:textId="77777777">
        <w:tc>
          <w:tcPr>
            <w:tcW w:w="4820" w:type="dxa"/>
          </w:tcPr>
          <w:p w:rsidRPr="00C74A29" w:rsidR="00091F68" w:rsidP="00FF26E7" w:rsidRDefault="00091F68" w14:paraId="1F5A7C38" w14:textId="77777777">
            <w:pPr>
              <w:rPr>
                <w:szCs w:val="18"/>
              </w:rPr>
            </w:pPr>
          </w:p>
        </w:tc>
        <w:tc>
          <w:tcPr>
            <w:tcW w:w="4250" w:type="dxa"/>
          </w:tcPr>
          <w:p w:rsidRPr="00C74A29" w:rsidR="00091F68" w:rsidP="00FF26E7" w:rsidRDefault="00091F68" w14:paraId="6D5C417D" w14:textId="77777777">
            <w:pPr>
              <w:rPr>
                <w:szCs w:val="18"/>
              </w:rPr>
            </w:pPr>
          </w:p>
        </w:tc>
      </w:tr>
      <w:tr w:rsidRPr="00C74A29" w:rsidR="00091F68" w:rsidTr="00215062" w14:paraId="2B91050C" w14:textId="77777777">
        <w:tc>
          <w:tcPr>
            <w:tcW w:w="4820" w:type="dxa"/>
          </w:tcPr>
          <w:p w:rsidRPr="00C74A29" w:rsidR="00091F68" w:rsidP="00FF26E7" w:rsidRDefault="00091F68" w14:paraId="2238839C" w14:textId="77777777">
            <w:pPr>
              <w:rPr>
                <w:szCs w:val="18"/>
              </w:rPr>
            </w:pPr>
          </w:p>
        </w:tc>
        <w:tc>
          <w:tcPr>
            <w:tcW w:w="4250" w:type="dxa"/>
          </w:tcPr>
          <w:p w:rsidRPr="00C74A29" w:rsidR="00091F68" w:rsidP="00FF26E7" w:rsidRDefault="00091F68" w14:paraId="6D1DCEBC" w14:textId="77777777">
            <w:pPr>
              <w:rPr>
                <w:szCs w:val="18"/>
              </w:rPr>
            </w:pPr>
          </w:p>
        </w:tc>
      </w:tr>
    </w:tbl>
    <w:p w:rsidRPr="00C74A29" w:rsidR="00091F68" w:rsidP="00091F68" w:rsidRDefault="00091F68" w14:paraId="1C64F388" w14:textId="77777777">
      <w:pPr>
        <w:tabs>
          <w:tab w:val="left" w:pos="2295"/>
        </w:tabs>
        <w:rPr>
          <w:vanish/>
        </w:rPr>
      </w:pPr>
    </w:p>
    <w:p w:rsidRPr="00C74A29" w:rsidR="00091F68" w:rsidP="009B24C5" w:rsidRDefault="00091F68" w14:paraId="67DF58E2" w14:textId="6E792FDA">
      <w:pPr>
        <w:pStyle w:val="wwostylekop1"/>
      </w:pPr>
      <w:bookmarkStart w:name="_Toc87974371" w:id="82"/>
      <w:r w:rsidRPr="00C74A29">
        <w:t>Projectrisico’s</w:t>
      </w:r>
      <w:bookmarkEnd w:id="82"/>
      <w:r w:rsidR="009C4EDD">
        <w:t xml:space="preserve"> </w:t>
      </w:r>
    </w:p>
    <w:p w:rsidRPr="00C74A29" w:rsidR="00091F68" w:rsidP="00091F68" w:rsidRDefault="00091F68" w14:paraId="7E61C3F1" w14:textId="77777777">
      <w:pPr>
        <w:numPr>
          <w:ilvl w:val="12"/>
          <w:numId w:val="0"/>
        </w:numPr>
      </w:pPr>
    </w:p>
    <w:p w:rsidRPr="00C74A29" w:rsidR="00091F68" w:rsidP="00091F68" w:rsidRDefault="00091F68" w14:paraId="07A6FFB2" w14:textId="0ABA1CD5">
      <w:pPr>
        <w:numPr>
          <w:ilvl w:val="12"/>
          <w:numId w:val="0"/>
        </w:numPr>
        <w:rPr>
          <w:szCs w:val="18"/>
        </w:rPr>
      </w:pPr>
      <w:r w:rsidRPr="00C74A29">
        <w:rPr>
          <w:szCs w:val="18"/>
        </w:rPr>
        <w:t>De volgende tabel geeft een overzicht van de tot nu toe onderkende bedreigingen ten aanzien van het project met voorgestelde tegenmaatregelen, de kans van optreden en de mate van negatief effect op het project</w:t>
      </w:r>
      <w:r w:rsidRPr="00C74A29" w:rsidR="00A90D54">
        <w:rPr>
          <w:szCs w:val="18"/>
        </w:rPr>
        <w:t xml:space="preserve">. Aangegeven op een schaal van 1 tot </w:t>
      </w:r>
      <w:r w:rsidR="00B94AEE">
        <w:rPr>
          <w:szCs w:val="18"/>
        </w:rPr>
        <w:t>5</w:t>
      </w:r>
      <w:r w:rsidRPr="00C74A29" w:rsidR="00A90D54">
        <w:rPr>
          <w:szCs w:val="18"/>
        </w:rPr>
        <w:t xml:space="preserve">, waarbij geldt 1=kleine kans/gering effect, </w:t>
      </w:r>
      <w:r w:rsidR="00B94AEE">
        <w:rPr>
          <w:szCs w:val="18"/>
        </w:rPr>
        <w:t>5</w:t>
      </w:r>
      <w:r w:rsidRPr="00C74A29" w:rsidR="00A90D54">
        <w:rPr>
          <w:szCs w:val="18"/>
        </w:rPr>
        <w:t>=grote kans/groot effect.</w:t>
      </w:r>
      <w:r w:rsidRPr="00C74A29">
        <w:rPr>
          <w:szCs w:val="18"/>
        </w:rPr>
        <w:t xml:space="preserve"> (aangegeven op een schaal van 1 tot </w:t>
      </w:r>
      <w:r w:rsidR="00B94AEE">
        <w:rPr>
          <w:szCs w:val="18"/>
        </w:rPr>
        <w:t>5</w:t>
      </w:r>
      <w:r w:rsidRPr="00C74A29">
        <w:rPr>
          <w:szCs w:val="18"/>
        </w:rPr>
        <w:t>). De laatste kolom geeft het risico aan (kans*effect). Op deze wijze kan gefundeerd worden afgewogen welke bedreigingen de meeste aandacht of hulpbronnen verdienen.</w:t>
      </w:r>
    </w:p>
    <w:p w:rsidRPr="00C74A29" w:rsidR="00091F68" w:rsidP="00091F68" w:rsidRDefault="00091F68" w14:paraId="2CAC0EFB" w14:textId="77777777">
      <w:pPr>
        <w:numPr>
          <w:ilvl w:val="12"/>
          <w:numId w:val="0"/>
        </w:numPr>
        <w:rPr>
          <w:szCs w:val="18"/>
        </w:rPr>
      </w:pPr>
    </w:p>
    <w:p w:rsidR="00091F68" w:rsidP="00091F68" w:rsidRDefault="00091F68" w14:paraId="5FC77951" w14:textId="44B51C9D">
      <w:pPr>
        <w:numPr>
          <w:ilvl w:val="12"/>
          <w:numId w:val="0"/>
        </w:numPr>
        <w:rPr>
          <w:szCs w:val="18"/>
        </w:rPr>
      </w:pPr>
      <w:r w:rsidRPr="00C74A29">
        <w:rPr>
          <w:szCs w:val="18"/>
        </w:rPr>
        <w:t xml:space="preserve">Tijdens het project wordt </w:t>
      </w:r>
      <w:r w:rsidRPr="002D6245">
        <w:rPr>
          <w:szCs w:val="18"/>
          <w:u w:val="single"/>
        </w:rPr>
        <w:t>deze lijst voortdurend bijgehouden in een Risicologboek</w:t>
      </w:r>
      <w:r w:rsidRPr="00C74A29">
        <w:rPr>
          <w:szCs w:val="18"/>
        </w:rPr>
        <w:t xml:space="preserve">, met een uitgebreidere beschrijving van de risico’s. Toevoeging van bedreigingen of andere wijzigingen worden vermeld in het eerstvolgende </w:t>
      </w:r>
      <w:r w:rsidR="002D6245">
        <w:rPr>
          <w:szCs w:val="18"/>
        </w:rPr>
        <w:t>Voortgangsrapportage</w:t>
      </w:r>
      <w:r w:rsidRPr="00C74A29">
        <w:rPr>
          <w:szCs w:val="18"/>
        </w:rPr>
        <w:t>.</w:t>
      </w:r>
    </w:p>
    <w:p w:rsidR="00644883" w:rsidP="00091F68" w:rsidRDefault="00644883" w14:paraId="605BA726" w14:textId="042B7AEB">
      <w:pPr>
        <w:numPr>
          <w:ilvl w:val="12"/>
          <w:numId w:val="0"/>
        </w:numPr>
        <w:rPr>
          <w:szCs w:val="18"/>
        </w:rPr>
      </w:pPr>
    </w:p>
    <w:tbl>
      <w:tblPr>
        <w:tblW w:w="93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534"/>
        <w:gridCol w:w="3853"/>
        <w:gridCol w:w="3260"/>
        <w:gridCol w:w="567"/>
        <w:gridCol w:w="567"/>
        <w:gridCol w:w="595"/>
      </w:tblGrid>
      <w:tr w:rsidRPr="00C74A29" w:rsidR="00E32B65" w:rsidTr="00B45C64" w14:paraId="6B2D672B" w14:textId="77777777">
        <w:trPr>
          <w:trHeight w:val="400"/>
          <w:tblHeader/>
        </w:trPr>
        <w:tc>
          <w:tcPr>
            <w:tcW w:w="534" w:type="dxa"/>
            <w:shd w:val="clear" w:color="auto" w:fill="CCCCCC"/>
          </w:tcPr>
          <w:p w:rsidRPr="00C74A29" w:rsidR="00E32B65" w:rsidP="00397A09" w:rsidRDefault="00E32B65" w14:paraId="44E827CD" w14:textId="77777777">
            <w:pPr>
              <w:numPr>
                <w:ilvl w:val="12"/>
                <w:numId w:val="0"/>
              </w:numPr>
              <w:spacing w:before="60"/>
              <w:jc w:val="center"/>
              <w:rPr>
                <w:b/>
              </w:rPr>
            </w:pPr>
            <w:r w:rsidRPr="00C74A29">
              <w:rPr>
                <w:b/>
              </w:rPr>
              <w:t>Nr.</w:t>
            </w:r>
          </w:p>
        </w:tc>
        <w:tc>
          <w:tcPr>
            <w:tcW w:w="3853" w:type="dxa"/>
            <w:shd w:val="clear" w:color="auto" w:fill="CCCCCC"/>
          </w:tcPr>
          <w:p w:rsidRPr="00C74A29" w:rsidR="00E32B65" w:rsidP="00397A09" w:rsidRDefault="00E32B65" w14:paraId="194BAFAD" w14:textId="77777777">
            <w:pPr>
              <w:numPr>
                <w:ilvl w:val="12"/>
                <w:numId w:val="0"/>
              </w:numPr>
              <w:spacing w:before="60"/>
              <w:jc w:val="center"/>
              <w:rPr>
                <w:b/>
              </w:rPr>
            </w:pPr>
            <w:r w:rsidRPr="00C74A29">
              <w:rPr>
                <w:b/>
              </w:rPr>
              <w:t>Bedreiging</w:t>
            </w:r>
          </w:p>
        </w:tc>
        <w:tc>
          <w:tcPr>
            <w:tcW w:w="3260" w:type="dxa"/>
            <w:shd w:val="clear" w:color="auto" w:fill="CCCCCC"/>
          </w:tcPr>
          <w:p w:rsidRPr="00C74A29" w:rsidR="00E32B65" w:rsidP="00397A09" w:rsidRDefault="00E32B65" w14:paraId="079F4F47" w14:textId="77777777">
            <w:pPr>
              <w:numPr>
                <w:ilvl w:val="12"/>
                <w:numId w:val="0"/>
              </w:numPr>
              <w:spacing w:before="60"/>
              <w:jc w:val="center"/>
              <w:rPr>
                <w:b/>
              </w:rPr>
            </w:pPr>
            <w:r w:rsidRPr="00C74A29">
              <w:rPr>
                <w:b/>
              </w:rPr>
              <w:t>Tegenmaatregel</w:t>
            </w:r>
          </w:p>
        </w:tc>
        <w:tc>
          <w:tcPr>
            <w:tcW w:w="567" w:type="dxa"/>
            <w:shd w:val="clear" w:color="auto" w:fill="CCCCCC"/>
          </w:tcPr>
          <w:p w:rsidRPr="00C74A29" w:rsidR="00E32B65" w:rsidP="00397A09" w:rsidRDefault="00E32B65" w14:paraId="05B0F897" w14:textId="77777777">
            <w:pPr>
              <w:numPr>
                <w:ilvl w:val="12"/>
                <w:numId w:val="0"/>
              </w:numPr>
              <w:spacing w:before="60"/>
              <w:jc w:val="center"/>
              <w:rPr>
                <w:b/>
              </w:rPr>
            </w:pPr>
            <w:r w:rsidRPr="00C74A29">
              <w:rPr>
                <w:b/>
              </w:rPr>
              <w:t>Kans</w:t>
            </w:r>
          </w:p>
        </w:tc>
        <w:tc>
          <w:tcPr>
            <w:tcW w:w="567" w:type="dxa"/>
            <w:shd w:val="clear" w:color="auto" w:fill="CCCCCC"/>
          </w:tcPr>
          <w:p w:rsidRPr="00C74A29" w:rsidR="00E32B65" w:rsidP="00397A09" w:rsidRDefault="00E32B65" w14:paraId="713D6942" w14:textId="77777777">
            <w:pPr>
              <w:numPr>
                <w:ilvl w:val="12"/>
                <w:numId w:val="0"/>
              </w:numPr>
              <w:spacing w:before="60"/>
              <w:jc w:val="center"/>
              <w:rPr>
                <w:b/>
              </w:rPr>
            </w:pPr>
            <w:r w:rsidRPr="00C74A29">
              <w:rPr>
                <w:b/>
              </w:rPr>
              <w:t>Effect</w:t>
            </w:r>
          </w:p>
        </w:tc>
        <w:tc>
          <w:tcPr>
            <w:tcW w:w="595" w:type="dxa"/>
            <w:shd w:val="clear" w:color="auto" w:fill="CCCCCC"/>
          </w:tcPr>
          <w:p w:rsidRPr="00C74A29" w:rsidR="00E32B65" w:rsidP="00397A09" w:rsidRDefault="00E32B65" w14:paraId="5BFBEFDA" w14:textId="77777777">
            <w:pPr>
              <w:numPr>
                <w:ilvl w:val="12"/>
                <w:numId w:val="0"/>
              </w:numPr>
              <w:spacing w:before="60"/>
              <w:jc w:val="center"/>
              <w:rPr>
                <w:b/>
              </w:rPr>
            </w:pPr>
            <w:r w:rsidRPr="00C74A29">
              <w:rPr>
                <w:b/>
              </w:rPr>
              <w:t>Risico</w:t>
            </w:r>
          </w:p>
        </w:tc>
      </w:tr>
      <w:tr w:rsidRPr="00C74A29" w:rsidR="00352F33" w:rsidTr="00B45C64" w14:paraId="5222BF6A"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352F33" w:rsidDel="00A73B2E" w:rsidP="00352F33" w:rsidRDefault="00352F33" w14:paraId="47DBC8D1" w14:textId="77777777">
            <w:pPr>
              <w:numPr>
                <w:ilvl w:val="12"/>
                <w:numId w:val="0"/>
              </w:numPr>
              <w:spacing w:before="60"/>
              <w:rPr>
                <w:szCs w:val="18"/>
              </w:rPr>
            </w:pPr>
            <w:r w:rsidRPr="00C74A29">
              <w:rPr>
                <w:szCs w:val="18"/>
              </w:rPr>
              <w:t>1.</w:t>
            </w:r>
          </w:p>
        </w:tc>
        <w:tc>
          <w:tcPr>
            <w:tcW w:w="3853"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0B319FDB" w14:textId="77777777">
            <w:pPr>
              <w:numPr>
                <w:ilvl w:val="12"/>
                <w:numId w:val="0"/>
              </w:numPr>
              <w:spacing w:before="60"/>
              <w:rPr>
                <w:b/>
                <w:szCs w:val="18"/>
              </w:rPr>
            </w:pPr>
            <w:r w:rsidRPr="00C74A29">
              <w:rPr>
                <w:b/>
                <w:szCs w:val="18"/>
              </w:rPr>
              <w:t>Parallel lopende Projecten:</w:t>
            </w:r>
          </w:p>
          <w:p w:rsidRPr="007738BE" w:rsidR="00352F33" w:rsidDel="00A73B2E" w:rsidP="00352F33" w:rsidRDefault="00352F33" w14:paraId="707944BB" w14:textId="78A23427">
            <w:pPr>
              <w:widowControl/>
              <w:tabs>
                <w:tab w:val="left" w:pos="2133"/>
              </w:tabs>
              <w:spacing w:line="240" w:lineRule="auto"/>
              <w:rPr>
                <w:szCs w:val="18"/>
              </w:rPr>
            </w:pPr>
            <w:r w:rsidRPr="004A6BBE">
              <w:rPr>
                <w:szCs w:val="18"/>
              </w:rPr>
              <w:t xml:space="preserve">Naast de </w:t>
            </w:r>
            <w:r>
              <w:rPr>
                <w:szCs w:val="18"/>
              </w:rPr>
              <w:t>Tranche 2</w:t>
            </w:r>
            <w:r w:rsidRPr="004A6BBE">
              <w:rPr>
                <w:szCs w:val="18"/>
              </w:rPr>
              <w:t xml:space="preserve"> vinden verschillende andere projecten</w:t>
            </w:r>
            <w:r>
              <w:rPr>
                <w:szCs w:val="18"/>
              </w:rPr>
              <w:t xml:space="preserve"> zoals Simulatie, Tranche 1</w:t>
            </w:r>
            <w:r w:rsidRPr="004A6BBE">
              <w:rPr>
                <w:szCs w:val="18"/>
              </w:rPr>
              <w:t xml:space="preserve"> en onderhoudsreleases plaats op </w:t>
            </w:r>
            <w:r>
              <w:rPr>
                <w:rFonts w:eastAsia="Verdana" w:cs="Verdana"/>
                <w:color w:val="000000"/>
                <w:szCs w:val="18"/>
              </w:rPr>
              <w:t>C-ARM en de MMC Hub en migratie van NEDU naar BAS.</w:t>
            </w:r>
            <w:r w:rsidR="004D01AD">
              <w:rPr>
                <w:rFonts w:eastAsia="Verdana" w:cs="Verdana"/>
                <w:color w:val="000000"/>
                <w:szCs w:val="18"/>
              </w:rPr>
              <w:t xml:space="preserve"> </w:t>
            </w:r>
            <w:r w:rsidR="00D64BD3">
              <w:rPr>
                <w:rFonts w:eastAsia="Verdana" w:cs="Verdana"/>
                <w:color w:val="000000"/>
                <w:szCs w:val="18"/>
              </w:rPr>
              <w:t>In</w:t>
            </w:r>
            <w:r w:rsidR="004D01AD">
              <w:rPr>
                <w:rFonts w:eastAsia="Verdana" w:cs="Verdana"/>
                <w:color w:val="000000"/>
                <w:szCs w:val="18"/>
              </w:rPr>
              <w:t xml:space="preserve"> 2022 </w:t>
            </w:r>
            <w:r w:rsidR="00205113">
              <w:rPr>
                <w:rFonts w:eastAsia="Verdana" w:cs="Verdana"/>
                <w:color w:val="000000"/>
                <w:szCs w:val="18"/>
              </w:rPr>
              <w:t xml:space="preserve">lopen er ook </w:t>
            </w:r>
            <w:r w:rsidR="00617CB0">
              <w:rPr>
                <w:rFonts w:eastAsia="Verdana" w:cs="Verdana"/>
                <w:color w:val="000000"/>
                <w:szCs w:val="18"/>
              </w:rPr>
              <w:t xml:space="preserve">enkele TenneT projecten waarbij de MMC Hub mogelijk ook wijzigingen </w:t>
            </w:r>
            <w:r w:rsidR="00B533B5">
              <w:rPr>
                <w:rFonts w:eastAsia="Verdana" w:cs="Verdana"/>
                <w:color w:val="000000"/>
                <w:szCs w:val="18"/>
              </w:rPr>
              <w:t>zal ondergaan.</w:t>
            </w:r>
            <w:r w:rsidR="00617CB0">
              <w:rPr>
                <w:rFonts w:eastAsia="Verdana" w:cs="Verdana"/>
                <w:color w:val="000000"/>
                <w:szCs w:val="18"/>
              </w:rPr>
              <w:t xml:space="preserve"> </w:t>
            </w:r>
            <w:r w:rsidRPr="00C74A29">
              <w:rPr>
                <w:szCs w:val="18"/>
              </w:rPr>
              <w:t>Hierdoor</w:t>
            </w:r>
            <w:r>
              <w:rPr>
                <w:szCs w:val="18"/>
              </w:rPr>
              <w:t xml:space="preserve"> kan druk ontstaan op middelen zowel mensen,  (bouw- en test-)systemen, ingangsdocumentatie, testen</w:t>
            </w:r>
            <w:r w:rsidRPr="00C74A29">
              <w:rPr>
                <w:szCs w:val="18"/>
              </w:rPr>
              <w:t>. Dit vormt een risico op de planning</w:t>
            </w:r>
            <w:r>
              <w:rPr>
                <w:szCs w:val="18"/>
              </w:rPr>
              <w:t xml:space="preserve"> en de kwaliteit van de uitvoering. </w:t>
            </w:r>
          </w:p>
        </w:tc>
        <w:tc>
          <w:tcPr>
            <w:tcW w:w="3260"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4AFEA3CF" w14:textId="77777777">
            <w:pPr>
              <w:rPr>
                <w:szCs w:val="18"/>
              </w:rPr>
            </w:pPr>
            <w:r w:rsidRPr="00C74A29">
              <w:rPr>
                <w:szCs w:val="18"/>
              </w:rPr>
              <w:t>Heldere specificaties vooraf door</w:t>
            </w:r>
          </w:p>
          <w:p w:rsidRPr="00C74A29" w:rsidR="00352F33" w:rsidP="00352F33" w:rsidRDefault="00352F33" w14:paraId="25DF2626" w14:textId="77777777">
            <w:pPr>
              <w:rPr>
                <w:szCs w:val="18"/>
              </w:rPr>
            </w:pPr>
            <w:r w:rsidRPr="00C74A29">
              <w:rPr>
                <w:szCs w:val="18"/>
              </w:rPr>
              <w:t xml:space="preserve">Programma Management en </w:t>
            </w:r>
          </w:p>
          <w:p w:rsidRPr="00C74A29" w:rsidR="00352F33" w:rsidDel="00A73B2E" w:rsidP="00352F33" w:rsidRDefault="00352F33" w14:paraId="01D77046" w14:textId="7CC7537F">
            <w:pPr>
              <w:rPr>
                <w:szCs w:val="18"/>
              </w:rPr>
            </w:pPr>
            <w:r w:rsidRPr="00C74A29">
              <w:rPr>
                <w:szCs w:val="18"/>
              </w:rPr>
              <w:t>Project Managers op alle projecten</w:t>
            </w:r>
            <w:r>
              <w:rPr>
                <w:szCs w:val="18"/>
              </w:rPr>
              <w:t xml:space="preserve">. </w:t>
            </w:r>
            <w:r>
              <w:rPr>
                <w:szCs w:val="18"/>
              </w:rPr>
              <w:br/>
            </w:r>
            <w:r>
              <w:rPr>
                <w:szCs w:val="18"/>
              </w:rPr>
              <w:t>Borging inzet van mensen in SR en leveren van de dienst als een GAT moet gegarandeerd zijn bij afnemen van de dienst</w:t>
            </w:r>
            <w:r w:rsidRPr="00C74A29">
              <w:rPr>
                <w:szCs w:val="18"/>
              </w:rPr>
              <w:t>.</w:t>
            </w:r>
            <w:r>
              <w:rPr>
                <w:szCs w:val="18"/>
              </w:rPr>
              <w:t xml:space="preserve"> Eventuele eisen aan kwalificatie of mate van vrijheid testen inperken. P</w:t>
            </w:r>
            <w:r w:rsidRPr="005A6CE8">
              <w:rPr>
                <w:szCs w:val="18"/>
              </w:rPr>
              <w:t>lanning van de verschillende projecten naast elkaar te l</w:t>
            </w:r>
            <w:r>
              <w:rPr>
                <w:szCs w:val="18"/>
              </w:rPr>
              <w:t>eggen en af te stemmen op overige tranches. Indien het risico te groot wordt dan zal de SR NEDU escaleren naar de SSG. Programma en projecten hebben baat bij transparantie over overgang NEDU en betrokken gremia naar BAS.</w:t>
            </w:r>
          </w:p>
        </w:tc>
        <w:tc>
          <w:tcPr>
            <w:tcW w:w="567" w:type="dxa"/>
            <w:tcBorders>
              <w:top w:val="single" w:color="auto" w:sz="6" w:space="0"/>
              <w:left w:val="single" w:color="auto" w:sz="6" w:space="0"/>
              <w:bottom w:val="single" w:color="auto" w:sz="6" w:space="0"/>
              <w:right w:val="single" w:color="auto" w:sz="6" w:space="0"/>
            </w:tcBorders>
          </w:tcPr>
          <w:p w:rsidRPr="00C74A29" w:rsidR="00352F33" w:rsidDel="00A73B2E" w:rsidP="00352F33" w:rsidRDefault="00352F33" w14:paraId="40FAE95F" w14:textId="26AF7EE1">
            <w:pPr>
              <w:numPr>
                <w:ilvl w:val="12"/>
                <w:numId w:val="0"/>
              </w:numPr>
              <w:spacing w:before="60"/>
              <w:jc w:val="center"/>
              <w:rPr>
                <w:szCs w:val="18"/>
              </w:rPr>
            </w:pPr>
            <w:r>
              <w:rPr>
                <w:szCs w:val="18"/>
              </w:rPr>
              <w:t>4</w:t>
            </w:r>
          </w:p>
        </w:tc>
        <w:tc>
          <w:tcPr>
            <w:tcW w:w="567" w:type="dxa"/>
            <w:tcBorders>
              <w:top w:val="single" w:color="auto" w:sz="6" w:space="0"/>
              <w:left w:val="single" w:color="auto" w:sz="6" w:space="0"/>
              <w:bottom w:val="single" w:color="auto" w:sz="6" w:space="0"/>
              <w:right w:val="single" w:color="auto" w:sz="6" w:space="0"/>
            </w:tcBorders>
          </w:tcPr>
          <w:p w:rsidRPr="00C74A29" w:rsidR="00352F33" w:rsidDel="00A73B2E" w:rsidP="00352F33" w:rsidRDefault="00ED03A6" w14:paraId="74D7C757" w14:textId="47F77D54">
            <w:pPr>
              <w:numPr>
                <w:ilvl w:val="12"/>
                <w:numId w:val="0"/>
              </w:numPr>
              <w:spacing w:before="60"/>
              <w:jc w:val="center"/>
              <w:rPr>
                <w:szCs w:val="18"/>
              </w:rPr>
            </w:pPr>
            <w:r>
              <w:rPr>
                <w:szCs w:val="18"/>
              </w:rPr>
              <w:t>4</w:t>
            </w:r>
          </w:p>
        </w:tc>
        <w:tc>
          <w:tcPr>
            <w:tcW w:w="595" w:type="dxa"/>
            <w:tcBorders>
              <w:top w:val="single" w:color="auto" w:sz="6" w:space="0"/>
              <w:left w:val="single" w:color="auto" w:sz="6" w:space="0"/>
              <w:bottom w:val="single" w:color="auto" w:sz="6" w:space="0"/>
              <w:right w:val="single" w:color="auto" w:sz="6" w:space="0"/>
            </w:tcBorders>
          </w:tcPr>
          <w:p w:rsidRPr="00C74A29" w:rsidR="00352F33" w:rsidDel="00A73B2E" w:rsidP="00352F33" w:rsidRDefault="00352F33" w14:paraId="15073FAE" w14:textId="346A370D">
            <w:pPr>
              <w:numPr>
                <w:ilvl w:val="12"/>
                <w:numId w:val="0"/>
              </w:numPr>
              <w:spacing w:before="60"/>
              <w:jc w:val="center"/>
              <w:rPr>
                <w:szCs w:val="18"/>
              </w:rPr>
            </w:pPr>
            <w:r>
              <w:rPr>
                <w:szCs w:val="18"/>
              </w:rPr>
              <w:t>1</w:t>
            </w:r>
            <w:r w:rsidR="00ED03A6">
              <w:rPr>
                <w:szCs w:val="18"/>
              </w:rPr>
              <w:t>6</w:t>
            </w:r>
          </w:p>
        </w:tc>
      </w:tr>
      <w:tr w:rsidRPr="00C74A29" w:rsidR="00352F33" w:rsidTr="00B45C64" w14:paraId="3C704D7C"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1A16311C" w14:textId="77777777">
            <w:pPr>
              <w:numPr>
                <w:ilvl w:val="12"/>
                <w:numId w:val="0"/>
              </w:numPr>
              <w:spacing w:before="60"/>
              <w:rPr>
                <w:szCs w:val="18"/>
              </w:rPr>
            </w:pPr>
            <w:r>
              <w:rPr>
                <w:szCs w:val="18"/>
              </w:rPr>
              <w:t xml:space="preserve">2. </w:t>
            </w:r>
          </w:p>
        </w:tc>
        <w:tc>
          <w:tcPr>
            <w:tcW w:w="3853" w:type="dxa"/>
            <w:tcBorders>
              <w:top w:val="single" w:color="auto" w:sz="6" w:space="0"/>
              <w:left w:val="single" w:color="auto" w:sz="6" w:space="0"/>
              <w:bottom w:val="single" w:color="auto" w:sz="6" w:space="0"/>
              <w:right w:val="single" w:color="auto" w:sz="6" w:space="0"/>
            </w:tcBorders>
          </w:tcPr>
          <w:p w:rsidRPr="00BE18A4" w:rsidR="00352F33" w:rsidP="00352F33" w:rsidRDefault="00352F33" w14:paraId="5DEEE6D7" w14:textId="67D7A629">
            <w:pPr>
              <w:numPr>
                <w:ilvl w:val="12"/>
                <w:numId w:val="0"/>
              </w:numPr>
              <w:spacing w:before="60"/>
              <w:rPr>
                <w:szCs w:val="18"/>
              </w:rPr>
            </w:pPr>
            <w:r>
              <w:rPr>
                <w:b/>
                <w:szCs w:val="18"/>
              </w:rPr>
              <w:t xml:space="preserve">Allocatie 2.0 Tranche </w:t>
            </w:r>
            <w:r w:rsidR="002A4F56">
              <w:rPr>
                <w:b/>
                <w:szCs w:val="18"/>
              </w:rPr>
              <w:t>3</w:t>
            </w:r>
            <w:r>
              <w:rPr>
                <w:b/>
                <w:szCs w:val="18"/>
              </w:rPr>
              <w:t xml:space="preserve"> en </w:t>
            </w:r>
            <w:r w:rsidR="002A4F56">
              <w:rPr>
                <w:b/>
                <w:szCs w:val="18"/>
              </w:rPr>
              <w:t>4</w:t>
            </w:r>
            <w:r>
              <w:rPr>
                <w:szCs w:val="18"/>
              </w:rPr>
              <w:t>: In 202</w:t>
            </w:r>
            <w:r w:rsidR="002A4F56">
              <w:rPr>
                <w:szCs w:val="18"/>
              </w:rPr>
              <w:t>2</w:t>
            </w:r>
            <w:r>
              <w:rPr>
                <w:szCs w:val="18"/>
              </w:rPr>
              <w:t xml:space="preserve"> wordt ook gestart met de uitvoering en implementatie van de overige delen/tranches van Allocatie 2.0. Doordat het programma groot en complex is, afhankelijk is van nieuwe wetgeving, een sequentiële planning kent (dakpan-planning is risicovol) en daarmee het eerste grote complexe programma sinds Stroomopwaarts kan </w:t>
            </w:r>
            <w:r>
              <w:rPr>
                <w:szCs w:val="18"/>
              </w:rPr>
              <w:lastRenderedPageBreak/>
              <w:t xml:space="preserve">de scope van de </w:t>
            </w:r>
            <w:r w:rsidR="00BE3CB6">
              <w:rPr>
                <w:szCs w:val="18"/>
              </w:rPr>
              <w:t>Tranche 2</w:t>
            </w:r>
            <w:r>
              <w:rPr>
                <w:szCs w:val="18"/>
              </w:rPr>
              <w:t xml:space="preserve"> wijzigen. </w:t>
            </w:r>
            <w:r w:rsidRPr="00644883">
              <w:rPr>
                <w:rFonts w:cs="Calibri"/>
                <w:snapToGrid/>
                <w:color w:val="000000"/>
                <w:szCs w:val="22"/>
              </w:rPr>
              <w:t>Afhankelijkheden tussen marktpartijen zorgen voor complexiteit in het behouden van</w:t>
            </w:r>
            <w:r w:rsidRPr="00644883">
              <w:rPr>
                <w:rFonts w:cs="Calibri"/>
                <w:snapToGrid/>
                <w:color w:val="000000"/>
                <w:szCs w:val="22"/>
              </w:rPr>
              <w:br/>
            </w:r>
            <w:r w:rsidRPr="00644883">
              <w:rPr>
                <w:rFonts w:cs="Calibri"/>
                <w:snapToGrid/>
                <w:color w:val="000000"/>
                <w:szCs w:val="22"/>
              </w:rPr>
              <w:t>overzicht en de aansturing van het pr</w:t>
            </w:r>
            <w:r>
              <w:rPr>
                <w:rFonts w:cs="Calibri"/>
                <w:snapToGrid/>
                <w:color w:val="000000"/>
                <w:szCs w:val="22"/>
              </w:rPr>
              <w:t xml:space="preserve">oject. </w:t>
            </w:r>
          </w:p>
        </w:tc>
        <w:tc>
          <w:tcPr>
            <w:tcW w:w="3260" w:type="dxa"/>
            <w:tcBorders>
              <w:top w:val="single" w:color="auto" w:sz="6" w:space="0"/>
              <w:left w:val="single" w:color="auto" w:sz="6" w:space="0"/>
              <w:bottom w:val="single" w:color="auto" w:sz="6" w:space="0"/>
              <w:right w:val="single" w:color="auto" w:sz="6" w:space="0"/>
            </w:tcBorders>
          </w:tcPr>
          <w:p w:rsidRPr="00367D6C" w:rsidR="00352F33" w:rsidP="00352F33" w:rsidRDefault="00352F33" w14:paraId="311AA065" w14:textId="7D58D48D">
            <w:pPr>
              <w:rPr>
                <w:szCs w:val="18"/>
              </w:rPr>
            </w:pPr>
            <w:r>
              <w:rPr>
                <w:szCs w:val="18"/>
              </w:rPr>
              <w:lastRenderedPageBreak/>
              <w:t>De SR NEDU moet volop inzetten om scope en voortgang van deze release te bewaken. Strikter issue, risk en changelog vullen, bewaken en escaleren. Indien onvoldoende effect heeft dan  escaleren naar ALV NEDU dan wel aanhangig maken bij de SSG.</w:t>
            </w:r>
          </w:p>
        </w:tc>
        <w:tc>
          <w:tcPr>
            <w:tcW w:w="567" w:type="dxa"/>
            <w:tcBorders>
              <w:top w:val="single" w:color="auto" w:sz="6" w:space="0"/>
              <w:left w:val="single" w:color="auto" w:sz="6" w:space="0"/>
              <w:bottom w:val="single" w:color="auto" w:sz="6" w:space="0"/>
              <w:right w:val="single" w:color="auto" w:sz="6" w:space="0"/>
            </w:tcBorders>
          </w:tcPr>
          <w:p w:rsidRPr="009613CA" w:rsidR="00352F33" w:rsidP="00352F33" w:rsidRDefault="00ED03A6" w14:paraId="658817CF" w14:textId="0B286718">
            <w:pPr>
              <w:spacing w:before="60"/>
              <w:ind w:left="360"/>
              <w:rPr>
                <w:szCs w:val="18"/>
              </w:rPr>
            </w:pPr>
            <w:r>
              <w:rPr>
                <w:szCs w:val="18"/>
              </w:rPr>
              <w:t>3</w:t>
            </w:r>
          </w:p>
        </w:tc>
        <w:tc>
          <w:tcPr>
            <w:tcW w:w="567" w:type="dxa"/>
            <w:tcBorders>
              <w:top w:val="single" w:color="auto" w:sz="6" w:space="0"/>
              <w:left w:val="single" w:color="auto" w:sz="6" w:space="0"/>
              <w:bottom w:val="single" w:color="auto" w:sz="6" w:space="0"/>
              <w:right w:val="single" w:color="auto" w:sz="6" w:space="0"/>
            </w:tcBorders>
          </w:tcPr>
          <w:p w:rsidRPr="009613CA" w:rsidR="00352F33" w:rsidP="00352F33" w:rsidRDefault="00ED03A6" w14:paraId="3106473A" w14:textId="4B67C6B2">
            <w:pPr>
              <w:spacing w:before="60"/>
              <w:jc w:val="center"/>
              <w:rPr>
                <w:szCs w:val="18"/>
              </w:rPr>
            </w:pPr>
            <w:r>
              <w:rPr>
                <w:szCs w:val="18"/>
              </w:rPr>
              <w:t>3</w:t>
            </w:r>
          </w:p>
        </w:tc>
        <w:tc>
          <w:tcPr>
            <w:tcW w:w="595" w:type="dxa"/>
            <w:tcBorders>
              <w:top w:val="single" w:color="auto" w:sz="6" w:space="0"/>
              <w:left w:val="single" w:color="auto" w:sz="6" w:space="0"/>
              <w:bottom w:val="single" w:color="auto" w:sz="6" w:space="0"/>
              <w:right w:val="single" w:color="auto" w:sz="6" w:space="0"/>
            </w:tcBorders>
          </w:tcPr>
          <w:p w:rsidRPr="00C74A29" w:rsidR="00352F33" w:rsidP="00352F33" w:rsidRDefault="00ED03A6" w14:paraId="58E74C8B" w14:textId="6CB0E853">
            <w:pPr>
              <w:numPr>
                <w:ilvl w:val="12"/>
                <w:numId w:val="0"/>
              </w:numPr>
              <w:spacing w:before="60"/>
              <w:jc w:val="center"/>
              <w:rPr>
                <w:szCs w:val="18"/>
              </w:rPr>
            </w:pPr>
            <w:r>
              <w:rPr>
                <w:szCs w:val="18"/>
              </w:rPr>
              <w:t>9</w:t>
            </w:r>
          </w:p>
        </w:tc>
      </w:tr>
      <w:tr w:rsidRPr="00C74A29" w:rsidR="00352F33" w:rsidTr="00B45C64" w14:paraId="2735283C"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00352F33" w:rsidP="00352F33" w:rsidRDefault="00352F33" w14:paraId="1AAC84C9" w14:textId="77777777">
            <w:pPr>
              <w:numPr>
                <w:ilvl w:val="12"/>
                <w:numId w:val="0"/>
              </w:numPr>
              <w:spacing w:before="60"/>
              <w:rPr>
                <w:szCs w:val="18"/>
              </w:rPr>
            </w:pPr>
          </w:p>
        </w:tc>
        <w:tc>
          <w:tcPr>
            <w:tcW w:w="3853" w:type="dxa"/>
            <w:tcBorders>
              <w:top w:val="single" w:color="auto" w:sz="6" w:space="0"/>
              <w:left w:val="single" w:color="auto" w:sz="6" w:space="0"/>
              <w:bottom w:val="single" w:color="auto" w:sz="6" w:space="0"/>
              <w:right w:val="single" w:color="auto" w:sz="6" w:space="0"/>
            </w:tcBorders>
          </w:tcPr>
          <w:p w:rsidR="00352F33" w:rsidP="00352F33" w:rsidRDefault="00352F33" w14:paraId="49092587" w14:textId="77777777">
            <w:pPr>
              <w:numPr>
                <w:ilvl w:val="12"/>
                <w:numId w:val="0"/>
              </w:numPr>
              <w:spacing w:before="60"/>
              <w:rPr>
                <w:b/>
                <w:szCs w:val="18"/>
              </w:rPr>
            </w:pPr>
            <w:r>
              <w:rPr>
                <w:b/>
                <w:szCs w:val="18"/>
              </w:rPr>
              <w:t>Energiewet</w:t>
            </w:r>
          </w:p>
          <w:p w:rsidRPr="00D200CF" w:rsidR="00352F33" w:rsidP="00352F33" w:rsidRDefault="00352F33" w14:paraId="676EC5F8" w14:textId="742F0F3F">
            <w:pPr>
              <w:numPr>
                <w:ilvl w:val="12"/>
                <w:numId w:val="0"/>
              </w:numPr>
              <w:spacing w:before="60"/>
              <w:rPr>
                <w:bCs/>
                <w:szCs w:val="18"/>
              </w:rPr>
            </w:pPr>
            <w:r w:rsidRPr="00644883">
              <w:rPr>
                <w:rFonts w:cs="Calibri"/>
                <w:snapToGrid/>
                <w:color w:val="000000"/>
                <w:szCs w:val="22"/>
              </w:rPr>
              <w:t>Er is sprake van een sterke</w:t>
            </w:r>
            <w:r>
              <w:rPr>
                <w:rFonts w:cs="Calibri"/>
                <w:snapToGrid/>
                <w:color w:val="000000"/>
                <w:szCs w:val="22"/>
              </w:rPr>
              <w:t xml:space="preserve"> toekomstige</w:t>
            </w:r>
            <w:r w:rsidRPr="00644883">
              <w:rPr>
                <w:rFonts w:cs="Calibri"/>
                <w:snapToGrid/>
                <w:color w:val="000000"/>
                <w:szCs w:val="22"/>
              </w:rPr>
              <w:t xml:space="preserve"> afhankelijkheid met niet-gefinaliseerde wetgeving waardoor </w:t>
            </w:r>
            <w:r>
              <w:rPr>
                <w:rFonts w:cs="Calibri"/>
                <w:snapToGrid/>
                <w:color w:val="000000"/>
                <w:szCs w:val="22"/>
              </w:rPr>
              <w:t xml:space="preserve">het tweede en derde deel van Allocatie 2.0 </w:t>
            </w:r>
            <w:r w:rsidRPr="00644883">
              <w:rPr>
                <w:rFonts w:cs="Calibri"/>
                <w:snapToGrid/>
                <w:color w:val="000000"/>
                <w:szCs w:val="22"/>
              </w:rPr>
              <w:t>(het primaire scenario</w:t>
            </w:r>
            <w:r>
              <w:rPr>
                <w:rFonts w:cs="Calibri"/>
                <w:snapToGrid/>
                <w:color w:val="000000"/>
                <w:szCs w:val="22"/>
              </w:rPr>
              <w:t xml:space="preserve"> c-SMA)</w:t>
            </w:r>
            <w:r w:rsidRPr="00644883">
              <w:rPr>
                <w:rFonts w:cs="Calibri"/>
                <w:snapToGrid/>
                <w:color w:val="000000"/>
                <w:szCs w:val="22"/>
              </w:rPr>
              <w:t xml:space="preserve"> mogelijk niet geïmplementeerd kan worden</w:t>
            </w:r>
            <w:r>
              <w:rPr>
                <w:rFonts w:cs="Calibri"/>
                <w:snapToGrid/>
                <w:color w:val="000000"/>
                <w:szCs w:val="22"/>
              </w:rPr>
              <w:t xml:space="preserve">. </w:t>
            </w:r>
            <w:r>
              <w:rPr>
                <w:szCs w:val="18"/>
              </w:rPr>
              <w:t xml:space="preserve">ACM/AP zetten vol in op de nieuwe Energiewet 1.0. In deze wet en onderliggende ministeriële regelingen en AMvB zullen de huidige codes ondergebracht worden. Door de werkdruk bij ACM/AP kan het betekenen dat </w:t>
            </w:r>
            <w:r w:rsidR="00547361">
              <w:rPr>
                <w:szCs w:val="18"/>
              </w:rPr>
              <w:t xml:space="preserve">nodige regelgeving </w:t>
            </w:r>
            <w:r>
              <w:rPr>
                <w:szCs w:val="18"/>
              </w:rPr>
              <w:t>voor de T</w:t>
            </w:r>
            <w:r w:rsidR="00547361">
              <w:rPr>
                <w:szCs w:val="18"/>
              </w:rPr>
              <w:t>ranche 2 niet op tijd gereed is.</w:t>
            </w:r>
          </w:p>
        </w:tc>
        <w:tc>
          <w:tcPr>
            <w:tcW w:w="3260" w:type="dxa"/>
            <w:tcBorders>
              <w:top w:val="single" w:color="auto" w:sz="6" w:space="0"/>
              <w:left w:val="single" w:color="auto" w:sz="6" w:space="0"/>
              <w:bottom w:val="single" w:color="auto" w:sz="6" w:space="0"/>
              <w:right w:val="single" w:color="auto" w:sz="6" w:space="0"/>
            </w:tcBorders>
          </w:tcPr>
          <w:p w:rsidR="00352F33" w:rsidP="00352F33" w:rsidRDefault="00352F33" w14:paraId="1FADA8B7" w14:textId="19315ACB">
            <w:pPr>
              <w:rPr>
                <w:szCs w:val="18"/>
              </w:rPr>
            </w:pPr>
            <w:r>
              <w:rPr>
                <w:szCs w:val="18"/>
              </w:rPr>
              <w:t>Codewijzigingstraject moet onderdeel worden van de voortgangsrapportage in de T</w:t>
            </w:r>
            <w:r w:rsidR="00547361">
              <w:rPr>
                <w:szCs w:val="18"/>
              </w:rPr>
              <w:t>ranche</w:t>
            </w:r>
            <w:r>
              <w:rPr>
                <w:szCs w:val="18"/>
              </w:rPr>
              <w:t xml:space="preserve"> 2. Bij vertraging van het traject moet gekeken worden of dit impact heeft op de projectplanning. Afhandelings-snelheid va</w:t>
            </w:r>
            <w:r w:rsidR="00E65254">
              <w:rPr>
                <w:szCs w:val="18"/>
              </w:rPr>
              <w:t>n</w:t>
            </w:r>
            <w:r>
              <w:rPr>
                <w:szCs w:val="18"/>
              </w:rPr>
              <w:t xml:space="preserve"> ACM/AP ligt buiten onze invloedssfeer.</w:t>
            </w:r>
          </w:p>
        </w:tc>
        <w:tc>
          <w:tcPr>
            <w:tcW w:w="567"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642E445A" w14:textId="6BC67112">
            <w:pPr>
              <w:numPr>
                <w:ilvl w:val="12"/>
                <w:numId w:val="0"/>
              </w:numPr>
              <w:spacing w:before="60"/>
              <w:jc w:val="center"/>
              <w:rPr>
                <w:szCs w:val="18"/>
              </w:rPr>
            </w:pPr>
            <w:r>
              <w:rPr>
                <w:szCs w:val="18"/>
              </w:rPr>
              <w:t>2</w:t>
            </w:r>
          </w:p>
        </w:tc>
        <w:tc>
          <w:tcPr>
            <w:tcW w:w="567"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5E0122A9" w14:textId="5B616311">
            <w:pPr>
              <w:numPr>
                <w:ilvl w:val="12"/>
                <w:numId w:val="0"/>
              </w:numPr>
              <w:spacing w:before="60"/>
              <w:jc w:val="center"/>
              <w:rPr>
                <w:szCs w:val="18"/>
              </w:rPr>
            </w:pPr>
            <w:r>
              <w:rPr>
                <w:szCs w:val="18"/>
              </w:rPr>
              <w:t>3</w:t>
            </w:r>
          </w:p>
        </w:tc>
        <w:tc>
          <w:tcPr>
            <w:tcW w:w="595"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6C9B91CC" w14:textId="2E6308F3">
            <w:pPr>
              <w:numPr>
                <w:ilvl w:val="12"/>
                <w:numId w:val="0"/>
              </w:numPr>
              <w:spacing w:before="60"/>
              <w:jc w:val="center"/>
              <w:rPr>
                <w:szCs w:val="18"/>
              </w:rPr>
            </w:pPr>
            <w:r>
              <w:rPr>
                <w:szCs w:val="18"/>
              </w:rPr>
              <w:t>6</w:t>
            </w:r>
          </w:p>
        </w:tc>
      </w:tr>
      <w:tr w:rsidRPr="00C74A29" w:rsidR="00352F33" w:rsidTr="00B45C64" w14:paraId="7DC776C1"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3B59517C" w14:textId="77777777">
            <w:pPr>
              <w:numPr>
                <w:ilvl w:val="12"/>
                <w:numId w:val="0"/>
              </w:numPr>
              <w:spacing w:before="60"/>
              <w:rPr>
                <w:szCs w:val="18"/>
              </w:rPr>
            </w:pPr>
            <w:r>
              <w:rPr>
                <w:szCs w:val="18"/>
              </w:rPr>
              <w:t>3</w:t>
            </w:r>
            <w:r w:rsidRPr="00C74A29">
              <w:rPr>
                <w:szCs w:val="18"/>
              </w:rPr>
              <w:t>.</w:t>
            </w:r>
          </w:p>
        </w:tc>
        <w:tc>
          <w:tcPr>
            <w:tcW w:w="3853"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6C97C7CD" w14:textId="77777777">
            <w:pPr>
              <w:numPr>
                <w:ilvl w:val="12"/>
                <w:numId w:val="0"/>
              </w:numPr>
              <w:spacing w:before="60"/>
              <w:rPr>
                <w:b/>
                <w:szCs w:val="18"/>
              </w:rPr>
            </w:pPr>
            <w:r>
              <w:rPr>
                <w:b/>
                <w:szCs w:val="18"/>
              </w:rPr>
              <w:t>Afsprakenstelsel</w:t>
            </w:r>
            <w:r w:rsidRPr="00C74A29">
              <w:rPr>
                <w:b/>
                <w:szCs w:val="18"/>
              </w:rPr>
              <w:t>:</w:t>
            </w:r>
          </w:p>
          <w:p w:rsidRPr="00C74A29" w:rsidR="00352F33" w:rsidP="00352F33" w:rsidRDefault="00352F33" w14:paraId="15D907CD" w14:textId="64638776">
            <w:pPr>
              <w:numPr>
                <w:ilvl w:val="12"/>
                <w:numId w:val="0"/>
              </w:numPr>
              <w:spacing w:before="60"/>
              <w:rPr>
                <w:b/>
                <w:color w:val="FF0000"/>
                <w:szCs w:val="18"/>
              </w:rPr>
            </w:pPr>
            <w:r>
              <w:rPr>
                <w:szCs w:val="18"/>
              </w:rPr>
              <w:t xml:space="preserve">De voorbereidingen voor afsprakenstelsel zijn in volle gang. Dit betekent dat </w:t>
            </w:r>
            <w:r w:rsidR="007D5765">
              <w:rPr>
                <w:szCs w:val="18"/>
              </w:rPr>
              <w:t xml:space="preserve">per 1 april 2022 </w:t>
            </w:r>
            <w:r w:rsidR="00F355B3">
              <w:rPr>
                <w:szCs w:val="18"/>
              </w:rPr>
              <w:t>transitie</w:t>
            </w:r>
            <w:r w:rsidR="007D5765">
              <w:rPr>
                <w:szCs w:val="18"/>
              </w:rPr>
              <w:t xml:space="preserve"> zal plaatsvinden </w:t>
            </w:r>
            <w:r>
              <w:rPr>
                <w:szCs w:val="18"/>
              </w:rPr>
              <w:t xml:space="preserve">van het ene naar het andere platform. Hierdoor kan de focus verschuiven van het tijdig implementeren van een release naar transitie van het platform.  Dit is een afbreukrisico omdat </w:t>
            </w:r>
            <w:r w:rsidR="007D5765">
              <w:rPr>
                <w:szCs w:val="18"/>
              </w:rPr>
              <w:t xml:space="preserve">het gepland is in een cruciale fase van </w:t>
            </w:r>
            <w:r>
              <w:rPr>
                <w:szCs w:val="18"/>
              </w:rPr>
              <w:t>T</w:t>
            </w:r>
            <w:r w:rsidR="007D5765">
              <w:rPr>
                <w:szCs w:val="18"/>
              </w:rPr>
              <w:t>ranche</w:t>
            </w:r>
            <w:r>
              <w:rPr>
                <w:szCs w:val="18"/>
              </w:rPr>
              <w:t xml:space="preserve"> 2</w:t>
            </w:r>
            <w:r w:rsidR="007D5765">
              <w:rPr>
                <w:szCs w:val="18"/>
              </w:rPr>
              <w:t>.</w:t>
            </w:r>
          </w:p>
        </w:tc>
        <w:tc>
          <w:tcPr>
            <w:tcW w:w="3260"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420CEE8E" w14:textId="57A62B12">
            <w:pPr>
              <w:rPr>
                <w:szCs w:val="18"/>
              </w:rPr>
            </w:pPr>
            <w:r>
              <w:rPr>
                <w:szCs w:val="18"/>
              </w:rPr>
              <w:t xml:space="preserve">Bij de leden blijven benadrukken dat business as </w:t>
            </w:r>
            <w:proofErr w:type="spellStart"/>
            <w:r>
              <w:rPr>
                <w:szCs w:val="18"/>
              </w:rPr>
              <w:t>usual</w:t>
            </w:r>
            <w:proofErr w:type="spellEnd"/>
            <w:r>
              <w:rPr>
                <w:szCs w:val="18"/>
              </w:rPr>
              <w:t xml:space="preserve"> door moet gaan. Ook omdat deze release niet klein is en ook nodig is om Allocatie 2.0 goed in te voeren. </w:t>
            </w:r>
          </w:p>
        </w:tc>
        <w:tc>
          <w:tcPr>
            <w:tcW w:w="567"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0528A870" w14:textId="77777777">
            <w:pPr>
              <w:numPr>
                <w:ilvl w:val="12"/>
                <w:numId w:val="0"/>
              </w:numPr>
              <w:spacing w:before="60"/>
              <w:jc w:val="center"/>
              <w:rPr>
                <w:szCs w:val="18"/>
              </w:rPr>
            </w:pPr>
            <w:r w:rsidRPr="00C74A29">
              <w:rPr>
                <w:szCs w:val="18"/>
              </w:rPr>
              <w:t>3</w:t>
            </w:r>
          </w:p>
        </w:tc>
        <w:tc>
          <w:tcPr>
            <w:tcW w:w="567"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03D284EB" w14:textId="77777777">
            <w:pPr>
              <w:numPr>
                <w:ilvl w:val="12"/>
                <w:numId w:val="0"/>
              </w:numPr>
              <w:spacing w:before="60"/>
              <w:jc w:val="center"/>
              <w:rPr>
                <w:szCs w:val="18"/>
              </w:rPr>
            </w:pPr>
            <w:r w:rsidRPr="00C74A29">
              <w:rPr>
                <w:szCs w:val="18"/>
              </w:rPr>
              <w:t>3</w:t>
            </w:r>
          </w:p>
        </w:tc>
        <w:tc>
          <w:tcPr>
            <w:tcW w:w="595" w:type="dxa"/>
            <w:tcBorders>
              <w:top w:val="single" w:color="auto" w:sz="6" w:space="0"/>
              <w:left w:val="single" w:color="auto" w:sz="6" w:space="0"/>
              <w:bottom w:val="single" w:color="auto" w:sz="6" w:space="0"/>
              <w:right w:val="single" w:color="auto" w:sz="6" w:space="0"/>
            </w:tcBorders>
          </w:tcPr>
          <w:p w:rsidRPr="00C74A29" w:rsidR="00352F33" w:rsidP="00352F33" w:rsidRDefault="00352F33" w14:paraId="3E41CFA3" w14:textId="77777777">
            <w:pPr>
              <w:numPr>
                <w:ilvl w:val="12"/>
                <w:numId w:val="0"/>
              </w:numPr>
              <w:spacing w:before="60"/>
              <w:jc w:val="center"/>
              <w:rPr>
                <w:szCs w:val="18"/>
              </w:rPr>
            </w:pPr>
            <w:r w:rsidRPr="00C74A29">
              <w:rPr>
                <w:szCs w:val="18"/>
              </w:rPr>
              <w:t>9</w:t>
            </w:r>
          </w:p>
        </w:tc>
      </w:tr>
      <w:tr w:rsidRPr="00C74A29" w:rsidR="007573AA" w:rsidTr="00B45C64" w14:paraId="29124FC1"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6823C272" w14:textId="77777777">
            <w:pPr>
              <w:numPr>
                <w:ilvl w:val="12"/>
                <w:numId w:val="0"/>
              </w:numPr>
              <w:spacing w:before="60"/>
              <w:rPr>
                <w:szCs w:val="18"/>
              </w:rPr>
            </w:pPr>
            <w:r>
              <w:rPr>
                <w:szCs w:val="18"/>
              </w:rPr>
              <w:t>4</w:t>
            </w:r>
            <w:r w:rsidRPr="00C74A29">
              <w:rPr>
                <w:szCs w:val="18"/>
              </w:rPr>
              <w:t>.</w:t>
            </w:r>
          </w:p>
        </w:tc>
        <w:tc>
          <w:tcPr>
            <w:tcW w:w="3853"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3EE784D4" w14:textId="5B52B13C">
            <w:pPr>
              <w:numPr>
                <w:ilvl w:val="12"/>
                <w:numId w:val="0"/>
              </w:numPr>
              <w:spacing w:before="60"/>
              <w:rPr>
                <w:szCs w:val="18"/>
              </w:rPr>
            </w:pPr>
            <w:r>
              <w:rPr>
                <w:rFonts w:cs="Calibri"/>
                <w:b/>
                <w:bCs/>
                <w:snapToGrid/>
                <w:color w:val="000000"/>
                <w:szCs w:val="22"/>
              </w:rPr>
              <w:t xml:space="preserve">Complexe release door meerdere landschappen </w:t>
            </w:r>
            <w:r>
              <w:rPr>
                <w:rFonts w:cs="Calibri"/>
                <w:snapToGrid/>
                <w:color w:val="000000"/>
                <w:szCs w:val="22"/>
              </w:rPr>
              <w:t xml:space="preserve">Met de inzet van de MCC hub van TenneT is er een nieuwe centrale provider bijgekomen. Alle partijen in scope moeten gaan communiceren op de hub en gelijk of direct achter elkaar live. Terwijl hier ook gelijk de </w:t>
            </w:r>
            <w:proofErr w:type="spellStart"/>
            <w:r>
              <w:rPr>
                <w:rFonts w:cs="Calibri"/>
                <w:snapToGrid/>
                <w:color w:val="000000"/>
                <w:szCs w:val="22"/>
              </w:rPr>
              <w:t>deployment</w:t>
            </w:r>
            <w:proofErr w:type="spellEnd"/>
            <w:r>
              <w:rPr>
                <w:rFonts w:cs="Calibri"/>
                <w:snapToGrid/>
                <w:color w:val="000000"/>
                <w:szCs w:val="22"/>
              </w:rPr>
              <w:t xml:space="preserve"> van C-ARM, C-AR en MDK(werknaam) loopt. Er moet een hele keten van marktpartijen live op meerdere applicaties. Dit is  een Go Live met meer risico’s dan een release bij een centraal landschap.</w:t>
            </w:r>
          </w:p>
        </w:tc>
        <w:tc>
          <w:tcPr>
            <w:tcW w:w="3260" w:type="dxa"/>
            <w:tcBorders>
              <w:top w:val="single" w:color="auto" w:sz="6" w:space="0"/>
              <w:left w:val="single" w:color="auto" w:sz="6" w:space="0"/>
              <w:bottom w:val="single" w:color="auto" w:sz="6" w:space="0"/>
              <w:right w:val="single" w:color="auto" w:sz="6" w:space="0"/>
            </w:tcBorders>
          </w:tcPr>
          <w:p w:rsidRPr="004F1725" w:rsidR="007573AA" w:rsidP="007573AA" w:rsidRDefault="007573AA" w14:paraId="52DF84B1" w14:textId="0E6639D8">
            <w:pPr>
              <w:rPr>
                <w:szCs w:val="18"/>
              </w:rPr>
            </w:pPr>
            <w:r>
              <w:rPr>
                <w:szCs w:val="18"/>
              </w:rPr>
              <w:t xml:space="preserve">Er moet vooraf in detail worden nagedacht over rolverdeling en verantwoordelijkheden NEDU(BAS), EDSN en TenneT. Dit moet gelden vanaf start project tot nazorg fase. Er moeten gedetailleerde, hardere planningen worden afgesproken. De transitieplannen moeten de gehele scope beslaan. Daarnaast moeten de acceptatiecriteria hierop ingericht zijn. Er is wekelijks overleg nodig tussen NEDU, EDSN en TenneT om </w:t>
            </w:r>
            <w:r>
              <w:rPr>
                <w:szCs w:val="18"/>
              </w:rPr>
              <w:lastRenderedPageBreak/>
              <w:t xml:space="preserve">planning op elkaar af te stemmen. </w:t>
            </w:r>
          </w:p>
        </w:tc>
        <w:tc>
          <w:tcPr>
            <w:tcW w:w="567" w:type="dxa"/>
            <w:tcBorders>
              <w:top w:val="single" w:color="auto" w:sz="6" w:space="0"/>
              <w:left w:val="single" w:color="auto" w:sz="6" w:space="0"/>
              <w:bottom w:val="single" w:color="auto" w:sz="6" w:space="0"/>
              <w:right w:val="single" w:color="auto" w:sz="6" w:space="0"/>
            </w:tcBorders>
          </w:tcPr>
          <w:p w:rsidRPr="009613CA" w:rsidR="007573AA" w:rsidP="007573AA" w:rsidRDefault="007573AA" w14:paraId="63F265AC" w14:textId="0DF53345">
            <w:pPr>
              <w:spacing w:before="60"/>
              <w:jc w:val="center"/>
              <w:rPr>
                <w:szCs w:val="18"/>
              </w:rPr>
            </w:pPr>
            <w:r>
              <w:rPr>
                <w:szCs w:val="18"/>
              </w:rPr>
              <w:lastRenderedPageBreak/>
              <w:t>5</w:t>
            </w:r>
          </w:p>
        </w:tc>
        <w:tc>
          <w:tcPr>
            <w:tcW w:w="567"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65335C7C" w14:textId="535B24D1">
            <w:pPr>
              <w:numPr>
                <w:ilvl w:val="12"/>
                <w:numId w:val="0"/>
              </w:numPr>
              <w:spacing w:before="60"/>
              <w:jc w:val="center"/>
              <w:rPr>
                <w:szCs w:val="18"/>
              </w:rPr>
            </w:pPr>
            <w:r>
              <w:rPr>
                <w:szCs w:val="18"/>
              </w:rPr>
              <w:t>3</w:t>
            </w:r>
          </w:p>
        </w:tc>
        <w:tc>
          <w:tcPr>
            <w:tcW w:w="595"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7E6FFB8D" w14:textId="22C07C99">
            <w:pPr>
              <w:numPr>
                <w:ilvl w:val="12"/>
                <w:numId w:val="0"/>
              </w:numPr>
              <w:spacing w:before="60"/>
              <w:jc w:val="center"/>
              <w:rPr>
                <w:szCs w:val="18"/>
              </w:rPr>
            </w:pPr>
            <w:r>
              <w:rPr>
                <w:szCs w:val="18"/>
              </w:rPr>
              <w:t>15</w:t>
            </w:r>
          </w:p>
        </w:tc>
      </w:tr>
      <w:tr w:rsidRPr="00C74A29" w:rsidR="007573AA" w:rsidTr="00B45C64" w14:paraId="52094338"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A6CFA" w:rsidR="007573AA" w:rsidP="007573AA" w:rsidRDefault="007573AA" w14:paraId="7D9CA085" w14:textId="784A9538">
            <w:pPr>
              <w:numPr>
                <w:ilvl w:val="12"/>
                <w:numId w:val="0"/>
              </w:numPr>
              <w:spacing w:before="60"/>
              <w:rPr>
                <w:szCs w:val="18"/>
              </w:rPr>
            </w:pPr>
            <w:r>
              <w:rPr>
                <w:szCs w:val="18"/>
              </w:rPr>
              <w:t>5.</w:t>
            </w:r>
          </w:p>
        </w:tc>
        <w:tc>
          <w:tcPr>
            <w:tcW w:w="3853" w:type="dxa"/>
            <w:tcBorders>
              <w:top w:val="single" w:color="auto" w:sz="6" w:space="0"/>
              <w:left w:val="single" w:color="auto" w:sz="6" w:space="0"/>
              <w:bottom w:val="single" w:color="auto" w:sz="6" w:space="0"/>
              <w:right w:val="single" w:color="auto" w:sz="6" w:space="0"/>
            </w:tcBorders>
          </w:tcPr>
          <w:p w:rsidRPr="00CA6CFA" w:rsidR="007573AA" w:rsidP="007573AA" w:rsidRDefault="007573AA" w14:paraId="4BCE3AA7" w14:textId="3217810B">
            <w:pPr>
              <w:numPr>
                <w:ilvl w:val="12"/>
                <w:numId w:val="0"/>
              </w:numPr>
              <w:spacing w:before="60"/>
              <w:rPr>
                <w:rFonts w:cs="Calibri"/>
                <w:b/>
                <w:bCs/>
                <w:snapToGrid/>
                <w:szCs w:val="22"/>
              </w:rPr>
            </w:pPr>
            <w:r w:rsidRPr="00CA6CFA">
              <w:rPr>
                <w:rFonts w:cs="Calibri"/>
                <w:b/>
                <w:bCs/>
                <w:snapToGrid/>
                <w:szCs w:val="22"/>
              </w:rPr>
              <w:t>Kwaliteit</w:t>
            </w:r>
          </w:p>
          <w:p w:rsidRPr="00AF724B" w:rsidR="007573AA" w:rsidP="007573AA" w:rsidRDefault="007573AA" w14:paraId="7CC71BED" w14:textId="290D4691">
            <w:pPr>
              <w:numPr>
                <w:ilvl w:val="12"/>
                <w:numId w:val="0"/>
              </w:numPr>
              <w:spacing w:before="60"/>
              <w:rPr>
                <w:szCs w:val="18"/>
              </w:rPr>
            </w:pPr>
            <w:r w:rsidRPr="00644883">
              <w:rPr>
                <w:rFonts w:cs="Calibri"/>
                <w:snapToGrid/>
                <w:szCs w:val="22"/>
              </w:rPr>
              <w:t>Issues zijn</w:t>
            </w:r>
            <w:r>
              <w:rPr>
                <w:rFonts w:cs="Calibri"/>
                <w:snapToGrid/>
                <w:szCs w:val="22"/>
              </w:rPr>
              <w:t xml:space="preserve"> onder druk geschreven want kan betekenend dat het </w:t>
            </w:r>
            <w:r w:rsidRPr="00644883">
              <w:rPr>
                <w:rFonts w:cs="Calibri"/>
                <w:snapToGrid/>
                <w:szCs w:val="22"/>
              </w:rPr>
              <w:t xml:space="preserve"> kwalitatief onvoldoende </w:t>
            </w:r>
            <w:r>
              <w:rPr>
                <w:rFonts w:cs="Calibri"/>
                <w:snapToGrid/>
                <w:szCs w:val="22"/>
              </w:rPr>
              <w:t xml:space="preserve"> is </w:t>
            </w:r>
            <w:r w:rsidRPr="00644883">
              <w:rPr>
                <w:rFonts w:cs="Calibri"/>
                <w:snapToGrid/>
                <w:szCs w:val="22"/>
              </w:rPr>
              <w:t>uitgewerkt, wat impact heeft op de kwalitatieve en</w:t>
            </w:r>
            <w:r>
              <w:rPr>
                <w:rFonts w:cs="Calibri"/>
                <w:snapToGrid/>
                <w:szCs w:val="22"/>
              </w:rPr>
              <w:t xml:space="preserve"> </w:t>
            </w:r>
            <w:r w:rsidRPr="00644883">
              <w:rPr>
                <w:rFonts w:cs="Calibri"/>
                <w:snapToGrid/>
                <w:szCs w:val="22"/>
              </w:rPr>
              <w:t>tijdige realisatie van de oplossing</w:t>
            </w:r>
            <w:r>
              <w:rPr>
                <w:rFonts w:cs="Calibri"/>
                <w:snapToGrid/>
                <w:szCs w:val="22"/>
              </w:rPr>
              <w:t xml:space="preserve">. </w:t>
            </w:r>
          </w:p>
        </w:tc>
        <w:tc>
          <w:tcPr>
            <w:tcW w:w="3260"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7D875EFC" w14:textId="342F52D8">
            <w:pPr>
              <w:numPr>
                <w:ilvl w:val="12"/>
                <w:numId w:val="0"/>
              </w:numPr>
              <w:spacing w:before="60"/>
              <w:rPr>
                <w:szCs w:val="18"/>
              </w:rPr>
            </w:pPr>
            <w:r>
              <w:rPr>
                <w:szCs w:val="18"/>
              </w:rPr>
              <w:t xml:space="preserve">De SR NEDU zal i.s.m. met DA/CA scherp moeten zijn op kwaliteit en kwantiteit van </w:t>
            </w:r>
            <w:proofErr w:type="spellStart"/>
            <w:r>
              <w:rPr>
                <w:szCs w:val="18"/>
              </w:rPr>
              <w:t>RFC’s</w:t>
            </w:r>
            <w:proofErr w:type="spellEnd"/>
            <w:r>
              <w:rPr>
                <w:szCs w:val="18"/>
              </w:rPr>
              <w:t>. Steeds MOSCOW en navragen of gewenste RFC ook breed gedragen is in markt.</w:t>
            </w:r>
          </w:p>
        </w:tc>
        <w:tc>
          <w:tcPr>
            <w:tcW w:w="567" w:type="dxa"/>
            <w:tcBorders>
              <w:top w:val="single" w:color="auto" w:sz="6" w:space="0"/>
              <w:left w:val="single" w:color="auto" w:sz="6" w:space="0"/>
              <w:bottom w:val="single" w:color="auto" w:sz="6" w:space="0"/>
              <w:right w:val="single" w:color="auto" w:sz="6" w:space="0"/>
            </w:tcBorders>
          </w:tcPr>
          <w:p w:rsidR="007573AA" w:rsidP="007573AA" w:rsidRDefault="007573AA" w14:paraId="4D53EE8B" w14:textId="2D53FEED">
            <w:pPr>
              <w:numPr>
                <w:ilvl w:val="12"/>
                <w:numId w:val="0"/>
              </w:numPr>
              <w:spacing w:before="60"/>
              <w:jc w:val="center"/>
              <w:rPr>
                <w:szCs w:val="18"/>
              </w:rPr>
            </w:pPr>
            <w:r>
              <w:rPr>
                <w:szCs w:val="18"/>
              </w:rPr>
              <w:t>3</w:t>
            </w:r>
          </w:p>
        </w:tc>
        <w:tc>
          <w:tcPr>
            <w:tcW w:w="567" w:type="dxa"/>
            <w:tcBorders>
              <w:top w:val="single" w:color="auto" w:sz="6" w:space="0"/>
              <w:left w:val="single" w:color="auto" w:sz="6" w:space="0"/>
              <w:bottom w:val="single" w:color="auto" w:sz="6" w:space="0"/>
              <w:right w:val="single" w:color="auto" w:sz="6" w:space="0"/>
            </w:tcBorders>
          </w:tcPr>
          <w:p w:rsidR="007573AA" w:rsidP="007573AA" w:rsidRDefault="007573AA" w14:paraId="27F33439" w14:textId="45A9F89E">
            <w:pPr>
              <w:numPr>
                <w:ilvl w:val="12"/>
                <w:numId w:val="0"/>
              </w:numPr>
              <w:spacing w:before="60"/>
              <w:jc w:val="center"/>
              <w:rPr>
                <w:szCs w:val="18"/>
              </w:rPr>
            </w:pPr>
            <w:r>
              <w:rPr>
                <w:szCs w:val="18"/>
              </w:rPr>
              <w:t>3</w:t>
            </w:r>
          </w:p>
        </w:tc>
        <w:tc>
          <w:tcPr>
            <w:tcW w:w="595" w:type="dxa"/>
            <w:tcBorders>
              <w:top w:val="single" w:color="auto" w:sz="6" w:space="0"/>
              <w:left w:val="single" w:color="auto" w:sz="6" w:space="0"/>
              <w:bottom w:val="single" w:color="auto" w:sz="6" w:space="0"/>
              <w:right w:val="single" w:color="auto" w:sz="6" w:space="0"/>
            </w:tcBorders>
          </w:tcPr>
          <w:p w:rsidR="007573AA" w:rsidP="007573AA" w:rsidRDefault="007573AA" w14:paraId="38272D7F" w14:textId="3B15D24D">
            <w:pPr>
              <w:numPr>
                <w:ilvl w:val="12"/>
                <w:numId w:val="0"/>
              </w:numPr>
              <w:spacing w:before="60"/>
              <w:jc w:val="center"/>
              <w:rPr>
                <w:szCs w:val="18"/>
              </w:rPr>
            </w:pPr>
            <w:r>
              <w:rPr>
                <w:szCs w:val="18"/>
              </w:rPr>
              <w:t>9</w:t>
            </w:r>
          </w:p>
        </w:tc>
      </w:tr>
      <w:tr w:rsidRPr="00C74A29" w:rsidR="007573AA" w:rsidTr="00B45C64" w14:paraId="398E88FA"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007573AA" w:rsidP="007573AA" w:rsidRDefault="007573AA" w14:paraId="636A6EE6" w14:textId="72676B7E">
            <w:pPr>
              <w:numPr>
                <w:ilvl w:val="12"/>
                <w:numId w:val="0"/>
              </w:numPr>
              <w:spacing w:before="60"/>
              <w:rPr>
                <w:szCs w:val="18"/>
              </w:rPr>
            </w:pPr>
            <w:r>
              <w:rPr>
                <w:szCs w:val="18"/>
              </w:rPr>
              <w:t>6.</w:t>
            </w:r>
          </w:p>
        </w:tc>
        <w:tc>
          <w:tcPr>
            <w:tcW w:w="3853" w:type="dxa"/>
            <w:tcBorders>
              <w:top w:val="single" w:color="auto" w:sz="6" w:space="0"/>
              <w:left w:val="single" w:color="auto" w:sz="6" w:space="0"/>
              <w:bottom w:val="single" w:color="auto" w:sz="6" w:space="0"/>
              <w:right w:val="single" w:color="auto" w:sz="6" w:space="0"/>
            </w:tcBorders>
          </w:tcPr>
          <w:p w:rsidRPr="00CA6CFA" w:rsidR="007573AA" w:rsidP="007573AA" w:rsidRDefault="007573AA" w14:paraId="5D1E0C9E" w14:textId="77777777">
            <w:pPr>
              <w:numPr>
                <w:ilvl w:val="12"/>
                <w:numId w:val="0"/>
              </w:numPr>
              <w:spacing w:before="60"/>
              <w:rPr>
                <w:rFonts w:cs="Calibri"/>
                <w:b/>
                <w:bCs/>
                <w:snapToGrid/>
                <w:szCs w:val="22"/>
              </w:rPr>
            </w:pPr>
            <w:r>
              <w:rPr>
                <w:rFonts w:cs="Calibri"/>
                <w:b/>
                <w:bCs/>
                <w:snapToGrid/>
                <w:szCs w:val="22"/>
              </w:rPr>
              <w:t>Simulatie</w:t>
            </w:r>
          </w:p>
          <w:p w:rsidRPr="00AF724B" w:rsidR="007573AA" w:rsidP="007573AA" w:rsidRDefault="007573AA" w14:paraId="052D6776" w14:textId="03E610EE">
            <w:pPr>
              <w:numPr>
                <w:ilvl w:val="12"/>
                <w:numId w:val="0"/>
              </w:numPr>
              <w:spacing w:before="60"/>
              <w:rPr>
                <w:szCs w:val="18"/>
              </w:rPr>
            </w:pPr>
            <w:r w:rsidRPr="00644883">
              <w:rPr>
                <w:rFonts w:cs="Calibri"/>
                <w:snapToGrid/>
                <w:szCs w:val="22"/>
              </w:rPr>
              <w:t>Issue</w:t>
            </w:r>
            <w:r>
              <w:rPr>
                <w:rFonts w:cs="Calibri"/>
                <w:snapToGrid/>
                <w:szCs w:val="22"/>
              </w:rPr>
              <w:t xml:space="preserve"> 273 kan alleen volledig worden geïmplementeerd als de BRP het jaar vooraf gaande aan de live-gang profieldata kunnen verwerken. Hiervoor is het plan Simulatie en tijdelijk dataverkeer opgesteld. Dit plan moet in de periode oktober 2021 tot Go Live Tr2 worden geïmplementeerd. Dit betekent dat een deel van de bouw van IC273 naar voren is gehaald en druk legt op het reguliere proces. </w:t>
            </w:r>
            <w:r w:rsidRPr="00644883">
              <w:rPr>
                <w:rFonts w:cs="Calibri"/>
                <w:snapToGrid/>
                <w:szCs w:val="22"/>
              </w:rPr>
              <w:t xml:space="preserve"> </w:t>
            </w:r>
          </w:p>
        </w:tc>
        <w:tc>
          <w:tcPr>
            <w:tcW w:w="3260"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39E6DA02" w14:textId="019EB1E6">
            <w:pPr>
              <w:numPr>
                <w:ilvl w:val="12"/>
                <w:numId w:val="0"/>
              </w:numPr>
              <w:spacing w:before="60"/>
              <w:rPr>
                <w:szCs w:val="18"/>
              </w:rPr>
            </w:pPr>
            <w:r>
              <w:rPr>
                <w:szCs w:val="18"/>
              </w:rPr>
              <w:t xml:space="preserve">Er is een projectcoördinator simulatie aangesteld. Er vinden workshops plaats. Er moet voortdurende afstemming plaats vinden van de simulatie </w:t>
            </w:r>
            <w:proofErr w:type="spellStart"/>
            <w:r>
              <w:rPr>
                <w:szCs w:val="18"/>
              </w:rPr>
              <w:t>binnenhet</w:t>
            </w:r>
            <w:proofErr w:type="spellEnd"/>
            <w:r>
              <w:rPr>
                <w:szCs w:val="18"/>
              </w:rPr>
              <w:t xml:space="preserve"> project zodat er geen vertraging op treedt op de live-gang van de 2</w:t>
            </w:r>
            <w:r w:rsidRPr="00EF5407">
              <w:rPr>
                <w:szCs w:val="18"/>
                <w:vertAlign w:val="superscript"/>
              </w:rPr>
              <w:t>e</w:t>
            </w:r>
            <w:r>
              <w:rPr>
                <w:szCs w:val="18"/>
              </w:rPr>
              <w:t xml:space="preserve"> tranche. </w:t>
            </w:r>
          </w:p>
        </w:tc>
        <w:tc>
          <w:tcPr>
            <w:tcW w:w="567" w:type="dxa"/>
            <w:tcBorders>
              <w:top w:val="single" w:color="auto" w:sz="6" w:space="0"/>
              <w:left w:val="single" w:color="auto" w:sz="6" w:space="0"/>
              <w:bottom w:val="single" w:color="auto" w:sz="6" w:space="0"/>
              <w:right w:val="single" w:color="auto" w:sz="6" w:space="0"/>
            </w:tcBorders>
          </w:tcPr>
          <w:p w:rsidR="007573AA" w:rsidP="007573AA" w:rsidRDefault="007573AA" w14:paraId="684644C8" w14:textId="588A8145">
            <w:pPr>
              <w:numPr>
                <w:ilvl w:val="12"/>
                <w:numId w:val="0"/>
              </w:numPr>
              <w:spacing w:before="60"/>
              <w:jc w:val="center"/>
              <w:rPr>
                <w:szCs w:val="18"/>
              </w:rPr>
            </w:pPr>
            <w:r>
              <w:rPr>
                <w:szCs w:val="18"/>
              </w:rPr>
              <w:t>5</w:t>
            </w:r>
          </w:p>
        </w:tc>
        <w:tc>
          <w:tcPr>
            <w:tcW w:w="567" w:type="dxa"/>
            <w:tcBorders>
              <w:top w:val="single" w:color="auto" w:sz="6" w:space="0"/>
              <w:left w:val="single" w:color="auto" w:sz="6" w:space="0"/>
              <w:bottom w:val="single" w:color="auto" w:sz="6" w:space="0"/>
              <w:right w:val="single" w:color="auto" w:sz="6" w:space="0"/>
            </w:tcBorders>
          </w:tcPr>
          <w:p w:rsidR="007573AA" w:rsidP="007573AA" w:rsidRDefault="007573AA" w14:paraId="6AC9A67D" w14:textId="6922AA2A">
            <w:pPr>
              <w:numPr>
                <w:ilvl w:val="12"/>
                <w:numId w:val="0"/>
              </w:numPr>
              <w:spacing w:before="60"/>
              <w:jc w:val="center"/>
              <w:rPr>
                <w:szCs w:val="18"/>
              </w:rPr>
            </w:pPr>
            <w:r>
              <w:rPr>
                <w:szCs w:val="18"/>
              </w:rPr>
              <w:t>3</w:t>
            </w:r>
          </w:p>
        </w:tc>
        <w:tc>
          <w:tcPr>
            <w:tcW w:w="595" w:type="dxa"/>
            <w:tcBorders>
              <w:top w:val="single" w:color="auto" w:sz="6" w:space="0"/>
              <w:left w:val="single" w:color="auto" w:sz="6" w:space="0"/>
              <w:bottom w:val="single" w:color="auto" w:sz="6" w:space="0"/>
              <w:right w:val="single" w:color="auto" w:sz="6" w:space="0"/>
            </w:tcBorders>
          </w:tcPr>
          <w:p w:rsidR="007573AA" w:rsidP="007573AA" w:rsidRDefault="007573AA" w14:paraId="5504F096" w14:textId="362521D5">
            <w:pPr>
              <w:numPr>
                <w:ilvl w:val="12"/>
                <w:numId w:val="0"/>
              </w:numPr>
              <w:spacing w:before="60"/>
              <w:jc w:val="center"/>
              <w:rPr>
                <w:szCs w:val="18"/>
              </w:rPr>
            </w:pPr>
            <w:r>
              <w:rPr>
                <w:szCs w:val="18"/>
              </w:rPr>
              <w:t>15</w:t>
            </w:r>
          </w:p>
        </w:tc>
      </w:tr>
      <w:tr w:rsidRPr="00C74A29" w:rsidR="007573AA" w:rsidTr="00B45C64" w14:paraId="1A2B96B8"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3E8A5895" w14:textId="4985116E">
            <w:pPr>
              <w:numPr>
                <w:ilvl w:val="12"/>
                <w:numId w:val="0"/>
              </w:numPr>
              <w:spacing w:before="60"/>
              <w:rPr>
                <w:szCs w:val="18"/>
              </w:rPr>
            </w:pPr>
            <w:r>
              <w:rPr>
                <w:szCs w:val="18"/>
              </w:rPr>
              <w:t>7.</w:t>
            </w:r>
          </w:p>
        </w:tc>
        <w:tc>
          <w:tcPr>
            <w:tcW w:w="3853" w:type="dxa"/>
            <w:tcBorders>
              <w:top w:val="single" w:color="auto" w:sz="6" w:space="0"/>
              <w:left w:val="single" w:color="auto" w:sz="6" w:space="0"/>
              <w:bottom w:val="single" w:color="auto" w:sz="6" w:space="0"/>
              <w:right w:val="single" w:color="auto" w:sz="6" w:space="0"/>
            </w:tcBorders>
          </w:tcPr>
          <w:p w:rsidRPr="0048638E" w:rsidR="007573AA" w:rsidP="007573AA" w:rsidRDefault="007573AA" w14:paraId="6FA5CC54" w14:textId="2010C9CC">
            <w:pPr>
              <w:numPr>
                <w:ilvl w:val="12"/>
                <w:numId w:val="0"/>
              </w:numPr>
              <w:spacing w:before="60"/>
              <w:rPr>
                <w:rFonts w:cs="Calibri"/>
                <w:b/>
                <w:bCs/>
                <w:snapToGrid/>
                <w:color w:val="000000"/>
                <w:szCs w:val="22"/>
              </w:rPr>
            </w:pPr>
            <w:r w:rsidRPr="0048638E">
              <w:rPr>
                <w:rFonts w:cs="Calibri"/>
                <w:b/>
                <w:bCs/>
                <w:snapToGrid/>
                <w:color w:val="000000"/>
                <w:szCs w:val="22"/>
              </w:rPr>
              <w:t>Resources</w:t>
            </w:r>
          </w:p>
          <w:p w:rsidRPr="00AF724B" w:rsidR="007573AA" w:rsidP="007573AA" w:rsidRDefault="007573AA" w14:paraId="5C75322E" w14:textId="7A9EC824">
            <w:pPr>
              <w:numPr>
                <w:ilvl w:val="12"/>
                <w:numId w:val="0"/>
              </w:numPr>
              <w:spacing w:before="60"/>
              <w:rPr>
                <w:szCs w:val="18"/>
              </w:rPr>
            </w:pPr>
            <w:r w:rsidRPr="00644883">
              <w:rPr>
                <w:rFonts w:cs="Calibri"/>
                <w:snapToGrid/>
                <w:color w:val="000000"/>
                <w:szCs w:val="22"/>
              </w:rPr>
              <w:t>Er is sprake van een beperkt aantal resources binnen de marktpartijen en de sector, wat</w:t>
            </w:r>
            <w:r w:rsidRPr="00644883">
              <w:rPr>
                <w:rFonts w:cs="Calibri"/>
                <w:snapToGrid/>
                <w:color w:val="000000"/>
                <w:szCs w:val="22"/>
              </w:rPr>
              <w:br/>
            </w:r>
            <w:r w:rsidRPr="00644883">
              <w:rPr>
                <w:rFonts w:cs="Calibri"/>
                <w:snapToGrid/>
                <w:color w:val="000000"/>
                <w:szCs w:val="22"/>
              </w:rPr>
              <w:t xml:space="preserve">resulteert in uitdagingen omtrent de tijdige en kwalitatieve realisatie van </w:t>
            </w:r>
            <w:r>
              <w:rPr>
                <w:rFonts w:cs="Calibri"/>
                <w:snapToGrid/>
                <w:color w:val="000000"/>
                <w:szCs w:val="22"/>
              </w:rPr>
              <w:t xml:space="preserve">de Tranche 2. De resources acteren in zowel het programma Allocatie 2.0, in de Tranche 2 als in de overige delen van Allocatie 2.0. </w:t>
            </w:r>
          </w:p>
        </w:tc>
        <w:tc>
          <w:tcPr>
            <w:tcW w:w="3260"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4DB4E0C5" w14:textId="4CDC34DB">
            <w:pPr>
              <w:numPr>
                <w:ilvl w:val="12"/>
                <w:numId w:val="0"/>
              </w:numPr>
              <w:spacing w:before="60"/>
              <w:rPr>
                <w:szCs w:val="18"/>
              </w:rPr>
            </w:pPr>
            <w:r>
              <w:rPr>
                <w:szCs w:val="18"/>
              </w:rPr>
              <w:t>De SSG Allocatie 2.0 zal na het verkrijgen van mandaat zich moeten bezig houden met inzet en druk op (</w:t>
            </w:r>
            <w:proofErr w:type="spellStart"/>
            <w:r>
              <w:rPr>
                <w:szCs w:val="18"/>
              </w:rPr>
              <w:t>key</w:t>
            </w:r>
            <w:proofErr w:type="spellEnd"/>
            <w:r>
              <w:rPr>
                <w:szCs w:val="18"/>
              </w:rPr>
              <w:t>-) resources. Binnen NEDU werken de resources op basis van vrijwilligheid, terwijl binnen overige marktrollen het om dedicated werkzaamheden gaat.</w:t>
            </w:r>
          </w:p>
        </w:tc>
        <w:tc>
          <w:tcPr>
            <w:tcW w:w="567"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2F1FCA7F" w14:textId="04EB047F">
            <w:pPr>
              <w:numPr>
                <w:ilvl w:val="12"/>
                <w:numId w:val="0"/>
              </w:numPr>
              <w:spacing w:before="60"/>
              <w:jc w:val="center"/>
              <w:rPr>
                <w:szCs w:val="18"/>
              </w:rPr>
            </w:pPr>
            <w:r>
              <w:rPr>
                <w:szCs w:val="18"/>
              </w:rPr>
              <w:t>3</w:t>
            </w:r>
          </w:p>
        </w:tc>
        <w:tc>
          <w:tcPr>
            <w:tcW w:w="567"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71A8374F" w14:textId="77777777">
            <w:pPr>
              <w:numPr>
                <w:ilvl w:val="12"/>
                <w:numId w:val="0"/>
              </w:numPr>
              <w:spacing w:before="60"/>
              <w:jc w:val="center"/>
              <w:rPr>
                <w:szCs w:val="18"/>
              </w:rPr>
            </w:pPr>
            <w:r>
              <w:rPr>
                <w:szCs w:val="18"/>
              </w:rPr>
              <w:t>3</w:t>
            </w:r>
          </w:p>
        </w:tc>
        <w:tc>
          <w:tcPr>
            <w:tcW w:w="595" w:type="dxa"/>
            <w:tcBorders>
              <w:top w:val="single" w:color="auto" w:sz="6" w:space="0"/>
              <w:left w:val="single" w:color="auto" w:sz="6" w:space="0"/>
              <w:bottom w:val="single" w:color="auto" w:sz="6" w:space="0"/>
              <w:right w:val="single" w:color="auto" w:sz="6" w:space="0"/>
            </w:tcBorders>
          </w:tcPr>
          <w:p w:rsidRPr="00C74A29" w:rsidR="007573AA" w:rsidP="007573AA" w:rsidRDefault="007573AA" w14:paraId="5D5ED559" w14:textId="68DBFB0C">
            <w:pPr>
              <w:numPr>
                <w:ilvl w:val="12"/>
                <w:numId w:val="0"/>
              </w:numPr>
              <w:spacing w:before="60"/>
              <w:jc w:val="center"/>
              <w:rPr>
                <w:szCs w:val="18"/>
              </w:rPr>
            </w:pPr>
            <w:r>
              <w:rPr>
                <w:szCs w:val="18"/>
              </w:rPr>
              <w:t>9</w:t>
            </w:r>
          </w:p>
        </w:tc>
      </w:tr>
      <w:tr w:rsidRPr="00C74A29" w:rsidR="007573AA" w:rsidTr="00B45C64" w14:paraId="56867405"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007573AA" w:rsidP="007573AA" w:rsidRDefault="007573AA" w14:paraId="1C359F65" w14:textId="336C02EB">
            <w:pPr>
              <w:numPr>
                <w:ilvl w:val="12"/>
                <w:numId w:val="0"/>
              </w:numPr>
              <w:spacing w:before="60"/>
              <w:rPr>
                <w:szCs w:val="18"/>
              </w:rPr>
            </w:pPr>
            <w:r>
              <w:rPr>
                <w:szCs w:val="18"/>
              </w:rPr>
              <w:t>8.</w:t>
            </w:r>
          </w:p>
        </w:tc>
        <w:tc>
          <w:tcPr>
            <w:tcW w:w="3853" w:type="dxa"/>
            <w:tcBorders>
              <w:top w:val="single" w:color="auto" w:sz="6" w:space="0"/>
              <w:left w:val="single" w:color="auto" w:sz="6" w:space="0"/>
              <w:bottom w:val="single" w:color="auto" w:sz="6" w:space="0"/>
              <w:right w:val="single" w:color="auto" w:sz="6" w:space="0"/>
            </w:tcBorders>
          </w:tcPr>
          <w:p w:rsidR="007573AA" w:rsidP="007573AA" w:rsidRDefault="00774CCF" w14:paraId="5FD4FAB6" w14:textId="170F1F3C">
            <w:pPr>
              <w:numPr>
                <w:ilvl w:val="12"/>
                <w:numId w:val="0"/>
              </w:numPr>
              <w:spacing w:before="60"/>
              <w:rPr>
                <w:rFonts w:cs="Calibri"/>
                <w:b/>
                <w:bCs/>
                <w:snapToGrid/>
                <w:color w:val="000000"/>
                <w:szCs w:val="22"/>
              </w:rPr>
            </w:pPr>
            <w:r>
              <w:rPr>
                <w:rFonts w:cs="Calibri"/>
                <w:b/>
                <w:bCs/>
                <w:snapToGrid/>
                <w:color w:val="000000"/>
                <w:szCs w:val="22"/>
              </w:rPr>
              <w:t>Precieze dat</w:t>
            </w:r>
            <w:r w:rsidR="00220C3F">
              <w:rPr>
                <w:rFonts w:cs="Calibri"/>
                <w:b/>
                <w:bCs/>
                <w:snapToGrid/>
                <w:color w:val="000000"/>
                <w:szCs w:val="22"/>
              </w:rPr>
              <w:t xml:space="preserve">um </w:t>
            </w:r>
            <w:r w:rsidR="0096073D">
              <w:rPr>
                <w:rFonts w:cs="Calibri"/>
                <w:b/>
                <w:bCs/>
                <w:snapToGrid/>
                <w:color w:val="000000"/>
                <w:szCs w:val="22"/>
              </w:rPr>
              <w:t xml:space="preserve">functionele en technische </w:t>
            </w:r>
            <w:r w:rsidR="00B775F9">
              <w:rPr>
                <w:rFonts w:cs="Calibri"/>
                <w:b/>
                <w:bCs/>
                <w:snapToGrid/>
                <w:color w:val="000000"/>
                <w:szCs w:val="22"/>
              </w:rPr>
              <w:t>Go live datum</w:t>
            </w:r>
          </w:p>
          <w:p w:rsidRPr="00622DDF" w:rsidR="00B775F9" w:rsidP="007573AA" w:rsidRDefault="00622DDF" w14:paraId="11EF5CDC" w14:textId="05541C07">
            <w:pPr>
              <w:numPr>
                <w:ilvl w:val="12"/>
                <w:numId w:val="0"/>
              </w:numPr>
              <w:spacing w:before="60"/>
              <w:rPr>
                <w:rFonts w:cs="Calibri"/>
                <w:snapToGrid/>
                <w:color w:val="000000"/>
                <w:szCs w:val="22"/>
              </w:rPr>
            </w:pPr>
            <w:r w:rsidRPr="00622DDF">
              <w:rPr>
                <w:rFonts w:cs="Calibri"/>
                <w:snapToGrid/>
                <w:color w:val="000000"/>
                <w:szCs w:val="22"/>
              </w:rPr>
              <w:t>De Go Live datum van de release Tranche 2 is vastgesteld op 18 maart 2023.</w:t>
            </w:r>
            <w:r>
              <w:rPr>
                <w:rFonts w:cs="Calibri"/>
                <w:snapToGrid/>
                <w:color w:val="000000"/>
                <w:szCs w:val="22"/>
              </w:rPr>
              <w:t xml:space="preserve"> </w:t>
            </w:r>
            <w:r w:rsidR="00E87663">
              <w:rPr>
                <w:rFonts w:cs="Calibri"/>
                <w:snapToGrid/>
                <w:color w:val="000000"/>
                <w:szCs w:val="22"/>
              </w:rPr>
              <w:t xml:space="preserve">De issues IC273, </w:t>
            </w:r>
            <w:r w:rsidR="00512C41">
              <w:rPr>
                <w:rFonts w:cs="Calibri"/>
                <w:snapToGrid/>
                <w:color w:val="000000"/>
                <w:szCs w:val="22"/>
              </w:rPr>
              <w:t>IC</w:t>
            </w:r>
            <w:r w:rsidR="00E87663">
              <w:rPr>
                <w:rFonts w:cs="Calibri"/>
                <w:snapToGrid/>
                <w:color w:val="000000"/>
                <w:szCs w:val="22"/>
              </w:rPr>
              <w:t xml:space="preserve">276 en </w:t>
            </w:r>
            <w:r w:rsidR="00512C41">
              <w:rPr>
                <w:rFonts w:cs="Calibri"/>
                <w:snapToGrid/>
                <w:color w:val="000000"/>
                <w:szCs w:val="22"/>
              </w:rPr>
              <w:t>IC</w:t>
            </w:r>
            <w:r w:rsidR="00E87663">
              <w:rPr>
                <w:rFonts w:cs="Calibri"/>
                <w:snapToGrid/>
                <w:color w:val="000000"/>
                <w:szCs w:val="22"/>
              </w:rPr>
              <w:t xml:space="preserve">253 zullen waarschijnlijk dan alleen technisch live gaan. </w:t>
            </w:r>
            <w:r w:rsidR="00512C41">
              <w:rPr>
                <w:rFonts w:cs="Calibri"/>
                <w:snapToGrid/>
                <w:color w:val="000000"/>
                <w:szCs w:val="22"/>
              </w:rPr>
              <w:t xml:space="preserve">De datum voor de functionele live-gang is nog niet bepaald en zal moeten worden gepland op de eerste werkdag van de maand. De eerstvolgende </w:t>
            </w:r>
            <w:r w:rsidR="006E72E7">
              <w:rPr>
                <w:rFonts w:cs="Calibri"/>
                <w:snapToGrid/>
                <w:color w:val="000000"/>
                <w:szCs w:val="22"/>
              </w:rPr>
              <w:t>mogelijkheid is 1 april 2021</w:t>
            </w:r>
            <w:r w:rsidR="00640658">
              <w:rPr>
                <w:rFonts w:cs="Calibri"/>
                <w:snapToGrid/>
                <w:color w:val="000000"/>
                <w:szCs w:val="22"/>
              </w:rPr>
              <w:t>.</w:t>
            </w:r>
          </w:p>
          <w:p w:rsidRPr="00774CCF" w:rsidR="0096073D" w:rsidP="007573AA" w:rsidRDefault="0096073D" w14:paraId="50309A84" w14:textId="65EA1282">
            <w:pPr>
              <w:numPr>
                <w:ilvl w:val="12"/>
                <w:numId w:val="0"/>
              </w:numPr>
              <w:spacing w:before="60"/>
              <w:rPr>
                <w:rFonts w:cs="Calibri"/>
                <w:b/>
                <w:bCs/>
                <w:snapToGrid/>
                <w:color w:val="000000"/>
                <w:szCs w:val="22"/>
              </w:rPr>
            </w:pPr>
          </w:p>
        </w:tc>
        <w:tc>
          <w:tcPr>
            <w:tcW w:w="3260" w:type="dxa"/>
            <w:tcBorders>
              <w:top w:val="single" w:color="auto" w:sz="6" w:space="0"/>
              <w:left w:val="single" w:color="auto" w:sz="6" w:space="0"/>
              <w:bottom w:val="single" w:color="auto" w:sz="6" w:space="0"/>
              <w:right w:val="single" w:color="auto" w:sz="6" w:space="0"/>
            </w:tcBorders>
          </w:tcPr>
          <w:p w:rsidR="007573AA" w:rsidP="007573AA" w:rsidRDefault="006E72E7" w14:paraId="73A495F6" w14:textId="2921F41E">
            <w:pPr>
              <w:numPr>
                <w:ilvl w:val="12"/>
                <w:numId w:val="0"/>
              </w:numPr>
              <w:spacing w:before="60"/>
              <w:rPr>
                <w:szCs w:val="18"/>
              </w:rPr>
            </w:pPr>
            <w:r>
              <w:rPr>
                <w:szCs w:val="18"/>
              </w:rPr>
              <w:t>Zodra er meer bekendheid is hoe betreffende issue</w:t>
            </w:r>
            <w:r w:rsidR="00CE6C1B">
              <w:rPr>
                <w:szCs w:val="18"/>
              </w:rPr>
              <w:t>s</w:t>
            </w:r>
            <w:r>
              <w:rPr>
                <w:szCs w:val="18"/>
              </w:rPr>
              <w:t xml:space="preserve"> live gebracht moeten worden</w:t>
            </w:r>
            <w:r w:rsidR="00CE6C1B">
              <w:rPr>
                <w:szCs w:val="18"/>
              </w:rPr>
              <w:t>, moet de functionele go live datum</w:t>
            </w:r>
            <w:r w:rsidR="0042638B">
              <w:rPr>
                <w:szCs w:val="18"/>
              </w:rPr>
              <w:t xml:space="preserve"> worden vastgesteld door de SPC op advisering van de SR NEDU en werkgroep Transitie</w:t>
            </w:r>
          </w:p>
        </w:tc>
        <w:tc>
          <w:tcPr>
            <w:tcW w:w="567" w:type="dxa"/>
            <w:tcBorders>
              <w:top w:val="single" w:color="auto" w:sz="6" w:space="0"/>
              <w:left w:val="single" w:color="auto" w:sz="6" w:space="0"/>
              <w:bottom w:val="single" w:color="auto" w:sz="6" w:space="0"/>
              <w:right w:val="single" w:color="auto" w:sz="6" w:space="0"/>
            </w:tcBorders>
          </w:tcPr>
          <w:p w:rsidR="007573AA" w:rsidP="007573AA" w:rsidRDefault="007573AA" w14:paraId="0C1A00AC" w14:textId="2ACD1382">
            <w:pPr>
              <w:numPr>
                <w:ilvl w:val="12"/>
                <w:numId w:val="0"/>
              </w:numPr>
              <w:spacing w:before="60"/>
              <w:jc w:val="center"/>
              <w:rPr>
                <w:szCs w:val="18"/>
              </w:rPr>
            </w:pPr>
            <w:r>
              <w:rPr>
                <w:szCs w:val="18"/>
              </w:rPr>
              <w:t>3</w:t>
            </w:r>
          </w:p>
        </w:tc>
        <w:tc>
          <w:tcPr>
            <w:tcW w:w="567" w:type="dxa"/>
            <w:tcBorders>
              <w:top w:val="single" w:color="auto" w:sz="6" w:space="0"/>
              <w:left w:val="single" w:color="auto" w:sz="6" w:space="0"/>
              <w:bottom w:val="single" w:color="auto" w:sz="6" w:space="0"/>
              <w:right w:val="single" w:color="auto" w:sz="6" w:space="0"/>
            </w:tcBorders>
          </w:tcPr>
          <w:p w:rsidR="007573AA" w:rsidP="007573AA" w:rsidRDefault="0042638B" w14:paraId="5C98752A" w14:textId="6A6CE630">
            <w:pPr>
              <w:numPr>
                <w:ilvl w:val="12"/>
                <w:numId w:val="0"/>
              </w:numPr>
              <w:spacing w:before="60"/>
              <w:jc w:val="center"/>
              <w:rPr>
                <w:szCs w:val="18"/>
              </w:rPr>
            </w:pPr>
            <w:r>
              <w:rPr>
                <w:szCs w:val="18"/>
              </w:rPr>
              <w:t>2</w:t>
            </w:r>
          </w:p>
        </w:tc>
        <w:tc>
          <w:tcPr>
            <w:tcW w:w="595" w:type="dxa"/>
            <w:tcBorders>
              <w:top w:val="single" w:color="auto" w:sz="6" w:space="0"/>
              <w:left w:val="single" w:color="auto" w:sz="6" w:space="0"/>
              <w:bottom w:val="single" w:color="auto" w:sz="6" w:space="0"/>
              <w:right w:val="single" w:color="auto" w:sz="6" w:space="0"/>
            </w:tcBorders>
          </w:tcPr>
          <w:p w:rsidR="007573AA" w:rsidP="007573AA" w:rsidRDefault="0042638B" w14:paraId="5FD3AC50" w14:textId="7B21E105">
            <w:pPr>
              <w:numPr>
                <w:ilvl w:val="12"/>
                <w:numId w:val="0"/>
              </w:numPr>
              <w:spacing w:before="60"/>
              <w:jc w:val="center"/>
              <w:rPr>
                <w:szCs w:val="18"/>
              </w:rPr>
            </w:pPr>
            <w:r>
              <w:rPr>
                <w:szCs w:val="18"/>
              </w:rPr>
              <w:t>6</w:t>
            </w:r>
          </w:p>
        </w:tc>
      </w:tr>
    </w:tbl>
    <w:p w:rsidRPr="00C74A29" w:rsidR="00091F68" w:rsidP="00091F68" w:rsidRDefault="00091F68" w14:paraId="370B72BF" w14:textId="63D3E676">
      <w:pPr>
        <w:numPr>
          <w:ilvl w:val="12"/>
          <w:numId w:val="0"/>
        </w:numPr>
      </w:pPr>
    </w:p>
    <w:p w:rsidRPr="009704A7" w:rsidR="00091F68" w:rsidP="00091F68" w:rsidRDefault="00091F68" w14:paraId="4D3DCB40" w14:textId="2F3D957B">
      <w:pPr>
        <w:pStyle w:val="Kop1"/>
        <w:numPr>
          <w:ilvl w:val="0"/>
          <w:numId w:val="0"/>
        </w:numPr>
      </w:pPr>
      <w:bookmarkStart w:name="_Toc385535616" w:id="83"/>
      <w:bookmarkStart w:name="_Toc87974372" w:id="84"/>
      <w:bookmarkStart w:name="_Toc253847718" w:id="85"/>
      <w:bookmarkStart w:name="_Toc509134646" w:id="86"/>
      <w:r w:rsidRPr="009704A7">
        <w:lastRenderedPageBreak/>
        <w:t>Bijl</w:t>
      </w:r>
      <w:r w:rsidRPr="009704A7" w:rsidR="009531DE">
        <w:t xml:space="preserve">age I </w:t>
      </w:r>
      <w:r w:rsidRPr="009704A7" w:rsidR="001715D1">
        <w:t xml:space="preserve">Generiek </w:t>
      </w:r>
      <w:r w:rsidR="001715D1">
        <w:t xml:space="preserve"> GAT</w:t>
      </w:r>
      <w:r w:rsidRPr="009704A7" w:rsidR="009531DE">
        <w:t xml:space="preserve"> </w:t>
      </w:r>
      <w:r w:rsidRPr="009704A7">
        <w:t>Testplan</w:t>
      </w:r>
      <w:bookmarkEnd w:id="83"/>
      <w:r w:rsidRPr="009704A7" w:rsidR="0017482E">
        <w:t xml:space="preserve"> (T1</w:t>
      </w:r>
      <w:r w:rsidR="00DF33C6">
        <w:t>’</w:t>
      </w:r>
      <w:r w:rsidRPr="009704A7" w:rsidR="0017482E">
        <w:t>)</w:t>
      </w:r>
      <w:bookmarkEnd w:id="84"/>
    </w:p>
    <w:p w:rsidRPr="00F43892" w:rsidR="001C35F8" w:rsidP="00091F68" w:rsidRDefault="00707E4A" w14:paraId="56AB2320" w14:textId="7058717C">
      <w:pPr>
        <w:rPr>
          <w:lang w:val="en-GB"/>
        </w:rPr>
      </w:pPr>
      <w:r w:rsidRPr="009704A7">
        <w:t xml:space="preserve"> </w:t>
      </w:r>
      <w:r w:rsidRPr="00F43892" w:rsidR="001C35F8">
        <w:rPr>
          <w:lang w:val="en-GB"/>
        </w:rPr>
        <w:t xml:space="preserve">BA050 Master </w:t>
      </w:r>
      <w:proofErr w:type="spellStart"/>
      <w:r w:rsidRPr="00F43892" w:rsidR="001C35F8">
        <w:rPr>
          <w:lang w:val="en-GB"/>
        </w:rPr>
        <w:t>Testplan</w:t>
      </w:r>
      <w:proofErr w:type="spellEnd"/>
      <w:r w:rsidRPr="00F43892" w:rsidR="001C35F8">
        <w:rPr>
          <w:lang w:val="en-GB"/>
        </w:rPr>
        <w:t xml:space="preserve"> NEDU </w:t>
      </w:r>
      <w:r w:rsidRPr="00F43892" w:rsidR="00EC2EE0">
        <w:rPr>
          <w:lang w:val="en-GB"/>
        </w:rPr>
        <w:t>T</w:t>
      </w:r>
      <w:r w:rsidRPr="00F43892" w:rsidR="002B16C8">
        <w:rPr>
          <w:lang w:val="en-GB"/>
        </w:rPr>
        <w:t>ranche 2</w:t>
      </w:r>
      <w:r w:rsidRPr="00F43892" w:rsidR="0053598B">
        <w:rPr>
          <w:lang w:val="en-GB"/>
        </w:rPr>
        <w:t xml:space="preserve"> (Q1 2022)</w:t>
      </w:r>
      <w:r w:rsidRPr="00F43892" w:rsidR="00E929FF">
        <w:rPr>
          <w:lang w:val="en-GB"/>
        </w:rPr>
        <w:t>.</w:t>
      </w:r>
    </w:p>
    <w:p w:rsidRPr="00F43892" w:rsidR="001C35F8" w:rsidP="00091F68" w:rsidRDefault="001C35F8" w14:paraId="7E6F6A66" w14:textId="77777777">
      <w:pPr>
        <w:rPr>
          <w:lang w:val="en-GB"/>
        </w:rPr>
      </w:pPr>
    </w:p>
    <w:p w:rsidRPr="00022AEA" w:rsidR="00091F68" w:rsidP="00091F68" w:rsidRDefault="00091F68" w14:paraId="1351BADA" w14:textId="6DE2A6FB">
      <w:pPr>
        <w:pStyle w:val="Kop1"/>
        <w:numPr>
          <w:ilvl w:val="0"/>
          <w:numId w:val="0"/>
        </w:numPr>
      </w:pPr>
      <w:bookmarkStart w:name="_Toc385535617" w:id="87"/>
      <w:bookmarkStart w:name="_Toc87974373" w:id="88"/>
      <w:r w:rsidRPr="00D31956">
        <w:t xml:space="preserve">Bijlage II </w:t>
      </w:r>
      <w:r w:rsidRPr="00022AEA" w:rsidR="001715D1">
        <w:t xml:space="preserve">Generiek </w:t>
      </w:r>
      <w:r w:rsidRPr="00022AEA">
        <w:t>Transitieplan</w:t>
      </w:r>
      <w:bookmarkEnd w:id="87"/>
      <w:r w:rsidRPr="00022AEA" w:rsidR="0017482E">
        <w:t xml:space="preserve"> (T1</w:t>
      </w:r>
      <w:r w:rsidR="00E85CA1">
        <w:t>’</w:t>
      </w:r>
      <w:r w:rsidRPr="00022AEA" w:rsidR="0017482E">
        <w:t>)</w:t>
      </w:r>
      <w:bookmarkEnd w:id="88"/>
    </w:p>
    <w:p w:rsidRPr="008D4BA3" w:rsidR="006519A9" w:rsidP="006519A9" w:rsidRDefault="001C35F8" w14:paraId="4179F0F9" w14:textId="7F4525B7">
      <w:pPr>
        <w:rPr>
          <w:szCs w:val="18"/>
        </w:rPr>
      </w:pPr>
      <w:bookmarkStart w:name="_Toc258178752" w:id="89"/>
      <w:bookmarkStart w:name="_Toc258179494" w:id="90"/>
      <w:bookmarkEnd w:id="89"/>
      <w:bookmarkEnd w:id="90"/>
      <w:r w:rsidRPr="008D4BA3">
        <w:rPr>
          <w:szCs w:val="18"/>
        </w:rPr>
        <w:t xml:space="preserve">BA100 Sector Transitieplan </w:t>
      </w:r>
      <w:r w:rsidR="00EC2EE0">
        <w:rPr>
          <w:szCs w:val="18"/>
        </w:rPr>
        <w:t>T</w:t>
      </w:r>
      <w:r w:rsidR="002B16C8">
        <w:rPr>
          <w:szCs w:val="18"/>
        </w:rPr>
        <w:t>ranche 2</w:t>
      </w:r>
      <w:r w:rsidRPr="008D4BA3" w:rsidR="008D4BA3">
        <w:rPr>
          <w:szCs w:val="18"/>
        </w:rPr>
        <w:t xml:space="preserve"> (wordt in Q4 aan</w:t>
      </w:r>
      <w:r w:rsidR="008D4BA3">
        <w:rPr>
          <w:szCs w:val="18"/>
        </w:rPr>
        <w:t xml:space="preserve"> de ALV NEDU aangeboden)</w:t>
      </w:r>
    </w:p>
    <w:p w:rsidRPr="008D4BA3" w:rsidR="007E27B3" w:rsidP="006519A9" w:rsidRDefault="007E27B3" w14:paraId="7E1E47A3" w14:textId="77777777">
      <w:pPr>
        <w:rPr>
          <w:szCs w:val="18"/>
        </w:rPr>
      </w:pPr>
    </w:p>
    <w:p w:rsidRPr="00206A70" w:rsidR="006519A9" w:rsidP="00091F68" w:rsidRDefault="00091F68" w14:paraId="6AAF277B" w14:textId="37BEC8DC">
      <w:pPr>
        <w:pStyle w:val="Kop1"/>
        <w:numPr>
          <w:ilvl w:val="0"/>
          <w:numId w:val="0"/>
        </w:numPr>
      </w:pPr>
      <w:bookmarkStart w:name="_Toc87974374" w:id="91"/>
      <w:bookmarkStart w:name="_Toc385535619" w:id="92"/>
      <w:bookmarkEnd w:id="85"/>
      <w:r w:rsidRPr="006B3E04">
        <w:t xml:space="preserve">Bijlage III </w:t>
      </w:r>
      <w:r w:rsidRPr="006B3E04" w:rsidR="006519A9">
        <w:t>Communicatie</w:t>
      </w:r>
      <w:r w:rsidRPr="006B3E04" w:rsidR="007C0C9C">
        <w:t>- en Marketreadiness</w:t>
      </w:r>
      <w:r w:rsidRPr="006B3E04" w:rsidR="006519A9">
        <w:t>plan</w:t>
      </w:r>
      <w:r w:rsidRPr="006B3E04" w:rsidR="0017482E">
        <w:t xml:space="preserve"> (T1’)</w:t>
      </w:r>
      <w:bookmarkEnd w:id="91"/>
    </w:p>
    <w:p w:rsidRPr="008D4BA3" w:rsidR="00B4098F" w:rsidP="009613CA" w:rsidRDefault="006519A9" w14:paraId="315C68BA" w14:textId="16A3FF06">
      <w:r w:rsidRPr="008D4BA3">
        <w:t>BA105 Communicatie</w:t>
      </w:r>
      <w:r w:rsidRPr="008D4BA3" w:rsidR="007C0C9C">
        <w:t>- en Market</w:t>
      </w:r>
      <w:r w:rsidRPr="008D4BA3" w:rsidR="00810729">
        <w:t xml:space="preserve"> </w:t>
      </w:r>
      <w:proofErr w:type="spellStart"/>
      <w:r w:rsidRPr="008D4BA3" w:rsidR="007C0C9C">
        <w:t>readiness</w:t>
      </w:r>
      <w:r w:rsidRPr="008D4BA3">
        <w:t>plan</w:t>
      </w:r>
      <w:proofErr w:type="spellEnd"/>
      <w:r w:rsidRPr="008D4BA3" w:rsidR="00E929FF">
        <w:t xml:space="preserve"> </w:t>
      </w:r>
      <w:r w:rsidRPr="008D4BA3" w:rsidR="008D4BA3">
        <w:t xml:space="preserve"> (</w:t>
      </w:r>
      <w:r w:rsidR="0053598B">
        <w:t>Q1 2022</w:t>
      </w:r>
      <w:r w:rsidR="008D4BA3">
        <w:t>)</w:t>
      </w:r>
    </w:p>
    <w:p w:rsidRPr="008D4BA3" w:rsidR="007C0C9C" w:rsidRDefault="007C0C9C" w14:paraId="77FD0F9D" w14:textId="0F3D25EC">
      <w:pPr>
        <w:widowControl/>
        <w:spacing w:after="160" w:line="259" w:lineRule="auto"/>
        <w:rPr>
          <w:b/>
          <w:bCs/>
          <w:noProof/>
          <w:color w:val="000000" w:themeColor="text1"/>
          <w:sz w:val="40"/>
        </w:rPr>
      </w:pPr>
      <w:r w:rsidRPr="008D4BA3">
        <w:br w:type="page"/>
      </w:r>
    </w:p>
    <w:p w:rsidRPr="00C9050C" w:rsidR="00091F68" w:rsidP="00091F68" w:rsidRDefault="006519A9" w14:paraId="28721AB2" w14:textId="166F8D24">
      <w:pPr>
        <w:pStyle w:val="Kop1"/>
        <w:numPr>
          <w:ilvl w:val="0"/>
          <w:numId w:val="0"/>
        </w:numPr>
      </w:pPr>
      <w:bookmarkStart w:name="_Toc87974375" w:id="93"/>
      <w:r w:rsidRPr="00C9050C">
        <w:lastRenderedPageBreak/>
        <w:t xml:space="preserve">Bijlage </w:t>
      </w:r>
      <w:r w:rsidRPr="00C9050C" w:rsidR="009C4EDD">
        <w:t>I</w:t>
      </w:r>
      <w:r w:rsidRPr="00C9050C">
        <w:t xml:space="preserve">V </w:t>
      </w:r>
      <w:r w:rsidRPr="00C9050C" w:rsidR="00091F68">
        <w:t>Ingangsdocumentatie</w:t>
      </w:r>
      <w:bookmarkEnd w:id="92"/>
      <w:bookmarkEnd w:id="93"/>
    </w:p>
    <w:p w:rsidR="00EE1D6C" w:rsidP="00091F68" w:rsidRDefault="00091F68" w14:paraId="3A534C75" w14:textId="65E62001">
      <w:pPr>
        <w:rPr>
          <w:szCs w:val="18"/>
        </w:rPr>
      </w:pPr>
      <w:r w:rsidRPr="00C74A29">
        <w:rPr>
          <w:szCs w:val="18"/>
        </w:rPr>
        <w:t>De documenten die voor T1 zijn opgeleverd en goedgekeurd vor</w:t>
      </w:r>
      <w:r w:rsidRPr="00C74A29" w:rsidR="00285BED">
        <w:rPr>
          <w:szCs w:val="18"/>
        </w:rPr>
        <w:t>men de basis voor deze PID en</w:t>
      </w:r>
      <w:r w:rsidRPr="00C74A29">
        <w:rPr>
          <w:szCs w:val="18"/>
        </w:rPr>
        <w:t xml:space="preserve"> </w:t>
      </w:r>
      <w:r w:rsidR="00DA1A99">
        <w:rPr>
          <w:szCs w:val="18"/>
        </w:rPr>
        <w:t xml:space="preserve">het </w:t>
      </w:r>
      <w:proofErr w:type="spellStart"/>
      <w:r w:rsidR="00DA1A99">
        <w:rPr>
          <w:szCs w:val="18"/>
        </w:rPr>
        <w:t>PID</w:t>
      </w:r>
      <w:r w:rsidRPr="00C74A29">
        <w:rPr>
          <w:szCs w:val="18"/>
        </w:rPr>
        <w:t>’s</w:t>
      </w:r>
      <w:proofErr w:type="spellEnd"/>
      <w:r w:rsidRPr="00C74A29">
        <w:rPr>
          <w:szCs w:val="18"/>
        </w:rPr>
        <w:t xml:space="preserve"> van de overige Sectorrelease projecten. Het</w:t>
      </w:r>
      <w:r w:rsidRPr="00C74A29" w:rsidR="0079264F">
        <w:rPr>
          <w:szCs w:val="18"/>
        </w:rPr>
        <w:t xml:space="preserve"> betreft de volgende documenten. </w:t>
      </w:r>
      <w:r w:rsidR="0089022A">
        <w:rPr>
          <w:szCs w:val="18"/>
        </w:rPr>
        <w:t>Met de publicatie van</w:t>
      </w:r>
      <w:r w:rsidR="00C60F8E">
        <w:rPr>
          <w:szCs w:val="18"/>
        </w:rPr>
        <w:t xml:space="preserve"> het MSP dan wel</w:t>
      </w:r>
      <w:r w:rsidR="0089022A">
        <w:rPr>
          <w:szCs w:val="18"/>
        </w:rPr>
        <w:t xml:space="preserve"> de DPM en MPM vervallen de betreffende BA010 issues. </w:t>
      </w:r>
      <w:r w:rsidR="00C60F8E">
        <w:rPr>
          <w:szCs w:val="18"/>
        </w:rPr>
        <w:t>Het MSP dan wel d</w:t>
      </w:r>
      <w:r w:rsidR="0089022A">
        <w:rPr>
          <w:szCs w:val="18"/>
        </w:rPr>
        <w:t xml:space="preserve">e </w:t>
      </w:r>
      <w:proofErr w:type="spellStart"/>
      <w:r w:rsidR="0089022A">
        <w:rPr>
          <w:szCs w:val="18"/>
        </w:rPr>
        <w:t>DPM’s</w:t>
      </w:r>
      <w:proofErr w:type="spellEnd"/>
      <w:r w:rsidR="0089022A">
        <w:rPr>
          <w:szCs w:val="18"/>
        </w:rPr>
        <w:t xml:space="preserve"> en </w:t>
      </w:r>
      <w:proofErr w:type="spellStart"/>
      <w:r w:rsidR="0089022A">
        <w:rPr>
          <w:szCs w:val="18"/>
        </w:rPr>
        <w:t>MPM’s</w:t>
      </w:r>
      <w:proofErr w:type="spellEnd"/>
      <w:r w:rsidR="0089022A">
        <w:rPr>
          <w:szCs w:val="18"/>
        </w:rPr>
        <w:t xml:space="preserve"> zijn leidend.</w:t>
      </w:r>
    </w:p>
    <w:p w:rsidR="0017482E" w:rsidP="00091F68" w:rsidRDefault="0017482E" w14:paraId="41A27EDA" w14:textId="465F517A">
      <w:pPr>
        <w:rPr>
          <w:szCs w:val="18"/>
        </w:rPr>
      </w:pPr>
    </w:p>
    <w:p w:rsidR="0017482E" w:rsidP="00091F68" w:rsidRDefault="0017482E" w14:paraId="3E3E0673" w14:textId="77777777">
      <w:pPr>
        <w:rPr>
          <w:szCs w:val="18"/>
        </w:rPr>
      </w:pPr>
    </w:p>
    <w:tbl>
      <w:tblPr>
        <w:tblW w:w="8460" w:type="dxa"/>
        <w:tblCellMar>
          <w:left w:w="70" w:type="dxa"/>
          <w:right w:w="70" w:type="dxa"/>
        </w:tblCellMar>
        <w:tblLook w:val="04A0" w:firstRow="1" w:lastRow="0" w:firstColumn="1" w:lastColumn="0" w:noHBand="0" w:noVBand="1"/>
      </w:tblPr>
      <w:tblGrid>
        <w:gridCol w:w="865"/>
        <w:gridCol w:w="3713"/>
        <w:gridCol w:w="2014"/>
        <w:gridCol w:w="1868"/>
      </w:tblGrid>
      <w:tr w:rsidRPr="00C74A29" w:rsidR="00EE1D6C" w:rsidTr="00C10BBC" w14:paraId="562B3F08" w14:textId="77777777">
        <w:trPr>
          <w:trHeight w:val="300"/>
          <w:tblHeader/>
        </w:trPr>
        <w:tc>
          <w:tcPr>
            <w:tcW w:w="8460" w:type="dxa"/>
            <w:gridSpan w:val="4"/>
            <w:tcBorders>
              <w:top w:val="single" w:color="auto" w:sz="4" w:space="0"/>
              <w:left w:val="single" w:color="auto" w:sz="4" w:space="0"/>
              <w:bottom w:val="single" w:color="auto" w:sz="4" w:space="0"/>
              <w:right w:val="single" w:color="000000" w:sz="4" w:space="0"/>
            </w:tcBorders>
            <w:shd w:val="clear" w:color="000000" w:fill="BDD7EE"/>
            <w:noWrap/>
            <w:vAlign w:val="bottom"/>
            <w:hideMark/>
          </w:tcPr>
          <w:p w:rsidRPr="00C74A29" w:rsidR="00EE1D6C" w:rsidP="00C10BBC" w:rsidRDefault="007C0C9C" w14:paraId="6EA1F46F" w14:textId="706C3943">
            <w:pPr>
              <w:rPr>
                <w:color w:val="000000"/>
                <w:szCs w:val="22"/>
              </w:rPr>
            </w:pPr>
            <w:r>
              <w:rPr>
                <w:color w:val="000000"/>
                <w:szCs w:val="22"/>
              </w:rPr>
              <w:t xml:space="preserve">Documenten </w:t>
            </w:r>
            <w:r w:rsidR="004E7683">
              <w:rPr>
                <w:color w:val="000000"/>
                <w:szCs w:val="22"/>
              </w:rPr>
              <w:t>2</w:t>
            </w:r>
            <w:r w:rsidRPr="004E7683" w:rsidR="004E7683">
              <w:rPr>
                <w:color w:val="000000"/>
                <w:szCs w:val="22"/>
                <w:vertAlign w:val="superscript"/>
              </w:rPr>
              <w:t>e</w:t>
            </w:r>
            <w:r w:rsidR="004E7683">
              <w:rPr>
                <w:color w:val="000000"/>
                <w:szCs w:val="22"/>
              </w:rPr>
              <w:t xml:space="preserve"> Tranche</w:t>
            </w:r>
          </w:p>
        </w:tc>
      </w:tr>
      <w:tr w:rsidRPr="00C74A29" w:rsidR="00EE1D6C" w:rsidTr="00C10BBC" w14:paraId="60A818B5" w14:textId="77777777">
        <w:trPr>
          <w:trHeight w:val="300"/>
          <w:tblHeader/>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EE1D6C" w:rsidP="00C10BBC" w:rsidRDefault="00EE1D6C" w14:paraId="541E07B9" w14:textId="77777777">
            <w:pPr>
              <w:rPr>
                <w:color w:val="000000"/>
                <w:szCs w:val="22"/>
              </w:rPr>
            </w:pPr>
            <w:r w:rsidRPr="00C74A29">
              <w:rPr>
                <w:color w:val="000000"/>
                <w:szCs w:val="22"/>
              </w:rPr>
              <w:t>Code</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EE1D6C" w:rsidP="00C10BBC" w:rsidRDefault="00EE1D6C" w14:paraId="1F1B1AAD" w14:textId="77777777">
            <w:pPr>
              <w:rPr>
                <w:color w:val="000000"/>
                <w:szCs w:val="22"/>
              </w:rPr>
            </w:pPr>
            <w:r w:rsidRPr="00C74A29">
              <w:rPr>
                <w:color w:val="000000"/>
                <w:szCs w:val="22"/>
              </w:rPr>
              <w:t>Naam</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6DDB29D9" w14:textId="77777777">
            <w:pPr>
              <w:rPr>
                <w:color w:val="000000"/>
                <w:szCs w:val="22"/>
              </w:rPr>
            </w:pPr>
            <w:r w:rsidRPr="00C74A29">
              <w:rPr>
                <w:color w:val="000000"/>
                <w:szCs w:val="22"/>
              </w:rPr>
              <w:t>RACI-R</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0BE16338" w14:textId="77777777">
            <w:pPr>
              <w:rPr>
                <w:color w:val="000000"/>
                <w:szCs w:val="22"/>
              </w:rPr>
            </w:pPr>
            <w:r w:rsidRPr="00C74A29">
              <w:rPr>
                <w:color w:val="000000"/>
                <w:szCs w:val="22"/>
              </w:rPr>
              <w:t>RACI-A</w:t>
            </w:r>
          </w:p>
        </w:tc>
      </w:tr>
      <w:tr w:rsidRPr="00C74A29" w:rsidR="00EE1D6C" w:rsidTr="00C10BBC" w14:paraId="7D4A6511"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2BC8CEE4" w14:textId="77777777">
            <w:pPr>
              <w:rPr>
                <w:color w:val="000000"/>
                <w:szCs w:val="22"/>
              </w:rPr>
            </w:pPr>
            <w:r w:rsidRPr="00C74A29">
              <w:rPr>
                <w:color w:val="000000"/>
                <w:szCs w:val="22"/>
              </w:rPr>
              <w:t>BA010</w:t>
            </w:r>
          </w:p>
        </w:tc>
        <w:tc>
          <w:tcPr>
            <w:tcW w:w="3963" w:type="dxa"/>
            <w:tcBorders>
              <w:top w:val="nil"/>
              <w:left w:val="nil"/>
              <w:bottom w:val="single" w:color="auto" w:sz="4" w:space="0"/>
              <w:right w:val="single" w:color="auto" w:sz="4" w:space="0"/>
            </w:tcBorders>
            <w:shd w:val="clear" w:color="auto" w:fill="auto"/>
            <w:vAlign w:val="bottom"/>
          </w:tcPr>
          <w:p w:rsidRPr="00C74A29" w:rsidR="00EE1D6C" w:rsidP="00C10BBC" w:rsidRDefault="0057659C" w14:paraId="51B5D353" w14:textId="44A80985">
            <w:pPr>
              <w:rPr>
                <w:color w:val="000000"/>
                <w:szCs w:val="22"/>
              </w:rPr>
            </w:pPr>
            <w:r>
              <w:rPr>
                <w:color w:val="000000"/>
                <w:szCs w:val="22"/>
              </w:rPr>
              <w:t>IC253 Uitbreiden meetcorrectierapport</w:t>
            </w:r>
          </w:p>
        </w:tc>
        <w:tc>
          <w:tcPr>
            <w:tcW w:w="1764" w:type="dxa"/>
            <w:tcBorders>
              <w:top w:val="nil"/>
              <w:left w:val="nil"/>
              <w:bottom w:val="single" w:color="auto" w:sz="4" w:space="0"/>
              <w:right w:val="single" w:color="auto" w:sz="4" w:space="0"/>
            </w:tcBorders>
            <w:shd w:val="clear" w:color="auto" w:fill="auto"/>
            <w:noWrap/>
            <w:vAlign w:val="bottom"/>
          </w:tcPr>
          <w:p w:rsidRPr="00C74A29" w:rsidR="00EE1D6C" w:rsidP="00C10BBC" w:rsidRDefault="005A35D5" w14:paraId="4778F077" w14:textId="705A69C8">
            <w:pPr>
              <w:rPr>
                <w:color w:val="000000"/>
                <w:szCs w:val="22"/>
              </w:rPr>
            </w:pPr>
            <w:r>
              <w:rPr>
                <w:color w:val="000000"/>
                <w:szCs w:val="22"/>
              </w:rPr>
              <w:t>ICWE</w:t>
            </w:r>
            <w:r w:rsidR="00BF76FC">
              <w:rPr>
                <w:color w:val="000000"/>
                <w:szCs w:val="22"/>
              </w:rPr>
              <w:t>/WG/K</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05ADF2DB" w14:textId="77777777">
            <w:pPr>
              <w:rPr>
                <w:color w:val="000000"/>
                <w:szCs w:val="22"/>
              </w:rPr>
            </w:pPr>
            <w:r w:rsidRPr="00C74A29">
              <w:rPr>
                <w:color w:val="000000"/>
                <w:szCs w:val="22"/>
              </w:rPr>
              <w:t>ALV NEDU</w:t>
            </w:r>
          </w:p>
        </w:tc>
      </w:tr>
      <w:tr w:rsidRPr="00C74A29" w:rsidR="00EE1D6C" w:rsidTr="00C10BBC" w14:paraId="2C18E9FC"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2A142F25" w14:textId="77777777">
            <w:pPr>
              <w:rPr>
                <w:color w:val="000000"/>
                <w:szCs w:val="22"/>
              </w:rPr>
            </w:pPr>
            <w:r w:rsidRPr="00C74A29">
              <w:rPr>
                <w:color w:val="000000"/>
                <w:szCs w:val="22"/>
              </w:rPr>
              <w:t>BA010</w:t>
            </w:r>
          </w:p>
        </w:tc>
        <w:tc>
          <w:tcPr>
            <w:tcW w:w="3963" w:type="dxa"/>
            <w:tcBorders>
              <w:top w:val="nil"/>
              <w:left w:val="nil"/>
              <w:bottom w:val="single" w:color="auto" w:sz="4" w:space="0"/>
              <w:right w:val="single" w:color="auto" w:sz="4" w:space="0"/>
            </w:tcBorders>
            <w:shd w:val="clear" w:color="auto" w:fill="auto"/>
            <w:vAlign w:val="bottom"/>
          </w:tcPr>
          <w:p w:rsidRPr="00C74A29" w:rsidR="00EE1D6C" w:rsidP="00C10BBC" w:rsidRDefault="00BF76FC" w14:paraId="63615C8E" w14:textId="167FD809">
            <w:pPr>
              <w:rPr>
                <w:color w:val="000000"/>
                <w:szCs w:val="22"/>
              </w:rPr>
            </w:pPr>
            <w:r>
              <w:rPr>
                <w:color w:val="000000"/>
                <w:szCs w:val="22"/>
              </w:rPr>
              <w:t>IC256 SJI/SJA</w:t>
            </w:r>
          </w:p>
        </w:tc>
        <w:tc>
          <w:tcPr>
            <w:tcW w:w="1764" w:type="dxa"/>
            <w:tcBorders>
              <w:top w:val="nil"/>
              <w:left w:val="nil"/>
              <w:bottom w:val="single" w:color="auto" w:sz="4" w:space="0"/>
              <w:right w:val="single" w:color="auto" w:sz="4" w:space="0"/>
            </w:tcBorders>
            <w:shd w:val="clear" w:color="auto" w:fill="auto"/>
            <w:noWrap/>
            <w:vAlign w:val="bottom"/>
          </w:tcPr>
          <w:p w:rsidRPr="000A3CC7" w:rsidR="00EE1D6C" w:rsidP="00C10BBC" w:rsidRDefault="00E60D4E" w14:paraId="2928A3AE" w14:textId="643048A4">
            <w:pPr>
              <w:rPr>
                <w:color w:val="000000"/>
                <w:szCs w:val="22"/>
                <w:lang w:val="en-GB"/>
              </w:rPr>
            </w:pPr>
            <w:proofErr w:type="spellStart"/>
            <w:r>
              <w:rPr>
                <w:color w:val="000000"/>
                <w:szCs w:val="22"/>
                <w:lang w:val="en-GB"/>
              </w:rPr>
              <w:t>Programma</w:t>
            </w:r>
            <w:proofErr w:type="spellEnd"/>
            <w:r>
              <w:rPr>
                <w:color w:val="000000"/>
                <w:szCs w:val="22"/>
                <w:lang w:val="en-GB"/>
              </w:rPr>
              <w:t xml:space="preserve"> A2.0</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171C19DD" w14:textId="77777777">
            <w:pPr>
              <w:rPr>
                <w:color w:val="000000"/>
                <w:szCs w:val="22"/>
              </w:rPr>
            </w:pPr>
            <w:r w:rsidRPr="00C74A29">
              <w:rPr>
                <w:color w:val="000000"/>
                <w:szCs w:val="22"/>
              </w:rPr>
              <w:t>ALV NEDU</w:t>
            </w:r>
          </w:p>
        </w:tc>
      </w:tr>
      <w:tr w:rsidRPr="00C74A29" w:rsidR="00257530" w:rsidTr="00C10BBC" w14:paraId="7377AC7A"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257530" w:rsidP="00C10BBC" w:rsidRDefault="00257530" w14:paraId="6C2BFE93" w14:textId="73AE3DDD">
            <w:pPr>
              <w:rPr>
                <w:color w:val="000000"/>
                <w:szCs w:val="22"/>
              </w:rPr>
            </w:pPr>
            <w:r>
              <w:rPr>
                <w:color w:val="000000"/>
                <w:szCs w:val="22"/>
              </w:rPr>
              <w:t>BA010</w:t>
            </w:r>
          </w:p>
        </w:tc>
        <w:tc>
          <w:tcPr>
            <w:tcW w:w="3963" w:type="dxa"/>
            <w:tcBorders>
              <w:top w:val="nil"/>
              <w:left w:val="nil"/>
              <w:bottom w:val="single" w:color="auto" w:sz="4" w:space="0"/>
              <w:right w:val="single" w:color="auto" w:sz="4" w:space="0"/>
            </w:tcBorders>
            <w:shd w:val="clear" w:color="auto" w:fill="auto"/>
            <w:vAlign w:val="bottom"/>
          </w:tcPr>
          <w:p w:rsidRPr="007C0C9C" w:rsidR="00257530" w:rsidP="00C10BBC" w:rsidRDefault="00257530" w14:paraId="6ED24822" w14:textId="7898E71E">
            <w:pPr>
              <w:rPr>
                <w:color w:val="000000"/>
                <w:szCs w:val="22"/>
              </w:rPr>
            </w:pPr>
            <w:r>
              <w:rPr>
                <w:color w:val="000000"/>
                <w:szCs w:val="22"/>
              </w:rPr>
              <w:t>IC</w:t>
            </w:r>
            <w:r w:rsidR="00733517">
              <w:rPr>
                <w:color w:val="000000"/>
                <w:szCs w:val="22"/>
              </w:rPr>
              <w:t>273 Noodzakelijke tussenoplossing allocatie geprofileerde aansluitingen</w:t>
            </w:r>
          </w:p>
        </w:tc>
        <w:tc>
          <w:tcPr>
            <w:tcW w:w="1764" w:type="dxa"/>
            <w:tcBorders>
              <w:top w:val="nil"/>
              <w:left w:val="nil"/>
              <w:bottom w:val="single" w:color="auto" w:sz="4" w:space="0"/>
              <w:right w:val="single" w:color="auto" w:sz="4" w:space="0"/>
            </w:tcBorders>
            <w:shd w:val="clear" w:color="auto" w:fill="auto"/>
            <w:noWrap/>
            <w:vAlign w:val="bottom"/>
          </w:tcPr>
          <w:p w:rsidRPr="007C0C9C" w:rsidR="00257530" w:rsidP="00C10BBC" w:rsidRDefault="00E60D4E" w14:paraId="14262E93" w14:textId="0DDCD112">
            <w:pPr>
              <w:rPr>
                <w:color w:val="000000"/>
                <w:szCs w:val="22"/>
              </w:rPr>
            </w:pPr>
            <w:proofErr w:type="spellStart"/>
            <w:r>
              <w:rPr>
                <w:color w:val="000000"/>
                <w:szCs w:val="22"/>
                <w:lang w:val="en-GB"/>
              </w:rPr>
              <w:t>Programma</w:t>
            </w:r>
            <w:proofErr w:type="spellEnd"/>
            <w:r>
              <w:rPr>
                <w:color w:val="000000"/>
                <w:szCs w:val="22"/>
                <w:lang w:val="en-GB"/>
              </w:rPr>
              <w:t xml:space="preserve"> A2.0</w:t>
            </w:r>
          </w:p>
        </w:tc>
        <w:tc>
          <w:tcPr>
            <w:tcW w:w="1868" w:type="dxa"/>
            <w:tcBorders>
              <w:top w:val="nil"/>
              <w:left w:val="nil"/>
              <w:bottom w:val="single" w:color="auto" w:sz="4" w:space="0"/>
              <w:right w:val="single" w:color="auto" w:sz="4" w:space="0"/>
            </w:tcBorders>
            <w:shd w:val="clear" w:color="auto" w:fill="auto"/>
            <w:noWrap/>
            <w:vAlign w:val="bottom"/>
          </w:tcPr>
          <w:p w:rsidRPr="007C0C9C" w:rsidR="00257530" w:rsidP="00C10BBC" w:rsidRDefault="00E60D4E" w14:paraId="17D57860" w14:textId="097EB1BA">
            <w:pPr>
              <w:rPr>
                <w:color w:val="000000"/>
                <w:szCs w:val="22"/>
              </w:rPr>
            </w:pPr>
            <w:r>
              <w:rPr>
                <w:color w:val="000000"/>
                <w:szCs w:val="22"/>
              </w:rPr>
              <w:t>ALV NEDU</w:t>
            </w:r>
          </w:p>
        </w:tc>
      </w:tr>
      <w:tr w:rsidRPr="00C74A29" w:rsidR="00EE1D6C" w:rsidTr="00C10BBC" w14:paraId="144CFD16"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298B47EF" w14:textId="77777777">
            <w:pPr>
              <w:rPr>
                <w:color w:val="000000"/>
                <w:szCs w:val="22"/>
              </w:rPr>
            </w:pPr>
            <w:r w:rsidRPr="00C74A29">
              <w:rPr>
                <w:color w:val="000000"/>
                <w:szCs w:val="22"/>
              </w:rPr>
              <w:t>BA010</w:t>
            </w:r>
          </w:p>
        </w:tc>
        <w:tc>
          <w:tcPr>
            <w:tcW w:w="3963" w:type="dxa"/>
            <w:tcBorders>
              <w:top w:val="nil"/>
              <w:left w:val="nil"/>
              <w:bottom w:val="single" w:color="auto" w:sz="4" w:space="0"/>
              <w:right w:val="single" w:color="auto" w:sz="4" w:space="0"/>
            </w:tcBorders>
            <w:shd w:val="clear" w:color="auto" w:fill="auto"/>
            <w:vAlign w:val="bottom"/>
          </w:tcPr>
          <w:p w:rsidRPr="007C0C9C" w:rsidR="00EE1D6C" w:rsidP="00C10BBC" w:rsidRDefault="00FF522D" w14:paraId="5F535418" w14:textId="59E81233">
            <w:pPr>
              <w:rPr>
                <w:color w:val="000000"/>
                <w:szCs w:val="22"/>
              </w:rPr>
            </w:pPr>
            <w:r>
              <w:rPr>
                <w:color w:val="000000"/>
                <w:szCs w:val="22"/>
              </w:rPr>
              <w:t>IC276 Alloceren GV-TMT en KV-SMA per energierichting</w:t>
            </w:r>
          </w:p>
        </w:tc>
        <w:tc>
          <w:tcPr>
            <w:tcW w:w="1764" w:type="dxa"/>
            <w:tcBorders>
              <w:top w:val="nil"/>
              <w:left w:val="nil"/>
              <w:bottom w:val="single" w:color="auto" w:sz="4" w:space="0"/>
              <w:right w:val="single" w:color="auto" w:sz="4" w:space="0"/>
            </w:tcBorders>
            <w:shd w:val="clear" w:color="auto" w:fill="auto"/>
            <w:noWrap/>
            <w:vAlign w:val="bottom"/>
          </w:tcPr>
          <w:p w:rsidRPr="007C0C9C" w:rsidR="00EE1D6C" w:rsidP="00C10BBC" w:rsidRDefault="00FF522D" w14:paraId="1ACE065F" w14:textId="5B56B1F6">
            <w:pPr>
              <w:rPr>
                <w:color w:val="000000"/>
                <w:szCs w:val="22"/>
              </w:rPr>
            </w:pPr>
            <w:r>
              <w:rPr>
                <w:color w:val="000000"/>
                <w:szCs w:val="22"/>
              </w:rPr>
              <w:t>Programma A2.0</w:t>
            </w:r>
          </w:p>
        </w:tc>
        <w:tc>
          <w:tcPr>
            <w:tcW w:w="1868" w:type="dxa"/>
            <w:tcBorders>
              <w:top w:val="nil"/>
              <w:left w:val="nil"/>
              <w:bottom w:val="single" w:color="auto" w:sz="4" w:space="0"/>
              <w:right w:val="single" w:color="auto" w:sz="4" w:space="0"/>
            </w:tcBorders>
            <w:shd w:val="clear" w:color="auto" w:fill="auto"/>
            <w:noWrap/>
            <w:vAlign w:val="bottom"/>
            <w:hideMark/>
          </w:tcPr>
          <w:p w:rsidRPr="007C0C9C" w:rsidR="00EE1D6C" w:rsidP="00C10BBC" w:rsidRDefault="00EE1D6C" w14:paraId="6CD72255" w14:textId="77777777">
            <w:pPr>
              <w:rPr>
                <w:color w:val="000000"/>
                <w:szCs w:val="22"/>
              </w:rPr>
            </w:pPr>
            <w:r w:rsidRPr="007C0C9C">
              <w:rPr>
                <w:color w:val="000000"/>
                <w:szCs w:val="22"/>
              </w:rPr>
              <w:t>ALV NEDU</w:t>
            </w:r>
          </w:p>
        </w:tc>
      </w:tr>
      <w:tr w:rsidRPr="00C74A29" w:rsidR="00EE1D6C" w:rsidTr="00C10BBC" w14:paraId="775531E6"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EE1D6C" w:rsidP="00C10BBC" w:rsidRDefault="00EE1D6C" w14:paraId="602A6F4B"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EE1D6C" w:rsidP="00C10BBC" w:rsidRDefault="00EE1D6C" w14:paraId="56FC716D"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2D9852FE"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47B49F6F" w14:textId="77777777">
            <w:pPr>
              <w:rPr>
                <w:color w:val="000000"/>
                <w:szCs w:val="22"/>
              </w:rPr>
            </w:pPr>
            <w:r w:rsidRPr="00C74A29">
              <w:rPr>
                <w:color w:val="000000"/>
                <w:szCs w:val="22"/>
              </w:rPr>
              <w:t> </w:t>
            </w:r>
          </w:p>
        </w:tc>
      </w:tr>
      <w:tr w:rsidRPr="00C74A29" w:rsidR="00EE1D6C" w:rsidTr="00C10BBC" w14:paraId="41A7BCFA"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4C924F60" w14:textId="77777777">
            <w:pPr>
              <w:rPr>
                <w:color w:val="000000"/>
                <w:szCs w:val="22"/>
              </w:rPr>
            </w:pPr>
            <w:r w:rsidRPr="00C74A29">
              <w:rPr>
                <w:color w:val="000000"/>
                <w:szCs w:val="22"/>
              </w:rPr>
              <w:t>BA030</w:t>
            </w:r>
          </w:p>
        </w:tc>
        <w:tc>
          <w:tcPr>
            <w:tcW w:w="3963" w:type="dxa"/>
            <w:tcBorders>
              <w:top w:val="nil"/>
              <w:left w:val="nil"/>
              <w:bottom w:val="single" w:color="auto" w:sz="4" w:space="0"/>
              <w:right w:val="single" w:color="auto" w:sz="4" w:space="0"/>
            </w:tcBorders>
            <w:shd w:val="clear" w:color="auto" w:fill="auto"/>
            <w:vAlign w:val="bottom"/>
            <w:hideMark/>
          </w:tcPr>
          <w:p w:rsidRPr="00C74A29" w:rsidR="00EE1D6C" w:rsidP="00C10BBC" w:rsidRDefault="00EE1D6C" w14:paraId="23FC0572" w14:textId="77777777">
            <w:pPr>
              <w:rPr>
                <w:color w:val="000000"/>
                <w:szCs w:val="22"/>
              </w:rPr>
            </w:pPr>
            <w:r w:rsidRPr="00C74A29">
              <w:rPr>
                <w:color w:val="000000"/>
                <w:szCs w:val="22"/>
              </w:rPr>
              <w:t>Informatiecode</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1669ABA7"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6EEAD2D9" w14:textId="77777777">
            <w:pPr>
              <w:rPr>
                <w:szCs w:val="22"/>
              </w:rPr>
            </w:pPr>
            <w:r w:rsidRPr="00C74A29">
              <w:rPr>
                <w:szCs w:val="22"/>
              </w:rPr>
              <w:t>ACM</w:t>
            </w:r>
          </w:p>
        </w:tc>
      </w:tr>
      <w:tr w:rsidRPr="00C74A29" w:rsidR="00EE1D6C" w:rsidTr="00C10BBC" w14:paraId="47DBEE9F"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EE1D6C" w:rsidP="00C10BBC" w:rsidRDefault="00EE1D6C" w14:paraId="5B099D42"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EE1D6C" w:rsidP="00C10BBC" w:rsidRDefault="00EE1D6C" w14:paraId="1AE2D009"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0A53A1B2"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456ED486" w14:textId="77777777">
            <w:pPr>
              <w:rPr>
                <w:color w:val="000000"/>
                <w:szCs w:val="22"/>
              </w:rPr>
            </w:pPr>
            <w:r w:rsidRPr="00C74A29">
              <w:rPr>
                <w:color w:val="000000"/>
                <w:szCs w:val="22"/>
              </w:rPr>
              <w:t> </w:t>
            </w:r>
          </w:p>
        </w:tc>
      </w:tr>
      <w:tr w:rsidRPr="00C74A29" w:rsidR="00EE1D6C" w:rsidTr="00BE5FA7" w14:paraId="50B58EFF"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5B5E30B6" w14:textId="77777777">
            <w:pPr>
              <w:rPr>
                <w:color w:val="000000"/>
                <w:szCs w:val="22"/>
              </w:rPr>
            </w:pPr>
            <w:r w:rsidRPr="00C74A29">
              <w:rPr>
                <w:color w:val="000000"/>
                <w:szCs w:val="22"/>
              </w:rPr>
              <w:t>BA040</w:t>
            </w:r>
          </w:p>
        </w:tc>
        <w:tc>
          <w:tcPr>
            <w:tcW w:w="3963" w:type="dxa"/>
            <w:tcBorders>
              <w:top w:val="nil"/>
              <w:left w:val="nil"/>
              <w:bottom w:val="single" w:color="auto" w:sz="4" w:space="0"/>
              <w:right w:val="single" w:color="auto" w:sz="4" w:space="0"/>
            </w:tcBorders>
            <w:shd w:val="clear" w:color="auto" w:fill="auto"/>
            <w:vAlign w:val="bottom"/>
          </w:tcPr>
          <w:p w:rsidRPr="00006A60" w:rsidR="00EE1D6C" w:rsidP="00C10BBC" w:rsidRDefault="00BE5FA7" w14:paraId="477FA5FC" w14:textId="65FF9FFB">
            <w:pPr>
              <w:rPr>
                <w:color w:val="000000"/>
                <w:szCs w:val="22"/>
              </w:rPr>
            </w:pPr>
            <w:r>
              <w:rPr>
                <w:color w:val="000000"/>
                <w:szCs w:val="22"/>
              </w:rPr>
              <w:t>M</w:t>
            </w:r>
            <w:r w:rsidR="00641CC4">
              <w:rPr>
                <w:color w:val="000000"/>
                <w:szCs w:val="22"/>
              </w:rPr>
              <w:t>SP Retailprocessen</w:t>
            </w:r>
          </w:p>
        </w:tc>
        <w:tc>
          <w:tcPr>
            <w:tcW w:w="1764" w:type="dxa"/>
            <w:tcBorders>
              <w:top w:val="nil"/>
              <w:left w:val="nil"/>
              <w:bottom w:val="single" w:color="auto" w:sz="4" w:space="0"/>
              <w:right w:val="single" w:color="auto" w:sz="4" w:space="0"/>
            </w:tcBorders>
            <w:shd w:val="clear" w:color="auto" w:fill="auto"/>
            <w:noWrap/>
            <w:vAlign w:val="bottom"/>
          </w:tcPr>
          <w:p w:rsidRPr="00C74A29" w:rsidR="00EE1D6C" w:rsidP="00C10BBC" w:rsidRDefault="00290D5F" w14:paraId="070F95A8" w14:textId="79AD8AF6">
            <w:pPr>
              <w:rPr>
                <w:color w:val="000000"/>
                <w:szCs w:val="22"/>
              </w:rPr>
            </w:pPr>
            <w:r>
              <w:rPr>
                <w:color w:val="000000"/>
                <w:szCs w:val="22"/>
              </w:rPr>
              <w:t>IC-K</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7BED1117" w14:textId="77777777">
            <w:pPr>
              <w:rPr>
                <w:color w:val="000000"/>
                <w:szCs w:val="22"/>
              </w:rPr>
            </w:pPr>
            <w:r w:rsidRPr="00C74A29">
              <w:rPr>
                <w:color w:val="000000"/>
                <w:szCs w:val="22"/>
              </w:rPr>
              <w:t>ALV NEDU</w:t>
            </w:r>
          </w:p>
        </w:tc>
      </w:tr>
      <w:tr w:rsidRPr="00C74A29" w:rsidR="00507016" w:rsidTr="00BE5FA7" w14:paraId="550406C1"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507016" w:rsidP="00C10BBC" w:rsidRDefault="00507016" w14:paraId="4707C8FB" w14:textId="272D2B42">
            <w:pPr>
              <w:rPr>
                <w:color w:val="000000"/>
                <w:szCs w:val="22"/>
              </w:rPr>
            </w:pPr>
            <w:r>
              <w:rPr>
                <w:color w:val="000000"/>
                <w:szCs w:val="22"/>
              </w:rPr>
              <w:t>BA041</w:t>
            </w:r>
          </w:p>
        </w:tc>
        <w:tc>
          <w:tcPr>
            <w:tcW w:w="3963" w:type="dxa"/>
            <w:tcBorders>
              <w:top w:val="nil"/>
              <w:left w:val="nil"/>
              <w:bottom w:val="single" w:color="auto" w:sz="4" w:space="0"/>
              <w:right w:val="single" w:color="auto" w:sz="4" w:space="0"/>
            </w:tcBorders>
            <w:shd w:val="clear" w:color="auto" w:fill="auto"/>
            <w:vAlign w:val="bottom"/>
          </w:tcPr>
          <w:p w:rsidR="00507016" w:rsidP="00C10BBC" w:rsidRDefault="00507016" w14:paraId="10B62ADD" w14:textId="53161158">
            <w:pPr>
              <w:rPr>
                <w:color w:val="000000"/>
                <w:szCs w:val="22"/>
              </w:rPr>
            </w:pPr>
            <w:r>
              <w:rPr>
                <w:color w:val="000000"/>
                <w:szCs w:val="22"/>
              </w:rPr>
              <w:t>BRS</w:t>
            </w:r>
          </w:p>
        </w:tc>
        <w:tc>
          <w:tcPr>
            <w:tcW w:w="1764" w:type="dxa"/>
            <w:tcBorders>
              <w:top w:val="nil"/>
              <w:left w:val="nil"/>
              <w:bottom w:val="single" w:color="auto" w:sz="4" w:space="0"/>
              <w:right w:val="single" w:color="auto" w:sz="4" w:space="0"/>
            </w:tcBorders>
            <w:shd w:val="clear" w:color="auto" w:fill="auto"/>
            <w:noWrap/>
            <w:vAlign w:val="bottom"/>
          </w:tcPr>
          <w:p w:rsidR="00507016" w:rsidP="00C10BBC" w:rsidRDefault="00507016" w14:paraId="3797266B" w14:textId="0A91C9F0">
            <w:pPr>
              <w:rPr>
                <w:color w:val="000000"/>
                <w:szCs w:val="22"/>
              </w:rPr>
            </w:pPr>
            <w:r>
              <w:rPr>
                <w:color w:val="000000"/>
                <w:szCs w:val="22"/>
              </w:rPr>
              <w:t>DA</w:t>
            </w:r>
          </w:p>
        </w:tc>
        <w:tc>
          <w:tcPr>
            <w:tcW w:w="1868" w:type="dxa"/>
            <w:tcBorders>
              <w:top w:val="nil"/>
              <w:left w:val="nil"/>
              <w:bottom w:val="single" w:color="auto" w:sz="4" w:space="0"/>
              <w:right w:val="single" w:color="auto" w:sz="4" w:space="0"/>
            </w:tcBorders>
            <w:shd w:val="clear" w:color="auto" w:fill="auto"/>
            <w:noWrap/>
            <w:vAlign w:val="bottom"/>
          </w:tcPr>
          <w:p w:rsidRPr="00C74A29" w:rsidR="00507016" w:rsidP="00C10BBC" w:rsidRDefault="00507016" w14:paraId="3CA9B14F" w14:textId="1BC908F7">
            <w:pPr>
              <w:rPr>
                <w:color w:val="000000"/>
                <w:szCs w:val="22"/>
              </w:rPr>
            </w:pPr>
            <w:r w:rsidRPr="00C74A29">
              <w:rPr>
                <w:color w:val="000000"/>
                <w:szCs w:val="22"/>
              </w:rPr>
              <w:t>ALV NEDU</w:t>
            </w:r>
          </w:p>
        </w:tc>
      </w:tr>
      <w:tr w:rsidRPr="00C74A29" w:rsidR="007C0C9C" w:rsidTr="00C10BBC" w14:paraId="27322207"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7C0C9C" w:rsidP="007C0C9C" w:rsidRDefault="007C0C9C" w14:paraId="2E2E9CEE"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7C0C9C" w:rsidP="007C0C9C" w:rsidRDefault="007C0C9C" w14:paraId="4D472356"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3D238205"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163FC340" w14:textId="77777777">
            <w:pPr>
              <w:rPr>
                <w:color w:val="000000"/>
                <w:szCs w:val="22"/>
              </w:rPr>
            </w:pPr>
            <w:r w:rsidRPr="00C74A29">
              <w:rPr>
                <w:color w:val="000000"/>
                <w:szCs w:val="22"/>
              </w:rPr>
              <w:t> </w:t>
            </w:r>
          </w:p>
        </w:tc>
      </w:tr>
      <w:tr w:rsidRPr="00C74A29" w:rsidR="007C0C9C" w:rsidTr="00C10BBC" w14:paraId="3F8ED1D3"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49502DB9" w14:textId="77777777">
            <w:pPr>
              <w:rPr>
                <w:color w:val="000000"/>
                <w:szCs w:val="22"/>
              </w:rPr>
            </w:pPr>
            <w:r w:rsidRPr="00C74A29">
              <w:rPr>
                <w:color w:val="000000"/>
                <w:szCs w:val="22"/>
              </w:rPr>
              <w:t>BA050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23F7017A" w14:textId="77777777">
            <w:pPr>
              <w:rPr>
                <w:color w:val="000000"/>
                <w:szCs w:val="22"/>
              </w:rPr>
            </w:pPr>
            <w:r w:rsidRPr="00C74A29">
              <w:rPr>
                <w:szCs w:val="22"/>
              </w:rPr>
              <w:t>Master Testplan</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5600750B"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6A970B06" w14:textId="77777777">
            <w:pPr>
              <w:rPr>
                <w:color w:val="000000"/>
                <w:szCs w:val="22"/>
              </w:rPr>
            </w:pPr>
            <w:r w:rsidRPr="00C74A29">
              <w:rPr>
                <w:color w:val="000000"/>
                <w:szCs w:val="22"/>
              </w:rPr>
              <w:t>ALV NEDU</w:t>
            </w:r>
          </w:p>
        </w:tc>
      </w:tr>
      <w:tr w:rsidRPr="00C74A29" w:rsidR="007C0C9C" w:rsidTr="00C10BBC" w14:paraId="1F741228"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7C0C9C" w:rsidP="007C0C9C" w:rsidRDefault="007C0C9C" w14:paraId="65147407"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7C0C9C" w:rsidP="007C0C9C" w:rsidRDefault="007C0C9C" w14:paraId="5CB40B5B"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02248199"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4D8C6E66" w14:textId="77777777">
            <w:pPr>
              <w:rPr>
                <w:color w:val="000000"/>
                <w:szCs w:val="22"/>
              </w:rPr>
            </w:pPr>
            <w:r w:rsidRPr="00C74A29">
              <w:rPr>
                <w:color w:val="000000"/>
                <w:szCs w:val="22"/>
              </w:rPr>
              <w:t> </w:t>
            </w:r>
          </w:p>
        </w:tc>
      </w:tr>
      <w:tr w:rsidRPr="00C74A29" w:rsidR="007C0C9C" w:rsidTr="00C10BBC" w14:paraId="4DB3EDB6"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42E93D81" w14:textId="77777777">
            <w:pPr>
              <w:rPr>
                <w:color w:val="000000"/>
                <w:szCs w:val="22"/>
              </w:rPr>
            </w:pPr>
            <w:r w:rsidRPr="00C74A29">
              <w:rPr>
                <w:color w:val="000000"/>
                <w:szCs w:val="22"/>
              </w:rPr>
              <w:t>BA060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08E967D1" w14:textId="77777777">
            <w:pPr>
              <w:rPr>
                <w:color w:val="000000"/>
                <w:szCs w:val="22"/>
              </w:rPr>
            </w:pPr>
            <w:r w:rsidRPr="00C74A29">
              <w:rPr>
                <w:color w:val="000000"/>
                <w:szCs w:val="22"/>
              </w:rPr>
              <w:t>Gebruikersacceptatie criteria</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7D406A41"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2B393BB2" w14:textId="77777777">
            <w:pPr>
              <w:rPr>
                <w:color w:val="000000"/>
                <w:szCs w:val="22"/>
              </w:rPr>
            </w:pPr>
            <w:r w:rsidRPr="00C74A29">
              <w:rPr>
                <w:color w:val="000000"/>
                <w:szCs w:val="22"/>
              </w:rPr>
              <w:t>ALV NEDU</w:t>
            </w:r>
          </w:p>
        </w:tc>
      </w:tr>
      <w:tr w:rsidRPr="00C74A29" w:rsidR="007C0C9C" w:rsidTr="00C10BBC" w14:paraId="2A63CB2A"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7C0C9C" w:rsidP="007C0C9C" w:rsidRDefault="007C0C9C" w14:paraId="0AB334FD"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7C0C9C" w:rsidP="007C0C9C" w:rsidRDefault="007C0C9C" w14:paraId="18048788"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00D03A09"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4F4F25A3" w14:textId="77777777">
            <w:pPr>
              <w:rPr>
                <w:color w:val="000000"/>
                <w:szCs w:val="22"/>
              </w:rPr>
            </w:pPr>
            <w:r w:rsidRPr="00C74A29">
              <w:rPr>
                <w:color w:val="000000"/>
                <w:szCs w:val="22"/>
              </w:rPr>
              <w:t> </w:t>
            </w:r>
          </w:p>
        </w:tc>
      </w:tr>
      <w:tr w:rsidRPr="00C74A29" w:rsidR="007C0C9C" w:rsidTr="00C10BBC" w14:paraId="1258FE91"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5175CD3E" w14:textId="77777777">
            <w:pPr>
              <w:rPr>
                <w:color w:val="000000"/>
                <w:szCs w:val="22"/>
              </w:rPr>
            </w:pPr>
            <w:r w:rsidRPr="00C74A29">
              <w:rPr>
                <w:color w:val="000000"/>
                <w:szCs w:val="22"/>
              </w:rPr>
              <w:t>PM010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2F4FAC33" w14:textId="77777777">
            <w:pPr>
              <w:rPr>
                <w:color w:val="000000"/>
                <w:szCs w:val="22"/>
              </w:rPr>
            </w:pPr>
            <w:r w:rsidRPr="00C74A29">
              <w:rPr>
                <w:color w:val="000000"/>
                <w:szCs w:val="22"/>
              </w:rPr>
              <w:t>Opdrachtomschrijving (projectbrief)</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1E8DF0DA"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465DAA3F" w14:textId="77777777">
            <w:pPr>
              <w:rPr>
                <w:color w:val="000000"/>
                <w:szCs w:val="22"/>
              </w:rPr>
            </w:pPr>
            <w:r w:rsidRPr="00C74A29">
              <w:rPr>
                <w:color w:val="000000"/>
                <w:szCs w:val="22"/>
              </w:rPr>
              <w:t>ALV NEDU</w:t>
            </w:r>
          </w:p>
        </w:tc>
      </w:tr>
      <w:tr w:rsidRPr="00C74A29" w:rsidR="007C0C9C" w:rsidTr="00C10BBC" w14:paraId="2C11EFE2"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7C0C9C" w:rsidP="007C0C9C" w:rsidRDefault="007C0C9C" w14:paraId="7B2AC5AE" w14:textId="77777777">
            <w:pPr>
              <w:rPr>
                <w:color w:val="000000"/>
                <w:szCs w:val="22"/>
              </w:rPr>
            </w:pPr>
            <w:r w:rsidRPr="00C74A29">
              <w:rPr>
                <w:color w:val="000000"/>
                <w:szCs w:val="22"/>
              </w:rPr>
              <w:t>PM020</w:t>
            </w:r>
          </w:p>
        </w:tc>
        <w:tc>
          <w:tcPr>
            <w:tcW w:w="3963" w:type="dxa"/>
            <w:tcBorders>
              <w:top w:val="nil"/>
              <w:left w:val="nil"/>
              <w:bottom w:val="single" w:color="auto" w:sz="4" w:space="0"/>
              <w:right w:val="single" w:color="auto" w:sz="4" w:space="0"/>
            </w:tcBorders>
            <w:shd w:val="clear" w:color="auto" w:fill="auto"/>
            <w:vAlign w:val="bottom"/>
          </w:tcPr>
          <w:p w:rsidRPr="00C74A29" w:rsidR="007C0C9C" w:rsidP="007C0C9C" w:rsidRDefault="007C0C9C" w14:paraId="32EEAF94" w14:textId="77777777">
            <w:pPr>
              <w:rPr>
                <w:color w:val="000000"/>
                <w:szCs w:val="22"/>
              </w:rPr>
            </w:pPr>
            <w:r w:rsidRPr="00C74A29">
              <w:rPr>
                <w:color w:val="000000"/>
                <w:szCs w:val="22"/>
              </w:rPr>
              <w:t>PID</w:t>
            </w:r>
          </w:p>
        </w:tc>
        <w:tc>
          <w:tcPr>
            <w:tcW w:w="1764"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09D294EA"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6EA787CF" w14:textId="77777777">
            <w:pPr>
              <w:rPr>
                <w:color w:val="000000"/>
                <w:szCs w:val="22"/>
              </w:rPr>
            </w:pPr>
            <w:r w:rsidRPr="00C74A29">
              <w:rPr>
                <w:color w:val="000000"/>
                <w:szCs w:val="22"/>
              </w:rPr>
              <w:t>ALV NEDU</w:t>
            </w:r>
          </w:p>
        </w:tc>
      </w:tr>
      <w:tr w:rsidRPr="00C74A29" w:rsidR="00E5750E" w:rsidTr="00C10BBC" w14:paraId="0CA0AA28"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E5750E" w:rsidP="007C0C9C" w:rsidRDefault="00E5750E" w14:paraId="078309CB" w14:textId="72DB16E2">
            <w:pPr>
              <w:rPr>
                <w:color w:val="000000"/>
                <w:szCs w:val="22"/>
              </w:rPr>
            </w:pPr>
            <w:r>
              <w:rPr>
                <w:color w:val="000000"/>
                <w:szCs w:val="22"/>
              </w:rPr>
              <w:t>BA060</w:t>
            </w:r>
          </w:p>
        </w:tc>
        <w:tc>
          <w:tcPr>
            <w:tcW w:w="3963" w:type="dxa"/>
            <w:tcBorders>
              <w:top w:val="nil"/>
              <w:left w:val="nil"/>
              <w:bottom w:val="single" w:color="auto" w:sz="4" w:space="0"/>
              <w:right w:val="single" w:color="auto" w:sz="4" w:space="0"/>
            </w:tcBorders>
            <w:shd w:val="clear" w:color="auto" w:fill="auto"/>
            <w:vAlign w:val="bottom"/>
          </w:tcPr>
          <w:p w:rsidRPr="00C74A29" w:rsidR="00E5750E" w:rsidP="007C0C9C" w:rsidRDefault="00E5750E" w14:paraId="491B6AAA" w14:textId="312AFB86">
            <w:pPr>
              <w:rPr>
                <w:color w:val="000000"/>
                <w:szCs w:val="22"/>
              </w:rPr>
            </w:pPr>
            <w:r>
              <w:rPr>
                <w:color w:val="000000"/>
                <w:szCs w:val="22"/>
              </w:rPr>
              <w:t>Acceptatiecriteria</w:t>
            </w:r>
            <w:r w:rsidR="00FF5DBD">
              <w:rPr>
                <w:color w:val="000000"/>
                <w:szCs w:val="22"/>
              </w:rPr>
              <w:t xml:space="preserve"> (oplevering </w:t>
            </w:r>
            <w:r w:rsidR="00E85CA1">
              <w:rPr>
                <w:color w:val="000000"/>
                <w:szCs w:val="22"/>
              </w:rPr>
              <w:t>na T1’)</w:t>
            </w:r>
          </w:p>
        </w:tc>
        <w:tc>
          <w:tcPr>
            <w:tcW w:w="1764" w:type="dxa"/>
            <w:tcBorders>
              <w:top w:val="nil"/>
              <w:left w:val="nil"/>
              <w:bottom w:val="single" w:color="auto" w:sz="4" w:space="0"/>
              <w:right w:val="single" w:color="auto" w:sz="4" w:space="0"/>
            </w:tcBorders>
            <w:shd w:val="clear" w:color="auto" w:fill="auto"/>
            <w:noWrap/>
            <w:vAlign w:val="bottom"/>
          </w:tcPr>
          <w:p w:rsidRPr="00C74A29" w:rsidR="00E5750E" w:rsidP="007C0C9C" w:rsidRDefault="00E5750E" w14:paraId="3BD7E542" w14:textId="0006A68A">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E5750E" w:rsidP="007C0C9C" w:rsidRDefault="00E5750E" w14:paraId="6482E539" w14:textId="080BEAFC">
            <w:pPr>
              <w:rPr>
                <w:color w:val="000000"/>
                <w:szCs w:val="22"/>
              </w:rPr>
            </w:pPr>
            <w:r>
              <w:rPr>
                <w:color w:val="000000"/>
                <w:szCs w:val="22"/>
              </w:rPr>
              <w:t>ALV NEDU</w:t>
            </w:r>
          </w:p>
        </w:tc>
      </w:tr>
      <w:tr w:rsidRPr="00C74A29" w:rsidR="007C0C9C" w:rsidTr="00C10BBC" w14:paraId="0466327D"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7C0C9C" w:rsidP="007C0C9C" w:rsidRDefault="007C0C9C" w14:paraId="472C894B" w14:textId="77777777">
            <w:pPr>
              <w:rPr>
                <w:color w:val="000000"/>
                <w:szCs w:val="22"/>
              </w:rPr>
            </w:pPr>
            <w:r w:rsidRPr="00C74A29">
              <w:rPr>
                <w:color w:val="000000"/>
                <w:szCs w:val="22"/>
              </w:rPr>
              <w:t>BA100</w:t>
            </w:r>
          </w:p>
        </w:tc>
        <w:tc>
          <w:tcPr>
            <w:tcW w:w="3963" w:type="dxa"/>
            <w:tcBorders>
              <w:top w:val="nil"/>
              <w:left w:val="nil"/>
              <w:bottom w:val="single" w:color="auto" w:sz="4" w:space="0"/>
              <w:right w:val="single" w:color="auto" w:sz="4" w:space="0"/>
            </w:tcBorders>
            <w:shd w:val="clear" w:color="auto" w:fill="auto"/>
            <w:vAlign w:val="bottom"/>
          </w:tcPr>
          <w:p w:rsidRPr="00C74A29" w:rsidR="007C0C9C" w:rsidP="007C0C9C" w:rsidRDefault="007C0C9C" w14:paraId="129BD412" w14:textId="5FEDA8CA">
            <w:pPr>
              <w:rPr>
                <w:color w:val="000000"/>
                <w:szCs w:val="22"/>
              </w:rPr>
            </w:pPr>
            <w:r w:rsidRPr="00C74A29">
              <w:rPr>
                <w:color w:val="000000"/>
                <w:szCs w:val="22"/>
              </w:rPr>
              <w:t>Sector Transitieplan</w:t>
            </w:r>
            <w:r w:rsidR="001715D1">
              <w:rPr>
                <w:color w:val="000000"/>
                <w:szCs w:val="22"/>
              </w:rPr>
              <w:t xml:space="preserve"> en onderliggende documentatie</w:t>
            </w:r>
          </w:p>
        </w:tc>
        <w:tc>
          <w:tcPr>
            <w:tcW w:w="1764"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7F237780"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0EAC55DA" w14:textId="77777777">
            <w:pPr>
              <w:rPr>
                <w:color w:val="000000"/>
                <w:szCs w:val="22"/>
              </w:rPr>
            </w:pPr>
            <w:r w:rsidRPr="00C74A29">
              <w:rPr>
                <w:color w:val="000000"/>
                <w:szCs w:val="22"/>
              </w:rPr>
              <w:t>ALV NEDU</w:t>
            </w:r>
          </w:p>
        </w:tc>
      </w:tr>
      <w:tr w:rsidRPr="00C74A29" w:rsidR="007C0C9C" w:rsidTr="00C10BBC" w14:paraId="336137B5"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7C0C9C" w:rsidP="007C0C9C" w:rsidRDefault="007C0C9C" w14:paraId="5FAB91EA" w14:textId="77777777">
            <w:pPr>
              <w:rPr>
                <w:color w:val="000000"/>
                <w:szCs w:val="22"/>
              </w:rPr>
            </w:pPr>
            <w:r w:rsidRPr="00C74A29">
              <w:rPr>
                <w:color w:val="000000"/>
                <w:szCs w:val="22"/>
              </w:rPr>
              <w:t>BA105</w:t>
            </w:r>
          </w:p>
        </w:tc>
        <w:tc>
          <w:tcPr>
            <w:tcW w:w="3963" w:type="dxa"/>
            <w:tcBorders>
              <w:top w:val="nil"/>
              <w:left w:val="nil"/>
              <w:bottom w:val="single" w:color="auto" w:sz="4" w:space="0"/>
              <w:right w:val="single" w:color="auto" w:sz="4" w:space="0"/>
            </w:tcBorders>
            <w:shd w:val="clear" w:color="auto" w:fill="auto"/>
            <w:vAlign w:val="bottom"/>
          </w:tcPr>
          <w:p w:rsidRPr="00C74A29" w:rsidR="007C0C9C" w:rsidP="007C0C9C" w:rsidRDefault="007C0C9C" w14:paraId="5409BA2A" w14:textId="77777777">
            <w:pPr>
              <w:rPr>
                <w:color w:val="000000"/>
                <w:szCs w:val="22"/>
              </w:rPr>
            </w:pPr>
            <w:r w:rsidRPr="00C74A29">
              <w:rPr>
                <w:color w:val="000000"/>
                <w:szCs w:val="22"/>
              </w:rPr>
              <w:t>Market Readiness en Communicatieplan</w:t>
            </w:r>
          </w:p>
        </w:tc>
        <w:tc>
          <w:tcPr>
            <w:tcW w:w="1764"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1437B647"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38586D2D" w14:textId="77777777">
            <w:pPr>
              <w:rPr>
                <w:color w:val="000000"/>
                <w:szCs w:val="22"/>
              </w:rPr>
            </w:pPr>
            <w:r w:rsidRPr="00C74A29">
              <w:rPr>
                <w:color w:val="000000"/>
                <w:szCs w:val="22"/>
              </w:rPr>
              <w:t>ALV NEDU</w:t>
            </w:r>
          </w:p>
        </w:tc>
      </w:tr>
      <w:tr w:rsidRPr="00C74A29" w:rsidR="007C0C9C" w:rsidTr="00C10BBC" w14:paraId="3BB88B06" w14:textId="77777777">
        <w:trPr>
          <w:trHeight w:val="300"/>
        </w:trPr>
        <w:tc>
          <w:tcPr>
            <w:tcW w:w="865" w:type="dxa"/>
            <w:tcBorders>
              <w:top w:val="nil"/>
              <w:left w:val="single" w:color="auto" w:sz="4" w:space="0"/>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3E9172E4"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auto" w:fill="D5DCE4" w:themeFill="text2" w:themeFillTint="33"/>
            <w:vAlign w:val="bottom"/>
            <w:hideMark/>
          </w:tcPr>
          <w:p w:rsidRPr="00C74A29" w:rsidR="007C0C9C" w:rsidP="007C0C9C" w:rsidRDefault="007C0C9C" w14:paraId="6CF179D4" w14:textId="77777777">
            <w:pPr>
              <w:rPr>
                <w:color w:val="000000"/>
                <w:szCs w:val="22"/>
              </w:rPr>
            </w:pPr>
          </w:p>
        </w:tc>
        <w:tc>
          <w:tcPr>
            <w:tcW w:w="1764"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06DBB487"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35A951EC" w14:textId="77777777">
            <w:pPr>
              <w:rPr>
                <w:color w:val="000000"/>
                <w:szCs w:val="22"/>
              </w:rPr>
            </w:pPr>
            <w:r w:rsidRPr="00C74A29">
              <w:rPr>
                <w:color w:val="000000"/>
                <w:szCs w:val="22"/>
              </w:rPr>
              <w:t> </w:t>
            </w:r>
          </w:p>
        </w:tc>
      </w:tr>
      <w:tr w:rsidRPr="00C74A29" w:rsidR="007C0C9C" w:rsidTr="00C10BBC" w14:paraId="7EDB25FF"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31BA392D" w14:textId="77777777">
            <w:pPr>
              <w:rPr>
                <w:color w:val="000000"/>
                <w:szCs w:val="22"/>
              </w:rPr>
            </w:pPr>
            <w:r w:rsidRPr="00C74A29">
              <w:rPr>
                <w:color w:val="000000"/>
                <w:szCs w:val="22"/>
              </w:rPr>
              <w:t> SD030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50303E93" w14:textId="77777777">
            <w:pPr>
              <w:rPr>
                <w:color w:val="000000"/>
                <w:szCs w:val="22"/>
              </w:rPr>
            </w:pPr>
            <w:r w:rsidRPr="00C74A29">
              <w:rPr>
                <w:color w:val="000000"/>
                <w:szCs w:val="22"/>
              </w:rPr>
              <w:t xml:space="preserve"> Servicebeschrijvingen </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D53D9B" w14:paraId="65DD7553" w14:textId="748DFAD5">
            <w:pPr>
              <w:rPr>
                <w:color w:val="000000"/>
                <w:szCs w:val="22"/>
              </w:rPr>
            </w:pPr>
            <w:r>
              <w:rPr>
                <w:color w:val="000000"/>
                <w:szCs w:val="22"/>
              </w:rPr>
              <w:t>Se</w:t>
            </w:r>
            <w:r w:rsidR="00FF5DBD">
              <w:rPr>
                <w:color w:val="000000"/>
                <w:szCs w:val="22"/>
              </w:rPr>
              <w:t>ctordocumentatie</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7BEAEEE1" w14:textId="5C698887">
            <w:pPr>
              <w:rPr>
                <w:color w:val="000000"/>
                <w:szCs w:val="22"/>
              </w:rPr>
            </w:pPr>
            <w:r w:rsidRPr="00C74A29">
              <w:rPr>
                <w:color w:val="000000"/>
                <w:szCs w:val="22"/>
              </w:rPr>
              <w:t> ALV NEDU</w:t>
            </w:r>
            <w:r>
              <w:rPr>
                <w:color w:val="000000"/>
                <w:szCs w:val="22"/>
              </w:rPr>
              <w:t xml:space="preserve"> </w:t>
            </w:r>
          </w:p>
        </w:tc>
      </w:tr>
      <w:tr w:rsidRPr="00C74A29" w:rsidR="007C0C9C" w:rsidTr="00C10BBC" w14:paraId="3E65EC9B" w14:textId="77777777">
        <w:trPr>
          <w:trHeight w:val="300"/>
        </w:trPr>
        <w:tc>
          <w:tcPr>
            <w:tcW w:w="865" w:type="dxa"/>
            <w:tcBorders>
              <w:top w:val="nil"/>
              <w:left w:val="single" w:color="auto" w:sz="4" w:space="0"/>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384D9602"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auto" w:fill="D5DCE4" w:themeFill="text2" w:themeFillTint="33"/>
            <w:vAlign w:val="bottom"/>
            <w:hideMark/>
          </w:tcPr>
          <w:p w:rsidRPr="00C74A29" w:rsidR="007C0C9C" w:rsidP="007C0C9C" w:rsidRDefault="007C0C9C" w14:paraId="138093A3"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46AC7D93"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625A546E" w14:textId="77777777">
            <w:pPr>
              <w:rPr>
                <w:color w:val="000000"/>
                <w:szCs w:val="22"/>
              </w:rPr>
            </w:pPr>
            <w:r w:rsidRPr="00C74A29">
              <w:rPr>
                <w:color w:val="000000"/>
                <w:szCs w:val="22"/>
              </w:rPr>
              <w:t> </w:t>
            </w:r>
          </w:p>
        </w:tc>
      </w:tr>
      <w:tr w:rsidRPr="00C74A29" w:rsidR="007C0C9C" w:rsidTr="00C10BBC" w14:paraId="0032BD76"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6732DEAE" w14:textId="77777777">
            <w:pPr>
              <w:rPr>
                <w:color w:val="000000"/>
                <w:szCs w:val="22"/>
              </w:rPr>
            </w:pPr>
            <w:r w:rsidRPr="00C74A29">
              <w:rPr>
                <w:color w:val="000000"/>
                <w:szCs w:val="22"/>
              </w:rPr>
              <w:t> SD040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2595BA64" w14:textId="77777777">
            <w:pPr>
              <w:rPr>
                <w:color w:val="000000"/>
                <w:szCs w:val="22"/>
              </w:rPr>
            </w:pPr>
            <w:r w:rsidRPr="00C74A29">
              <w:rPr>
                <w:color w:val="000000"/>
                <w:szCs w:val="22"/>
              </w:rPr>
              <w:t> Berichtdefinities</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7C1C477F" w14:textId="29330F2B">
            <w:pPr>
              <w:rPr>
                <w:color w:val="000000"/>
                <w:szCs w:val="22"/>
              </w:rPr>
            </w:pPr>
            <w:r w:rsidRPr="00C74A29">
              <w:rPr>
                <w:color w:val="000000"/>
                <w:szCs w:val="22"/>
              </w:rPr>
              <w:t> </w:t>
            </w:r>
            <w:r w:rsidR="00FF5DBD">
              <w:rPr>
                <w:color w:val="000000"/>
                <w:szCs w:val="22"/>
              </w:rPr>
              <w:t>Sectordocumentatie</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63EFC3AD" w14:textId="77777777">
            <w:pPr>
              <w:rPr>
                <w:color w:val="000000"/>
                <w:szCs w:val="22"/>
              </w:rPr>
            </w:pPr>
            <w:r w:rsidRPr="00C74A29">
              <w:rPr>
                <w:color w:val="000000"/>
                <w:szCs w:val="22"/>
              </w:rPr>
              <w:t> ALV NEDU</w:t>
            </w:r>
          </w:p>
        </w:tc>
      </w:tr>
    </w:tbl>
    <w:p w:rsidR="00EE1D6C" w:rsidP="00091F68" w:rsidRDefault="00EE1D6C" w14:paraId="6D9B01D3" w14:textId="77777777">
      <w:pPr>
        <w:rPr>
          <w:szCs w:val="18"/>
        </w:rPr>
      </w:pPr>
    </w:p>
    <w:p w:rsidR="00EE1D6C" w:rsidP="00091F68" w:rsidRDefault="00EE1D6C" w14:paraId="7796B79A" w14:textId="77777777">
      <w:pPr>
        <w:rPr>
          <w:szCs w:val="18"/>
        </w:rPr>
      </w:pPr>
    </w:p>
    <w:p w:rsidR="00992DF8" w:rsidP="00091F68" w:rsidRDefault="00992DF8" w14:paraId="515881EC" w14:textId="359B03C7"/>
    <w:p w:rsidRPr="00C74A29" w:rsidR="00992DF8" w:rsidP="00091F68" w:rsidRDefault="00992DF8" w14:paraId="4B7D1DCA" w14:textId="77777777"/>
    <w:bookmarkEnd w:id="86"/>
    <w:p w:rsidRPr="00C74A29" w:rsidR="006519A9" w:rsidRDefault="006519A9" w14:paraId="03CCF412" w14:textId="77777777">
      <w:pPr>
        <w:widowControl/>
        <w:spacing w:after="160" w:line="259" w:lineRule="auto"/>
        <w:rPr>
          <w:b/>
          <w:bCs/>
          <w:noProof/>
          <w:color w:val="000000" w:themeColor="text1"/>
          <w:sz w:val="40"/>
        </w:rPr>
      </w:pPr>
      <w:r w:rsidRPr="00C74A29">
        <w:br w:type="page"/>
      </w:r>
    </w:p>
    <w:p w:rsidRPr="00C74A29" w:rsidR="00091F68" w:rsidP="00091F68" w:rsidRDefault="00091F68" w14:paraId="68BBF8EE" w14:textId="25A84585">
      <w:pPr>
        <w:pStyle w:val="Kop1"/>
        <w:numPr>
          <w:ilvl w:val="0"/>
          <w:numId w:val="0"/>
        </w:numPr>
      </w:pPr>
      <w:bookmarkStart w:name="_Toc87974376" w:id="94"/>
      <w:r w:rsidRPr="00C74A29">
        <w:lastRenderedPageBreak/>
        <w:t xml:space="preserve">Bijlage V  </w:t>
      </w:r>
      <w:r w:rsidR="00EC2EE0">
        <w:t>TRANCHE 2</w:t>
      </w:r>
      <w:r w:rsidRPr="00C74A29" w:rsidR="006519A9">
        <w:t xml:space="preserve"> V-model</w:t>
      </w:r>
      <w:bookmarkEnd w:id="94"/>
    </w:p>
    <w:p w:rsidRPr="00C74A29" w:rsidR="004A5CC5" w:rsidRDefault="0014787E" w14:paraId="0E49AA9D" w14:textId="535334B0" w14:noSpellErr="1">
      <w:pPr>
        <w:widowControl w:val="1"/>
        <w:spacing w:after="160" w:line="259" w:lineRule="auto"/>
      </w:pPr>
      <w:r w:rsidR="0014787E">
        <w:drawing>
          <wp:inline wp14:editId="2E97EAA2" wp14:anchorId="3A19153C">
            <wp:extent cx="7659673" cy="5744754"/>
            <wp:effectExtent l="5080" t="0" r="3810" b="3810"/>
            <wp:docPr id="19" name="Afbeelding 19" title=""/>
            <wp:cNvGraphicFramePr>
              <a:graphicFrameLocks noChangeAspect="1"/>
            </wp:cNvGraphicFramePr>
            <a:graphic>
              <a:graphicData uri="http://schemas.openxmlformats.org/drawingml/2006/picture">
                <pic:pic>
                  <pic:nvPicPr>
                    <pic:cNvPr id="0" name="Afbeelding 19"/>
                    <pic:cNvPicPr/>
                  </pic:nvPicPr>
                  <pic:blipFill>
                    <a:blip r:embed="Red7700642e3b4d1c">
                      <a:extLst>
                        <a:ext xmlns:a="http://schemas.openxmlformats.org/drawingml/2006/main" uri="{28A0092B-C50C-407E-A947-70E740481C1C}">
                          <a14:useLocalDpi val="0"/>
                        </a:ext>
                      </a:extLst>
                    </a:blip>
                    <a:stretch>
                      <a:fillRect/>
                    </a:stretch>
                  </pic:blipFill>
                  <pic:spPr>
                    <a:xfrm rot="16200000" flipH="0" flipV="0">
                      <a:off x="0" y="0"/>
                      <a:ext cx="7659673" cy="5744754"/>
                    </a:xfrm>
                    <a:prstGeom prst="rect">
                      <a:avLst/>
                    </a:prstGeom>
                  </pic:spPr>
                </pic:pic>
              </a:graphicData>
            </a:graphic>
          </wp:inline>
        </w:drawing>
      </w:r>
      <w:r w:rsidR="00E72BF6">
        <w:rPr/>
        <w:t xml:space="preserve"> </w:t>
      </w:r>
      <w:r>
        <w:br w:type="page"/>
      </w:r>
    </w:p>
    <w:p w:rsidR="00D63049" w:rsidP="003C2E6E" w:rsidRDefault="00091F68" w14:paraId="5F424EA0" w14:textId="69943553">
      <w:pPr>
        <w:pStyle w:val="Kop1"/>
        <w:numPr>
          <w:ilvl w:val="0"/>
          <w:numId w:val="0"/>
        </w:numPr>
        <w:rPr>
          <w:sz w:val="32"/>
          <w:szCs w:val="32"/>
        </w:rPr>
      </w:pPr>
      <w:bookmarkStart w:name="_Toc87974377" w:id="95"/>
      <w:r w:rsidRPr="00C74A29">
        <w:rPr>
          <w:sz w:val="32"/>
          <w:szCs w:val="32"/>
        </w:rPr>
        <w:lastRenderedPageBreak/>
        <w:t>Bijlage V</w:t>
      </w:r>
      <w:r w:rsidR="00C57E1D">
        <w:rPr>
          <w:sz w:val="32"/>
          <w:szCs w:val="32"/>
        </w:rPr>
        <w:t>I</w:t>
      </w:r>
      <w:r w:rsidRPr="00C74A29">
        <w:rPr>
          <w:sz w:val="32"/>
          <w:szCs w:val="32"/>
        </w:rPr>
        <w:t xml:space="preserve">  Begroting </w:t>
      </w:r>
      <w:r w:rsidR="00EC2EE0">
        <w:rPr>
          <w:sz w:val="32"/>
          <w:szCs w:val="32"/>
        </w:rPr>
        <w:t>TRANCHE 2</w:t>
      </w:r>
      <w:bookmarkEnd w:id="95"/>
    </w:p>
    <w:p w:rsidR="00415628" w:rsidP="002766DC" w:rsidRDefault="004321F9" w14:paraId="6FD37412" w14:textId="24F63534">
      <w:pPr>
        <w:widowControl/>
        <w:spacing w:after="160" w:line="259" w:lineRule="auto"/>
        <w:jc w:val="center"/>
        <w:rPr>
          <w:noProof/>
        </w:rPr>
      </w:pPr>
      <w:r w:rsidRPr="004321F9">
        <w:rPr>
          <w:noProof/>
        </w:rPr>
        <w:drawing>
          <wp:inline distT="0" distB="0" distL="0" distR="0" wp14:anchorId="36BF2CF9" wp14:editId="4C98956C">
            <wp:extent cx="8323281" cy="2538637"/>
            <wp:effectExtent l="0" t="3175"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8353625" cy="2547892"/>
                    </a:xfrm>
                    <a:prstGeom prst="rect">
                      <a:avLst/>
                    </a:prstGeom>
                    <a:noFill/>
                    <a:ln>
                      <a:noFill/>
                    </a:ln>
                  </pic:spPr>
                </pic:pic>
              </a:graphicData>
            </a:graphic>
          </wp:inline>
        </w:drawing>
      </w:r>
    </w:p>
    <w:sectPr w:rsidR="00415628" w:rsidSect="0009173C">
      <w:pgSz w:w="11906" w:h="16838" w:orient="portrait"/>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2B51" w:rsidP="00091F68" w:rsidRDefault="00832B51" w14:paraId="3FF96250" w14:textId="77777777">
      <w:pPr>
        <w:spacing w:line="240" w:lineRule="auto"/>
      </w:pPr>
      <w:r>
        <w:separator/>
      </w:r>
    </w:p>
  </w:endnote>
  <w:endnote w:type="continuationSeparator" w:id="0">
    <w:p w:rsidR="00832B51" w:rsidP="00091F68" w:rsidRDefault="00832B51" w14:paraId="19211F9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altName w:val="Calibri"/>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079177"/>
      <w:docPartObj>
        <w:docPartGallery w:val="Page Numbers (Bottom of Page)"/>
        <w:docPartUnique/>
      </w:docPartObj>
    </w:sdtPr>
    <w:sdtEndPr/>
    <w:sdtContent>
      <w:p w:rsidR="00E7570B" w:rsidRDefault="00E7570B" w14:paraId="18D0151C" w14:textId="3C6F8EB4">
        <w:pPr>
          <w:pStyle w:val="Voettekst"/>
        </w:pPr>
        <w:r>
          <w:fldChar w:fldCharType="begin"/>
        </w:r>
        <w:r>
          <w:instrText>PAGE   \* MERGEFORMAT</w:instrText>
        </w:r>
        <w:r>
          <w:fldChar w:fldCharType="separate"/>
        </w:r>
        <w:r>
          <w:t>2</w:t>
        </w:r>
        <w:r>
          <w:fldChar w:fldCharType="end"/>
        </w:r>
      </w:p>
    </w:sdtContent>
  </w:sdt>
  <w:p w:rsidR="00F55022" w:rsidRDefault="00F55022" w14:paraId="3B9E46D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2B51" w:rsidP="00091F68" w:rsidRDefault="00832B51" w14:paraId="0A8220E4" w14:textId="77777777">
      <w:pPr>
        <w:spacing w:line="240" w:lineRule="auto"/>
      </w:pPr>
      <w:r>
        <w:separator/>
      </w:r>
    </w:p>
  </w:footnote>
  <w:footnote w:type="continuationSeparator" w:id="0">
    <w:p w:rsidR="00832B51" w:rsidP="00091F68" w:rsidRDefault="00832B51" w14:paraId="21D2C887" w14:textId="77777777">
      <w:pPr>
        <w:spacing w:line="240" w:lineRule="auto"/>
      </w:pPr>
      <w:r>
        <w:continuationSeparator/>
      </w:r>
    </w:p>
  </w:footnote>
  <w:footnote w:id="1">
    <w:p w:rsidRPr="008553A1" w:rsidR="00F55022" w:rsidP="00F55022" w:rsidRDefault="00C352A4" w14:paraId="64F0A26C" w14:textId="28CF98BF">
      <w:pPr>
        <w:pStyle w:val="Voettekst"/>
        <w:rPr>
          <w:sz w:val="16"/>
          <w:szCs w:val="16"/>
        </w:rPr>
      </w:pPr>
      <w:r>
        <w:rPr>
          <w:rStyle w:val="Voetnootmarkering"/>
        </w:rPr>
        <w:footnoteRef/>
      </w:r>
      <w:r>
        <w:t xml:space="preserve"> </w:t>
      </w:r>
      <w:sdt>
        <w:sdtPr>
          <w:rPr>
            <w:sz w:val="16"/>
            <w:szCs w:val="16"/>
          </w:rPr>
          <w:id w:val="1300419492"/>
          <w:docPartObj>
            <w:docPartGallery w:val="Page Numbers (Bottom of Page)"/>
            <w:docPartUnique/>
          </w:docPartObj>
        </w:sdtPr>
        <w:sdtEndPr/>
        <w:sdtContent>
          <w:r w:rsidRPr="008553A1" w:rsidR="00F55022">
            <w:rPr>
              <w:sz w:val="16"/>
              <w:szCs w:val="16"/>
            </w:rPr>
            <w:t xml:space="preserve">Waar wordt gesproken over marktrollen geldt tot 31 maart 2021 alle marktrollen in het algemeen en NEDU-leden in het bijzonder. </w:t>
          </w:r>
        </w:sdtContent>
      </w:sdt>
    </w:p>
    <w:p w:rsidR="00C352A4" w:rsidRDefault="00C352A4" w14:paraId="42B09304" w14:textId="7E93F919">
      <w:pPr>
        <w:pStyle w:val="Voetnoottekst"/>
      </w:pPr>
    </w:p>
  </w:footnote>
  <w:footnote w:id="2">
    <w:p w:rsidRPr="00627A62" w:rsidR="002F6CC2" w:rsidP="00091F68" w:rsidRDefault="002F6CC2" w14:paraId="5A33920C" w14:textId="77777777">
      <w:pPr>
        <w:pStyle w:val="Voetnoottekst"/>
        <w:rPr>
          <w:rFonts w:ascii="Verdana" w:hAnsi="Verdana"/>
          <w:sz w:val="14"/>
          <w:szCs w:val="14"/>
        </w:rPr>
      </w:pPr>
      <w:r w:rsidRPr="00627A62">
        <w:rPr>
          <w:rStyle w:val="Voetnootmarkering"/>
          <w:rFonts w:ascii="Verdana" w:hAnsi="Verdana"/>
          <w:sz w:val="14"/>
          <w:szCs w:val="14"/>
        </w:rPr>
        <w:footnoteRef/>
      </w:r>
      <w:r w:rsidRPr="00627A62">
        <w:rPr>
          <w:rFonts w:ascii="Verdana" w:hAnsi="Verdana"/>
          <w:sz w:val="14"/>
          <w:szCs w:val="14"/>
        </w:rPr>
        <w:t xml:space="preserve"> https://www.acm.nl/download/documenten/acm-energie/Informatiecode-1-augustus-2013.pdf</w:t>
      </w:r>
    </w:p>
  </w:footnote>
  <w:footnote w:id="3">
    <w:p w:rsidR="002F6CC2" w:rsidRDefault="002F6CC2" w14:paraId="70385BDA" w14:textId="77777777">
      <w:pPr>
        <w:pStyle w:val="Voetnoottekst"/>
      </w:pPr>
      <w:r>
        <w:rPr>
          <w:rStyle w:val="Voetnootmarkering"/>
        </w:rPr>
        <w:footnoteRef/>
      </w:r>
      <w:r>
        <w:t xml:space="preserve"> Het codewijzigingstraject is eigendom van de ACM.</w:t>
      </w:r>
    </w:p>
  </w:footnote>
  <w:footnote w:id="4">
    <w:p w:rsidR="002F6CC2" w:rsidP="00091F68" w:rsidRDefault="002F6CC2" w14:paraId="3D28A32C" w14:textId="77777777">
      <w:pPr>
        <w:pStyle w:val="Voetnoottekst"/>
      </w:pPr>
      <w:r>
        <w:rPr>
          <w:rStyle w:val="Voetnootmarkering"/>
        </w:rPr>
        <w:footnoteRef/>
      </w:r>
      <w:r>
        <w:t xml:space="preserve"> </w:t>
      </w:r>
      <w:r w:rsidRPr="003030A3">
        <w:rPr>
          <w:rFonts w:ascii="Verdana" w:hAnsi="Verdana"/>
          <w:sz w:val="14"/>
          <w:szCs w:val="14"/>
        </w:rPr>
        <w:t>Formele benaming Prince2 voor een projectplan, inclusief beschrijving van risico’s, kwaliteitsbewaking, etc.</w:t>
      </w:r>
      <w:r>
        <w:t xml:space="preserve"> </w:t>
      </w:r>
    </w:p>
  </w:footnote>
  <w:footnote w:id="5">
    <w:p w:rsidRPr="001857FD" w:rsidR="002F6CC2" w:rsidP="0080789E" w:rsidRDefault="002F6CC2" w14:paraId="5B0894E4" w14:textId="77777777">
      <w:pPr>
        <w:pStyle w:val="Voetnoottekst"/>
        <w:rPr>
          <w:rFonts w:asciiTheme="minorHAnsi" w:hAnsiTheme="minorHAnsi"/>
          <w:sz w:val="16"/>
          <w:szCs w:val="16"/>
        </w:rPr>
      </w:pPr>
      <w:r w:rsidRPr="001857FD">
        <w:rPr>
          <w:rStyle w:val="Voetnootmarkering"/>
          <w:rFonts w:asciiTheme="minorHAnsi" w:hAnsiTheme="minorHAnsi"/>
          <w:sz w:val="16"/>
          <w:szCs w:val="16"/>
        </w:rPr>
        <w:footnoteRef/>
      </w:r>
      <w:r w:rsidRPr="001857FD">
        <w:rPr>
          <w:rFonts w:asciiTheme="minorHAnsi" w:hAnsiTheme="minorHAnsi"/>
          <w:sz w:val="16"/>
          <w:szCs w:val="16"/>
        </w:rPr>
        <w:t xml:space="preserve"> Overige testsoorten (zoals een FAT) behoren niet tot de scope van deze PID. GAT gaat er vanuit dat de sector de systemen test op gebruikers acceptatie. Die testen worden gecoördineerd uitgevoerd. Alleen bij specifieke bevindingen vanuit de sector gaat EDSN nog testen (</w:t>
      </w:r>
      <w:proofErr w:type="spellStart"/>
      <w:r w:rsidRPr="001857FD">
        <w:rPr>
          <w:rFonts w:asciiTheme="minorHAnsi" w:hAnsiTheme="minorHAnsi"/>
          <w:sz w:val="16"/>
          <w:szCs w:val="16"/>
        </w:rPr>
        <w:t>vb</w:t>
      </w:r>
      <w:proofErr w:type="spellEnd"/>
      <w:r w:rsidRPr="001857FD">
        <w:rPr>
          <w:rFonts w:asciiTheme="minorHAnsi" w:hAnsiTheme="minorHAnsi"/>
          <w:sz w:val="16"/>
          <w:szCs w:val="16"/>
        </w:rPr>
        <w:t xml:space="preserve"> </w:t>
      </w:r>
      <w:proofErr w:type="spellStart"/>
      <w:r w:rsidRPr="001857FD">
        <w:rPr>
          <w:rFonts w:asciiTheme="minorHAnsi" w:hAnsiTheme="minorHAnsi"/>
          <w:sz w:val="16"/>
          <w:szCs w:val="16"/>
        </w:rPr>
        <w:t>hertesten</w:t>
      </w:r>
      <w:proofErr w:type="spellEnd"/>
      <w:r w:rsidRPr="001857FD">
        <w:rPr>
          <w:rFonts w:asciiTheme="minorHAnsi" w:hAnsiTheme="minorHAnsi"/>
          <w:sz w:val="16"/>
          <w:szCs w:val="16"/>
        </w:rPr>
        <w:t xml:space="preserve"> op reproduceerbaarheid e.d.). Er vinden dus geen eigenstandige testen vanuit EDSN / CMF meer plaats ten tijde van de GAT.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F6CC2" w:rsidRDefault="00AD3CE1" w14:paraId="64D65A09" w14:textId="7609F6B6">
    <w:pPr>
      <w:pStyle w:val="Koptekst"/>
    </w:pPr>
    <w:r>
      <w:rPr>
        <w:noProof/>
      </w:rPr>
      <mc:AlternateContent>
        <mc:Choice Requires="wps">
          <w:drawing>
            <wp:anchor distT="45720" distB="45720" distL="114300" distR="114300" simplePos="0" relativeHeight="251667456" behindDoc="0" locked="0" layoutInCell="1" allowOverlap="1" wp14:anchorId="38778E0C" wp14:editId="26E6C763">
              <wp:simplePos x="0" y="0"/>
              <wp:positionH relativeFrom="margin">
                <wp:posOffset>5012055</wp:posOffset>
              </wp:positionH>
              <wp:positionV relativeFrom="paragraph">
                <wp:posOffset>-150495</wp:posOffset>
              </wp:positionV>
              <wp:extent cx="1266825" cy="4000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0050"/>
                      </a:xfrm>
                      <a:prstGeom prst="rect">
                        <a:avLst/>
                      </a:prstGeom>
                      <a:solidFill>
                        <a:schemeClr val="tx1"/>
                      </a:solidFill>
                      <a:ln w="9525">
                        <a:solidFill>
                          <a:srgbClr val="000000"/>
                        </a:solidFill>
                        <a:miter lim="800000"/>
                        <a:headEnd/>
                        <a:tailEnd/>
                      </a:ln>
                    </wps:spPr>
                    <wps:txbx>
                      <w:txbxContent>
                        <w:p w:rsidRPr="00521FB2" w:rsidR="00AD3CE1" w:rsidP="00AD3CE1" w:rsidRDefault="00AD3CE1" w14:paraId="31C68C2C" w14:textId="77777777">
                          <w:pPr>
                            <w:rPr>
                              <w:b/>
                              <w:bCs/>
                              <w:color w:val="00B050"/>
                              <w:sz w:val="32"/>
                              <w:szCs w:val="28"/>
                              <w:lang w:val="en-GB"/>
                            </w:rPr>
                          </w:pPr>
                          <w:r w:rsidRPr="00521FB2">
                            <w:rPr>
                              <w:b/>
                              <w:bCs/>
                              <w:color w:val="00B050"/>
                              <w:sz w:val="32"/>
                              <w:szCs w:val="28"/>
                            </w:rPr>
                            <w:t>TLP: GROEN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A3B7C63">
            <v:shapetype id="_x0000_t202" coordsize="21600,21600" o:spt="202" path="m,l,21600r21600,l21600,xe" w14:anchorId="38778E0C">
              <v:stroke joinstyle="miter"/>
              <v:path gradientshapeok="t" o:connecttype="rect"/>
            </v:shapetype>
            <v:shape id="Text Box 2" style="position:absolute;margin-left:394.65pt;margin-top:-11.85pt;width:99.75pt;height:3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">
              <v:textbox>
                <w:txbxContent>
                  <w:p w:rsidRPr="00521FB2" w:rsidR="00AD3CE1" w:rsidP="00AD3CE1" w:rsidRDefault="00AD3CE1" w14:paraId="52071E1C" w14:textId="77777777">
                    <w:pPr>
                      <w:rPr>
                        <w:b/>
                        <w:bCs/>
                        <w:color w:val="00B050"/>
                        <w:sz w:val="32"/>
                        <w:szCs w:val="28"/>
                        <w:lang w:val="en-GB"/>
                      </w:rPr>
                    </w:pPr>
                    <w:r w:rsidRPr="00521FB2">
                      <w:rPr>
                        <w:b/>
                        <w:bCs/>
                        <w:color w:val="00B050"/>
                        <w:sz w:val="32"/>
                        <w:szCs w:val="28"/>
                      </w:rPr>
                      <w:t>TLP: GROEN</w:t>
                    </w:r>
                  </w:p>
                </w:txbxContent>
              </v:textbox>
              <w10:wrap type="square" anchorx="margin"/>
            </v:shape>
          </w:pict>
        </mc:Fallback>
      </mc:AlternateContent>
    </w:r>
    <w:r w:rsidR="002F6CC2">
      <w:rPr>
        <w:noProof/>
        <w:snapToGrid/>
      </w:rPr>
      <w:drawing>
        <wp:anchor distT="0" distB="0" distL="114300" distR="114300" simplePos="0" relativeHeight="251654144" behindDoc="0" locked="0" layoutInCell="1" allowOverlap="1" wp14:anchorId="3448552B" wp14:editId="76CC026B">
          <wp:simplePos x="0" y="0"/>
          <wp:positionH relativeFrom="page">
            <wp:posOffset>899795</wp:posOffset>
          </wp:positionH>
          <wp:positionV relativeFrom="page">
            <wp:posOffset>448945</wp:posOffset>
          </wp:positionV>
          <wp:extent cx="1130400" cy="42840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p w:rsidR="002F6CC2" w:rsidRDefault="002F6CC2" w14:paraId="0E48F66C" w14:textId="70FBF7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47544" w:rsidR="002F6CC2" w:rsidRDefault="00AD3CE1" w14:paraId="325D8BA9" w14:textId="3CAD6E30">
    <w:pPr>
      <w:pStyle w:val="Koptekst"/>
      <w:rPr>
        <w:b/>
      </w:rPr>
    </w:pPr>
    <w:r>
      <w:rPr>
        <w:noProof/>
      </w:rPr>
      <mc:AlternateContent>
        <mc:Choice Requires="wps">
          <w:drawing>
            <wp:anchor distT="45720" distB="45720" distL="114300" distR="114300" simplePos="0" relativeHeight="251665408" behindDoc="0" locked="0" layoutInCell="1" allowOverlap="1" wp14:anchorId="6468F117" wp14:editId="3609D1E8">
              <wp:simplePos x="0" y="0"/>
              <wp:positionH relativeFrom="margin">
                <wp:posOffset>5073650</wp:posOffset>
              </wp:positionH>
              <wp:positionV relativeFrom="paragraph">
                <wp:posOffset>-132715</wp:posOffset>
              </wp:positionV>
              <wp:extent cx="1266825" cy="4000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0050"/>
                      </a:xfrm>
                      <a:prstGeom prst="rect">
                        <a:avLst/>
                      </a:prstGeom>
                      <a:solidFill>
                        <a:schemeClr val="tx1"/>
                      </a:solidFill>
                      <a:ln w="9525">
                        <a:solidFill>
                          <a:srgbClr val="000000"/>
                        </a:solidFill>
                        <a:miter lim="800000"/>
                        <a:headEnd/>
                        <a:tailEnd/>
                      </a:ln>
                    </wps:spPr>
                    <wps:txbx>
                      <w:txbxContent>
                        <w:p w:rsidRPr="00521FB2" w:rsidR="00AD3CE1" w:rsidP="00AD3CE1" w:rsidRDefault="00AD3CE1" w14:paraId="59701A4A" w14:textId="77777777">
                          <w:pPr>
                            <w:rPr>
                              <w:b/>
                              <w:bCs/>
                              <w:color w:val="00B050"/>
                              <w:sz w:val="32"/>
                              <w:szCs w:val="28"/>
                              <w:lang w:val="en-GB"/>
                            </w:rPr>
                          </w:pPr>
                          <w:r w:rsidRPr="00521FB2">
                            <w:rPr>
                              <w:b/>
                              <w:bCs/>
                              <w:color w:val="00B050"/>
                              <w:sz w:val="32"/>
                              <w:szCs w:val="28"/>
                            </w:rPr>
                            <w:t>TLP: GROEN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58EE68D">
            <v:shapetype id="_x0000_t202" coordsize="21600,21600" o:spt="202" path="m,l,21600r21600,l21600,xe" w14:anchorId="6468F117">
              <v:stroke joinstyle="miter"/>
              <v:path gradientshapeok="t" o:connecttype="rect"/>
            </v:shapetype>
            <v:shape id="_x0000_s1027" style="position:absolute;margin-left:399.5pt;margin-top:-10.45pt;width:99.75pt;height:31.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">
              <v:textbox>
                <w:txbxContent>
                  <w:p w:rsidRPr="00521FB2" w:rsidR="00AD3CE1" w:rsidP="00AD3CE1" w:rsidRDefault="00AD3CE1" w14:paraId="12F185E1" w14:textId="77777777">
                    <w:pPr>
                      <w:rPr>
                        <w:b/>
                        <w:bCs/>
                        <w:color w:val="00B050"/>
                        <w:sz w:val="32"/>
                        <w:szCs w:val="28"/>
                        <w:lang w:val="en-GB"/>
                      </w:rPr>
                    </w:pPr>
                    <w:r w:rsidRPr="00521FB2">
                      <w:rPr>
                        <w:b/>
                        <w:bCs/>
                        <w:color w:val="00B050"/>
                        <w:sz w:val="32"/>
                        <w:szCs w:val="28"/>
                      </w:rPr>
                      <w:t>TLP: GROEN</w:t>
                    </w:r>
                  </w:p>
                </w:txbxContent>
              </v:textbox>
              <w10:wrap type="square" anchorx="margin"/>
            </v:shape>
          </w:pict>
        </mc:Fallback>
      </mc:AlternateContent>
    </w:r>
    <w:r w:rsidRPr="00D47544" w:rsidR="002F6CC2">
      <w:rPr>
        <w:b/>
        <w:noProof/>
        <w:snapToGrid/>
      </w:rPr>
      <w:drawing>
        <wp:anchor distT="0" distB="0" distL="114300" distR="114300" simplePos="0" relativeHeight="251657216" behindDoc="0" locked="0" layoutInCell="1" allowOverlap="1" wp14:anchorId="4788DD55" wp14:editId="7D4F0924">
          <wp:simplePos x="0" y="0"/>
          <wp:positionH relativeFrom="margin">
            <wp:align>left</wp:align>
          </wp:positionH>
          <wp:positionV relativeFrom="page">
            <wp:posOffset>218357</wp:posOffset>
          </wp:positionV>
          <wp:extent cx="1130400" cy="428400"/>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8741A3">
      <w:tab/>
    </w:r>
    <w:r w:rsidR="008741A3">
      <w:tab/>
    </w:r>
    <w:r w:rsidR="008741A3">
      <w:tab/>
    </w:r>
    <w:r w:rsidR="008741A3">
      <w:tab/>
    </w:r>
    <w:r w:rsidR="002F6CC2">
      <w:tab/>
    </w:r>
    <w:r w:rsidR="002F6CC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8B813B2"/>
    <w:lvl w:ilvl="0">
      <w:numFmt w:val="decimal"/>
      <w:lvlText w:val="*"/>
      <w:lvlJc w:val="left"/>
      <w:rPr>
        <w:rFonts w:cs="Times New Roman"/>
      </w:rPr>
    </w:lvl>
  </w:abstractNum>
  <w:abstractNum w:abstractNumId="1" w15:restartNumberingAfterBreak="0">
    <w:nsid w:val="050C4B7D"/>
    <w:multiLevelType w:val="hybridMultilevel"/>
    <w:tmpl w:val="B4DA8D1C"/>
    <w:lvl w:ilvl="0" w:tplc="04090001">
      <w:start w:val="1"/>
      <w:numFmt w:val="bullet"/>
      <w:lvlText w:val=""/>
      <w:lvlJc w:val="left"/>
      <w:pPr>
        <w:ind w:left="360" w:hanging="360"/>
      </w:pPr>
      <w:rPr>
        <w:rFonts w:hint="default" w:ascii="Symbol" w:hAnsi="Symbol"/>
      </w:rPr>
    </w:lvl>
    <w:lvl w:ilvl="1" w:tplc="282C82BE">
      <w:start w:val="5"/>
      <w:numFmt w:val="bullet"/>
      <w:lvlText w:val="-"/>
      <w:lvlJc w:val="left"/>
      <w:pPr>
        <w:ind w:left="1080" w:hanging="360"/>
      </w:pPr>
      <w:rPr>
        <w:rFonts w:hint="default" w:ascii="Verdana" w:hAnsi="Verdana" w:eastAsia="Verdana" w:cs="Verdana"/>
      </w:rPr>
    </w:lvl>
    <w:lvl w:ilvl="2" w:tplc="0409001B">
      <w:start w:val="1"/>
      <w:numFmt w:val="lowerRoman"/>
      <w:lvlText w:val="%3."/>
      <w:lvlJc w:val="right"/>
      <w:pPr>
        <w:ind w:left="1800" w:hanging="180"/>
      </w:pPr>
    </w:lvl>
    <w:lvl w:ilvl="3" w:tplc="04090001">
      <w:start w:val="1"/>
      <w:numFmt w:val="bullet"/>
      <w:lvlText w:val=""/>
      <w:lvlJc w:val="left"/>
      <w:pPr>
        <w:ind w:left="360" w:hanging="360"/>
      </w:pPr>
      <w:rPr>
        <w:rFonts w:hint="default" w:ascii="Symbol" w:hAnsi="Symbol"/>
      </w:rPr>
    </w:lvl>
    <w:lvl w:ilvl="4" w:tplc="0D34E6F0">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2703D5"/>
    <w:multiLevelType w:val="hybridMultilevel"/>
    <w:tmpl w:val="4D9A946E"/>
    <w:lvl w:ilvl="0" w:tplc="04130005">
      <w:start w:val="1"/>
      <w:numFmt w:val="bullet"/>
      <w:lvlText w:val=""/>
      <w:lvlJc w:val="left"/>
      <w:pPr>
        <w:tabs>
          <w:tab w:val="num" w:pos="720"/>
        </w:tabs>
        <w:ind w:left="720" w:hanging="360"/>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7B27783"/>
    <w:multiLevelType w:val="hybridMultilevel"/>
    <w:tmpl w:val="777C4C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06232FB"/>
    <w:multiLevelType w:val="hybridMultilevel"/>
    <w:tmpl w:val="79AEA0D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550B14"/>
    <w:multiLevelType w:val="hybridMultilevel"/>
    <w:tmpl w:val="66B821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6" w15:restartNumberingAfterBreak="0">
    <w:nsid w:val="13B2509C"/>
    <w:multiLevelType w:val="hybridMultilevel"/>
    <w:tmpl w:val="7C148576"/>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7" w15:restartNumberingAfterBreak="0">
    <w:nsid w:val="14006FBB"/>
    <w:multiLevelType w:val="hybridMultilevel"/>
    <w:tmpl w:val="59D83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431573"/>
    <w:multiLevelType w:val="hybridMultilevel"/>
    <w:tmpl w:val="184EDD82"/>
    <w:lvl w:ilvl="0" w:tplc="04130005">
      <w:start w:val="1"/>
      <w:numFmt w:val="bullet"/>
      <w:lvlText w:val=""/>
      <w:lvlJc w:val="left"/>
      <w:pPr>
        <w:tabs>
          <w:tab w:val="num" w:pos="720"/>
        </w:tabs>
        <w:ind w:left="720" w:hanging="360"/>
      </w:pPr>
      <w:rPr>
        <w:rFonts w:hint="default" w:ascii="Wingdings" w:hAnsi="Wingdings"/>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75717FD"/>
    <w:multiLevelType w:val="hybridMultilevel"/>
    <w:tmpl w:val="1694A9DE"/>
    <w:lvl w:ilvl="0" w:tplc="4978ED4C">
      <w:start w:val="1"/>
      <w:numFmt w:val="bullet"/>
      <w:lvlText w:val="•"/>
      <w:lvlJc w:val="left"/>
      <w:pPr>
        <w:tabs>
          <w:tab w:val="num" w:pos="360"/>
        </w:tabs>
        <w:ind w:left="360" w:hanging="360"/>
      </w:pPr>
      <w:rPr>
        <w:rFonts w:hint="default" w:ascii="Arial" w:hAnsi="Arial"/>
      </w:rPr>
    </w:lvl>
    <w:lvl w:ilvl="1" w:tplc="0666E69C" w:tentative="1">
      <w:start w:val="1"/>
      <w:numFmt w:val="bullet"/>
      <w:lvlText w:val="•"/>
      <w:lvlJc w:val="left"/>
      <w:pPr>
        <w:tabs>
          <w:tab w:val="num" w:pos="1080"/>
        </w:tabs>
        <w:ind w:left="1080" w:hanging="360"/>
      </w:pPr>
      <w:rPr>
        <w:rFonts w:hint="default" w:ascii="Arial" w:hAnsi="Arial"/>
      </w:rPr>
    </w:lvl>
    <w:lvl w:ilvl="2" w:tplc="77F0C9E6" w:tentative="1">
      <w:start w:val="1"/>
      <w:numFmt w:val="bullet"/>
      <w:lvlText w:val="•"/>
      <w:lvlJc w:val="left"/>
      <w:pPr>
        <w:tabs>
          <w:tab w:val="num" w:pos="1800"/>
        </w:tabs>
        <w:ind w:left="1800" w:hanging="360"/>
      </w:pPr>
      <w:rPr>
        <w:rFonts w:hint="default" w:ascii="Arial" w:hAnsi="Arial"/>
      </w:rPr>
    </w:lvl>
    <w:lvl w:ilvl="3" w:tplc="1EFCF9C2" w:tentative="1">
      <w:start w:val="1"/>
      <w:numFmt w:val="bullet"/>
      <w:lvlText w:val="•"/>
      <w:lvlJc w:val="left"/>
      <w:pPr>
        <w:tabs>
          <w:tab w:val="num" w:pos="2520"/>
        </w:tabs>
        <w:ind w:left="2520" w:hanging="360"/>
      </w:pPr>
      <w:rPr>
        <w:rFonts w:hint="default" w:ascii="Arial" w:hAnsi="Arial"/>
      </w:rPr>
    </w:lvl>
    <w:lvl w:ilvl="4" w:tplc="43C8C478" w:tentative="1">
      <w:start w:val="1"/>
      <w:numFmt w:val="bullet"/>
      <w:lvlText w:val="•"/>
      <w:lvlJc w:val="left"/>
      <w:pPr>
        <w:tabs>
          <w:tab w:val="num" w:pos="3240"/>
        </w:tabs>
        <w:ind w:left="3240" w:hanging="360"/>
      </w:pPr>
      <w:rPr>
        <w:rFonts w:hint="default" w:ascii="Arial" w:hAnsi="Arial"/>
      </w:rPr>
    </w:lvl>
    <w:lvl w:ilvl="5" w:tplc="C03AF4CA" w:tentative="1">
      <w:start w:val="1"/>
      <w:numFmt w:val="bullet"/>
      <w:lvlText w:val="•"/>
      <w:lvlJc w:val="left"/>
      <w:pPr>
        <w:tabs>
          <w:tab w:val="num" w:pos="3960"/>
        </w:tabs>
        <w:ind w:left="3960" w:hanging="360"/>
      </w:pPr>
      <w:rPr>
        <w:rFonts w:hint="default" w:ascii="Arial" w:hAnsi="Arial"/>
      </w:rPr>
    </w:lvl>
    <w:lvl w:ilvl="6" w:tplc="9EAEE7EC" w:tentative="1">
      <w:start w:val="1"/>
      <w:numFmt w:val="bullet"/>
      <w:lvlText w:val="•"/>
      <w:lvlJc w:val="left"/>
      <w:pPr>
        <w:tabs>
          <w:tab w:val="num" w:pos="4680"/>
        </w:tabs>
        <w:ind w:left="4680" w:hanging="360"/>
      </w:pPr>
      <w:rPr>
        <w:rFonts w:hint="default" w:ascii="Arial" w:hAnsi="Arial"/>
      </w:rPr>
    </w:lvl>
    <w:lvl w:ilvl="7" w:tplc="07BE5E42" w:tentative="1">
      <w:start w:val="1"/>
      <w:numFmt w:val="bullet"/>
      <w:lvlText w:val="•"/>
      <w:lvlJc w:val="left"/>
      <w:pPr>
        <w:tabs>
          <w:tab w:val="num" w:pos="5400"/>
        </w:tabs>
        <w:ind w:left="5400" w:hanging="360"/>
      </w:pPr>
      <w:rPr>
        <w:rFonts w:hint="default" w:ascii="Arial" w:hAnsi="Arial"/>
      </w:rPr>
    </w:lvl>
    <w:lvl w:ilvl="8" w:tplc="6CDA6098" w:tentative="1">
      <w:start w:val="1"/>
      <w:numFmt w:val="bullet"/>
      <w:lvlText w:val="•"/>
      <w:lvlJc w:val="left"/>
      <w:pPr>
        <w:tabs>
          <w:tab w:val="num" w:pos="6120"/>
        </w:tabs>
        <w:ind w:left="6120" w:hanging="360"/>
      </w:pPr>
      <w:rPr>
        <w:rFonts w:hint="default" w:ascii="Arial" w:hAnsi="Arial"/>
      </w:rPr>
    </w:lvl>
  </w:abstractNum>
  <w:abstractNum w:abstractNumId="10" w15:restartNumberingAfterBreak="0">
    <w:nsid w:val="17A97345"/>
    <w:multiLevelType w:val="hybridMultilevel"/>
    <w:tmpl w:val="E2A80B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Symbol"/>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Symbol"/>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85D62C9"/>
    <w:multiLevelType w:val="hybridMultilevel"/>
    <w:tmpl w:val="EF7E697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1B81537B"/>
    <w:multiLevelType w:val="hybridMultilevel"/>
    <w:tmpl w:val="A12A69DE"/>
    <w:lvl w:ilvl="0" w:tplc="04130005">
      <w:start w:val="1"/>
      <w:numFmt w:val="bullet"/>
      <w:lvlText w:val=""/>
      <w:lvlJc w:val="left"/>
      <w:pPr>
        <w:ind w:left="720" w:hanging="360"/>
      </w:pPr>
      <w:rPr>
        <w:rFonts w:hint="default" w:ascii="Wingdings" w:hAnsi="Wingdings"/>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B8E3AE9"/>
    <w:multiLevelType w:val="hybridMultilevel"/>
    <w:tmpl w:val="341EF280"/>
    <w:lvl w:ilvl="0" w:tplc="D59A2D5A">
      <w:start w:val="1"/>
      <w:numFmt w:val="decimal"/>
      <w:lvlText w:val="%1."/>
      <w:lvlJc w:val="left"/>
      <w:pPr>
        <w:ind w:left="720" w:hanging="360"/>
      </w:pPr>
      <w:rPr>
        <w:rFonts w:ascii="Calibri" w:hAnsi="Calibri" w:eastAsia="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860692"/>
    <w:multiLevelType w:val="hybridMultilevel"/>
    <w:tmpl w:val="987A135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C9B2089"/>
    <w:multiLevelType w:val="hybridMultilevel"/>
    <w:tmpl w:val="08BA1F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2C37C8"/>
    <w:multiLevelType w:val="hybridMultilevel"/>
    <w:tmpl w:val="55C6F7D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9AF668E"/>
    <w:multiLevelType w:val="hybridMultilevel"/>
    <w:tmpl w:val="68BC8D8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2BA21809"/>
    <w:multiLevelType w:val="multilevel"/>
    <w:tmpl w:val="0413001F"/>
    <w:lvl w:ilvl="0">
      <w:start w:val="1"/>
      <w:numFmt w:val="decimal"/>
      <w:lvlText w:val="%1."/>
      <w:lvlJc w:val="left"/>
      <w:pPr>
        <w:ind w:left="360" w:hanging="360"/>
      </w:pPr>
      <w:rPr>
        <w:b/>
        <w:i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366146"/>
    <w:multiLevelType w:val="hybridMultilevel"/>
    <w:tmpl w:val="97CAC00C"/>
    <w:lvl w:ilvl="0" w:tplc="282C82BE">
      <w:start w:val="5"/>
      <w:numFmt w:val="bullet"/>
      <w:lvlText w:val="-"/>
      <w:lvlJc w:val="left"/>
      <w:pPr>
        <w:ind w:left="720" w:hanging="360"/>
      </w:pPr>
      <w:rPr>
        <w:rFonts w:hint="default" w:ascii="Verdana" w:hAnsi="Verdana" w:eastAsia="Verdana" w:cs="Verdana"/>
      </w:rPr>
    </w:lvl>
    <w:lvl w:ilvl="1" w:tplc="04130001">
      <w:start w:val="1"/>
      <w:numFmt w:val="bullet"/>
      <w:lvlText w:val=""/>
      <w:lvlJc w:val="left"/>
      <w:pPr>
        <w:ind w:left="1440" w:hanging="360"/>
      </w:pPr>
      <w:rPr>
        <w:rFonts w:hint="default" w:ascii="Symbol" w:hAnsi="Symbol"/>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5EF47E9"/>
    <w:multiLevelType w:val="hybridMultilevel"/>
    <w:tmpl w:val="18BC62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68B2552"/>
    <w:multiLevelType w:val="hybridMultilevel"/>
    <w:tmpl w:val="C6D8CCE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37BD11A6"/>
    <w:multiLevelType w:val="hybridMultilevel"/>
    <w:tmpl w:val="A50688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9257EB4"/>
    <w:multiLevelType w:val="multilevel"/>
    <w:tmpl w:val="AF1C68E0"/>
    <w:lvl w:ilvl="0">
      <w:start w:val="2"/>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37"/>
        </w:tabs>
        <w:ind w:left="737" w:hanging="397"/>
      </w:pPr>
      <w:rPr>
        <w:rFonts w:hint="default"/>
      </w:rPr>
    </w:lvl>
    <w:lvl w:ilvl="2">
      <w:start w:val="1"/>
      <w:numFmt w:val="bullet"/>
      <w:lvlText w:val=""/>
      <w:lvlJc w:val="left"/>
      <w:pPr>
        <w:tabs>
          <w:tab w:val="num" w:pos="1097"/>
        </w:tabs>
        <w:ind w:left="1077" w:hanging="340"/>
      </w:pPr>
      <w:rPr>
        <w:rFonts w:hint="default" w:ascii="Wingdings" w:hAnsi="Wingdings"/>
      </w:rPr>
    </w:lvl>
    <w:lvl w:ilvl="3">
      <w:start w:val="1"/>
      <w:numFmt w:val="bullet"/>
      <w:lvlText w:val=""/>
      <w:lvlJc w:val="left"/>
      <w:pPr>
        <w:tabs>
          <w:tab w:val="num" w:pos="2520"/>
        </w:tabs>
        <w:ind w:left="2520" w:hanging="360"/>
      </w:pPr>
      <w:rPr>
        <w:rFonts w:hint="default" w:ascii="Symbol" w:hAnsi="Symbol"/>
      </w:rPr>
    </w:lvl>
    <w:lvl w:ilvl="4">
      <w:start w:val="1"/>
      <w:numFmt w:val="bullet"/>
      <w:lvlText w:val="o"/>
      <w:lvlJc w:val="left"/>
      <w:pPr>
        <w:tabs>
          <w:tab w:val="num" w:pos="3240"/>
        </w:tabs>
        <w:ind w:left="3240" w:hanging="360"/>
      </w:pPr>
      <w:rPr>
        <w:rFonts w:hint="default" w:ascii="Courier New" w:hAnsi="Courier New"/>
      </w:rPr>
    </w:lvl>
    <w:lvl w:ilvl="5">
      <w:start w:val="1"/>
      <w:numFmt w:val="bullet"/>
      <w:lvlText w:val=""/>
      <w:lvlJc w:val="left"/>
      <w:pPr>
        <w:tabs>
          <w:tab w:val="num" w:pos="3960"/>
        </w:tabs>
        <w:ind w:left="3960" w:hanging="360"/>
      </w:pPr>
      <w:rPr>
        <w:rFonts w:hint="default" w:ascii="Wingdings" w:hAnsi="Wingdings"/>
      </w:rPr>
    </w:lvl>
    <w:lvl w:ilvl="6">
      <w:start w:val="1"/>
      <w:numFmt w:val="bullet"/>
      <w:lvlText w:val=""/>
      <w:lvlJc w:val="left"/>
      <w:pPr>
        <w:tabs>
          <w:tab w:val="num" w:pos="4680"/>
        </w:tabs>
        <w:ind w:left="4680" w:hanging="360"/>
      </w:pPr>
      <w:rPr>
        <w:rFonts w:hint="default" w:ascii="Symbol" w:hAnsi="Symbol"/>
      </w:rPr>
    </w:lvl>
    <w:lvl w:ilvl="7">
      <w:start w:val="1"/>
      <w:numFmt w:val="bullet"/>
      <w:lvlText w:val="o"/>
      <w:lvlJc w:val="left"/>
      <w:pPr>
        <w:tabs>
          <w:tab w:val="num" w:pos="5400"/>
        </w:tabs>
        <w:ind w:left="5400" w:hanging="360"/>
      </w:pPr>
      <w:rPr>
        <w:rFonts w:hint="default" w:ascii="Courier New" w:hAnsi="Courier New"/>
      </w:rPr>
    </w:lvl>
    <w:lvl w:ilvl="8">
      <w:start w:val="1"/>
      <w:numFmt w:val="bullet"/>
      <w:lvlText w:val=""/>
      <w:lvlJc w:val="left"/>
      <w:pPr>
        <w:tabs>
          <w:tab w:val="num" w:pos="6120"/>
        </w:tabs>
        <w:ind w:left="6120" w:hanging="360"/>
      </w:pPr>
      <w:rPr>
        <w:rFonts w:hint="default" w:ascii="Wingdings" w:hAnsi="Wingdings"/>
      </w:rPr>
    </w:lvl>
  </w:abstractNum>
  <w:abstractNum w:abstractNumId="24" w15:restartNumberingAfterBreak="0">
    <w:nsid w:val="3BB262AC"/>
    <w:multiLevelType w:val="hybridMultilevel"/>
    <w:tmpl w:val="475CE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3D5C4630"/>
    <w:multiLevelType w:val="hybridMultilevel"/>
    <w:tmpl w:val="CF28E3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1B90659"/>
    <w:multiLevelType w:val="hybridMultilevel"/>
    <w:tmpl w:val="05CA8938"/>
    <w:lvl w:ilvl="0" w:tplc="60365AA0">
      <w:numFmt w:val="bullet"/>
      <w:lvlText w:val="-"/>
      <w:lvlJc w:val="left"/>
      <w:pPr>
        <w:ind w:left="360" w:hanging="360"/>
      </w:pPr>
      <w:rPr>
        <w:rFonts w:hint="default" w:ascii="Verdana" w:hAnsi="Verdana" w:eastAsia="Verdana" w:cs="Verdana"/>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442C00D2"/>
    <w:multiLevelType w:val="hybridMultilevel"/>
    <w:tmpl w:val="7368B6B0"/>
    <w:lvl w:ilvl="0" w:tplc="04090001">
      <w:start w:val="1"/>
      <w:numFmt w:val="bullet"/>
      <w:lvlText w:val=""/>
      <w:lvlJc w:val="left"/>
      <w:pPr>
        <w:ind w:left="643" w:hanging="360"/>
      </w:pPr>
      <w:rPr>
        <w:rFonts w:hint="default" w:ascii="Symbol" w:hAnsi="Symbo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F134D6C"/>
    <w:multiLevelType w:val="hybridMultilevel"/>
    <w:tmpl w:val="C026141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FC8703D"/>
    <w:multiLevelType w:val="hybridMultilevel"/>
    <w:tmpl w:val="8F264370"/>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67218F"/>
    <w:multiLevelType w:val="hybridMultilevel"/>
    <w:tmpl w:val="3E745808"/>
    <w:lvl w:ilvl="0" w:tplc="04090001">
      <w:start w:val="1"/>
      <w:numFmt w:val="bullet"/>
      <w:lvlText w:val=""/>
      <w:lvlJc w:val="left"/>
      <w:pPr>
        <w:ind w:left="36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2A5451C"/>
    <w:multiLevelType w:val="hybridMultilevel"/>
    <w:tmpl w:val="F490F1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2" w15:restartNumberingAfterBreak="0">
    <w:nsid w:val="537C06CA"/>
    <w:multiLevelType w:val="hybridMultilevel"/>
    <w:tmpl w:val="22AECDE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56303DB6"/>
    <w:multiLevelType w:val="hybridMultilevel"/>
    <w:tmpl w:val="6470AF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5757781C"/>
    <w:multiLevelType w:val="hybridMultilevel"/>
    <w:tmpl w:val="1E666FE4"/>
    <w:lvl w:ilvl="0" w:tplc="04130001">
      <w:start w:val="1"/>
      <w:numFmt w:val="bullet"/>
      <w:lvlText w:val=""/>
      <w:lvlJc w:val="left"/>
      <w:pPr>
        <w:ind w:left="72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99A41C3"/>
    <w:multiLevelType w:val="hybridMultilevel"/>
    <w:tmpl w:val="34D2D04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5A3A2F88"/>
    <w:multiLevelType w:val="hybridMultilevel"/>
    <w:tmpl w:val="2D9AB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A5405F2"/>
    <w:multiLevelType w:val="hybridMultilevel"/>
    <w:tmpl w:val="91CCD594"/>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AC164EB"/>
    <w:multiLevelType w:val="hybridMultilevel"/>
    <w:tmpl w:val="BD2A9158"/>
    <w:lvl w:ilvl="0" w:tplc="67E2A224">
      <w:start w:val="31"/>
      <w:numFmt w:val="bullet"/>
      <w:lvlText w:val="-"/>
      <w:lvlJc w:val="left"/>
      <w:pPr>
        <w:ind w:left="720" w:hanging="360"/>
      </w:pPr>
      <w:rPr>
        <w:rFonts w:hint="default" w:ascii="Calibri" w:hAnsi="Calibri"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AFB1C8D"/>
    <w:multiLevelType w:val="hybridMultilevel"/>
    <w:tmpl w:val="091A93F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5C8C2C2E"/>
    <w:multiLevelType w:val="hybridMultilevel"/>
    <w:tmpl w:val="22AECDE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629A69E2"/>
    <w:multiLevelType w:val="hybridMultilevel"/>
    <w:tmpl w:val="08BA1F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284900"/>
    <w:multiLevelType w:val="hybridMultilevel"/>
    <w:tmpl w:val="6EC055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66ED54F6"/>
    <w:multiLevelType w:val="multilevel"/>
    <w:tmpl w:val="AF1C68E0"/>
    <w:lvl w:ilvl="0">
      <w:start w:val="2"/>
      <w:numFmt w:val="bullet"/>
      <w:lvlText w:val=""/>
      <w:lvlJc w:val="left"/>
      <w:pPr>
        <w:tabs>
          <w:tab w:val="num" w:pos="1068"/>
        </w:tabs>
        <w:ind w:left="1068" w:hanging="360"/>
      </w:pPr>
      <w:rPr>
        <w:rFonts w:hint="default" w:ascii="Symbol" w:hAnsi="Symbol"/>
      </w:rPr>
    </w:lvl>
    <w:lvl w:ilvl="1">
      <w:start w:val="1"/>
      <w:numFmt w:val="bullet"/>
      <w:lvlText w:val="o"/>
      <w:lvlJc w:val="left"/>
      <w:pPr>
        <w:tabs>
          <w:tab w:val="num" w:pos="1445"/>
        </w:tabs>
        <w:ind w:left="1445" w:hanging="397"/>
      </w:pPr>
      <w:rPr>
        <w:rFonts w:hint="default"/>
      </w:rPr>
    </w:lvl>
    <w:lvl w:ilvl="2">
      <w:start w:val="1"/>
      <w:numFmt w:val="bullet"/>
      <w:lvlText w:val=""/>
      <w:lvlJc w:val="left"/>
      <w:pPr>
        <w:tabs>
          <w:tab w:val="num" w:pos="1805"/>
        </w:tabs>
        <w:ind w:left="1785" w:hanging="340"/>
      </w:pPr>
      <w:rPr>
        <w:rFonts w:hint="default" w:ascii="Wingdings" w:hAnsi="Wingdings"/>
      </w:rPr>
    </w:lvl>
    <w:lvl w:ilvl="3">
      <w:start w:val="1"/>
      <w:numFmt w:val="bullet"/>
      <w:lvlText w:val=""/>
      <w:lvlJc w:val="left"/>
      <w:pPr>
        <w:tabs>
          <w:tab w:val="num" w:pos="3228"/>
        </w:tabs>
        <w:ind w:left="3228" w:hanging="360"/>
      </w:pPr>
      <w:rPr>
        <w:rFonts w:hint="default" w:ascii="Symbol" w:hAnsi="Symbol"/>
      </w:rPr>
    </w:lvl>
    <w:lvl w:ilvl="4">
      <w:start w:val="1"/>
      <w:numFmt w:val="bullet"/>
      <w:lvlText w:val="o"/>
      <w:lvlJc w:val="left"/>
      <w:pPr>
        <w:tabs>
          <w:tab w:val="num" w:pos="3948"/>
        </w:tabs>
        <w:ind w:left="3948" w:hanging="360"/>
      </w:pPr>
      <w:rPr>
        <w:rFonts w:hint="default" w:ascii="Courier New" w:hAnsi="Courier New"/>
      </w:rPr>
    </w:lvl>
    <w:lvl w:ilvl="5">
      <w:start w:val="1"/>
      <w:numFmt w:val="bullet"/>
      <w:lvlText w:val=""/>
      <w:lvlJc w:val="left"/>
      <w:pPr>
        <w:tabs>
          <w:tab w:val="num" w:pos="4668"/>
        </w:tabs>
        <w:ind w:left="4668" w:hanging="360"/>
      </w:pPr>
      <w:rPr>
        <w:rFonts w:hint="default" w:ascii="Wingdings" w:hAnsi="Wingdings"/>
      </w:rPr>
    </w:lvl>
    <w:lvl w:ilvl="6">
      <w:start w:val="1"/>
      <w:numFmt w:val="bullet"/>
      <w:lvlText w:val=""/>
      <w:lvlJc w:val="left"/>
      <w:pPr>
        <w:tabs>
          <w:tab w:val="num" w:pos="5388"/>
        </w:tabs>
        <w:ind w:left="5388" w:hanging="360"/>
      </w:pPr>
      <w:rPr>
        <w:rFonts w:hint="default" w:ascii="Symbol" w:hAnsi="Symbol"/>
      </w:rPr>
    </w:lvl>
    <w:lvl w:ilvl="7">
      <w:start w:val="1"/>
      <w:numFmt w:val="bullet"/>
      <w:lvlText w:val="o"/>
      <w:lvlJc w:val="left"/>
      <w:pPr>
        <w:tabs>
          <w:tab w:val="num" w:pos="6108"/>
        </w:tabs>
        <w:ind w:left="6108" w:hanging="360"/>
      </w:pPr>
      <w:rPr>
        <w:rFonts w:hint="default" w:ascii="Courier New" w:hAnsi="Courier New"/>
      </w:rPr>
    </w:lvl>
    <w:lvl w:ilvl="8">
      <w:start w:val="1"/>
      <w:numFmt w:val="bullet"/>
      <w:lvlText w:val=""/>
      <w:lvlJc w:val="left"/>
      <w:pPr>
        <w:tabs>
          <w:tab w:val="num" w:pos="6828"/>
        </w:tabs>
        <w:ind w:left="6828" w:hanging="360"/>
      </w:pPr>
      <w:rPr>
        <w:rFonts w:hint="default" w:ascii="Wingdings" w:hAnsi="Wingdings"/>
      </w:rPr>
    </w:lvl>
  </w:abstractNum>
  <w:abstractNum w:abstractNumId="44" w15:restartNumberingAfterBreak="0">
    <w:nsid w:val="670621A9"/>
    <w:multiLevelType w:val="hybridMultilevel"/>
    <w:tmpl w:val="1C763802"/>
    <w:lvl w:ilvl="0" w:tplc="0409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702667"/>
    <w:multiLevelType w:val="hybridMultilevel"/>
    <w:tmpl w:val="0FC8C668"/>
    <w:lvl w:ilvl="0" w:tplc="0413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6" w15:restartNumberingAfterBreak="0">
    <w:nsid w:val="6B515C2A"/>
    <w:multiLevelType w:val="hybridMultilevel"/>
    <w:tmpl w:val="1862CD52"/>
    <w:lvl w:ilvl="0" w:tplc="5266AA98">
      <w:start w:val="1"/>
      <w:numFmt w:val="bullet"/>
      <w:lvlText w:val="-"/>
      <w:lvlJc w:val="left"/>
      <w:pPr>
        <w:ind w:left="720" w:hanging="360"/>
      </w:pPr>
      <w:rPr>
        <w:rFonts w:hint="default" w:ascii="Verdana" w:hAnsi="Verdana" w:eastAsia="Times New Roman" w:cs="Times New Roman"/>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7" w15:restartNumberingAfterBreak="0">
    <w:nsid w:val="6D0E002C"/>
    <w:multiLevelType w:val="multilevel"/>
    <w:tmpl w:val="8DEAF5A6"/>
    <w:lvl w:ilvl="0">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1163B25"/>
    <w:multiLevelType w:val="hybridMultilevel"/>
    <w:tmpl w:val="7D8007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71A22011"/>
    <w:multiLevelType w:val="hybridMultilevel"/>
    <w:tmpl w:val="8D84A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DF1D0A"/>
    <w:multiLevelType w:val="hybridMultilevel"/>
    <w:tmpl w:val="A22E51A6"/>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32111F4"/>
    <w:multiLevelType w:val="hybridMultilevel"/>
    <w:tmpl w:val="E6EA35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2" w15:restartNumberingAfterBreak="0">
    <w:nsid w:val="797F3F57"/>
    <w:multiLevelType w:val="hybridMultilevel"/>
    <w:tmpl w:val="F58EE4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3" w15:restartNumberingAfterBreak="0">
    <w:nsid w:val="7A1C4DED"/>
    <w:multiLevelType w:val="hybridMultilevel"/>
    <w:tmpl w:val="7E088E1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4" w15:restartNumberingAfterBreak="0">
    <w:nsid w:val="7D796364"/>
    <w:multiLevelType w:val="hybridMultilevel"/>
    <w:tmpl w:val="8F264370"/>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F9D6F6F"/>
    <w:multiLevelType w:val="multilevel"/>
    <w:tmpl w:val="CC2E8AF6"/>
    <w:lvl w:ilvl="0">
      <w:start w:val="1"/>
      <w:numFmt w:val="bullet"/>
      <w:lvlText w:val=""/>
      <w:lvlJc w:val="left"/>
      <w:pPr>
        <w:tabs>
          <w:tab w:val="num" w:pos="396"/>
        </w:tabs>
        <w:ind w:left="396" w:hanging="360"/>
      </w:pPr>
      <w:rPr>
        <w:rFonts w:hint="default" w:ascii="Symbol" w:hAnsi="Symbol"/>
      </w:rPr>
    </w:lvl>
    <w:lvl w:ilvl="1">
      <w:start w:val="1"/>
      <w:numFmt w:val="bullet"/>
      <w:lvlText w:val="o"/>
      <w:lvlJc w:val="left"/>
      <w:pPr>
        <w:tabs>
          <w:tab w:val="num" w:pos="1116"/>
        </w:tabs>
        <w:ind w:left="1116" w:hanging="360"/>
      </w:pPr>
      <w:rPr>
        <w:rFonts w:hint="default" w:ascii="Courier New" w:hAnsi="Courier New"/>
      </w:rPr>
    </w:lvl>
    <w:lvl w:ilvl="2">
      <w:start w:val="2"/>
      <w:numFmt w:val="decimal"/>
      <w:lvlText w:val="%3."/>
      <w:lvlJc w:val="left"/>
      <w:pPr>
        <w:ind w:left="1836" w:hanging="360"/>
      </w:pPr>
      <w:rPr>
        <w:rFonts w:hint="default"/>
      </w:rPr>
    </w:lvl>
    <w:lvl w:ilvl="3" w:tentative="1">
      <w:start w:val="1"/>
      <w:numFmt w:val="bullet"/>
      <w:lvlText w:val=""/>
      <w:lvlJc w:val="left"/>
      <w:pPr>
        <w:tabs>
          <w:tab w:val="num" w:pos="2556"/>
        </w:tabs>
        <w:ind w:left="2556" w:hanging="360"/>
      </w:pPr>
      <w:rPr>
        <w:rFonts w:hint="default" w:ascii="Symbol" w:hAnsi="Symbol"/>
      </w:rPr>
    </w:lvl>
    <w:lvl w:ilvl="4" w:tentative="1">
      <w:start w:val="1"/>
      <w:numFmt w:val="bullet"/>
      <w:lvlText w:val="o"/>
      <w:lvlJc w:val="left"/>
      <w:pPr>
        <w:tabs>
          <w:tab w:val="num" w:pos="3276"/>
        </w:tabs>
        <w:ind w:left="3276" w:hanging="360"/>
      </w:pPr>
      <w:rPr>
        <w:rFonts w:hint="default" w:ascii="Courier New" w:hAnsi="Courier New"/>
      </w:rPr>
    </w:lvl>
    <w:lvl w:ilvl="5" w:tentative="1">
      <w:start w:val="1"/>
      <w:numFmt w:val="bullet"/>
      <w:lvlText w:val=""/>
      <w:lvlJc w:val="left"/>
      <w:pPr>
        <w:tabs>
          <w:tab w:val="num" w:pos="3996"/>
        </w:tabs>
        <w:ind w:left="3996" w:hanging="360"/>
      </w:pPr>
      <w:rPr>
        <w:rFonts w:hint="default" w:ascii="Wingdings" w:hAnsi="Wingdings"/>
      </w:rPr>
    </w:lvl>
    <w:lvl w:ilvl="6" w:tentative="1">
      <w:start w:val="1"/>
      <w:numFmt w:val="bullet"/>
      <w:lvlText w:val=""/>
      <w:lvlJc w:val="left"/>
      <w:pPr>
        <w:tabs>
          <w:tab w:val="num" w:pos="4716"/>
        </w:tabs>
        <w:ind w:left="4716" w:hanging="360"/>
      </w:pPr>
      <w:rPr>
        <w:rFonts w:hint="default" w:ascii="Symbol" w:hAnsi="Symbol"/>
      </w:rPr>
    </w:lvl>
    <w:lvl w:ilvl="7" w:tentative="1">
      <w:start w:val="1"/>
      <w:numFmt w:val="bullet"/>
      <w:lvlText w:val="o"/>
      <w:lvlJc w:val="left"/>
      <w:pPr>
        <w:tabs>
          <w:tab w:val="num" w:pos="5436"/>
        </w:tabs>
        <w:ind w:left="5436" w:hanging="360"/>
      </w:pPr>
      <w:rPr>
        <w:rFonts w:hint="default" w:ascii="Courier New" w:hAnsi="Courier New"/>
      </w:rPr>
    </w:lvl>
    <w:lvl w:ilvl="8" w:tentative="1">
      <w:start w:val="1"/>
      <w:numFmt w:val="bullet"/>
      <w:lvlText w:val=""/>
      <w:lvlJc w:val="left"/>
      <w:pPr>
        <w:tabs>
          <w:tab w:val="num" w:pos="6156"/>
        </w:tabs>
        <w:ind w:left="6156" w:hanging="360"/>
      </w:pPr>
      <w:rPr>
        <w:rFonts w:hint="default" w:ascii="Wingdings" w:hAnsi="Wingdings"/>
      </w:rPr>
    </w:lvl>
  </w:abstractNum>
  <w:num w:numId="1">
    <w:abstractNumId w:val="47"/>
  </w:num>
  <w:num w:numId="2">
    <w:abstractNumId w:val="0"/>
    <w:lvlOverride w:ilvl="0">
      <w:lvl w:ilvl="0">
        <w:start w:val="1"/>
        <w:numFmt w:val="bullet"/>
        <w:lvlText w:val="-"/>
        <w:legacy w:legacy="1" w:legacySpace="0" w:legacyIndent="567"/>
        <w:lvlJc w:val="left"/>
        <w:pPr>
          <w:ind w:left="567" w:hanging="567"/>
        </w:pPr>
      </w:lvl>
    </w:lvlOverride>
  </w:num>
  <w:num w:numId="3">
    <w:abstractNumId w:val="2"/>
  </w:num>
  <w:num w:numId="4">
    <w:abstractNumId w:val="55"/>
  </w:num>
  <w:num w:numId="5">
    <w:abstractNumId w:val="42"/>
  </w:num>
  <w:num w:numId="6">
    <w:abstractNumId w:val="53"/>
  </w:num>
  <w:num w:numId="7">
    <w:abstractNumId w:val="10"/>
  </w:num>
  <w:num w:numId="8">
    <w:abstractNumId w:val="35"/>
  </w:num>
  <w:num w:numId="9">
    <w:abstractNumId w:val="43"/>
  </w:num>
  <w:num w:numId="10">
    <w:abstractNumId w:val="23"/>
  </w:num>
  <w:num w:numId="11">
    <w:abstractNumId w:val="1"/>
  </w:num>
  <w:num w:numId="12">
    <w:abstractNumId w:val="8"/>
  </w:num>
  <w:num w:numId="13">
    <w:abstractNumId w:val="20"/>
  </w:num>
  <w:num w:numId="14">
    <w:abstractNumId w:val="26"/>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num>
  <w:num w:numId="1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num>
  <w:num w:numId="19">
    <w:abstractNumId w:val="22"/>
  </w:num>
  <w:num w:numId="20">
    <w:abstractNumId w:val="36"/>
  </w:num>
  <w:num w:numId="21">
    <w:abstractNumId w:val="52"/>
  </w:num>
  <w:num w:numId="22">
    <w:abstractNumId w:val="16"/>
  </w:num>
  <w:num w:numId="23">
    <w:abstractNumId w:val="15"/>
  </w:num>
  <w:num w:numId="24">
    <w:abstractNumId w:val="41"/>
  </w:num>
  <w:num w:numId="25">
    <w:abstractNumId w:val="31"/>
  </w:num>
  <w:num w:numId="26">
    <w:abstractNumId w:val="21"/>
  </w:num>
  <w:num w:numId="27">
    <w:abstractNumId w:val="11"/>
  </w:num>
  <w:num w:numId="28">
    <w:abstractNumId w:val="51"/>
  </w:num>
  <w:num w:numId="29">
    <w:abstractNumId w:val="39"/>
  </w:num>
  <w:num w:numId="30">
    <w:abstractNumId w:val="19"/>
  </w:num>
  <w:num w:numId="31">
    <w:abstractNumId w:val="3"/>
  </w:num>
  <w:num w:numId="32">
    <w:abstractNumId w:val="49"/>
  </w:num>
  <w:num w:numId="33">
    <w:abstractNumId w:val="54"/>
  </w:num>
  <w:num w:numId="34">
    <w:abstractNumId w:val="30"/>
  </w:num>
  <w:num w:numId="35">
    <w:abstractNumId w:val="12"/>
  </w:num>
  <w:num w:numId="36">
    <w:abstractNumId w:val="34"/>
  </w:num>
  <w:num w:numId="37">
    <w:abstractNumId w:val="5"/>
  </w:num>
  <w:num w:numId="38">
    <w:abstractNumId w:val="14"/>
  </w:num>
  <w:num w:numId="39">
    <w:abstractNumId w:val="32"/>
  </w:num>
  <w:num w:numId="40">
    <w:abstractNumId w:val="24"/>
  </w:num>
  <w:num w:numId="41">
    <w:abstractNumId w:val="25"/>
  </w:num>
  <w:num w:numId="42">
    <w:abstractNumId w:val="50"/>
  </w:num>
  <w:num w:numId="43">
    <w:abstractNumId w:val="7"/>
  </w:num>
  <w:num w:numId="44">
    <w:abstractNumId w:val="29"/>
  </w:num>
  <w:num w:numId="45">
    <w:abstractNumId w:val="13"/>
  </w:num>
  <w:num w:numId="46">
    <w:abstractNumId w:val="47"/>
  </w:num>
  <w:num w:numId="47">
    <w:abstractNumId w:val="6"/>
  </w:num>
  <w:num w:numId="48">
    <w:abstractNumId w:val="38"/>
  </w:num>
  <w:num w:numId="49">
    <w:abstractNumId w:val="40"/>
  </w:num>
  <w:num w:numId="50">
    <w:abstractNumId w:val="47"/>
  </w:num>
  <w:num w:numId="51">
    <w:abstractNumId w:val="48"/>
  </w:num>
  <w:num w:numId="52">
    <w:abstractNumId w:val="47"/>
  </w:num>
  <w:num w:numId="53">
    <w:abstractNumId w:val="4"/>
  </w:num>
  <w:num w:numId="54">
    <w:abstractNumId w:val="28"/>
  </w:num>
  <w:num w:numId="55">
    <w:abstractNumId w:val="47"/>
  </w:num>
  <w:num w:numId="56">
    <w:abstractNumId w:val="33"/>
  </w:num>
  <w:num w:numId="57">
    <w:abstractNumId w:val="17"/>
  </w:num>
  <w:num w:numId="58">
    <w:abstractNumId w:val="37"/>
  </w:num>
  <w:num w:numId="59">
    <w:abstractNumId w:val="9"/>
  </w:num>
  <w:num w:numId="60">
    <w:abstractNumId w:val="47"/>
  </w:num>
  <w:num w:numId="61">
    <w:abstractNumId w:val="18"/>
  </w:num>
  <w:numIdMacAtCleanup w:val="5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68"/>
    <w:rsid w:val="0000163C"/>
    <w:rsid w:val="00001B04"/>
    <w:rsid w:val="0000356D"/>
    <w:rsid w:val="0000451A"/>
    <w:rsid w:val="00006A60"/>
    <w:rsid w:val="00007689"/>
    <w:rsid w:val="000106BE"/>
    <w:rsid w:val="00011FF7"/>
    <w:rsid w:val="000123CD"/>
    <w:rsid w:val="00012426"/>
    <w:rsid w:val="00013907"/>
    <w:rsid w:val="00014FFC"/>
    <w:rsid w:val="000151E6"/>
    <w:rsid w:val="000164BA"/>
    <w:rsid w:val="000228EA"/>
    <w:rsid w:val="00022AEA"/>
    <w:rsid w:val="00025F22"/>
    <w:rsid w:val="00031C05"/>
    <w:rsid w:val="000340C7"/>
    <w:rsid w:val="00034687"/>
    <w:rsid w:val="00034AC2"/>
    <w:rsid w:val="00044CD5"/>
    <w:rsid w:val="00046BED"/>
    <w:rsid w:val="00053141"/>
    <w:rsid w:val="00054191"/>
    <w:rsid w:val="00062471"/>
    <w:rsid w:val="000626E8"/>
    <w:rsid w:val="000646C0"/>
    <w:rsid w:val="000657B8"/>
    <w:rsid w:val="000661F5"/>
    <w:rsid w:val="0006746B"/>
    <w:rsid w:val="00070BB5"/>
    <w:rsid w:val="00071410"/>
    <w:rsid w:val="000719CC"/>
    <w:rsid w:val="00071B80"/>
    <w:rsid w:val="00072160"/>
    <w:rsid w:val="00076DAD"/>
    <w:rsid w:val="000805C3"/>
    <w:rsid w:val="0008362F"/>
    <w:rsid w:val="00083708"/>
    <w:rsid w:val="00083EB9"/>
    <w:rsid w:val="000840CC"/>
    <w:rsid w:val="00087222"/>
    <w:rsid w:val="00090761"/>
    <w:rsid w:val="00090C6D"/>
    <w:rsid w:val="0009173C"/>
    <w:rsid w:val="00091F68"/>
    <w:rsid w:val="00091FDF"/>
    <w:rsid w:val="00094BAB"/>
    <w:rsid w:val="00094CAF"/>
    <w:rsid w:val="000960F4"/>
    <w:rsid w:val="00096689"/>
    <w:rsid w:val="000975FF"/>
    <w:rsid w:val="00097B63"/>
    <w:rsid w:val="000A0053"/>
    <w:rsid w:val="000A0254"/>
    <w:rsid w:val="000A28E3"/>
    <w:rsid w:val="000A3CC7"/>
    <w:rsid w:val="000A4AAD"/>
    <w:rsid w:val="000A5624"/>
    <w:rsid w:val="000A5ECD"/>
    <w:rsid w:val="000A6DF1"/>
    <w:rsid w:val="000B2963"/>
    <w:rsid w:val="000B3292"/>
    <w:rsid w:val="000B3C94"/>
    <w:rsid w:val="000B4AD9"/>
    <w:rsid w:val="000B650A"/>
    <w:rsid w:val="000B7C3D"/>
    <w:rsid w:val="000B7EA8"/>
    <w:rsid w:val="000C10A8"/>
    <w:rsid w:val="000C2CF3"/>
    <w:rsid w:val="000C5E55"/>
    <w:rsid w:val="000C65BE"/>
    <w:rsid w:val="000C6A05"/>
    <w:rsid w:val="000D1EA0"/>
    <w:rsid w:val="000D29D3"/>
    <w:rsid w:val="000D2C05"/>
    <w:rsid w:val="000D4E9B"/>
    <w:rsid w:val="000D7B15"/>
    <w:rsid w:val="000E040B"/>
    <w:rsid w:val="000E1276"/>
    <w:rsid w:val="000E34B1"/>
    <w:rsid w:val="000E3985"/>
    <w:rsid w:val="000E7A92"/>
    <w:rsid w:val="000F237C"/>
    <w:rsid w:val="000F3087"/>
    <w:rsid w:val="000F64EA"/>
    <w:rsid w:val="0010113A"/>
    <w:rsid w:val="00101E6D"/>
    <w:rsid w:val="00102490"/>
    <w:rsid w:val="00104024"/>
    <w:rsid w:val="00105B79"/>
    <w:rsid w:val="001067A0"/>
    <w:rsid w:val="00106E3F"/>
    <w:rsid w:val="00110742"/>
    <w:rsid w:val="001113E0"/>
    <w:rsid w:val="00113528"/>
    <w:rsid w:val="00117E84"/>
    <w:rsid w:val="00120B21"/>
    <w:rsid w:val="00122086"/>
    <w:rsid w:val="0012297A"/>
    <w:rsid w:val="00124484"/>
    <w:rsid w:val="00124CD5"/>
    <w:rsid w:val="00125A79"/>
    <w:rsid w:val="001337BB"/>
    <w:rsid w:val="00133DFA"/>
    <w:rsid w:val="00134BB0"/>
    <w:rsid w:val="00135858"/>
    <w:rsid w:val="0014288D"/>
    <w:rsid w:val="00145508"/>
    <w:rsid w:val="00146736"/>
    <w:rsid w:val="0014787E"/>
    <w:rsid w:val="00151F20"/>
    <w:rsid w:val="00152EFA"/>
    <w:rsid w:val="0015356D"/>
    <w:rsid w:val="0015668C"/>
    <w:rsid w:val="00156E78"/>
    <w:rsid w:val="00160D20"/>
    <w:rsid w:val="00161676"/>
    <w:rsid w:val="00162C77"/>
    <w:rsid w:val="001636FE"/>
    <w:rsid w:val="0016408C"/>
    <w:rsid w:val="00164D0D"/>
    <w:rsid w:val="00165281"/>
    <w:rsid w:val="00166B65"/>
    <w:rsid w:val="001715D1"/>
    <w:rsid w:val="0017230D"/>
    <w:rsid w:val="00174076"/>
    <w:rsid w:val="0017482E"/>
    <w:rsid w:val="00174DAC"/>
    <w:rsid w:val="001822E6"/>
    <w:rsid w:val="00182646"/>
    <w:rsid w:val="00183859"/>
    <w:rsid w:val="00185660"/>
    <w:rsid w:val="00187F57"/>
    <w:rsid w:val="00190864"/>
    <w:rsid w:val="001933E9"/>
    <w:rsid w:val="00195587"/>
    <w:rsid w:val="001975A9"/>
    <w:rsid w:val="001A053A"/>
    <w:rsid w:val="001A49EE"/>
    <w:rsid w:val="001A7A71"/>
    <w:rsid w:val="001B269F"/>
    <w:rsid w:val="001B60A7"/>
    <w:rsid w:val="001C2535"/>
    <w:rsid w:val="001C2D09"/>
    <w:rsid w:val="001C35F8"/>
    <w:rsid w:val="001C3AB7"/>
    <w:rsid w:val="001C4524"/>
    <w:rsid w:val="001D0C3D"/>
    <w:rsid w:val="001D2EBD"/>
    <w:rsid w:val="001D3C1A"/>
    <w:rsid w:val="001D578F"/>
    <w:rsid w:val="001E01B8"/>
    <w:rsid w:val="001E065D"/>
    <w:rsid w:val="001E0A62"/>
    <w:rsid w:val="001E158E"/>
    <w:rsid w:val="001E41B4"/>
    <w:rsid w:val="001E6681"/>
    <w:rsid w:val="001E6B29"/>
    <w:rsid w:val="001E6C09"/>
    <w:rsid w:val="001E7032"/>
    <w:rsid w:val="001F04AA"/>
    <w:rsid w:val="001F066F"/>
    <w:rsid w:val="001F1F7E"/>
    <w:rsid w:val="001F2D82"/>
    <w:rsid w:val="001F3285"/>
    <w:rsid w:val="001F3B78"/>
    <w:rsid w:val="001F7BDC"/>
    <w:rsid w:val="00204673"/>
    <w:rsid w:val="00205113"/>
    <w:rsid w:val="0020564B"/>
    <w:rsid w:val="002061C2"/>
    <w:rsid w:val="00206A70"/>
    <w:rsid w:val="00212FE2"/>
    <w:rsid w:val="002146AA"/>
    <w:rsid w:val="00215062"/>
    <w:rsid w:val="00215789"/>
    <w:rsid w:val="00216FEB"/>
    <w:rsid w:val="00217264"/>
    <w:rsid w:val="00217B84"/>
    <w:rsid w:val="00220C3F"/>
    <w:rsid w:val="00221D5A"/>
    <w:rsid w:val="002252E7"/>
    <w:rsid w:val="002264AB"/>
    <w:rsid w:val="00226B0B"/>
    <w:rsid w:val="00230ECB"/>
    <w:rsid w:val="00231B55"/>
    <w:rsid w:val="0023249C"/>
    <w:rsid w:val="0023305A"/>
    <w:rsid w:val="00233096"/>
    <w:rsid w:val="00234C66"/>
    <w:rsid w:val="00236954"/>
    <w:rsid w:val="00240728"/>
    <w:rsid w:val="00240D75"/>
    <w:rsid w:val="0024234B"/>
    <w:rsid w:val="0024287F"/>
    <w:rsid w:val="00242EEA"/>
    <w:rsid w:val="0024766B"/>
    <w:rsid w:val="00247D52"/>
    <w:rsid w:val="00252600"/>
    <w:rsid w:val="002531A2"/>
    <w:rsid w:val="00254837"/>
    <w:rsid w:val="00257530"/>
    <w:rsid w:val="0026080B"/>
    <w:rsid w:val="00264A00"/>
    <w:rsid w:val="00266973"/>
    <w:rsid w:val="00271023"/>
    <w:rsid w:val="00271D41"/>
    <w:rsid w:val="00273989"/>
    <w:rsid w:val="00273D7C"/>
    <w:rsid w:val="002766DC"/>
    <w:rsid w:val="00277C7E"/>
    <w:rsid w:val="00281D95"/>
    <w:rsid w:val="00282046"/>
    <w:rsid w:val="00282D0C"/>
    <w:rsid w:val="002835DA"/>
    <w:rsid w:val="00284A36"/>
    <w:rsid w:val="00285BED"/>
    <w:rsid w:val="00290501"/>
    <w:rsid w:val="00290D5F"/>
    <w:rsid w:val="00292794"/>
    <w:rsid w:val="002935DA"/>
    <w:rsid w:val="00293728"/>
    <w:rsid w:val="00294627"/>
    <w:rsid w:val="00295617"/>
    <w:rsid w:val="002A0BC2"/>
    <w:rsid w:val="002A1621"/>
    <w:rsid w:val="002A28EB"/>
    <w:rsid w:val="002A4F56"/>
    <w:rsid w:val="002A5994"/>
    <w:rsid w:val="002A6617"/>
    <w:rsid w:val="002B0390"/>
    <w:rsid w:val="002B16C8"/>
    <w:rsid w:val="002B16D2"/>
    <w:rsid w:val="002B19D7"/>
    <w:rsid w:val="002B2D8E"/>
    <w:rsid w:val="002B5384"/>
    <w:rsid w:val="002B539E"/>
    <w:rsid w:val="002B6AFD"/>
    <w:rsid w:val="002B6F26"/>
    <w:rsid w:val="002B73A2"/>
    <w:rsid w:val="002C1407"/>
    <w:rsid w:val="002C1C9D"/>
    <w:rsid w:val="002C35E6"/>
    <w:rsid w:val="002C4B9A"/>
    <w:rsid w:val="002C6E66"/>
    <w:rsid w:val="002D0C5E"/>
    <w:rsid w:val="002D0CB6"/>
    <w:rsid w:val="002D5663"/>
    <w:rsid w:val="002D5782"/>
    <w:rsid w:val="002D6245"/>
    <w:rsid w:val="002D6F31"/>
    <w:rsid w:val="002D7AE0"/>
    <w:rsid w:val="002E0302"/>
    <w:rsid w:val="002E5989"/>
    <w:rsid w:val="002E6341"/>
    <w:rsid w:val="002E79A8"/>
    <w:rsid w:val="002E7B0B"/>
    <w:rsid w:val="002E7DE7"/>
    <w:rsid w:val="002F03C5"/>
    <w:rsid w:val="002F0748"/>
    <w:rsid w:val="002F0CCC"/>
    <w:rsid w:val="002F2EAB"/>
    <w:rsid w:val="002F3082"/>
    <w:rsid w:val="002F3262"/>
    <w:rsid w:val="002F5A4A"/>
    <w:rsid w:val="002F5CD1"/>
    <w:rsid w:val="002F6CC2"/>
    <w:rsid w:val="0030048A"/>
    <w:rsid w:val="0030084D"/>
    <w:rsid w:val="00301FC9"/>
    <w:rsid w:val="00301FCE"/>
    <w:rsid w:val="0030396A"/>
    <w:rsid w:val="0030709C"/>
    <w:rsid w:val="00310CB6"/>
    <w:rsid w:val="003110B2"/>
    <w:rsid w:val="003114FB"/>
    <w:rsid w:val="00312158"/>
    <w:rsid w:val="003122CC"/>
    <w:rsid w:val="003165F6"/>
    <w:rsid w:val="00316B0A"/>
    <w:rsid w:val="0032179D"/>
    <w:rsid w:val="00324EED"/>
    <w:rsid w:val="00327AE7"/>
    <w:rsid w:val="00332F8B"/>
    <w:rsid w:val="00333D16"/>
    <w:rsid w:val="00333FF9"/>
    <w:rsid w:val="00334FBC"/>
    <w:rsid w:val="00336919"/>
    <w:rsid w:val="00347791"/>
    <w:rsid w:val="003517AF"/>
    <w:rsid w:val="00352F33"/>
    <w:rsid w:val="003542C3"/>
    <w:rsid w:val="00356128"/>
    <w:rsid w:val="0035702E"/>
    <w:rsid w:val="003615ED"/>
    <w:rsid w:val="00361E6B"/>
    <w:rsid w:val="0036275F"/>
    <w:rsid w:val="00362C15"/>
    <w:rsid w:val="00367D6C"/>
    <w:rsid w:val="00370A7D"/>
    <w:rsid w:val="00374B79"/>
    <w:rsid w:val="003758EB"/>
    <w:rsid w:val="00376AA1"/>
    <w:rsid w:val="00376E17"/>
    <w:rsid w:val="0037700C"/>
    <w:rsid w:val="00380350"/>
    <w:rsid w:val="00380E76"/>
    <w:rsid w:val="00390953"/>
    <w:rsid w:val="00390C2E"/>
    <w:rsid w:val="00393566"/>
    <w:rsid w:val="00393E3C"/>
    <w:rsid w:val="003947D5"/>
    <w:rsid w:val="00394B8A"/>
    <w:rsid w:val="00397986"/>
    <w:rsid w:val="00397A09"/>
    <w:rsid w:val="003B3824"/>
    <w:rsid w:val="003B48C4"/>
    <w:rsid w:val="003B7459"/>
    <w:rsid w:val="003B7B27"/>
    <w:rsid w:val="003C2E6E"/>
    <w:rsid w:val="003C30DD"/>
    <w:rsid w:val="003C3B7A"/>
    <w:rsid w:val="003C5594"/>
    <w:rsid w:val="003C566B"/>
    <w:rsid w:val="003C6996"/>
    <w:rsid w:val="003D12E0"/>
    <w:rsid w:val="003D1593"/>
    <w:rsid w:val="003D245A"/>
    <w:rsid w:val="003D5208"/>
    <w:rsid w:val="003E1F37"/>
    <w:rsid w:val="003E3FD9"/>
    <w:rsid w:val="003E4FD8"/>
    <w:rsid w:val="003E5E34"/>
    <w:rsid w:val="003E6080"/>
    <w:rsid w:val="003E61FD"/>
    <w:rsid w:val="003E6E79"/>
    <w:rsid w:val="003F5D96"/>
    <w:rsid w:val="003F7227"/>
    <w:rsid w:val="00401EAA"/>
    <w:rsid w:val="00402074"/>
    <w:rsid w:val="004057C9"/>
    <w:rsid w:val="00405D2E"/>
    <w:rsid w:val="004073E5"/>
    <w:rsid w:val="00407845"/>
    <w:rsid w:val="00407C5C"/>
    <w:rsid w:val="00410121"/>
    <w:rsid w:val="0041061B"/>
    <w:rsid w:val="0041124F"/>
    <w:rsid w:val="00414481"/>
    <w:rsid w:val="004154F8"/>
    <w:rsid w:val="00415628"/>
    <w:rsid w:val="00415AA6"/>
    <w:rsid w:val="00420B49"/>
    <w:rsid w:val="00421853"/>
    <w:rsid w:val="00422074"/>
    <w:rsid w:val="00423349"/>
    <w:rsid w:val="00424D56"/>
    <w:rsid w:val="0042638B"/>
    <w:rsid w:val="00427961"/>
    <w:rsid w:val="00430A9B"/>
    <w:rsid w:val="004321F9"/>
    <w:rsid w:val="004356E1"/>
    <w:rsid w:val="00436CAB"/>
    <w:rsid w:val="0044075C"/>
    <w:rsid w:val="00441E18"/>
    <w:rsid w:val="00441ED5"/>
    <w:rsid w:val="00446ED4"/>
    <w:rsid w:val="00447ECC"/>
    <w:rsid w:val="00455B7C"/>
    <w:rsid w:val="00456505"/>
    <w:rsid w:val="00457F98"/>
    <w:rsid w:val="0046032D"/>
    <w:rsid w:val="004618F8"/>
    <w:rsid w:val="00461FA0"/>
    <w:rsid w:val="004626A7"/>
    <w:rsid w:val="00463B17"/>
    <w:rsid w:val="004659D3"/>
    <w:rsid w:val="0046606A"/>
    <w:rsid w:val="00466544"/>
    <w:rsid w:val="00467CE3"/>
    <w:rsid w:val="00474490"/>
    <w:rsid w:val="00475CF8"/>
    <w:rsid w:val="00481077"/>
    <w:rsid w:val="00481B35"/>
    <w:rsid w:val="00484F1E"/>
    <w:rsid w:val="0048638E"/>
    <w:rsid w:val="00490C68"/>
    <w:rsid w:val="00491BB5"/>
    <w:rsid w:val="00494E13"/>
    <w:rsid w:val="00495252"/>
    <w:rsid w:val="00495A17"/>
    <w:rsid w:val="004A2204"/>
    <w:rsid w:val="004A2945"/>
    <w:rsid w:val="004A38BD"/>
    <w:rsid w:val="004A3FD6"/>
    <w:rsid w:val="004A5CC5"/>
    <w:rsid w:val="004A6BA0"/>
    <w:rsid w:val="004A6BBE"/>
    <w:rsid w:val="004A777C"/>
    <w:rsid w:val="004A7DBB"/>
    <w:rsid w:val="004B186F"/>
    <w:rsid w:val="004B297B"/>
    <w:rsid w:val="004B4760"/>
    <w:rsid w:val="004B5FAA"/>
    <w:rsid w:val="004B73A4"/>
    <w:rsid w:val="004B7E74"/>
    <w:rsid w:val="004C7505"/>
    <w:rsid w:val="004C7A0A"/>
    <w:rsid w:val="004C7D5D"/>
    <w:rsid w:val="004D01AD"/>
    <w:rsid w:val="004D039F"/>
    <w:rsid w:val="004D03F6"/>
    <w:rsid w:val="004D51F3"/>
    <w:rsid w:val="004D6CD6"/>
    <w:rsid w:val="004E00BC"/>
    <w:rsid w:val="004E2101"/>
    <w:rsid w:val="004E2AE3"/>
    <w:rsid w:val="004E369E"/>
    <w:rsid w:val="004E3806"/>
    <w:rsid w:val="004E380B"/>
    <w:rsid w:val="004E6064"/>
    <w:rsid w:val="004E657B"/>
    <w:rsid w:val="004E7683"/>
    <w:rsid w:val="004E7CB2"/>
    <w:rsid w:val="004F0BE9"/>
    <w:rsid w:val="004F1351"/>
    <w:rsid w:val="004F1725"/>
    <w:rsid w:val="004F17E8"/>
    <w:rsid w:val="004F4116"/>
    <w:rsid w:val="004F4352"/>
    <w:rsid w:val="004F4EB0"/>
    <w:rsid w:val="004F52AF"/>
    <w:rsid w:val="004F5BCF"/>
    <w:rsid w:val="00502AD4"/>
    <w:rsid w:val="005057DE"/>
    <w:rsid w:val="00507016"/>
    <w:rsid w:val="0050715E"/>
    <w:rsid w:val="00510504"/>
    <w:rsid w:val="00511964"/>
    <w:rsid w:val="005123CD"/>
    <w:rsid w:val="00512C41"/>
    <w:rsid w:val="0051352E"/>
    <w:rsid w:val="005147FA"/>
    <w:rsid w:val="00516E36"/>
    <w:rsid w:val="005170CB"/>
    <w:rsid w:val="005260E2"/>
    <w:rsid w:val="00526B49"/>
    <w:rsid w:val="00531CA3"/>
    <w:rsid w:val="00533FD0"/>
    <w:rsid w:val="0053465C"/>
    <w:rsid w:val="00534AEC"/>
    <w:rsid w:val="00535039"/>
    <w:rsid w:val="00535498"/>
    <w:rsid w:val="0053598B"/>
    <w:rsid w:val="005376C8"/>
    <w:rsid w:val="00537AC1"/>
    <w:rsid w:val="0054016A"/>
    <w:rsid w:val="00542972"/>
    <w:rsid w:val="005436B6"/>
    <w:rsid w:val="00543D06"/>
    <w:rsid w:val="00543E88"/>
    <w:rsid w:val="005440B8"/>
    <w:rsid w:val="005454DD"/>
    <w:rsid w:val="00547361"/>
    <w:rsid w:val="005515C6"/>
    <w:rsid w:val="00551C4B"/>
    <w:rsid w:val="005538E4"/>
    <w:rsid w:val="00553AA1"/>
    <w:rsid w:val="005541EC"/>
    <w:rsid w:val="00557475"/>
    <w:rsid w:val="00560450"/>
    <w:rsid w:val="00561586"/>
    <w:rsid w:val="00562501"/>
    <w:rsid w:val="00570450"/>
    <w:rsid w:val="00570A10"/>
    <w:rsid w:val="005718CB"/>
    <w:rsid w:val="0057659C"/>
    <w:rsid w:val="005774E0"/>
    <w:rsid w:val="0058043E"/>
    <w:rsid w:val="00580C04"/>
    <w:rsid w:val="00580C68"/>
    <w:rsid w:val="00582C3B"/>
    <w:rsid w:val="00585653"/>
    <w:rsid w:val="005906EE"/>
    <w:rsid w:val="00590F14"/>
    <w:rsid w:val="00590F68"/>
    <w:rsid w:val="005937AC"/>
    <w:rsid w:val="0059652A"/>
    <w:rsid w:val="00596A39"/>
    <w:rsid w:val="00596D28"/>
    <w:rsid w:val="005A35D5"/>
    <w:rsid w:val="005A3643"/>
    <w:rsid w:val="005A5351"/>
    <w:rsid w:val="005A5711"/>
    <w:rsid w:val="005A6CE8"/>
    <w:rsid w:val="005A78CA"/>
    <w:rsid w:val="005B1C53"/>
    <w:rsid w:val="005B7041"/>
    <w:rsid w:val="005C65C4"/>
    <w:rsid w:val="005C6FC4"/>
    <w:rsid w:val="005D2B72"/>
    <w:rsid w:val="005D32CB"/>
    <w:rsid w:val="005D3677"/>
    <w:rsid w:val="005D41FD"/>
    <w:rsid w:val="005D5BC7"/>
    <w:rsid w:val="005D5ED5"/>
    <w:rsid w:val="005D636C"/>
    <w:rsid w:val="005E0AA3"/>
    <w:rsid w:val="005E3FC3"/>
    <w:rsid w:val="005E6B03"/>
    <w:rsid w:val="005F1EEB"/>
    <w:rsid w:val="005F2019"/>
    <w:rsid w:val="005F3065"/>
    <w:rsid w:val="005F45CB"/>
    <w:rsid w:val="005F4611"/>
    <w:rsid w:val="005F4F7F"/>
    <w:rsid w:val="005F54CB"/>
    <w:rsid w:val="005F55FC"/>
    <w:rsid w:val="005F57F8"/>
    <w:rsid w:val="005F7334"/>
    <w:rsid w:val="00601902"/>
    <w:rsid w:val="006073C5"/>
    <w:rsid w:val="00607927"/>
    <w:rsid w:val="00610F2B"/>
    <w:rsid w:val="00611E60"/>
    <w:rsid w:val="00612918"/>
    <w:rsid w:val="00612F04"/>
    <w:rsid w:val="00613858"/>
    <w:rsid w:val="00613975"/>
    <w:rsid w:val="00614734"/>
    <w:rsid w:val="00614F6D"/>
    <w:rsid w:val="0061531A"/>
    <w:rsid w:val="0061562F"/>
    <w:rsid w:val="00617CB0"/>
    <w:rsid w:val="00620218"/>
    <w:rsid w:val="00621C6A"/>
    <w:rsid w:val="00622561"/>
    <w:rsid w:val="00622DDF"/>
    <w:rsid w:val="006240D6"/>
    <w:rsid w:val="006278FA"/>
    <w:rsid w:val="00631BC4"/>
    <w:rsid w:val="006322F1"/>
    <w:rsid w:val="00636FA7"/>
    <w:rsid w:val="00640658"/>
    <w:rsid w:val="00641182"/>
    <w:rsid w:val="006411DF"/>
    <w:rsid w:val="00641CC4"/>
    <w:rsid w:val="006422EE"/>
    <w:rsid w:val="00642AAE"/>
    <w:rsid w:val="00642F0B"/>
    <w:rsid w:val="00644602"/>
    <w:rsid w:val="00644883"/>
    <w:rsid w:val="006461D6"/>
    <w:rsid w:val="00650271"/>
    <w:rsid w:val="00650474"/>
    <w:rsid w:val="00650F0B"/>
    <w:rsid w:val="006519A9"/>
    <w:rsid w:val="00651A21"/>
    <w:rsid w:val="006520FD"/>
    <w:rsid w:val="00652816"/>
    <w:rsid w:val="00652D0E"/>
    <w:rsid w:val="006533EF"/>
    <w:rsid w:val="00655733"/>
    <w:rsid w:val="006612E3"/>
    <w:rsid w:val="0066227C"/>
    <w:rsid w:val="0066234B"/>
    <w:rsid w:val="006628AF"/>
    <w:rsid w:val="00662FBD"/>
    <w:rsid w:val="00664A67"/>
    <w:rsid w:val="0066594E"/>
    <w:rsid w:val="00670E03"/>
    <w:rsid w:val="00671C6A"/>
    <w:rsid w:val="0067566E"/>
    <w:rsid w:val="00676D64"/>
    <w:rsid w:val="006828EC"/>
    <w:rsid w:val="00683409"/>
    <w:rsid w:val="00685C19"/>
    <w:rsid w:val="00685D29"/>
    <w:rsid w:val="00687970"/>
    <w:rsid w:val="00687F20"/>
    <w:rsid w:val="00690EF0"/>
    <w:rsid w:val="00693EAA"/>
    <w:rsid w:val="006952F9"/>
    <w:rsid w:val="00695999"/>
    <w:rsid w:val="00695E4C"/>
    <w:rsid w:val="006A1A26"/>
    <w:rsid w:val="006A1C65"/>
    <w:rsid w:val="006A38DC"/>
    <w:rsid w:val="006A44CA"/>
    <w:rsid w:val="006A4829"/>
    <w:rsid w:val="006A4A28"/>
    <w:rsid w:val="006A4F4F"/>
    <w:rsid w:val="006A5C0A"/>
    <w:rsid w:val="006A609B"/>
    <w:rsid w:val="006A7497"/>
    <w:rsid w:val="006B016E"/>
    <w:rsid w:val="006B0353"/>
    <w:rsid w:val="006B0793"/>
    <w:rsid w:val="006B2239"/>
    <w:rsid w:val="006B3E04"/>
    <w:rsid w:val="006B4CAA"/>
    <w:rsid w:val="006B5AA0"/>
    <w:rsid w:val="006B612F"/>
    <w:rsid w:val="006B6C36"/>
    <w:rsid w:val="006B7D24"/>
    <w:rsid w:val="006C0504"/>
    <w:rsid w:val="006C2A2C"/>
    <w:rsid w:val="006C34AE"/>
    <w:rsid w:val="006C35EC"/>
    <w:rsid w:val="006C3A21"/>
    <w:rsid w:val="006C4539"/>
    <w:rsid w:val="006C453C"/>
    <w:rsid w:val="006C5999"/>
    <w:rsid w:val="006C7604"/>
    <w:rsid w:val="006D0D36"/>
    <w:rsid w:val="006D4554"/>
    <w:rsid w:val="006D55C9"/>
    <w:rsid w:val="006D5899"/>
    <w:rsid w:val="006D6AEF"/>
    <w:rsid w:val="006D737C"/>
    <w:rsid w:val="006D79BF"/>
    <w:rsid w:val="006D7FBA"/>
    <w:rsid w:val="006E24E9"/>
    <w:rsid w:val="006E278B"/>
    <w:rsid w:val="006E401F"/>
    <w:rsid w:val="006E60A6"/>
    <w:rsid w:val="006E725B"/>
    <w:rsid w:val="006E72E7"/>
    <w:rsid w:val="006F006D"/>
    <w:rsid w:val="006F142E"/>
    <w:rsid w:val="006F1760"/>
    <w:rsid w:val="006F1E91"/>
    <w:rsid w:val="006F5FF2"/>
    <w:rsid w:val="00701623"/>
    <w:rsid w:val="00701B30"/>
    <w:rsid w:val="00701D5C"/>
    <w:rsid w:val="0070470D"/>
    <w:rsid w:val="00706C01"/>
    <w:rsid w:val="00707E4A"/>
    <w:rsid w:val="00710E39"/>
    <w:rsid w:val="00712FC8"/>
    <w:rsid w:val="00715429"/>
    <w:rsid w:val="00716ACE"/>
    <w:rsid w:val="007177D6"/>
    <w:rsid w:val="0071790D"/>
    <w:rsid w:val="00720AB6"/>
    <w:rsid w:val="0072140D"/>
    <w:rsid w:val="007227AB"/>
    <w:rsid w:val="007230AA"/>
    <w:rsid w:val="00730525"/>
    <w:rsid w:val="007312D5"/>
    <w:rsid w:val="00731595"/>
    <w:rsid w:val="00732D4A"/>
    <w:rsid w:val="00733517"/>
    <w:rsid w:val="0073556C"/>
    <w:rsid w:val="00740D9F"/>
    <w:rsid w:val="00744AD2"/>
    <w:rsid w:val="0074604C"/>
    <w:rsid w:val="00746F43"/>
    <w:rsid w:val="00747656"/>
    <w:rsid w:val="0074783D"/>
    <w:rsid w:val="00751592"/>
    <w:rsid w:val="00751645"/>
    <w:rsid w:val="00753688"/>
    <w:rsid w:val="00755A35"/>
    <w:rsid w:val="00756758"/>
    <w:rsid w:val="007573AA"/>
    <w:rsid w:val="007600C1"/>
    <w:rsid w:val="00761744"/>
    <w:rsid w:val="007627AD"/>
    <w:rsid w:val="00762DCF"/>
    <w:rsid w:val="00763DEC"/>
    <w:rsid w:val="00764704"/>
    <w:rsid w:val="0076696B"/>
    <w:rsid w:val="00767964"/>
    <w:rsid w:val="00771293"/>
    <w:rsid w:val="00772E9A"/>
    <w:rsid w:val="00773693"/>
    <w:rsid w:val="007738BE"/>
    <w:rsid w:val="00773E04"/>
    <w:rsid w:val="00774140"/>
    <w:rsid w:val="00774CCF"/>
    <w:rsid w:val="007812FA"/>
    <w:rsid w:val="00781DA5"/>
    <w:rsid w:val="00784A9D"/>
    <w:rsid w:val="0078523A"/>
    <w:rsid w:val="007871FE"/>
    <w:rsid w:val="0079068E"/>
    <w:rsid w:val="0079264F"/>
    <w:rsid w:val="00793A1B"/>
    <w:rsid w:val="007942F2"/>
    <w:rsid w:val="007952D4"/>
    <w:rsid w:val="007957E4"/>
    <w:rsid w:val="007A0418"/>
    <w:rsid w:val="007A055C"/>
    <w:rsid w:val="007A28C7"/>
    <w:rsid w:val="007A2990"/>
    <w:rsid w:val="007A35D5"/>
    <w:rsid w:val="007A505C"/>
    <w:rsid w:val="007A77D8"/>
    <w:rsid w:val="007B2A24"/>
    <w:rsid w:val="007B3BA9"/>
    <w:rsid w:val="007B3FA7"/>
    <w:rsid w:val="007B6AF6"/>
    <w:rsid w:val="007B7755"/>
    <w:rsid w:val="007B7A1D"/>
    <w:rsid w:val="007C0C9C"/>
    <w:rsid w:val="007C1011"/>
    <w:rsid w:val="007C2779"/>
    <w:rsid w:val="007C3ADB"/>
    <w:rsid w:val="007C539A"/>
    <w:rsid w:val="007D2715"/>
    <w:rsid w:val="007D40FC"/>
    <w:rsid w:val="007D4389"/>
    <w:rsid w:val="007D5765"/>
    <w:rsid w:val="007D6E5D"/>
    <w:rsid w:val="007E0C00"/>
    <w:rsid w:val="007E27B3"/>
    <w:rsid w:val="007E5D15"/>
    <w:rsid w:val="007E6A65"/>
    <w:rsid w:val="007E7211"/>
    <w:rsid w:val="007E7DE8"/>
    <w:rsid w:val="007F2DEA"/>
    <w:rsid w:val="007F2FF8"/>
    <w:rsid w:val="007F5EB1"/>
    <w:rsid w:val="00800600"/>
    <w:rsid w:val="00802995"/>
    <w:rsid w:val="00803283"/>
    <w:rsid w:val="00803D52"/>
    <w:rsid w:val="00805D51"/>
    <w:rsid w:val="008075F0"/>
    <w:rsid w:val="0080789E"/>
    <w:rsid w:val="00810729"/>
    <w:rsid w:val="00810C1D"/>
    <w:rsid w:val="0081624D"/>
    <w:rsid w:val="0082371E"/>
    <w:rsid w:val="008318AD"/>
    <w:rsid w:val="00832B51"/>
    <w:rsid w:val="00834F06"/>
    <w:rsid w:val="00835936"/>
    <w:rsid w:val="00835B20"/>
    <w:rsid w:val="00836F35"/>
    <w:rsid w:val="0083746A"/>
    <w:rsid w:val="00837606"/>
    <w:rsid w:val="008405C6"/>
    <w:rsid w:val="00842A0F"/>
    <w:rsid w:val="008433B8"/>
    <w:rsid w:val="0084441E"/>
    <w:rsid w:val="008448CC"/>
    <w:rsid w:val="00844B60"/>
    <w:rsid w:val="00844DF4"/>
    <w:rsid w:val="00846067"/>
    <w:rsid w:val="008533BF"/>
    <w:rsid w:val="00854E9E"/>
    <w:rsid w:val="008553A1"/>
    <w:rsid w:val="00861A2B"/>
    <w:rsid w:val="00863CB6"/>
    <w:rsid w:val="00865F49"/>
    <w:rsid w:val="00865F98"/>
    <w:rsid w:val="0086649D"/>
    <w:rsid w:val="008717E2"/>
    <w:rsid w:val="0087225B"/>
    <w:rsid w:val="00873732"/>
    <w:rsid w:val="0087375A"/>
    <w:rsid w:val="008741A3"/>
    <w:rsid w:val="00876E7B"/>
    <w:rsid w:val="008806C0"/>
    <w:rsid w:val="00884614"/>
    <w:rsid w:val="0088494C"/>
    <w:rsid w:val="0088517C"/>
    <w:rsid w:val="00886372"/>
    <w:rsid w:val="00887396"/>
    <w:rsid w:val="008873F2"/>
    <w:rsid w:val="0089022A"/>
    <w:rsid w:val="00890824"/>
    <w:rsid w:val="00891656"/>
    <w:rsid w:val="008A197C"/>
    <w:rsid w:val="008A33C9"/>
    <w:rsid w:val="008A39A5"/>
    <w:rsid w:val="008A420C"/>
    <w:rsid w:val="008A43B1"/>
    <w:rsid w:val="008A5BFA"/>
    <w:rsid w:val="008B1998"/>
    <w:rsid w:val="008B19B7"/>
    <w:rsid w:val="008B4188"/>
    <w:rsid w:val="008B61A9"/>
    <w:rsid w:val="008B6528"/>
    <w:rsid w:val="008B7F76"/>
    <w:rsid w:val="008C05B7"/>
    <w:rsid w:val="008C12FC"/>
    <w:rsid w:val="008C3807"/>
    <w:rsid w:val="008C53AF"/>
    <w:rsid w:val="008C64E2"/>
    <w:rsid w:val="008D0E63"/>
    <w:rsid w:val="008D0ED1"/>
    <w:rsid w:val="008D1E73"/>
    <w:rsid w:val="008D3B33"/>
    <w:rsid w:val="008D4BA3"/>
    <w:rsid w:val="008D6699"/>
    <w:rsid w:val="008D6A6F"/>
    <w:rsid w:val="008D7978"/>
    <w:rsid w:val="008E3834"/>
    <w:rsid w:val="008E5423"/>
    <w:rsid w:val="008E6AFF"/>
    <w:rsid w:val="008E75E3"/>
    <w:rsid w:val="008E7C5A"/>
    <w:rsid w:val="008F0BF7"/>
    <w:rsid w:val="008F12E1"/>
    <w:rsid w:val="008F19B9"/>
    <w:rsid w:val="008F4610"/>
    <w:rsid w:val="008F4FAA"/>
    <w:rsid w:val="008F5874"/>
    <w:rsid w:val="008F7339"/>
    <w:rsid w:val="00900133"/>
    <w:rsid w:val="00902A3C"/>
    <w:rsid w:val="00903E09"/>
    <w:rsid w:val="009049D5"/>
    <w:rsid w:val="009075D4"/>
    <w:rsid w:val="00910FA7"/>
    <w:rsid w:val="00911AB4"/>
    <w:rsid w:val="00911DE2"/>
    <w:rsid w:val="009131BE"/>
    <w:rsid w:val="00913E76"/>
    <w:rsid w:val="00914AFC"/>
    <w:rsid w:val="00915D82"/>
    <w:rsid w:val="00915E31"/>
    <w:rsid w:val="00917243"/>
    <w:rsid w:val="00917CF9"/>
    <w:rsid w:val="00921523"/>
    <w:rsid w:val="009255B1"/>
    <w:rsid w:val="00927E3B"/>
    <w:rsid w:val="00930C57"/>
    <w:rsid w:val="00930EDC"/>
    <w:rsid w:val="00934047"/>
    <w:rsid w:val="0093473F"/>
    <w:rsid w:val="0093547D"/>
    <w:rsid w:val="009362D9"/>
    <w:rsid w:val="00937596"/>
    <w:rsid w:val="00940F6E"/>
    <w:rsid w:val="00941391"/>
    <w:rsid w:val="00942154"/>
    <w:rsid w:val="00942D4A"/>
    <w:rsid w:val="009447E2"/>
    <w:rsid w:val="00944D56"/>
    <w:rsid w:val="00946995"/>
    <w:rsid w:val="00946ABA"/>
    <w:rsid w:val="009531DE"/>
    <w:rsid w:val="0095394A"/>
    <w:rsid w:val="0095436C"/>
    <w:rsid w:val="009549DF"/>
    <w:rsid w:val="00954D2F"/>
    <w:rsid w:val="00957449"/>
    <w:rsid w:val="0096073D"/>
    <w:rsid w:val="00960BE3"/>
    <w:rsid w:val="009613CA"/>
    <w:rsid w:val="009632DB"/>
    <w:rsid w:val="0096528D"/>
    <w:rsid w:val="009659E6"/>
    <w:rsid w:val="00965BDB"/>
    <w:rsid w:val="009675B8"/>
    <w:rsid w:val="009704A7"/>
    <w:rsid w:val="009708D6"/>
    <w:rsid w:val="00971F5F"/>
    <w:rsid w:val="00974E72"/>
    <w:rsid w:val="00975153"/>
    <w:rsid w:val="00975808"/>
    <w:rsid w:val="00975A97"/>
    <w:rsid w:val="00977454"/>
    <w:rsid w:val="00980B8E"/>
    <w:rsid w:val="00981BA9"/>
    <w:rsid w:val="009855DE"/>
    <w:rsid w:val="00992067"/>
    <w:rsid w:val="00992988"/>
    <w:rsid w:val="00992B08"/>
    <w:rsid w:val="00992DF8"/>
    <w:rsid w:val="0099380E"/>
    <w:rsid w:val="00994A6F"/>
    <w:rsid w:val="00994D09"/>
    <w:rsid w:val="0099585A"/>
    <w:rsid w:val="00995B80"/>
    <w:rsid w:val="009966B8"/>
    <w:rsid w:val="009977FD"/>
    <w:rsid w:val="00997A75"/>
    <w:rsid w:val="009A04E4"/>
    <w:rsid w:val="009A117C"/>
    <w:rsid w:val="009A1A60"/>
    <w:rsid w:val="009A38FB"/>
    <w:rsid w:val="009A3ED2"/>
    <w:rsid w:val="009A4666"/>
    <w:rsid w:val="009A6CE3"/>
    <w:rsid w:val="009A7C96"/>
    <w:rsid w:val="009B0AD9"/>
    <w:rsid w:val="009B17DB"/>
    <w:rsid w:val="009B24C5"/>
    <w:rsid w:val="009B2C28"/>
    <w:rsid w:val="009B5D13"/>
    <w:rsid w:val="009B5D5C"/>
    <w:rsid w:val="009B6140"/>
    <w:rsid w:val="009B6544"/>
    <w:rsid w:val="009B67C2"/>
    <w:rsid w:val="009B7718"/>
    <w:rsid w:val="009C090D"/>
    <w:rsid w:val="009C25B0"/>
    <w:rsid w:val="009C4914"/>
    <w:rsid w:val="009C4EDD"/>
    <w:rsid w:val="009C64DB"/>
    <w:rsid w:val="009C64EC"/>
    <w:rsid w:val="009C692E"/>
    <w:rsid w:val="009C7D2B"/>
    <w:rsid w:val="009D015E"/>
    <w:rsid w:val="009D2DBB"/>
    <w:rsid w:val="009D2E1A"/>
    <w:rsid w:val="009D34A9"/>
    <w:rsid w:val="009D5372"/>
    <w:rsid w:val="009D7D90"/>
    <w:rsid w:val="009E30E1"/>
    <w:rsid w:val="009E4475"/>
    <w:rsid w:val="009E6591"/>
    <w:rsid w:val="009E7224"/>
    <w:rsid w:val="009F109E"/>
    <w:rsid w:val="009F2EAD"/>
    <w:rsid w:val="00A006DD"/>
    <w:rsid w:val="00A0259F"/>
    <w:rsid w:val="00A036E1"/>
    <w:rsid w:val="00A049F1"/>
    <w:rsid w:val="00A072D6"/>
    <w:rsid w:val="00A1182F"/>
    <w:rsid w:val="00A127DA"/>
    <w:rsid w:val="00A1407C"/>
    <w:rsid w:val="00A2103B"/>
    <w:rsid w:val="00A2303C"/>
    <w:rsid w:val="00A23A54"/>
    <w:rsid w:val="00A24160"/>
    <w:rsid w:val="00A27E4B"/>
    <w:rsid w:val="00A30854"/>
    <w:rsid w:val="00A31155"/>
    <w:rsid w:val="00A31C07"/>
    <w:rsid w:val="00A321E8"/>
    <w:rsid w:val="00A351BB"/>
    <w:rsid w:val="00A35AB8"/>
    <w:rsid w:val="00A35E14"/>
    <w:rsid w:val="00A35FB1"/>
    <w:rsid w:val="00A439BF"/>
    <w:rsid w:val="00A44666"/>
    <w:rsid w:val="00A44B79"/>
    <w:rsid w:val="00A45688"/>
    <w:rsid w:val="00A529BB"/>
    <w:rsid w:val="00A52F7D"/>
    <w:rsid w:val="00A53145"/>
    <w:rsid w:val="00A5564D"/>
    <w:rsid w:val="00A5606A"/>
    <w:rsid w:val="00A60352"/>
    <w:rsid w:val="00A6058F"/>
    <w:rsid w:val="00A61A9A"/>
    <w:rsid w:val="00A62F5F"/>
    <w:rsid w:val="00A64B75"/>
    <w:rsid w:val="00A64B92"/>
    <w:rsid w:val="00A657FE"/>
    <w:rsid w:val="00A65DEB"/>
    <w:rsid w:val="00A674A4"/>
    <w:rsid w:val="00A706A7"/>
    <w:rsid w:val="00A70EF0"/>
    <w:rsid w:val="00A71D79"/>
    <w:rsid w:val="00A745D5"/>
    <w:rsid w:val="00A74CE8"/>
    <w:rsid w:val="00A76F70"/>
    <w:rsid w:val="00A80A5D"/>
    <w:rsid w:val="00A86B56"/>
    <w:rsid w:val="00A8753D"/>
    <w:rsid w:val="00A900A4"/>
    <w:rsid w:val="00A9040C"/>
    <w:rsid w:val="00A90A9F"/>
    <w:rsid w:val="00A90D54"/>
    <w:rsid w:val="00A92AB7"/>
    <w:rsid w:val="00A9638C"/>
    <w:rsid w:val="00AA0753"/>
    <w:rsid w:val="00AA4FE1"/>
    <w:rsid w:val="00AA7F96"/>
    <w:rsid w:val="00AB5BAE"/>
    <w:rsid w:val="00AC48DC"/>
    <w:rsid w:val="00AC54E0"/>
    <w:rsid w:val="00AD03E1"/>
    <w:rsid w:val="00AD10D3"/>
    <w:rsid w:val="00AD25EA"/>
    <w:rsid w:val="00AD3CE1"/>
    <w:rsid w:val="00AD3E30"/>
    <w:rsid w:val="00AD4971"/>
    <w:rsid w:val="00AE0F07"/>
    <w:rsid w:val="00AE1666"/>
    <w:rsid w:val="00AE1D21"/>
    <w:rsid w:val="00AE2CCE"/>
    <w:rsid w:val="00AE3D2C"/>
    <w:rsid w:val="00AE5C89"/>
    <w:rsid w:val="00AE74B3"/>
    <w:rsid w:val="00AF1F82"/>
    <w:rsid w:val="00AF27A8"/>
    <w:rsid w:val="00AF3C1A"/>
    <w:rsid w:val="00AF53CA"/>
    <w:rsid w:val="00AF6D05"/>
    <w:rsid w:val="00AF724B"/>
    <w:rsid w:val="00B01A63"/>
    <w:rsid w:val="00B13664"/>
    <w:rsid w:val="00B13D60"/>
    <w:rsid w:val="00B1506B"/>
    <w:rsid w:val="00B1514E"/>
    <w:rsid w:val="00B1709C"/>
    <w:rsid w:val="00B17101"/>
    <w:rsid w:val="00B172C7"/>
    <w:rsid w:val="00B17348"/>
    <w:rsid w:val="00B208FB"/>
    <w:rsid w:val="00B20A61"/>
    <w:rsid w:val="00B24203"/>
    <w:rsid w:val="00B25F6F"/>
    <w:rsid w:val="00B26F53"/>
    <w:rsid w:val="00B27AB4"/>
    <w:rsid w:val="00B27E7B"/>
    <w:rsid w:val="00B33A4B"/>
    <w:rsid w:val="00B34ED2"/>
    <w:rsid w:val="00B34EED"/>
    <w:rsid w:val="00B3586B"/>
    <w:rsid w:val="00B35DBF"/>
    <w:rsid w:val="00B364A9"/>
    <w:rsid w:val="00B36D09"/>
    <w:rsid w:val="00B4098F"/>
    <w:rsid w:val="00B40A67"/>
    <w:rsid w:val="00B40B17"/>
    <w:rsid w:val="00B420DB"/>
    <w:rsid w:val="00B436EC"/>
    <w:rsid w:val="00B4436F"/>
    <w:rsid w:val="00B45C64"/>
    <w:rsid w:val="00B46560"/>
    <w:rsid w:val="00B533B5"/>
    <w:rsid w:val="00B539D6"/>
    <w:rsid w:val="00B545E1"/>
    <w:rsid w:val="00B555A1"/>
    <w:rsid w:val="00B556B2"/>
    <w:rsid w:val="00B55E74"/>
    <w:rsid w:val="00B56934"/>
    <w:rsid w:val="00B57874"/>
    <w:rsid w:val="00B60B4A"/>
    <w:rsid w:val="00B6103A"/>
    <w:rsid w:val="00B615C8"/>
    <w:rsid w:val="00B62612"/>
    <w:rsid w:val="00B6398F"/>
    <w:rsid w:val="00B64574"/>
    <w:rsid w:val="00B64792"/>
    <w:rsid w:val="00B70936"/>
    <w:rsid w:val="00B720F7"/>
    <w:rsid w:val="00B733A0"/>
    <w:rsid w:val="00B75F4F"/>
    <w:rsid w:val="00B775F9"/>
    <w:rsid w:val="00B81D40"/>
    <w:rsid w:val="00B834D0"/>
    <w:rsid w:val="00B83D83"/>
    <w:rsid w:val="00B8685F"/>
    <w:rsid w:val="00B86DE9"/>
    <w:rsid w:val="00B873DD"/>
    <w:rsid w:val="00B87F59"/>
    <w:rsid w:val="00B903CA"/>
    <w:rsid w:val="00B90806"/>
    <w:rsid w:val="00B91607"/>
    <w:rsid w:val="00B916B6"/>
    <w:rsid w:val="00B9250C"/>
    <w:rsid w:val="00B92C14"/>
    <w:rsid w:val="00B94AEE"/>
    <w:rsid w:val="00B96130"/>
    <w:rsid w:val="00BA486C"/>
    <w:rsid w:val="00BA5F17"/>
    <w:rsid w:val="00BA746C"/>
    <w:rsid w:val="00BB65B2"/>
    <w:rsid w:val="00BC0EB2"/>
    <w:rsid w:val="00BC130A"/>
    <w:rsid w:val="00BC3A38"/>
    <w:rsid w:val="00BC7C37"/>
    <w:rsid w:val="00BD22D1"/>
    <w:rsid w:val="00BD2539"/>
    <w:rsid w:val="00BD2553"/>
    <w:rsid w:val="00BD39FC"/>
    <w:rsid w:val="00BD4893"/>
    <w:rsid w:val="00BD4D56"/>
    <w:rsid w:val="00BD589D"/>
    <w:rsid w:val="00BD6EA4"/>
    <w:rsid w:val="00BE1851"/>
    <w:rsid w:val="00BE18A4"/>
    <w:rsid w:val="00BE18BC"/>
    <w:rsid w:val="00BE3CB6"/>
    <w:rsid w:val="00BE4A89"/>
    <w:rsid w:val="00BE5261"/>
    <w:rsid w:val="00BE5AA2"/>
    <w:rsid w:val="00BE5FA7"/>
    <w:rsid w:val="00BF055F"/>
    <w:rsid w:val="00BF2554"/>
    <w:rsid w:val="00BF279B"/>
    <w:rsid w:val="00BF2D42"/>
    <w:rsid w:val="00BF424B"/>
    <w:rsid w:val="00BF76FC"/>
    <w:rsid w:val="00C03128"/>
    <w:rsid w:val="00C03C6F"/>
    <w:rsid w:val="00C04810"/>
    <w:rsid w:val="00C04ECD"/>
    <w:rsid w:val="00C06915"/>
    <w:rsid w:val="00C06FD9"/>
    <w:rsid w:val="00C10BBC"/>
    <w:rsid w:val="00C11A8B"/>
    <w:rsid w:val="00C15F4E"/>
    <w:rsid w:val="00C21DDB"/>
    <w:rsid w:val="00C2355C"/>
    <w:rsid w:val="00C24FA4"/>
    <w:rsid w:val="00C26CE8"/>
    <w:rsid w:val="00C27D0C"/>
    <w:rsid w:val="00C27F26"/>
    <w:rsid w:val="00C31318"/>
    <w:rsid w:val="00C31F19"/>
    <w:rsid w:val="00C33111"/>
    <w:rsid w:val="00C34351"/>
    <w:rsid w:val="00C352A4"/>
    <w:rsid w:val="00C3623F"/>
    <w:rsid w:val="00C3636C"/>
    <w:rsid w:val="00C37C91"/>
    <w:rsid w:val="00C42DAF"/>
    <w:rsid w:val="00C42EF4"/>
    <w:rsid w:val="00C438E6"/>
    <w:rsid w:val="00C50556"/>
    <w:rsid w:val="00C50FB1"/>
    <w:rsid w:val="00C5292A"/>
    <w:rsid w:val="00C52B1C"/>
    <w:rsid w:val="00C53CEF"/>
    <w:rsid w:val="00C54728"/>
    <w:rsid w:val="00C57E1D"/>
    <w:rsid w:val="00C60ADA"/>
    <w:rsid w:val="00C60F8E"/>
    <w:rsid w:val="00C61BCE"/>
    <w:rsid w:val="00C62987"/>
    <w:rsid w:val="00C6520C"/>
    <w:rsid w:val="00C71148"/>
    <w:rsid w:val="00C71557"/>
    <w:rsid w:val="00C71F26"/>
    <w:rsid w:val="00C728C0"/>
    <w:rsid w:val="00C72DDB"/>
    <w:rsid w:val="00C74A29"/>
    <w:rsid w:val="00C76B69"/>
    <w:rsid w:val="00C7790B"/>
    <w:rsid w:val="00C801EA"/>
    <w:rsid w:val="00C80450"/>
    <w:rsid w:val="00C80DC5"/>
    <w:rsid w:val="00C81726"/>
    <w:rsid w:val="00C82A82"/>
    <w:rsid w:val="00C85197"/>
    <w:rsid w:val="00C9050C"/>
    <w:rsid w:val="00C9367B"/>
    <w:rsid w:val="00C942AC"/>
    <w:rsid w:val="00C944DE"/>
    <w:rsid w:val="00C95A94"/>
    <w:rsid w:val="00C95BCF"/>
    <w:rsid w:val="00C95FF7"/>
    <w:rsid w:val="00CA1801"/>
    <w:rsid w:val="00CA20E0"/>
    <w:rsid w:val="00CA34E0"/>
    <w:rsid w:val="00CA58C8"/>
    <w:rsid w:val="00CA6CFA"/>
    <w:rsid w:val="00CA7741"/>
    <w:rsid w:val="00CB54DC"/>
    <w:rsid w:val="00CB6A22"/>
    <w:rsid w:val="00CC5436"/>
    <w:rsid w:val="00CC5631"/>
    <w:rsid w:val="00CC61F1"/>
    <w:rsid w:val="00CC6CC0"/>
    <w:rsid w:val="00CD1543"/>
    <w:rsid w:val="00CD30AC"/>
    <w:rsid w:val="00CD3C30"/>
    <w:rsid w:val="00CD439B"/>
    <w:rsid w:val="00CE3112"/>
    <w:rsid w:val="00CE6122"/>
    <w:rsid w:val="00CE6C1B"/>
    <w:rsid w:val="00CE757F"/>
    <w:rsid w:val="00CF0512"/>
    <w:rsid w:val="00CF0B92"/>
    <w:rsid w:val="00D00C0C"/>
    <w:rsid w:val="00D010C2"/>
    <w:rsid w:val="00D01C0E"/>
    <w:rsid w:val="00D04CA7"/>
    <w:rsid w:val="00D059B2"/>
    <w:rsid w:val="00D06D47"/>
    <w:rsid w:val="00D111E2"/>
    <w:rsid w:val="00D12184"/>
    <w:rsid w:val="00D127CC"/>
    <w:rsid w:val="00D141E4"/>
    <w:rsid w:val="00D161DA"/>
    <w:rsid w:val="00D16506"/>
    <w:rsid w:val="00D200CF"/>
    <w:rsid w:val="00D20857"/>
    <w:rsid w:val="00D20CF5"/>
    <w:rsid w:val="00D23C83"/>
    <w:rsid w:val="00D24418"/>
    <w:rsid w:val="00D262BC"/>
    <w:rsid w:val="00D3000B"/>
    <w:rsid w:val="00D31956"/>
    <w:rsid w:val="00D31CB5"/>
    <w:rsid w:val="00D32178"/>
    <w:rsid w:val="00D33049"/>
    <w:rsid w:val="00D335F3"/>
    <w:rsid w:val="00D3397B"/>
    <w:rsid w:val="00D4389C"/>
    <w:rsid w:val="00D44466"/>
    <w:rsid w:val="00D44A71"/>
    <w:rsid w:val="00D47544"/>
    <w:rsid w:val="00D47ED2"/>
    <w:rsid w:val="00D47F9E"/>
    <w:rsid w:val="00D51668"/>
    <w:rsid w:val="00D51EFC"/>
    <w:rsid w:val="00D53D9B"/>
    <w:rsid w:val="00D54652"/>
    <w:rsid w:val="00D55097"/>
    <w:rsid w:val="00D55272"/>
    <w:rsid w:val="00D56F63"/>
    <w:rsid w:val="00D57988"/>
    <w:rsid w:val="00D61137"/>
    <w:rsid w:val="00D6176D"/>
    <w:rsid w:val="00D61D25"/>
    <w:rsid w:val="00D62DCB"/>
    <w:rsid w:val="00D63049"/>
    <w:rsid w:val="00D64BD3"/>
    <w:rsid w:val="00D67ADD"/>
    <w:rsid w:val="00D767F7"/>
    <w:rsid w:val="00D768D2"/>
    <w:rsid w:val="00D90487"/>
    <w:rsid w:val="00D93FEC"/>
    <w:rsid w:val="00D94187"/>
    <w:rsid w:val="00D97D69"/>
    <w:rsid w:val="00DA1A99"/>
    <w:rsid w:val="00DA2238"/>
    <w:rsid w:val="00DA25ED"/>
    <w:rsid w:val="00DA2E82"/>
    <w:rsid w:val="00DA3508"/>
    <w:rsid w:val="00DA3556"/>
    <w:rsid w:val="00DA47C9"/>
    <w:rsid w:val="00DA5F84"/>
    <w:rsid w:val="00DB19B2"/>
    <w:rsid w:val="00DB33B3"/>
    <w:rsid w:val="00DB35E1"/>
    <w:rsid w:val="00DB4700"/>
    <w:rsid w:val="00DB5924"/>
    <w:rsid w:val="00DB6005"/>
    <w:rsid w:val="00DB6059"/>
    <w:rsid w:val="00DB78B8"/>
    <w:rsid w:val="00DC2FEC"/>
    <w:rsid w:val="00DC414D"/>
    <w:rsid w:val="00DD0798"/>
    <w:rsid w:val="00DD0B13"/>
    <w:rsid w:val="00DD171D"/>
    <w:rsid w:val="00DD26D1"/>
    <w:rsid w:val="00DD2DE6"/>
    <w:rsid w:val="00DD2F58"/>
    <w:rsid w:val="00DD5CBD"/>
    <w:rsid w:val="00DD677E"/>
    <w:rsid w:val="00DD6C4F"/>
    <w:rsid w:val="00DE0919"/>
    <w:rsid w:val="00DE1689"/>
    <w:rsid w:val="00DE2057"/>
    <w:rsid w:val="00DE7B08"/>
    <w:rsid w:val="00DF1FFA"/>
    <w:rsid w:val="00DF33C6"/>
    <w:rsid w:val="00DF3529"/>
    <w:rsid w:val="00DF4BD9"/>
    <w:rsid w:val="00DF4CC8"/>
    <w:rsid w:val="00DF6458"/>
    <w:rsid w:val="00DF6679"/>
    <w:rsid w:val="00DF6BBA"/>
    <w:rsid w:val="00DF6C3B"/>
    <w:rsid w:val="00DF7216"/>
    <w:rsid w:val="00E00F54"/>
    <w:rsid w:val="00E0314D"/>
    <w:rsid w:val="00E035AE"/>
    <w:rsid w:val="00E0383C"/>
    <w:rsid w:val="00E03A76"/>
    <w:rsid w:val="00E0420F"/>
    <w:rsid w:val="00E06195"/>
    <w:rsid w:val="00E062D6"/>
    <w:rsid w:val="00E06397"/>
    <w:rsid w:val="00E1280A"/>
    <w:rsid w:val="00E1363E"/>
    <w:rsid w:val="00E13F79"/>
    <w:rsid w:val="00E13FA8"/>
    <w:rsid w:val="00E14B7D"/>
    <w:rsid w:val="00E14DE6"/>
    <w:rsid w:val="00E23134"/>
    <w:rsid w:val="00E23D24"/>
    <w:rsid w:val="00E24DE7"/>
    <w:rsid w:val="00E25969"/>
    <w:rsid w:val="00E25AB9"/>
    <w:rsid w:val="00E31A4A"/>
    <w:rsid w:val="00E32B65"/>
    <w:rsid w:val="00E33248"/>
    <w:rsid w:val="00E34281"/>
    <w:rsid w:val="00E34815"/>
    <w:rsid w:val="00E35CC2"/>
    <w:rsid w:val="00E36955"/>
    <w:rsid w:val="00E36F06"/>
    <w:rsid w:val="00E42F3E"/>
    <w:rsid w:val="00E4437A"/>
    <w:rsid w:val="00E44865"/>
    <w:rsid w:val="00E50EC4"/>
    <w:rsid w:val="00E52D66"/>
    <w:rsid w:val="00E5310B"/>
    <w:rsid w:val="00E535D1"/>
    <w:rsid w:val="00E53874"/>
    <w:rsid w:val="00E5750E"/>
    <w:rsid w:val="00E60D4E"/>
    <w:rsid w:val="00E6138B"/>
    <w:rsid w:val="00E626B0"/>
    <w:rsid w:val="00E63BBD"/>
    <w:rsid w:val="00E63BE4"/>
    <w:rsid w:val="00E63FA7"/>
    <w:rsid w:val="00E64017"/>
    <w:rsid w:val="00E65254"/>
    <w:rsid w:val="00E660F4"/>
    <w:rsid w:val="00E67B98"/>
    <w:rsid w:val="00E72A9C"/>
    <w:rsid w:val="00E72BF6"/>
    <w:rsid w:val="00E730CE"/>
    <w:rsid w:val="00E7326A"/>
    <w:rsid w:val="00E74246"/>
    <w:rsid w:val="00E7570B"/>
    <w:rsid w:val="00E779EF"/>
    <w:rsid w:val="00E85744"/>
    <w:rsid w:val="00E85A7B"/>
    <w:rsid w:val="00E85CA1"/>
    <w:rsid w:val="00E86C24"/>
    <w:rsid w:val="00E87663"/>
    <w:rsid w:val="00E8779D"/>
    <w:rsid w:val="00E91DD5"/>
    <w:rsid w:val="00E929FF"/>
    <w:rsid w:val="00E96C75"/>
    <w:rsid w:val="00EA11BF"/>
    <w:rsid w:val="00EA34CB"/>
    <w:rsid w:val="00EA3516"/>
    <w:rsid w:val="00EA6DCF"/>
    <w:rsid w:val="00EA7542"/>
    <w:rsid w:val="00EA7C25"/>
    <w:rsid w:val="00EB254B"/>
    <w:rsid w:val="00EB259A"/>
    <w:rsid w:val="00EB30E8"/>
    <w:rsid w:val="00EB478B"/>
    <w:rsid w:val="00EB5DDB"/>
    <w:rsid w:val="00EB63C1"/>
    <w:rsid w:val="00EB69FF"/>
    <w:rsid w:val="00EB6C70"/>
    <w:rsid w:val="00EC2EE0"/>
    <w:rsid w:val="00EC4BFA"/>
    <w:rsid w:val="00EC4E13"/>
    <w:rsid w:val="00EC57AF"/>
    <w:rsid w:val="00EC5B50"/>
    <w:rsid w:val="00ED03A6"/>
    <w:rsid w:val="00ED06B5"/>
    <w:rsid w:val="00ED0B0E"/>
    <w:rsid w:val="00ED345A"/>
    <w:rsid w:val="00ED3982"/>
    <w:rsid w:val="00EE0E6A"/>
    <w:rsid w:val="00EE1D6C"/>
    <w:rsid w:val="00EE3AD8"/>
    <w:rsid w:val="00EE42E6"/>
    <w:rsid w:val="00EE4968"/>
    <w:rsid w:val="00EE6649"/>
    <w:rsid w:val="00EE6C53"/>
    <w:rsid w:val="00EF211C"/>
    <w:rsid w:val="00EF21EA"/>
    <w:rsid w:val="00EF4960"/>
    <w:rsid w:val="00EF5032"/>
    <w:rsid w:val="00EF52FC"/>
    <w:rsid w:val="00EF5407"/>
    <w:rsid w:val="00EF5A4A"/>
    <w:rsid w:val="00F02143"/>
    <w:rsid w:val="00F03226"/>
    <w:rsid w:val="00F040E5"/>
    <w:rsid w:val="00F04223"/>
    <w:rsid w:val="00F11025"/>
    <w:rsid w:val="00F135B3"/>
    <w:rsid w:val="00F13B6D"/>
    <w:rsid w:val="00F13E2D"/>
    <w:rsid w:val="00F15A7C"/>
    <w:rsid w:val="00F15AD7"/>
    <w:rsid w:val="00F20ACA"/>
    <w:rsid w:val="00F20FD1"/>
    <w:rsid w:val="00F21EC4"/>
    <w:rsid w:val="00F24B7D"/>
    <w:rsid w:val="00F3003F"/>
    <w:rsid w:val="00F31BE3"/>
    <w:rsid w:val="00F32470"/>
    <w:rsid w:val="00F32C35"/>
    <w:rsid w:val="00F3423C"/>
    <w:rsid w:val="00F34A2D"/>
    <w:rsid w:val="00F34BE8"/>
    <w:rsid w:val="00F34C57"/>
    <w:rsid w:val="00F355B3"/>
    <w:rsid w:val="00F35F49"/>
    <w:rsid w:val="00F40A82"/>
    <w:rsid w:val="00F413E2"/>
    <w:rsid w:val="00F4205D"/>
    <w:rsid w:val="00F42764"/>
    <w:rsid w:val="00F42D37"/>
    <w:rsid w:val="00F43892"/>
    <w:rsid w:val="00F45398"/>
    <w:rsid w:val="00F457DC"/>
    <w:rsid w:val="00F45A51"/>
    <w:rsid w:val="00F4706B"/>
    <w:rsid w:val="00F47909"/>
    <w:rsid w:val="00F50679"/>
    <w:rsid w:val="00F5106A"/>
    <w:rsid w:val="00F511AE"/>
    <w:rsid w:val="00F52063"/>
    <w:rsid w:val="00F55022"/>
    <w:rsid w:val="00F57BEE"/>
    <w:rsid w:val="00F60DE4"/>
    <w:rsid w:val="00F618A8"/>
    <w:rsid w:val="00F64A6E"/>
    <w:rsid w:val="00F65A05"/>
    <w:rsid w:val="00F72C9B"/>
    <w:rsid w:val="00F7723F"/>
    <w:rsid w:val="00F77383"/>
    <w:rsid w:val="00F77C81"/>
    <w:rsid w:val="00F8027F"/>
    <w:rsid w:val="00F82C80"/>
    <w:rsid w:val="00F8401E"/>
    <w:rsid w:val="00F855B3"/>
    <w:rsid w:val="00F86EB5"/>
    <w:rsid w:val="00F87566"/>
    <w:rsid w:val="00F87C88"/>
    <w:rsid w:val="00F90E1D"/>
    <w:rsid w:val="00F91E4A"/>
    <w:rsid w:val="00F93EAB"/>
    <w:rsid w:val="00F94BE1"/>
    <w:rsid w:val="00F9517A"/>
    <w:rsid w:val="00F95BC1"/>
    <w:rsid w:val="00F9758F"/>
    <w:rsid w:val="00FA0CB8"/>
    <w:rsid w:val="00FA0F8B"/>
    <w:rsid w:val="00FA136E"/>
    <w:rsid w:val="00FA2929"/>
    <w:rsid w:val="00FB03FA"/>
    <w:rsid w:val="00FB0477"/>
    <w:rsid w:val="00FB585F"/>
    <w:rsid w:val="00FB63CC"/>
    <w:rsid w:val="00FC3CC6"/>
    <w:rsid w:val="00FC4EE1"/>
    <w:rsid w:val="00FC51E2"/>
    <w:rsid w:val="00FC5C50"/>
    <w:rsid w:val="00FC615F"/>
    <w:rsid w:val="00FC7938"/>
    <w:rsid w:val="00FD1DC0"/>
    <w:rsid w:val="00FD34F0"/>
    <w:rsid w:val="00FD5406"/>
    <w:rsid w:val="00FE05A7"/>
    <w:rsid w:val="00FE1311"/>
    <w:rsid w:val="00FE3987"/>
    <w:rsid w:val="00FE50F2"/>
    <w:rsid w:val="00FE7E62"/>
    <w:rsid w:val="00FF1B98"/>
    <w:rsid w:val="00FF26E7"/>
    <w:rsid w:val="00FF3168"/>
    <w:rsid w:val="00FF522D"/>
    <w:rsid w:val="00FF56A9"/>
    <w:rsid w:val="00FF5DBD"/>
    <w:rsid w:val="00FF60A7"/>
    <w:rsid w:val="00FF71B8"/>
    <w:rsid w:val="448DF0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B91A8F"/>
  <w15:docId w15:val="{2DF90873-6EEE-4195-8737-E272B2A949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uiPriority="0"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13858"/>
    <w:pPr>
      <w:widowControl w:val="0"/>
      <w:spacing w:after="0" w:line="280" w:lineRule="atLeast"/>
    </w:pPr>
    <w:rPr>
      <w:rFonts w:ascii="Calibri" w:hAnsi="Calibri" w:eastAsia="Times New Roman" w:cs="Times New Roman"/>
      <w:snapToGrid w:val="0"/>
      <w:szCs w:val="20"/>
      <w:lang w:eastAsia="nl-NL"/>
    </w:rPr>
  </w:style>
  <w:style w:type="paragraph" w:styleId="Kop1">
    <w:name w:val="heading 1"/>
    <w:basedOn w:val="Standaard"/>
    <w:next w:val="Standaard"/>
    <w:link w:val="Kop1Char"/>
    <w:qFormat/>
    <w:rsid w:val="00091F68"/>
    <w:pPr>
      <w:keepNext/>
      <w:numPr>
        <w:numId w:val="1"/>
      </w:numPr>
      <w:spacing w:after="280"/>
      <w:outlineLvl w:val="0"/>
    </w:pPr>
    <w:rPr>
      <w:b/>
      <w:bCs/>
      <w:noProof/>
      <w:color w:val="000000" w:themeColor="text1"/>
      <w:sz w:val="40"/>
    </w:rPr>
  </w:style>
  <w:style w:type="paragraph" w:styleId="Kop2">
    <w:name w:val="heading 2"/>
    <w:basedOn w:val="Standaard"/>
    <w:next w:val="Standaard"/>
    <w:link w:val="Kop2Char"/>
    <w:unhideWhenUsed/>
    <w:qFormat/>
    <w:rsid w:val="00091F68"/>
    <w:pPr>
      <w:keepNext/>
      <w:keepLines/>
      <w:numPr>
        <w:ilvl w:val="1"/>
        <w:numId w:val="1"/>
      </w:numPr>
      <w:outlineLvl w:val="1"/>
    </w:pPr>
    <w:rPr>
      <w:rFonts w:eastAsiaTheme="majorEastAsia" w:cstheme="majorBidi"/>
      <w:b/>
      <w:bCs/>
      <w:color w:val="000000" w:themeColor="text1"/>
      <w:szCs w:val="26"/>
    </w:rPr>
  </w:style>
  <w:style w:type="paragraph" w:styleId="Kop3">
    <w:name w:val="heading 3"/>
    <w:aliases w:val="Kopregel 3"/>
    <w:basedOn w:val="Standaard"/>
    <w:next w:val="Standaard"/>
    <w:link w:val="Kop3Char"/>
    <w:unhideWhenUsed/>
    <w:qFormat/>
    <w:rsid w:val="00091F68"/>
    <w:pPr>
      <w:keepNext/>
      <w:keepLines/>
      <w:numPr>
        <w:ilvl w:val="2"/>
        <w:numId w:val="1"/>
      </w:numPr>
      <w:outlineLvl w:val="2"/>
    </w:pPr>
    <w:rPr>
      <w:rFonts w:eastAsiaTheme="majorEastAsia" w:cstheme="majorBidi"/>
      <w:b/>
      <w:bCs/>
      <w:color w:val="000000" w:themeColor="text1"/>
    </w:rPr>
  </w:style>
  <w:style w:type="paragraph" w:styleId="Kop4">
    <w:name w:val="heading 4"/>
    <w:basedOn w:val="Standaard"/>
    <w:next w:val="Standaard"/>
    <w:link w:val="Kop4Char"/>
    <w:uiPriority w:val="99"/>
    <w:unhideWhenUsed/>
    <w:qFormat/>
    <w:rsid w:val="00091F68"/>
    <w:pPr>
      <w:keepNext/>
      <w:keepLines/>
      <w:spacing w:before="4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9"/>
    <w:qFormat/>
    <w:rsid w:val="00091F68"/>
    <w:pPr>
      <w:keepNext/>
      <w:widowControl/>
      <w:tabs>
        <w:tab w:val="num" w:pos="1008"/>
      </w:tabs>
      <w:spacing w:line="240" w:lineRule="auto"/>
      <w:ind w:left="1008" w:hanging="1008"/>
      <w:jc w:val="center"/>
      <w:outlineLvl w:val="4"/>
    </w:pPr>
    <w:rPr>
      <w:snapToGrid/>
      <w:sz w:val="36"/>
      <w:lang w:val="fr-FR"/>
    </w:rPr>
  </w:style>
  <w:style w:type="paragraph" w:styleId="Kop6">
    <w:name w:val="heading 6"/>
    <w:basedOn w:val="Standaard"/>
    <w:next w:val="Standaard"/>
    <w:link w:val="Kop6Char"/>
    <w:uiPriority w:val="99"/>
    <w:qFormat/>
    <w:rsid w:val="00091F68"/>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Kop7">
    <w:name w:val="heading 7"/>
    <w:basedOn w:val="Standaard"/>
    <w:next w:val="Standaard"/>
    <w:link w:val="Kop7Char"/>
    <w:uiPriority w:val="99"/>
    <w:qFormat/>
    <w:rsid w:val="00091F68"/>
    <w:pPr>
      <w:widowControl/>
      <w:tabs>
        <w:tab w:val="num" w:pos="1296"/>
      </w:tabs>
      <w:spacing w:before="240" w:after="60" w:line="240" w:lineRule="auto"/>
      <w:ind w:left="1296" w:hanging="1296"/>
      <w:outlineLvl w:val="6"/>
    </w:pPr>
    <w:rPr>
      <w:rFonts w:ascii="Times New Roman" w:hAnsi="Times New Roman"/>
      <w:snapToGrid/>
      <w:sz w:val="24"/>
    </w:rPr>
  </w:style>
  <w:style w:type="paragraph" w:styleId="Kop8">
    <w:name w:val="heading 8"/>
    <w:basedOn w:val="Standaard"/>
    <w:next w:val="Standaard"/>
    <w:link w:val="Kop8Char"/>
    <w:uiPriority w:val="99"/>
    <w:qFormat/>
    <w:rsid w:val="00091F68"/>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Kop9">
    <w:name w:val="heading 9"/>
    <w:basedOn w:val="Standaard"/>
    <w:next w:val="Standaard"/>
    <w:link w:val="Kop9Char"/>
    <w:uiPriority w:val="99"/>
    <w:qFormat/>
    <w:rsid w:val="00091F68"/>
    <w:pPr>
      <w:widowControl/>
      <w:tabs>
        <w:tab w:val="num" w:pos="1584"/>
      </w:tabs>
      <w:spacing w:before="240" w:after="60" w:line="240" w:lineRule="auto"/>
      <w:ind w:left="1584" w:hanging="1584"/>
      <w:outlineLvl w:val="8"/>
    </w:pPr>
    <w:rPr>
      <w:rFonts w:ascii="Arial" w:hAnsi="Arial" w:cs="Arial"/>
      <w:snapToGrid/>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091F68"/>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091F68"/>
  </w:style>
  <w:style w:type="paragraph" w:styleId="Voettekst">
    <w:name w:val="footer"/>
    <w:basedOn w:val="Standaard"/>
    <w:link w:val="VoettekstChar"/>
    <w:uiPriority w:val="99"/>
    <w:unhideWhenUsed/>
    <w:rsid w:val="00091F68"/>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091F68"/>
  </w:style>
  <w:style w:type="character" w:styleId="Kop1Char" w:customStyle="1">
    <w:name w:val="Kop 1 Char"/>
    <w:basedOn w:val="Standaardalinea-lettertype"/>
    <w:link w:val="Kop1"/>
    <w:rsid w:val="00091F68"/>
    <w:rPr>
      <w:rFonts w:ascii="Calibri" w:hAnsi="Calibri" w:eastAsia="Times New Roman" w:cs="Times New Roman"/>
      <w:b/>
      <w:bCs/>
      <w:noProof/>
      <w:snapToGrid w:val="0"/>
      <w:color w:val="000000" w:themeColor="text1"/>
      <w:sz w:val="40"/>
      <w:szCs w:val="20"/>
      <w:lang w:eastAsia="nl-NL"/>
    </w:rPr>
  </w:style>
  <w:style w:type="character" w:styleId="Kop2Char" w:customStyle="1">
    <w:name w:val="Kop 2 Char"/>
    <w:basedOn w:val="Standaardalinea-lettertype"/>
    <w:link w:val="Kop2"/>
    <w:rsid w:val="00091F68"/>
    <w:rPr>
      <w:rFonts w:ascii="Calibri" w:hAnsi="Calibri" w:eastAsiaTheme="majorEastAsia" w:cstheme="majorBidi"/>
      <w:b/>
      <w:bCs/>
      <w:snapToGrid w:val="0"/>
      <w:color w:val="000000" w:themeColor="text1"/>
      <w:szCs w:val="26"/>
      <w:lang w:eastAsia="nl-NL"/>
    </w:rPr>
  </w:style>
  <w:style w:type="character" w:styleId="Kop3Char" w:customStyle="1">
    <w:name w:val="Kop 3 Char"/>
    <w:aliases w:val="Kopregel 3 Char"/>
    <w:basedOn w:val="Standaardalinea-lettertype"/>
    <w:link w:val="Kop3"/>
    <w:rsid w:val="00091F68"/>
    <w:rPr>
      <w:rFonts w:ascii="Calibri" w:hAnsi="Calibri" w:eastAsiaTheme="majorEastAsia" w:cstheme="majorBidi"/>
      <w:b/>
      <w:bCs/>
      <w:snapToGrid w:val="0"/>
      <w:color w:val="000000" w:themeColor="text1"/>
      <w:szCs w:val="20"/>
      <w:lang w:eastAsia="nl-NL"/>
    </w:rPr>
  </w:style>
  <w:style w:type="character" w:styleId="Kop4Char" w:customStyle="1">
    <w:name w:val="Kop 4 Char"/>
    <w:basedOn w:val="Standaardalinea-lettertype"/>
    <w:link w:val="Kop4"/>
    <w:uiPriority w:val="99"/>
    <w:rsid w:val="00091F68"/>
    <w:rPr>
      <w:rFonts w:asciiTheme="majorHAnsi" w:hAnsiTheme="majorHAnsi" w:eastAsiaTheme="majorEastAsia" w:cstheme="majorBidi"/>
      <w:i/>
      <w:iCs/>
      <w:snapToGrid w:val="0"/>
      <w:color w:val="2E74B5" w:themeColor="accent1" w:themeShade="BF"/>
      <w:szCs w:val="20"/>
      <w:lang w:eastAsia="nl-NL"/>
    </w:rPr>
  </w:style>
  <w:style w:type="character" w:styleId="Kop5Char" w:customStyle="1">
    <w:name w:val="Kop 5 Char"/>
    <w:basedOn w:val="Standaardalinea-lettertype"/>
    <w:link w:val="Kop5"/>
    <w:uiPriority w:val="99"/>
    <w:rsid w:val="00091F68"/>
    <w:rPr>
      <w:rFonts w:ascii="Calibri" w:hAnsi="Calibri" w:eastAsia="Times New Roman" w:cs="Times New Roman"/>
      <w:sz w:val="36"/>
      <w:szCs w:val="20"/>
      <w:lang w:val="fr-FR" w:eastAsia="nl-NL"/>
    </w:rPr>
  </w:style>
  <w:style w:type="character" w:styleId="Kop6Char" w:customStyle="1">
    <w:name w:val="Kop 6 Char"/>
    <w:basedOn w:val="Standaardalinea-lettertype"/>
    <w:link w:val="Kop6"/>
    <w:uiPriority w:val="99"/>
    <w:rsid w:val="00091F68"/>
    <w:rPr>
      <w:rFonts w:ascii="Times New Roman" w:hAnsi="Times New Roman" w:eastAsia="Times New Roman" w:cs="Times New Roman"/>
      <w:b/>
      <w:bCs/>
      <w:lang w:eastAsia="nl-NL"/>
    </w:rPr>
  </w:style>
  <w:style w:type="character" w:styleId="Kop7Char" w:customStyle="1">
    <w:name w:val="Kop 7 Char"/>
    <w:basedOn w:val="Standaardalinea-lettertype"/>
    <w:link w:val="Kop7"/>
    <w:uiPriority w:val="99"/>
    <w:rsid w:val="00091F68"/>
    <w:rPr>
      <w:rFonts w:ascii="Times New Roman" w:hAnsi="Times New Roman" w:eastAsia="Times New Roman" w:cs="Times New Roman"/>
      <w:sz w:val="24"/>
      <w:szCs w:val="20"/>
      <w:lang w:eastAsia="nl-NL"/>
    </w:rPr>
  </w:style>
  <w:style w:type="character" w:styleId="Kop8Char" w:customStyle="1">
    <w:name w:val="Kop 8 Char"/>
    <w:basedOn w:val="Standaardalinea-lettertype"/>
    <w:link w:val="Kop8"/>
    <w:uiPriority w:val="99"/>
    <w:rsid w:val="00091F68"/>
    <w:rPr>
      <w:rFonts w:ascii="Times New Roman" w:hAnsi="Times New Roman" w:eastAsia="Times New Roman" w:cs="Times New Roman"/>
      <w:i/>
      <w:iCs/>
      <w:sz w:val="24"/>
      <w:szCs w:val="20"/>
      <w:lang w:eastAsia="nl-NL"/>
    </w:rPr>
  </w:style>
  <w:style w:type="character" w:styleId="Kop9Char" w:customStyle="1">
    <w:name w:val="Kop 9 Char"/>
    <w:basedOn w:val="Standaardalinea-lettertype"/>
    <w:link w:val="Kop9"/>
    <w:uiPriority w:val="99"/>
    <w:rsid w:val="00091F68"/>
    <w:rPr>
      <w:rFonts w:ascii="Arial" w:hAnsi="Arial" w:eastAsia="Times New Roman" w:cs="Arial"/>
      <w:lang w:eastAsia="nl-NL"/>
    </w:rPr>
  </w:style>
  <w:style w:type="paragraph" w:styleId="Lijstalinea">
    <w:name w:val="List Paragraph"/>
    <w:basedOn w:val="Standaard"/>
    <w:qFormat/>
    <w:rsid w:val="00091F68"/>
    <w:pPr>
      <w:ind w:left="708"/>
    </w:pPr>
  </w:style>
  <w:style w:type="paragraph" w:styleId="Rubricering" w:customStyle="1">
    <w:name w:val="Rubricering"/>
    <w:basedOn w:val="Standaard"/>
    <w:qFormat/>
    <w:rsid w:val="00091F68"/>
    <w:pPr>
      <w:spacing w:line="250" w:lineRule="atLeast"/>
    </w:pPr>
    <w:rPr>
      <w:rFonts w:ascii="Arial" w:hAnsi="Arial"/>
      <w:b/>
      <w:sz w:val="18"/>
    </w:rPr>
  </w:style>
  <w:style w:type="table" w:styleId="Tabelraster">
    <w:name w:val="Table Grid"/>
    <w:basedOn w:val="Standaardtabel"/>
    <w:uiPriority w:val="59"/>
    <w:rsid w:val="00091F6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fonkop" w:customStyle="1">
    <w:name w:val="Colofonkop"/>
    <w:basedOn w:val="Standaard"/>
    <w:qFormat/>
    <w:rsid w:val="00091F68"/>
    <w:rPr>
      <w:b/>
    </w:rPr>
  </w:style>
  <w:style w:type="paragraph" w:styleId="Colofoninvulling" w:customStyle="1">
    <w:name w:val="Colofon invulling"/>
    <w:basedOn w:val="Standaard"/>
    <w:qFormat/>
    <w:rsid w:val="00091F68"/>
  </w:style>
  <w:style w:type="paragraph" w:styleId="Adres" w:customStyle="1">
    <w:name w:val="Adres"/>
    <w:basedOn w:val="Standaard"/>
    <w:qFormat/>
    <w:rsid w:val="00091F68"/>
    <w:rPr>
      <w:b/>
      <w:noProof/>
    </w:rPr>
  </w:style>
  <w:style w:type="paragraph" w:styleId="Ballontekst">
    <w:name w:val="Balloon Text"/>
    <w:basedOn w:val="Standaard"/>
    <w:link w:val="BallontekstChar"/>
    <w:uiPriority w:val="99"/>
    <w:semiHidden/>
    <w:unhideWhenUsed/>
    <w:rsid w:val="00091F68"/>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91F68"/>
    <w:rPr>
      <w:rFonts w:ascii="Tahoma" w:hAnsi="Tahoma" w:eastAsia="Times New Roman" w:cs="Tahoma"/>
      <w:snapToGrid w:val="0"/>
      <w:sz w:val="16"/>
      <w:szCs w:val="16"/>
      <w:lang w:eastAsia="nl-NL"/>
    </w:rPr>
  </w:style>
  <w:style w:type="character" w:styleId="Hyperlink">
    <w:name w:val="Hyperlink"/>
    <w:basedOn w:val="Standaardalinea-lettertype"/>
    <w:uiPriority w:val="99"/>
    <w:unhideWhenUsed/>
    <w:rsid w:val="00091F68"/>
    <w:rPr>
      <w:color w:val="0563C1" w:themeColor="hyperlink"/>
      <w:u w:val="single"/>
      <w:lang w:val="nl-NL"/>
    </w:rPr>
  </w:style>
  <w:style w:type="paragraph" w:styleId="Titel">
    <w:name w:val="Title"/>
    <w:basedOn w:val="Standaard"/>
    <w:next w:val="Standaard"/>
    <w:link w:val="TitelChar"/>
    <w:qFormat/>
    <w:rsid w:val="00091F68"/>
    <w:pPr>
      <w:spacing w:after="300" w:line="240" w:lineRule="auto"/>
      <w:contextualSpacing/>
    </w:pPr>
    <w:rPr>
      <w:rFonts w:asciiTheme="minorHAnsi" w:hAnsiTheme="minorHAnsi" w:eastAsiaTheme="majorEastAsia" w:cstheme="majorBidi"/>
      <w:b/>
      <w:color w:val="000000" w:themeColor="text1"/>
      <w:spacing w:val="5"/>
      <w:kern w:val="28"/>
      <w:sz w:val="90"/>
      <w:szCs w:val="52"/>
    </w:rPr>
  </w:style>
  <w:style w:type="character" w:styleId="TitelChar" w:customStyle="1">
    <w:name w:val="Titel Char"/>
    <w:basedOn w:val="Standaardalinea-lettertype"/>
    <w:link w:val="Titel"/>
    <w:rsid w:val="00091F68"/>
    <w:rPr>
      <w:rFonts w:eastAsiaTheme="majorEastAsia" w:cstheme="majorBidi"/>
      <w:b/>
      <w:snapToGrid w:val="0"/>
      <w:color w:val="000000" w:themeColor="text1"/>
      <w:spacing w:val="5"/>
      <w:kern w:val="28"/>
      <w:sz w:val="90"/>
      <w:szCs w:val="52"/>
      <w:lang w:eastAsia="nl-NL"/>
    </w:rPr>
  </w:style>
  <w:style w:type="paragraph" w:styleId="Subtitel1" w:customStyle="1">
    <w:name w:val="Subtitel1"/>
    <w:basedOn w:val="Adres"/>
    <w:qFormat/>
    <w:rsid w:val="00091F68"/>
    <w:rPr>
      <w:sz w:val="40"/>
    </w:rPr>
  </w:style>
  <w:style w:type="paragraph" w:styleId="Documenttitel" w:customStyle="1">
    <w:name w:val="Documenttitel"/>
    <w:basedOn w:val="Colofonkop"/>
    <w:qFormat/>
    <w:rsid w:val="00091F68"/>
    <w:rPr>
      <w:sz w:val="30"/>
    </w:rPr>
  </w:style>
  <w:style w:type="paragraph" w:styleId="Inhoudsopgave" w:customStyle="1">
    <w:name w:val="Inhoudsopgave"/>
    <w:basedOn w:val="Standaard"/>
    <w:next w:val="Standaard"/>
    <w:qFormat/>
    <w:rsid w:val="00091F68"/>
    <w:rPr>
      <w:b/>
      <w:noProof/>
      <w:sz w:val="40"/>
    </w:rPr>
  </w:style>
  <w:style w:type="paragraph" w:styleId="Tabelkop" w:customStyle="1">
    <w:name w:val="Tabelkop"/>
    <w:basedOn w:val="Standaard"/>
    <w:qFormat/>
    <w:rsid w:val="00091F68"/>
    <w:rPr>
      <w:b/>
      <w:sz w:val="16"/>
    </w:rPr>
  </w:style>
  <w:style w:type="paragraph" w:styleId="Inhopg1">
    <w:name w:val="toc 1"/>
    <w:basedOn w:val="Standaard"/>
    <w:next w:val="Standaard"/>
    <w:autoRedefine/>
    <w:uiPriority w:val="39"/>
    <w:unhideWhenUsed/>
    <w:rsid w:val="00091F68"/>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091F68"/>
    <w:pPr>
      <w:tabs>
        <w:tab w:val="left" w:pos="1134"/>
        <w:tab w:val="right" w:leader="dot" w:pos="9060"/>
      </w:tabs>
      <w:ind w:left="1134" w:hanging="1134"/>
    </w:pPr>
    <w:rPr>
      <w:noProof/>
    </w:rPr>
  </w:style>
  <w:style w:type="paragraph" w:styleId="Inhopg3">
    <w:name w:val="toc 3"/>
    <w:basedOn w:val="Standaard"/>
    <w:next w:val="Standaard"/>
    <w:autoRedefine/>
    <w:uiPriority w:val="99"/>
    <w:unhideWhenUsed/>
    <w:rsid w:val="00091F68"/>
    <w:pPr>
      <w:tabs>
        <w:tab w:val="left" w:pos="1134"/>
        <w:tab w:val="right" w:leader="dot" w:pos="9060"/>
      </w:tabs>
      <w:ind w:left="1134" w:hanging="1134"/>
    </w:pPr>
    <w:rPr>
      <w:noProof/>
    </w:rPr>
  </w:style>
  <w:style w:type="paragraph" w:styleId="Tabeltekst" w:customStyle="1">
    <w:name w:val="Tabeltekst"/>
    <w:basedOn w:val="Standaard"/>
    <w:qFormat/>
    <w:rsid w:val="00091F68"/>
    <w:rPr>
      <w:sz w:val="16"/>
    </w:rPr>
  </w:style>
  <w:style w:type="paragraph" w:styleId="wwostylekop1" w:customStyle="1">
    <w:name w:val="wwo_style_kop1"/>
    <w:basedOn w:val="Kop1"/>
    <w:next w:val="Standaard"/>
    <w:qFormat/>
    <w:rsid w:val="00091F68"/>
  </w:style>
  <w:style w:type="paragraph" w:styleId="wwostylekop2" w:customStyle="1">
    <w:name w:val="wwo_style_kop2"/>
    <w:basedOn w:val="Kop2"/>
    <w:next w:val="Standaard"/>
    <w:qFormat/>
    <w:rsid w:val="00091F68"/>
  </w:style>
  <w:style w:type="paragraph" w:styleId="wwostylekop3" w:customStyle="1">
    <w:name w:val="wwo_style_kop3"/>
    <w:basedOn w:val="Kop3"/>
    <w:next w:val="Standaard"/>
    <w:qFormat/>
    <w:rsid w:val="00091F68"/>
  </w:style>
  <w:style w:type="paragraph" w:styleId="wwostyletabelkop" w:customStyle="1">
    <w:name w:val="wwo_style_tabelkop"/>
    <w:basedOn w:val="Tabelkop"/>
    <w:qFormat/>
    <w:rsid w:val="00091F68"/>
  </w:style>
  <w:style w:type="paragraph" w:styleId="wwostyletabeltekst" w:customStyle="1">
    <w:name w:val="wwo_style_tabeltekst"/>
    <w:basedOn w:val="Tabeltekst"/>
    <w:qFormat/>
    <w:rsid w:val="00091F68"/>
  </w:style>
  <w:style w:type="character" w:styleId="Verwijzingopmerking">
    <w:name w:val="annotation reference"/>
    <w:basedOn w:val="Standaardalinea-lettertype"/>
    <w:uiPriority w:val="99"/>
    <w:semiHidden/>
    <w:unhideWhenUsed/>
    <w:rsid w:val="00091F68"/>
    <w:rPr>
      <w:sz w:val="16"/>
      <w:szCs w:val="16"/>
    </w:rPr>
  </w:style>
  <w:style w:type="paragraph" w:styleId="Tekstopmerking">
    <w:name w:val="annotation text"/>
    <w:basedOn w:val="Standaard"/>
    <w:link w:val="TekstopmerkingChar"/>
    <w:uiPriority w:val="99"/>
    <w:unhideWhenUsed/>
    <w:rsid w:val="00091F68"/>
    <w:pPr>
      <w:spacing w:line="240" w:lineRule="auto"/>
    </w:pPr>
    <w:rPr>
      <w:sz w:val="20"/>
    </w:rPr>
  </w:style>
  <w:style w:type="character" w:styleId="TekstopmerkingChar" w:customStyle="1">
    <w:name w:val="Tekst opmerking Char"/>
    <w:basedOn w:val="Standaardalinea-lettertype"/>
    <w:link w:val="Tekstopmerking"/>
    <w:uiPriority w:val="99"/>
    <w:rsid w:val="00091F68"/>
    <w:rPr>
      <w:rFonts w:ascii="Calibri" w:hAnsi="Calibri" w:eastAsia="Times New Roman" w:cs="Times New Roman"/>
      <w:snapToGrid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1F68"/>
    <w:rPr>
      <w:b/>
      <w:bCs/>
    </w:rPr>
  </w:style>
  <w:style w:type="character" w:styleId="OnderwerpvanopmerkingChar" w:customStyle="1">
    <w:name w:val="Onderwerp van opmerking Char"/>
    <w:basedOn w:val="TekstopmerkingChar"/>
    <w:link w:val="Onderwerpvanopmerking"/>
    <w:uiPriority w:val="99"/>
    <w:semiHidden/>
    <w:rsid w:val="00091F68"/>
    <w:rPr>
      <w:rFonts w:ascii="Calibri" w:hAnsi="Calibri" w:eastAsia="Times New Roman" w:cs="Times New Roman"/>
      <w:b/>
      <w:bCs/>
      <w:snapToGrid w:val="0"/>
      <w:sz w:val="20"/>
      <w:szCs w:val="20"/>
      <w:lang w:eastAsia="nl-NL"/>
    </w:rPr>
  </w:style>
  <w:style w:type="paragraph" w:styleId="Plattetekstinspringen">
    <w:name w:val="Body Text Indent"/>
    <w:basedOn w:val="Standaard"/>
    <w:link w:val="PlattetekstinspringenChar"/>
    <w:semiHidden/>
    <w:rsid w:val="00091F68"/>
    <w:pPr>
      <w:widowControl/>
      <w:spacing w:line="240" w:lineRule="auto"/>
      <w:ind w:left="708" w:hanging="705"/>
    </w:pPr>
    <w:rPr>
      <w:snapToGrid/>
      <w:sz w:val="18"/>
    </w:rPr>
  </w:style>
  <w:style w:type="character" w:styleId="PlattetekstinspringenChar" w:customStyle="1">
    <w:name w:val="Platte tekst inspringen Char"/>
    <w:basedOn w:val="Standaardalinea-lettertype"/>
    <w:link w:val="Plattetekstinspringen"/>
    <w:semiHidden/>
    <w:rsid w:val="00091F68"/>
    <w:rPr>
      <w:rFonts w:ascii="Calibri" w:hAnsi="Calibri" w:eastAsia="Times New Roman" w:cs="Times New Roman"/>
      <w:sz w:val="18"/>
      <w:szCs w:val="20"/>
      <w:lang w:eastAsia="nl-NL"/>
    </w:rPr>
  </w:style>
  <w:style w:type="paragraph" w:styleId="Plattetekstinspringen2">
    <w:name w:val="Body Text Indent 2"/>
    <w:basedOn w:val="Standaard"/>
    <w:link w:val="Plattetekstinspringen2Char"/>
    <w:semiHidden/>
    <w:rsid w:val="00091F68"/>
    <w:pPr>
      <w:widowControl/>
      <w:spacing w:line="240" w:lineRule="auto"/>
      <w:ind w:left="720" w:hanging="720"/>
    </w:pPr>
    <w:rPr>
      <w:snapToGrid/>
      <w:sz w:val="18"/>
    </w:rPr>
  </w:style>
  <w:style w:type="character" w:styleId="Plattetekstinspringen2Char" w:customStyle="1">
    <w:name w:val="Platte tekst inspringen 2 Char"/>
    <w:basedOn w:val="Standaardalinea-lettertype"/>
    <w:link w:val="Plattetekstinspringen2"/>
    <w:semiHidden/>
    <w:rsid w:val="00091F68"/>
    <w:rPr>
      <w:rFonts w:ascii="Calibri" w:hAnsi="Calibri" w:eastAsia="Times New Roman" w:cs="Times New Roman"/>
      <w:sz w:val="18"/>
      <w:szCs w:val="20"/>
      <w:lang w:eastAsia="nl-NL"/>
    </w:rPr>
  </w:style>
  <w:style w:type="paragraph" w:styleId="Inhopg4">
    <w:name w:val="toc 4"/>
    <w:basedOn w:val="Standaard"/>
    <w:next w:val="Standaard"/>
    <w:autoRedefine/>
    <w:uiPriority w:val="99"/>
    <w:semiHidden/>
    <w:rsid w:val="00091F68"/>
    <w:pPr>
      <w:widowControl/>
      <w:spacing w:line="240" w:lineRule="auto"/>
      <w:ind w:left="600"/>
    </w:pPr>
    <w:rPr>
      <w:snapToGrid/>
      <w:sz w:val="18"/>
    </w:rPr>
  </w:style>
  <w:style w:type="paragraph" w:styleId="Inhopg5">
    <w:name w:val="toc 5"/>
    <w:basedOn w:val="Standaard"/>
    <w:next w:val="Standaard"/>
    <w:autoRedefine/>
    <w:uiPriority w:val="99"/>
    <w:semiHidden/>
    <w:rsid w:val="00091F68"/>
    <w:pPr>
      <w:widowControl/>
      <w:spacing w:line="240" w:lineRule="auto"/>
      <w:ind w:left="800"/>
    </w:pPr>
    <w:rPr>
      <w:snapToGrid/>
      <w:sz w:val="18"/>
    </w:rPr>
  </w:style>
  <w:style w:type="paragraph" w:styleId="Inhopg6">
    <w:name w:val="toc 6"/>
    <w:basedOn w:val="Standaard"/>
    <w:next w:val="Standaard"/>
    <w:autoRedefine/>
    <w:uiPriority w:val="99"/>
    <w:semiHidden/>
    <w:rsid w:val="00091F68"/>
    <w:pPr>
      <w:widowControl/>
      <w:spacing w:line="240" w:lineRule="auto"/>
      <w:ind w:left="1000"/>
    </w:pPr>
    <w:rPr>
      <w:snapToGrid/>
      <w:sz w:val="18"/>
    </w:rPr>
  </w:style>
  <w:style w:type="paragraph" w:styleId="Inhopg7">
    <w:name w:val="toc 7"/>
    <w:basedOn w:val="Standaard"/>
    <w:next w:val="Standaard"/>
    <w:autoRedefine/>
    <w:uiPriority w:val="99"/>
    <w:semiHidden/>
    <w:rsid w:val="00091F68"/>
    <w:pPr>
      <w:widowControl/>
      <w:spacing w:line="240" w:lineRule="auto"/>
      <w:ind w:left="1200"/>
    </w:pPr>
    <w:rPr>
      <w:snapToGrid/>
      <w:sz w:val="18"/>
    </w:rPr>
  </w:style>
  <w:style w:type="paragraph" w:styleId="Inhopg8">
    <w:name w:val="toc 8"/>
    <w:basedOn w:val="Standaard"/>
    <w:next w:val="Standaard"/>
    <w:autoRedefine/>
    <w:uiPriority w:val="99"/>
    <w:semiHidden/>
    <w:rsid w:val="00091F68"/>
    <w:pPr>
      <w:widowControl/>
      <w:spacing w:line="240" w:lineRule="auto"/>
      <w:ind w:left="1400"/>
    </w:pPr>
    <w:rPr>
      <w:snapToGrid/>
      <w:sz w:val="18"/>
    </w:rPr>
  </w:style>
  <w:style w:type="paragraph" w:styleId="Inhopg9">
    <w:name w:val="toc 9"/>
    <w:basedOn w:val="Standaard"/>
    <w:next w:val="Standaard"/>
    <w:autoRedefine/>
    <w:uiPriority w:val="99"/>
    <w:semiHidden/>
    <w:rsid w:val="00091F68"/>
    <w:pPr>
      <w:widowControl/>
      <w:spacing w:line="240" w:lineRule="auto"/>
      <w:ind w:left="1600"/>
    </w:pPr>
    <w:rPr>
      <w:snapToGrid/>
      <w:sz w:val="18"/>
    </w:rPr>
  </w:style>
  <w:style w:type="character" w:styleId="Paginanummer">
    <w:name w:val="page number"/>
    <w:basedOn w:val="Standaardalinea-lettertype"/>
    <w:uiPriority w:val="99"/>
    <w:rsid w:val="00091F68"/>
  </w:style>
  <w:style w:type="paragraph" w:styleId="Kopvaninhoudsopgave1" w:customStyle="1">
    <w:name w:val="Kop van inhoudsopgave1"/>
    <w:basedOn w:val="Standaard"/>
    <w:next w:val="Standaard"/>
    <w:rsid w:val="00091F68"/>
    <w:pPr>
      <w:pageBreakBefore/>
      <w:widowControl/>
      <w:spacing w:after="240" w:line="240" w:lineRule="auto"/>
    </w:pPr>
    <w:rPr>
      <w:b/>
      <w:snapToGrid/>
      <w:sz w:val="18"/>
    </w:rPr>
  </w:style>
  <w:style w:type="paragraph" w:styleId="Plattetekst">
    <w:name w:val="Body Text"/>
    <w:basedOn w:val="Standaard"/>
    <w:link w:val="PlattetekstChar"/>
    <w:uiPriority w:val="99"/>
    <w:rsid w:val="00091F68"/>
    <w:pPr>
      <w:widowControl/>
      <w:spacing w:line="240" w:lineRule="auto"/>
    </w:pPr>
    <w:rPr>
      <w:i/>
      <w:iCs/>
      <w:snapToGrid/>
      <w:sz w:val="18"/>
    </w:rPr>
  </w:style>
  <w:style w:type="character" w:styleId="PlattetekstChar" w:customStyle="1">
    <w:name w:val="Platte tekst Char"/>
    <w:basedOn w:val="Standaardalinea-lettertype"/>
    <w:link w:val="Plattetekst"/>
    <w:uiPriority w:val="99"/>
    <w:rsid w:val="00091F68"/>
    <w:rPr>
      <w:rFonts w:ascii="Calibri" w:hAnsi="Calibri" w:eastAsia="Times New Roman" w:cs="Times New Roman"/>
      <w:i/>
      <w:iCs/>
      <w:sz w:val="18"/>
      <w:szCs w:val="20"/>
      <w:lang w:eastAsia="nl-NL"/>
    </w:rPr>
  </w:style>
  <w:style w:type="character" w:styleId="GevolgdeHyperlink">
    <w:name w:val="FollowedHyperlink"/>
    <w:uiPriority w:val="99"/>
    <w:rsid w:val="00091F68"/>
    <w:rPr>
      <w:color w:val="800080"/>
      <w:u w:val="single"/>
    </w:rPr>
  </w:style>
  <w:style w:type="paragraph" w:styleId="Energie" w:customStyle="1">
    <w:name w:val="Energie"/>
    <w:rsid w:val="00091F68"/>
    <w:pPr>
      <w:widowControl w:val="0"/>
      <w:tabs>
        <w:tab w:val="left" w:pos="1418"/>
      </w:tabs>
      <w:overflowPunct w:val="0"/>
      <w:autoSpaceDE w:val="0"/>
      <w:autoSpaceDN w:val="0"/>
      <w:adjustRightInd w:val="0"/>
      <w:spacing w:after="0" w:line="280" w:lineRule="atLeast"/>
      <w:textAlignment w:val="baseline"/>
    </w:pPr>
    <w:rPr>
      <w:rFonts w:ascii="Univers" w:hAnsi="Univers" w:eastAsia="Times New Roman" w:cs="Times New Roman"/>
      <w:sz w:val="18"/>
      <w:szCs w:val="20"/>
    </w:rPr>
  </w:style>
  <w:style w:type="paragraph" w:styleId="Plattetekst2">
    <w:name w:val="Body Text 2"/>
    <w:basedOn w:val="Standaard"/>
    <w:link w:val="Plattetekst2Char"/>
    <w:uiPriority w:val="99"/>
    <w:rsid w:val="00091F68"/>
    <w:pPr>
      <w:widowControl/>
      <w:autoSpaceDE w:val="0"/>
      <w:autoSpaceDN w:val="0"/>
      <w:adjustRightInd w:val="0"/>
      <w:spacing w:line="240" w:lineRule="auto"/>
    </w:pPr>
    <w:rPr>
      <w:rFonts w:ascii="Verdana" w:hAnsi="Verdana"/>
      <w:snapToGrid/>
      <w:sz w:val="17"/>
      <w:szCs w:val="17"/>
    </w:rPr>
  </w:style>
  <w:style w:type="character" w:styleId="Plattetekst2Char" w:customStyle="1">
    <w:name w:val="Platte tekst 2 Char"/>
    <w:basedOn w:val="Standaardalinea-lettertype"/>
    <w:link w:val="Plattetekst2"/>
    <w:uiPriority w:val="99"/>
    <w:rsid w:val="00091F68"/>
    <w:rPr>
      <w:rFonts w:ascii="Verdana" w:hAnsi="Verdana" w:eastAsia="Times New Roman" w:cs="Times New Roman"/>
      <w:sz w:val="17"/>
      <w:szCs w:val="17"/>
      <w:lang w:eastAsia="nl-NL"/>
    </w:rPr>
  </w:style>
  <w:style w:type="paragraph" w:styleId="Plattetekstinspringen3">
    <w:name w:val="Body Text Indent 3"/>
    <w:basedOn w:val="Standaard"/>
    <w:link w:val="Plattetekstinspringen3Char"/>
    <w:semiHidden/>
    <w:rsid w:val="00091F68"/>
    <w:pPr>
      <w:widowControl/>
      <w:spacing w:line="240" w:lineRule="auto"/>
      <w:ind w:left="720" w:hanging="12"/>
    </w:pPr>
    <w:rPr>
      <w:rFonts w:ascii="Verdana" w:hAnsi="Verdana"/>
      <w:snapToGrid/>
      <w:sz w:val="17"/>
      <w:szCs w:val="17"/>
    </w:rPr>
  </w:style>
  <w:style w:type="character" w:styleId="Plattetekstinspringen3Char" w:customStyle="1">
    <w:name w:val="Platte tekst inspringen 3 Char"/>
    <w:basedOn w:val="Standaardalinea-lettertype"/>
    <w:link w:val="Plattetekstinspringen3"/>
    <w:semiHidden/>
    <w:rsid w:val="00091F68"/>
    <w:rPr>
      <w:rFonts w:ascii="Verdana" w:hAnsi="Verdana" w:eastAsia="Times New Roman" w:cs="Times New Roman"/>
      <w:sz w:val="17"/>
      <w:szCs w:val="17"/>
      <w:lang w:eastAsia="nl-NL"/>
    </w:rPr>
  </w:style>
  <w:style w:type="paragraph" w:styleId="Plattetekst3">
    <w:name w:val="Body Text 3"/>
    <w:basedOn w:val="Standaard"/>
    <w:link w:val="Plattetekst3Char"/>
    <w:uiPriority w:val="99"/>
    <w:rsid w:val="00091F68"/>
    <w:pPr>
      <w:widowControl/>
      <w:spacing w:line="240" w:lineRule="auto"/>
    </w:pPr>
    <w:rPr>
      <w:i/>
      <w:iCs/>
      <w:snapToGrid/>
      <w:sz w:val="18"/>
    </w:rPr>
  </w:style>
  <w:style w:type="character" w:styleId="Plattetekst3Char" w:customStyle="1">
    <w:name w:val="Platte tekst 3 Char"/>
    <w:basedOn w:val="Standaardalinea-lettertype"/>
    <w:link w:val="Plattetekst3"/>
    <w:uiPriority w:val="99"/>
    <w:rsid w:val="00091F68"/>
    <w:rPr>
      <w:rFonts w:ascii="Calibri" w:hAnsi="Calibri" w:eastAsia="Times New Roman" w:cs="Times New Roman"/>
      <w:i/>
      <w:iCs/>
      <w:sz w:val="18"/>
      <w:szCs w:val="20"/>
      <w:lang w:eastAsia="nl-NL"/>
    </w:rPr>
  </w:style>
  <w:style w:type="character" w:styleId="Voetnootmarkering">
    <w:name w:val="footnote reference"/>
    <w:uiPriority w:val="99"/>
    <w:semiHidden/>
    <w:rsid w:val="00091F68"/>
    <w:rPr>
      <w:vertAlign w:val="superscript"/>
    </w:rPr>
  </w:style>
  <w:style w:type="paragraph" w:styleId="Voetnoottekst">
    <w:name w:val="footnote text"/>
    <w:basedOn w:val="Standaard"/>
    <w:link w:val="VoetnoottekstChar"/>
    <w:uiPriority w:val="99"/>
    <w:semiHidden/>
    <w:rsid w:val="00091F68"/>
    <w:pPr>
      <w:widowControl/>
      <w:spacing w:line="240" w:lineRule="atLeast"/>
    </w:pPr>
    <w:rPr>
      <w:rFonts w:ascii="Times New Roman" w:hAnsi="Times New Roman"/>
      <w:snapToGrid/>
      <w:sz w:val="18"/>
      <w:lang w:eastAsia="en-US"/>
    </w:rPr>
  </w:style>
  <w:style w:type="character" w:styleId="VoetnoottekstChar" w:customStyle="1">
    <w:name w:val="Voetnoottekst Char"/>
    <w:basedOn w:val="Standaardalinea-lettertype"/>
    <w:link w:val="Voetnoottekst"/>
    <w:uiPriority w:val="99"/>
    <w:semiHidden/>
    <w:rsid w:val="00091F68"/>
    <w:rPr>
      <w:rFonts w:ascii="Times New Roman" w:hAnsi="Times New Roman" w:eastAsia="Times New Roman" w:cs="Times New Roman"/>
      <w:sz w:val="18"/>
      <w:szCs w:val="20"/>
    </w:rPr>
  </w:style>
  <w:style w:type="paragraph" w:styleId="Bullet" w:customStyle="1">
    <w:name w:val="Bullet"/>
    <w:basedOn w:val="Standaard"/>
    <w:rsid w:val="00091F68"/>
    <w:pPr>
      <w:widowControl/>
      <w:spacing w:line="240" w:lineRule="atLeast"/>
      <w:ind w:left="567" w:hanging="567"/>
    </w:pPr>
    <w:rPr>
      <w:rFonts w:ascii="Times New Roman" w:hAnsi="Times New Roman"/>
      <w:snapToGrid/>
      <w:lang w:eastAsia="en-US"/>
    </w:rPr>
  </w:style>
  <w:style w:type="table" w:styleId="Gemiddeldearcering2-accent1">
    <w:name w:val="Medium Shading 2 Accent 1"/>
    <w:basedOn w:val="Standaardtabel"/>
    <w:uiPriority w:val="64"/>
    <w:rsid w:val="00091F68"/>
    <w:pPr>
      <w:spacing w:after="0" w:line="240" w:lineRule="auto"/>
    </w:pPr>
    <w:rPr>
      <w:rFonts w:ascii="Calibri" w:hAnsi="Calibri" w:eastAsia="Times New Roman" w:cs="Times New Roman"/>
      <w:sz w:val="20"/>
      <w:szCs w:val="20"/>
      <w:lang w:val="en-GB" w:eastAsia="nl-NL"/>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Lichtelijst-accent1">
    <w:name w:val="Light List Accent 1"/>
    <w:basedOn w:val="Standaardtabel"/>
    <w:uiPriority w:val="61"/>
    <w:rsid w:val="00091F68"/>
    <w:pPr>
      <w:spacing w:after="0" w:line="240" w:lineRule="auto"/>
    </w:pPr>
    <w:rPr>
      <w:rFonts w:ascii="Calibri" w:hAnsi="Calibri" w:eastAsia="Times New Roman" w:cs="Times New Roman"/>
      <w:sz w:val="20"/>
      <w:szCs w:val="20"/>
      <w:lang w:val="en-GB"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chtraster-accent1">
    <w:name w:val="Light Grid Accent 1"/>
    <w:basedOn w:val="Professioneletabel"/>
    <w:uiPriority w:val="62"/>
    <w:rsid w:val="00091F68"/>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auto"/>
    </w:tcPr>
    <w:tblStylePr w:type="firstRow">
      <w:pPr>
        <w:spacing w:before="0" w:after="0" w:line="240" w:lineRule="auto"/>
      </w:pPr>
      <w:rPr>
        <w:rFonts w:ascii="Cambria Math" w:hAnsi="Cambria Math" w:eastAsia="Times New Roman" w:cs="Times New Roman"/>
        <w:b/>
        <w:bCs/>
        <w:color w:val="auto"/>
      </w:rPr>
      <w:tblPr/>
      <w:tcPr>
        <w:tcBorders>
          <w:top w:val="single" w:color="4F81BD" w:sz="8" w:space="0"/>
          <w:left w:val="single" w:color="4F81BD" w:sz="8" w:space="0"/>
          <w:bottom w:val="single" w:color="4F81BD" w:sz="18" w:space="0"/>
          <w:right w:val="single" w:color="4F81BD" w:sz="8" w:space="0"/>
          <w:insideH w:val="nil"/>
          <w:insideV w:val="single" w:color="4F81BD" w:sz="8" w:space="0"/>
          <w:tl2br w:val="none" w:color="auto" w:sz="0" w:space="0"/>
          <w:tr2bl w:val="none" w:color="auto" w:sz="0" w:space="0"/>
        </w:tcBorders>
        <w:shd w:val="solid" w:color="000000" w:fill="FFFFFF"/>
      </w:tcPr>
    </w:tblStylePr>
    <w:tblStylePr w:type="lastRow">
      <w:pPr>
        <w:spacing w:before="0" w:after="0" w:line="240" w:lineRule="auto"/>
      </w:pPr>
      <w:rPr>
        <w:rFonts w:ascii="Cambria Math" w:hAnsi="Cambria Math"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Cambria Math" w:hAnsi="Cambria Math" w:eastAsia="Times New Roman" w:cs="Times New Roman"/>
        <w:b/>
        <w:bCs/>
      </w:rPr>
    </w:tblStylePr>
    <w:tblStylePr w:type="lastCol">
      <w:rPr>
        <w:rFonts w:ascii="Cambria Math" w:hAnsi="Cambria Math"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chtelijst">
    <w:name w:val="Light List"/>
    <w:basedOn w:val="Standaardtabel"/>
    <w:uiPriority w:val="61"/>
    <w:rsid w:val="00091F68"/>
    <w:pPr>
      <w:spacing w:after="0" w:line="240" w:lineRule="auto"/>
    </w:pPr>
    <w:rPr>
      <w:rFonts w:ascii="Calibri" w:hAnsi="Calibri" w:eastAsia="Times New Roman" w:cs="Times New Roman"/>
      <w:sz w:val="20"/>
      <w:szCs w:val="20"/>
      <w:lang w:val="en-GB" w:eastAsia="nl-NL"/>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Professioneletabel">
    <w:name w:val="Table Professional"/>
    <w:basedOn w:val="Standaardtabel"/>
    <w:unhideWhenUsed/>
    <w:rsid w:val="00091F68"/>
    <w:pPr>
      <w:spacing w:after="0" w:line="240" w:lineRule="auto"/>
    </w:pPr>
    <w:rPr>
      <w:rFonts w:ascii="Calibri" w:hAnsi="Calibri" w:eastAsia="Times New Roman" w:cs="Times New Roman"/>
      <w:sz w:val="20"/>
      <w:szCs w:val="20"/>
      <w:lang w:val="en-GB" w:eastAsia="nl-N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Kop2Char1" w:customStyle="1">
    <w:name w:val="Kop 2 Char1"/>
    <w:uiPriority w:val="99"/>
    <w:locked/>
    <w:rsid w:val="00091F68"/>
    <w:rPr>
      <w:rFonts w:ascii="Arial" w:hAnsi="Arial" w:cs="Arial"/>
      <w:b/>
      <w:bCs/>
      <w:i/>
      <w:iCs/>
      <w:sz w:val="28"/>
      <w:szCs w:val="28"/>
      <w:lang w:val="nl-NL"/>
    </w:rPr>
  </w:style>
  <w:style w:type="paragraph" w:styleId="Bijschrift">
    <w:name w:val="caption"/>
    <w:basedOn w:val="Standaard"/>
    <w:next w:val="Standaard"/>
    <w:uiPriority w:val="99"/>
    <w:qFormat/>
    <w:rsid w:val="00091F68"/>
    <w:pPr>
      <w:widowControl/>
      <w:spacing w:before="120" w:after="120" w:line="240" w:lineRule="auto"/>
    </w:pPr>
    <w:rPr>
      <w:rFonts w:ascii="Nu Swift" w:hAnsi="Nu Swift"/>
      <w:b/>
      <w:bCs/>
      <w:snapToGrid/>
      <w:sz w:val="18"/>
    </w:rPr>
  </w:style>
  <w:style w:type="paragraph" w:styleId="Lijst">
    <w:name w:val="List"/>
    <w:basedOn w:val="Standaard"/>
    <w:uiPriority w:val="99"/>
    <w:rsid w:val="00091F68"/>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jst2">
    <w:name w:val="List 2"/>
    <w:basedOn w:val="Standaard"/>
    <w:uiPriority w:val="99"/>
    <w:rsid w:val="00091F68"/>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jst3">
    <w:name w:val="List 3"/>
    <w:basedOn w:val="Standaard"/>
    <w:uiPriority w:val="99"/>
    <w:rsid w:val="00091F68"/>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jstopsomteken">
    <w:name w:val="List Bullet"/>
    <w:basedOn w:val="Standaard"/>
    <w:autoRedefine/>
    <w:uiPriority w:val="99"/>
    <w:rsid w:val="00091F68"/>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jstopsomteken2">
    <w:name w:val="List Bullet 2"/>
    <w:basedOn w:val="Standaard"/>
    <w:autoRedefine/>
    <w:uiPriority w:val="99"/>
    <w:rsid w:val="00091F68"/>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structuur">
    <w:name w:val="Document Map"/>
    <w:basedOn w:val="Standaard"/>
    <w:link w:val="DocumentstructuurChar"/>
    <w:uiPriority w:val="99"/>
    <w:semiHidden/>
    <w:rsid w:val="00091F68"/>
    <w:pPr>
      <w:widowControl/>
      <w:shd w:val="clear" w:color="auto" w:fill="000080"/>
      <w:spacing w:line="240" w:lineRule="auto"/>
    </w:pPr>
    <w:rPr>
      <w:rFonts w:ascii="Tahoma" w:hAnsi="Tahoma" w:cs="Tahoma"/>
      <w:snapToGrid/>
      <w:sz w:val="18"/>
    </w:rPr>
  </w:style>
  <w:style w:type="character" w:styleId="DocumentstructuurChar" w:customStyle="1">
    <w:name w:val="Documentstructuur Char"/>
    <w:basedOn w:val="Standaardalinea-lettertype"/>
    <w:link w:val="Documentstructuur"/>
    <w:uiPriority w:val="99"/>
    <w:semiHidden/>
    <w:rsid w:val="00091F68"/>
    <w:rPr>
      <w:rFonts w:ascii="Tahoma" w:hAnsi="Tahoma" w:eastAsia="Times New Roman" w:cs="Tahoma"/>
      <w:sz w:val="18"/>
      <w:szCs w:val="20"/>
      <w:shd w:val="clear" w:color="auto" w:fill="000080"/>
      <w:lang w:eastAsia="nl-NL"/>
    </w:rPr>
  </w:style>
  <w:style w:type="paragraph" w:styleId="Index1">
    <w:name w:val="index 1"/>
    <w:basedOn w:val="Standaard"/>
    <w:next w:val="Standaard"/>
    <w:autoRedefine/>
    <w:uiPriority w:val="99"/>
    <w:semiHidden/>
    <w:rsid w:val="00091F68"/>
    <w:pPr>
      <w:widowControl/>
      <w:spacing w:line="240" w:lineRule="auto"/>
      <w:ind w:left="190" w:hanging="190"/>
    </w:pPr>
    <w:rPr>
      <w:rFonts w:ascii="Nuon Charter" w:hAnsi="Nuon Charter"/>
      <w:snapToGrid/>
      <w:sz w:val="18"/>
    </w:rPr>
  </w:style>
  <w:style w:type="paragraph" w:styleId="Index2">
    <w:name w:val="index 2"/>
    <w:basedOn w:val="Standaard"/>
    <w:next w:val="Standaard"/>
    <w:autoRedefine/>
    <w:uiPriority w:val="99"/>
    <w:semiHidden/>
    <w:rsid w:val="00091F68"/>
    <w:pPr>
      <w:widowControl/>
      <w:spacing w:line="240" w:lineRule="auto"/>
      <w:ind w:left="380" w:hanging="190"/>
    </w:pPr>
    <w:rPr>
      <w:rFonts w:ascii="Nuon Charter" w:hAnsi="Nuon Charter"/>
      <w:snapToGrid/>
      <w:sz w:val="18"/>
    </w:rPr>
  </w:style>
  <w:style w:type="paragraph" w:styleId="Index3">
    <w:name w:val="index 3"/>
    <w:basedOn w:val="Standaard"/>
    <w:next w:val="Standaard"/>
    <w:autoRedefine/>
    <w:uiPriority w:val="99"/>
    <w:semiHidden/>
    <w:rsid w:val="00091F68"/>
    <w:pPr>
      <w:widowControl/>
      <w:spacing w:line="240" w:lineRule="auto"/>
      <w:ind w:left="570" w:hanging="190"/>
    </w:pPr>
    <w:rPr>
      <w:rFonts w:ascii="Nuon Charter" w:hAnsi="Nuon Charter"/>
      <w:snapToGrid/>
      <w:sz w:val="18"/>
    </w:rPr>
  </w:style>
  <w:style w:type="paragraph" w:styleId="Index4">
    <w:name w:val="index 4"/>
    <w:basedOn w:val="Standaard"/>
    <w:next w:val="Standaard"/>
    <w:autoRedefine/>
    <w:uiPriority w:val="99"/>
    <w:semiHidden/>
    <w:rsid w:val="00091F68"/>
    <w:pPr>
      <w:widowControl/>
      <w:spacing w:line="240" w:lineRule="auto"/>
      <w:ind w:left="760" w:hanging="190"/>
    </w:pPr>
    <w:rPr>
      <w:rFonts w:ascii="Nuon Charter" w:hAnsi="Nuon Charter"/>
      <w:snapToGrid/>
      <w:sz w:val="18"/>
    </w:rPr>
  </w:style>
  <w:style w:type="paragraph" w:styleId="Index5">
    <w:name w:val="index 5"/>
    <w:basedOn w:val="Standaard"/>
    <w:next w:val="Standaard"/>
    <w:autoRedefine/>
    <w:uiPriority w:val="99"/>
    <w:semiHidden/>
    <w:rsid w:val="00091F68"/>
    <w:pPr>
      <w:widowControl/>
      <w:spacing w:line="240" w:lineRule="auto"/>
      <w:ind w:left="950" w:hanging="190"/>
    </w:pPr>
    <w:rPr>
      <w:rFonts w:ascii="Nuon Charter" w:hAnsi="Nuon Charter"/>
      <w:snapToGrid/>
      <w:sz w:val="18"/>
    </w:rPr>
  </w:style>
  <w:style w:type="paragraph" w:styleId="Index6">
    <w:name w:val="index 6"/>
    <w:basedOn w:val="Standaard"/>
    <w:next w:val="Standaard"/>
    <w:autoRedefine/>
    <w:uiPriority w:val="99"/>
    <w:semiHidden/>
    <w:rsid w:val="00091F68"/>
    <w:pPr>
      <w:widowControl/>
      <w:spacing w:line="240" w:lineRule="auto"/>
      <w:ind w:left="1140" w:hanging="190"/>
    </w:pPr>
    <w:rPr>
      <w:rFonts w:ascii="Nuon Charter" w:hAnsi="Nuon Charter"/>
      <w:snapToGrid/>
      <w:sz w:val="18"/>
    </w:rPr>
  </w:style>
  <w:style w:type="paragraph" w:styleId="Index7">
    <w:name w:val="index 7"/>
    <w:basedOn w:val="Standaard"/>
    <w:next w:val="Standaard"/>
    <w:autoRedefine/>
    <w:uiPriority w:val="99"/>
    <w:semiHidden/>
    <w:rsid w:val="00091F68"/>
    <w:pPr>
      <w:widowControl/>
      <w:spacing w:line="240" w:lineRule="auto"/>
      <w:ind w:left="1330" w:hanging="190"/>
    </w:pPr>
    <w:rPr>
      <w:rFonts w:ascii="Nuon Charter" w:hAnsi="Nuon Charter"/>
      <w:snapToGrid/>
      <w:sz w:val="18"/>
    </w:rPr>
  </w:style>
  <w:style w:type="paragraph" w:styleId="Index8">
    <w:name w:val="index 8"/>
    <w:basedOn w:val="Standaard"/>
    <w:next w:val="Standaard"/>
    <w:autoRedefine/>
    <w:uiPriority w:val="99"/>
    <w:semiHidden/>
    <w:rsid w:val="00091F68"/>
    <w:pPr>
      <w:widowControl/>
      <w:spacing w:line="240" w:lineRule="auto"/>
      <w:ind w:left="1520" w:hanging="190"/>
    </w:pPr>
    <w:rPr>
      <w:rFonts w:ascii="Nuon Charter" w:hAnsi="Nuon Charter"/>
      <w:snapToGrid/>
      <w:sz w:val="18"/>
    </w:rPr>
  </w:style>
  <w:style w:type="paragraph" w:styleId="Index9">
    <w:name w:val="index 9"/>
    <w:basedOn w:val="Standaard"/>
    <w:next w:val="Standaard"/>
    <w:autoRedefine/>
    <w:uiPriority w:val="99"/>
    <w:semiHidden/>
    <w:rsid w:val="00091F68"/>
    <w:pPr>
      <w:widowControl/>
      <w:spacing w:line="240" w:lineRule="auto"/>
      <w:ind w:left="1710" w:hanging="190"/>
    </w:pPr>
    <w:rPr>
      <w:rFonts w:ascii="Nuon Charter" w:hAnsi="Nuon Charter"/>
      <w:snapToGrid/>
      <w:sz w:val="18"/>
    </w:rPr>
  </w:style>
  <w:style w:type="paragraph" w:styleId="Indexkop">
    <w:name w:val="index heading"/>
    <w:basedOn w:val="Standaard"/>
    <w:next w:val="Index1"/>
    <w:uiPriority w:val="99"/>
    <w:semiHidden/>
    <w:rsid w:val="00091F68"/>
    <w:pPr>
      <w:widowControl/>
      <w:spacing w:line="240" w:lineRule="auto"/>
    </w:pPr>
    <w:rPr>
      <w:rFonts w:ascii="Nuon Charter" w:hAnsi="Nuon Charter"/>
      <w:snapToGrid/>
      <w:sz w:val="18"/>
    </w:rPr>
  </w:style>
  <w:style w:type="paragraph" w:styleId="inspringen" w:customStyle="1">
    <w:name w:val="inspringen"/>
    <w:basedOn w:val="Standaard"/>
    <w:uiPriority w:val="99"/>
    <w:rsid w:val="00091F68"/>
    <w:pPr>
      <w:widowControl/>
      <w:spacing w:before="120" w:after="120" w:line="240" w:lineRule="auto"/>
      <w:ind w:left="1117"/>
    </w:pPr>
    <w:rPr>
      <w:rFonts w:ascii="Nuon Charter" w:hAnsi="Nuon Charter"/>
      <w:i/>
      <w:snapToGrid/>
      <w:sz w:val="18"/>
    </w:rPr>
  </w:style>
  <w:style w:type="character" w:styleId="FOXbodytekst" w:customStyle="1">
    <w:name w:val="FOX bodytekst"/>
    <w:uiPriority w:val="99"/>
    <w:rsid w:val="00091F68"/>
    <w:rPr>
      <w:rFonts w:cs="Times New Roman"/>
      <w:sz w:val="20"/>
    </w:rPr>
  </w:style>
  <w:style w:type="paragraph" w:styleId="FOXHulptekst" w:customStyle="1">
    <w:name w:val="FOX Hulptekst"/>
    <w:uiPriority w:val="99"/>
    <w:rsid w:val="00091F68"/>
    <w:pPr>
      <w:spacing w:after="0" w:line="240" w:lineRule="auto"/>
    </w:pPr>
    <w:rPr>
      <w:rFonts w:ascii="Arial" w:hAnsi="Arial" w:eastAsia="Times New Roman" w:cs="Times New Roman"/>
      <w:i/>
      <w:iCs/>
      <w:color w:val="FF0000"/>
      <w:sz w:val="18"/>
      <w:szCs w:val="24"/>
      <w:lang w:eastAsia="nl-NL"/>
    </w:rPr>
  </w:style>
  <w:style w:type="character" w:styleId="FOXHulptekstChar" w:customStyle="1">
    <w:name w:val="FOX Hulptekst Char"/>
    <w:uiPriority w:val="99"/>
    <w:rsid w:val="00091F68"/>
    <w:rPr>
      <w:rFonts w:ascii="Arial" w:hAnsi="Arial" w:cs="Times New Roman"/>
      <w:i/>
      <w:iCs/>
      <w:color w:val="FF0000"/>
      <w:sz w:val="24"/>
      <w:szCs w:val="24"/>
      <w:lang w:val="nl-NL" w:eastAsia="nl-NL" w:bidi="ar-SA"/>
    </w:rPr>
  </w:style>
  <w:style w:type="paragraph" w:styleId="StyleJustified1CharChar" w:customStyle="1">
    <w:name w:val="Style Justified1 Char Char"/>
    <w:basedOn w:val="Standaard"/>
    <w:uiPriority w:val="99"/>
    <w:rsid w:val="00091F68"/>
    <w:pPr>
      <w:widowControl/>
      <w:spacing w:line="240" w:lineRule="auto"/>
      <w:jc w:val="both"/>
    </w:pPr>
    <w:rPr>
      <w:rFonts w:ascii="Arial" w:hAnsi="Arial"/>
      <w:snapToGrid/>
      <w:sz w:val="17"/>
    </w:rPr>
  </w:style>
  <w:style w:type="character" w:styleId="FOXBodytext" w:customStyle="1">
    <w:name w:val="FOX Body text"/>
    <w:uiPriority w:val="99"/>
    <w:rsid w:val="00091F68"/>
    <w:rPr>
      <w:rFonts w:ascii="Arial" w:hAnsi="Arial" w:cs="Times New Roman"/>
      <w:color w:val="auto"/>
      <w:sz w:val="20"/>
      <w:szCs w:val="20"/>
    </w:rPr>
  </w:style>
  <w:style w:type="paragraph" w:styleId="kop30" w:customStyle="1">
    <w:name w:val="kop3"/>
    <w:basedOn w:val="Kop3"/>
    <w:uiPriority w:val="99"/>
    <w:rsid w:val="00091F68"/>
    <w:pPr>
      <w:keepLines w:val="0"/>
      <w:widowControl/>
      <w:numPr>
        <w:ilvl w:val="0"/>
        <w:numId w:val="0"/>
      </w:numPr>
      <w:spacing w:before="240" w:after="60" w:line="240" w:lineRule="auto"/>
      <w:ind w:left="397" w:hanging="397"/>
    </w:pPr>
    <w:rPr>
      <w:rFonts w:ascii="Nuon Charter" w:hAnsi="Nuon Charter" w:eastAsia="Times New Roman" w:cs="Arial"/>
      <w:snapToGrid/>
      <w:color w:val="auto"/>
      <w:sz w:val="20"/>
      <w:szCs w:val="26"/>
    </w:rPr>
  </w:style>
  <w:style w:type="paragraph" w:styleId="Revisie">
    <w:name w:val="Revision"/>
    <w:hidden/>
    <w:uiPriority w:val="99"/>
    <w:semiHidden/>
    <w:rsid w:val="00091F68"/>
    <w:pPr>
      <w:spacing w:after="0" w:line="240" w:lineRule="auto"/>
    </w:pPr>
    <w:rPr>
      <w:rFonts w:ascii="Univers" w:hAnsi="Univers" w:eastAsia="Times New Roman" w:cs="Times New Roman"/>
      <w:sz w:val="18"/>
      <w:szCs w:val="24"/>
      <w:lang w:eastAsia="nl-NL"/>
    </w:rPr>
  </w:style>
  <w:style w:type="paragraph" w:styleId="Tekstzonderopmaak">
    <w:name w:val="Plain Text"/>
    <w:basedOn w:val="Standaard"/>
    <w:link w:val="TekstzonderopmaakChar"/>
    <w:semiHidden/>
    <w:rsid w:val="00091F68"/>
    <w:pPr>
      <w:widowControl/>
      <w:spacing w:line="240" w:lineRule="auto"/>
    </w:pPr>
    <w:rPr>
      <w:rFonts w:ascii="Courier New" w:hAnsi="Courier New" w:cs="Courier New"/>
      <w:i/>
      <w:iCs/>
      <w:snapToGrid/>
      <w:color w:val="0000FF"/>
      <w:sz w:val="20"/>
    </w:rPr>
  </w:style>
  <w:style w:type="character" w:styleId="TekstzonderopmaakChar" w:customStyle="1">
    <w:name w:val="Tekst zonder opmaak Char"/>
    <w:basedOn w:val="Standaardalinea-lettertype"/>
    <w:link w:val="Tekstzonderopmaak"/>
    <w:semiHidden/>
    <w:rsid w:val="00091F68"/>
    <w:rPr>
      <w:rFonts w:ascii="Courier New" w:hAnsi="Courier New" w:eastAsia="Times New Roman" w:cs="Courier New"/>
      <w:i/>
      <w:iCs/>
      <w:color w:val="0000FF"/>
      <w:sz w:val="20"/>
      <w:szCs w:val="20"/>
      <w:lang w:eastAsia="nl-NL"/>
    </w:rPr>
  </w:style>
  <w:style w:type="paragraph" w:styleId="Referentie" w:customStyle="1">
    <w:name w:val="Referentie"/>
    <w:basedOn w:val="Standaard"/>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Referentie2" w:customStyle="1">
    <w:name w:val="Referentie 2"/>
    <w:basedOn w:val="Standaard"/>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Geenafstand">
    <w:name w:val="No Spacing"/>
    <w:uiPriority w:val="1"/>
    <w:qFormat/>
    <w:rsid w:val="00091F68"/>
    <w:pPr>
      <w:spacing w:after="0" w:line="240" w:lineRule="auto"/>
    </w:pPr>
  </w:style>
  <w:style w:type="character" w:styleId="Nadruk">
    <w:name w:val="Emphasis"/>
    <w:uiPriority w:val="20"/>
    <w:qFormat/>
    <w:rsid w:val="00091F68"/>
    <w:rPr>
      <w:i/>
      <w:iCs/>
    </w:rPr>
  </w:style>
  <w:style w:type="character" w:styleId="ListParagraphChar" w:customStyle="1">
    <w:name w:val="List Paragraph Char"/>
    <w:aliases w:val="_EDSN_agendapunt Char"/>
    <w:basedOn w:val="Standaardalinea-lettertype"/>
    <w:link w:val="Lijstalinea1"/>
    <w:qFormat/>
    <w:locked/>
    <w:rsid w:val="007D2715"/>
  </w:style>
  <w:style w:type="paragraph" w:styleId="Lijstalinea1" w:customStyle="1">
    <w:name w:val="Lijstalinea1"/>
    <w:aliases w:val="_EDSN_agendapunt"/>
    <w:basedOn w:val="Standaard"/>
    <w:link w:val="ListParagraphChar"/>
    <w:uiPriority w:val="34"/>
    <w:rsid w:val="007D2715"/>
    <w:pPr>
      <w:widowControl/>
      <w:snapToGrid w:val="0"/>
      <w:ind w:left="708"/>
    </w:pPr>
    <w:rPr>
      <w:rFonts w:asciiTheme="minorHAnsi" w:hAnsiTheme="minorHAnsi" w:eastAsiaTheme="minorHAnsi" w:cstheme="minorBidi"/>
      <w:snapToGrid/>
      <w:szCs w:val="22"/>
      <w:lang w:eastAsia="en-US"/>
    </w:rPr>
  </w:style>
  <w:style w:type="character" w:styleId="Tekstvantijdelijkeaanduiding">
    <w:name w:val="Placeholder Text"/>
    <w:basedOn w:val="Standaardalinea-lettertype"/>
    <w:uiPriority w:val="99"/>
    <w:semiHidden/>
    <w:rsid w:val="006D4554"/>
    <w:rPr>
      <w:color w:val="808080"/>
    </w:rPr>
  </w:style>
  <w:style w:type="paragraph" w:styleId="paragraph" w:customStyle="1">
    <w:name w:val="paragraph"/>
    <w:basedOn w:val="Standaard"/>
    <w:rsid w:val="00F35F49"/>
    <w:pPr>
      <w:widowControl/>
      <w:spacing w:before="100" w:beforeAutospacing="1" w:after="100" w:afterAutospacing="1" w:line="240" w:lineRule="auto"/>
    </w:pPr>
    <w:rPr>
      <w:rFonts w:ascii="Times New Roman" w:hAnsi="Times New Roman"/>
      <w:snapToGrid/>
      <w:sz w:val="24"/>
      <w:szCs w:val="24"/>
    </w:rPr>
  </w:style>
  <w:style w:type="character" w:styleId="normaltextrun" w:customStyle="1">
    <w:name w:val="normaltextrun"/>
    <w:basedOn w:val="Standaardalinea-lettertype"/>
    <w:rsid w:val="00F35F49"/>
  </w:style>
  <w:style w:type="character" w:styleId="eop" w:customStyle="1">
    <w:name w:val="eop"/>
    <w:basedOn w:val="Standaardalinea-lettertype"/>
    <w:rsid w:val="00F35F49"/>
  </w:style>
  <w:style w:type="character" w:styleId="Onopgelostemelding">
    <w:name w:val="Unresolved Mention"/>
    <w:basedOn w:val="Standaardalinea-lettertype"/>
    <w:uiPriority w:val="99"/>
    <w:semiHidden/>
    <w:unhideWhenUsed/>
    <w:rsid w:val="00810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3978">
      <w:bodyDiv w:val="1"/>
      <w:marLeft w:val="0"/>
      <w:marRight w:val="0"/>
      <w:marTop w:val="0"/>
      <w:marBottom w:val="0"/>
      <w:divBdr>
        <w:top w:val="none" w:sz="0" w:space="0" w:color="auto"/>
        <w:left w:val="none" w:sz="0" w:space="0" w:color="auto"/>
        <w:bottom w:val="none" w:sz="0" w:space="0" w:color="auto"/>
        <w:right w:val="none" w:sz="0" w:space="0" w:color="auto"/>
      </w:divBdr>
    </w:div>
    <w:div w:id="91051406">
      <w:bodyDiv w:val="1"/>
      <w:marLeft w:val="0"/>
      <w:marRight w:val="0"/>
      <w:marTop w:val="0"/>
      <w:marBottom w:val="0"/>
      <w:divBdr>
        <w:top w:val="none" w:sz="0" w:space="0" w:color="auto"/>
        <w:left w:val="none" w:sz="0" w:space="0" w:color="auto"/>
        <w:bottom w:val="none" w:sz="0" w:space="0" w:color="auto"/>
        <w:right w:val="none" w:sz="0" w:space="0" w:color="auto"/>
      </w:divBdr>
    </w:div>
    <w:div w:id="108134839">
      <w:bodyDiv w:val="1"/>
      <w:marLeft w:val="0"/>
      <w:marRight w:val="0"/>
      <w:marTop w:val="0"/>
      <w:marBottom w:val="0"/>
      <w:divBdr>
        <w:top w:val="none" w:sz="0" w:space="0" w:color="auto"/>
        <w:left w:val="none" w:sz="0" w:space="0" w:color="auto"/>
        <w:bottom w:val="none" w:sz="0" w:space="0" w:color="auto"/>
        <w:right w:val="none" w:sz="0" w:space="0" w:color="auto"/>
      </w:divBdr>
    </w:div>
    <w:div w:id="195512193">
      <w:bodyDiv w:val="1"/>
      <w:marLeft w:val="0"/>
      <w:marRight w:val="0"/>
      <w:marTop w:val="0"/>
      <w:marBottom w:val="0"/>
      <w:divBdr>
        <w:top w:val="none" w:sz="0" w:space="0" w:color="auto"/>
        <w:left w:val="none" w:sz="0" w:space="0" w:color="auto"/>
        <w:bottom w:val="none" w:sz="0" w:space="0" w:color="auto"/>
        <w:right w:val="none" w:sz="0" w:space="0" w:color="auto"/>
      </w:divBdr>
    </w:div>
    <w:div w:id="197276920">
      <w:bodyDiv w:val="1"/>
      <w:marLeft w:val="0"/>
      <w:marRight w:val="0"/>
      <w:marTop w:val="0"/>
      <w:marBottom w:val="0"/>
      <w:divBdr>
        <w:top w:val="none" w:sz="0" w:space="0" w:color="auto"/>
        <w:left w:val="none" w:sz="0" w:space="0" w:color="auto"/>
        <w:bottom w:val="none" w:sz="0" w:space="0" w:color="auto"/>
        <w:right w:val="none" w:sz="0" w:space="0" w:color="auto"/>
      </w:divBdr>
    </w:div>
    <w:div w:id="227229759">
      <w:bodyDiv w:val="1"/>
      <w:marLeft w:val="0"/>
      <w:marRight w:val="0"/>
      <w:marTop w:val="0"/>
      <w:marBottom w:val="0"/>
      <w:divBdr>
        <w:top w:val="none" w:sz="0" w:space="0" w:color="auto"/>
        <w:left w:val="none" w:sz="0" w:space="0" w:color="auto"/>
        <w:bottom w:val="none" w:sz="0" w:space="0" w:color="auto"/>
        <w:right w:val="none" w:sz="0" w:space="0" w:color="auto"/>
      </w:divBdr>
    </w:div>
    <w:div w:id="233204324">
      <w:bodyDiv w:val="1"/>
      <w:marLeft w:val="0"/>
      <w:marRight w:val="0"/>
      <w:marTop w:val="0"/>
      <w:marBottom w:val="0"/>
      <w:divBdr>
        <w:top w:val="none" w:sz="0" w:space="0" w:color="auto"/>
        <w:left w:val="none" w:sz="0" w:space="0" w:color="auto"/>
        <w:bottom w:val="none" w:sz="0" w:space="0" w:color="auto"/>
        <w:right w:val="none" w:sz="0" w:space="0" w:color="auto"/>
      </w:divBdr>
    </w:div>
    <w:div w:id="237524708">
      <w:bodyDiv w:val="1"/>
      <w:marLeft w:val="0"/>
      <w:marRight w:val="0"/>
      <w:marTop w:val="0"/>
      <w:marBottom w:val="0"/>
      <w:divBdr>
        <w:top w:val="none" w:sz="0" w:space="0" w:color="auto"/>
        <w:left w:val="none" w:sz="0" w:space="0" w:color="auto"/>
        <w:bottom w:val="none" w:sz="0" w:space="0" w:color="auto"/>
        <w:right w:val="none" w:sz="0" w:space="0" w:color="auto"/>
      </w:divBdr>
    </w:div>
    <w:div w:id="262223228">
      <w:bodyDiv w:val="1"/>
      <w:marLeft w:val="0"/>
      <w:marRight w:val="0"/>
      <w:marTop w:val="0"/>
      <w:marBottom w:val="0"/>
      <w:divBdr>
        <w:top w:val="none" w:sz="0" w:space="0" w:color="auto"/>
        <w:left w:val="none" w:sz="0" w:space="0" w:color="auto"/>
        <w:bottom w:val="none" w:sz="0" w:space="0" w:color="auto"/>
        <w:right w:val="none" w:sz="0" w:space="0" w:color="auto"/>
      </w:divBdr>
    </w:div>
    <w:div w:id="293683330">
      <w:bodyDiv w:val="1"/>
      <w:marLeft w:val="0"/>
      <w:marRight w:val="0"/>
      <w:marTop w:val="0"/>
      <w:marBottom w:val="0"/>
      <w:divBdr>
        <w:top w:val="none" w:sz="0" w:space="0" w:color="auto"/>
        <w:left w:val="none" w:sz="0" w:space="0" w:color="auto"/>
        <w:bottom w:val="none" w:sz="0" w:space="0" w:color="auto"/>
        <w:right w:val="none" w:sz="0" w:space="0" w:color="auto"/>
      </w:divBdr>
    </w:div>
    <w:div w:id="310864408">
      <w:bodyDiv w:val="1"/>
      <w:marLeft w:val="0"/>
      <w:marRight w:val="0"/>
      <w:marTop w:val="0"/>
      <w:marBottom w:val="0"/>
      <w:divBdr>
        <w:top w:val="none" w:sz="0" w:space="0" w:color="auto"/>
        <w:left w:val="none" w:sz="0" w:space="0" w:color="auto"/>
        <w:bottom w:val="none" w:sz="0" w:space="0" w:color="auto"/>
        <w:right w:val="none" w:sz="0" w:space="0" w:color="auto"/>
      </w:divBdr>
    </w:div>
    <w:div w:id="371197648">
      <w:bodyDiv w:val="1"/>
      <w:marLeft w:val="0"/>
      <w:marRight w:val="0"/>
      <w:marTop w:val="0"/>
      <w:marBottom w:val="0"/>
      <w:divBdr>
        <w:top w:val="none" w:sz="0" w:space="0" w:color="auto"/>
        <w:left w:val="none" w:sz="0" w:space="0" w:color="auto"/>
        <w:bottom w:val="none" w:sz="0" w:space="0" w:color="auto"/>
        <w:right w:val="none" w:sz="0" w:space="0" w:color="auto"/>
      </w:divBdr>
    </w:div>
    <w:div w:id="484398614">
      <w:bodyDiv w:val="1"/>
      <w:marLeft w:val="0"/>
      <w:marRight w:val="0"/>
      <w:marTop w:val="0"/>
      <w:marBottom w:val="0"/>
      <w:divBdr>
        <w:top w:val="none" w:sz="0" w:space="0" w:color="auto"/>
        <w:left w:val="none" w:sz="0" w:space="0" w:color="auto"/>
        <w:bottom w:val="none" w:sz="0" w:space="0" w:color="auto"/>
        <w:right w:val="none" w:sz="0" w:space="0" w:color="auto"/>
      </w:divBdr>
    </w:div>
    <w:div w:id="488524838">
      <w:bodyDiv w:val="1"/>
      <w:marLeft w:val="0"/>
      <w:marRight w:val="0"/>
      <w:marTop w:val="0"/>
      <w:marBottom w:val="0"/>
      <w:divBdr>
        <w:top w:val="none" w:sz="0" w:space="0" w:color="auto"/>
        <w:left w:val="none" w:sz="0" w:space="0" w:color="auto"/>
        <w:bottom w:val="none" w:sz="0" w:space="0" w:color="auto"/>
        <w:right w:val="none" w:sz="0" w:space="0" w:color="auto"/>
      </w:divBdr>
    </w:div>
    <w:div w:id="495996791">
      <w:bodyDiv w:val="1"/>
      <w:marLeft w:val="0"/>
      <w:marRight w:val="0"/>
      <w:marTop w:val="0"/>
      <w:marBottom w:val="0"/>
      <w:divBdr>
        <w:top w:val="none" w:sz="0" w:space="0" w:color="auto"/>
        <w:left w:val="none" w:sz="0" w:space="0" w:color="auto"/>
        <w:bottom w:val="none" w:sz="0" w:space="0" w:color="auto"/>
        <w:right w:val="none" w:sz="0" w:space="0" w:color="auto"/>
      </w:divBdr>
    </w:div>
    <w:div w:id="573900096">
      <w:bodyDiv w:val="1"/>
      <w:marLeft w:val="0"/>
      <w:marRight w:val="0"/>
      <w:marTop w:val="0"/>
      <w:marBottom w:val="0"/>
      <w:divBdr>
        <w:top w:val="none" w:sz="0" w:space="0" w:color="auto"/>
        <w:left w:val="none" w:sz="0" w:space="0" w:color="auto"/>
        <w:bottom w:val="none" w:sz="0" w:space="0" w:color="auto"/>
        <w:right w:val="none" w:sz="0" w:space="0" w:color="auto"/>
      </w:divBdr>
      <w:divsChild>
        <w:div w:id="943614777">
          <w:marLeft w:val="547"/>
          <w:marRight w:val="0"/>
          <w:marTop w:val="53"/>
          <w:marBottom w:val="0"/>
          <w:divBdr>
            <w:top w:val="none" w:sz="0" w:space="0" w:color="auto"/>
            <w:left w:val="none" w:sz="0" w:space="0" w:color="auto"/>
            <w:bottom w:val="none" w:sz="0" w:space="0" w:color="auto"/>
            <w:right w:val="none" w:sz="0" w:space="0" w:color="auto"/>
          </w:divBdr>
        </w:div>
        <w:div w:id="1650207210">
          <w:marLeft w:val="547"/>
          <w:marRight w:val="0"/>
          <w:marTop w:val="53"/>
          <w:marBottom w:val="0"/>
          <w:divBdr>
            <w:top w:val="none" w:sz="0" w:space="0" w:color="auto"/>
            <w:left w:val="none" w:sz="0" w:space="0" w:color="auto"/>
            <w:bottom w:val="none" w:sz="0" w:space="0" w:color="auto"/>
            <w:right w:val="none" w:sz="0" w:space="0" w:color="auto"/>
          </w:divBdr>
        </w:div>
        <w:div w:id="1828783690">
          <w:marLeft w:val="547"/>
          <w:marRight w:val="0"/>
          <w:marTop w:val="53"/>
          <w:marBottom w:val="0"/>
          <w:divBdr>
            <w:top w:val="none" w:sz="0" w:space="0" w:color="auto"/>
            <w:left w:val="none" w:sz="0" w:space="0" w:color="auto"/>
            <w:bottom w:val="none" w:sz="0" w:space="0" w:color="auto"/>
            <w:right w:val="none" w:sz="0" w:space="0" w:color="auto"/>
          </w:divBdr>
        </w:div>
      </w:divsChild>
    </w:div>
    <w:div w:id="687104064">
      <w:bodyDiv w:val="1"/>
      <w:marLeft w:val="0"/>
      <w:marRight w:val="0"/>
      <w:marTop w:val="0"/>
      <w:marBottom w:val="0"/>
      <w:divBdr>
        <w:top w:val="none" w:sz="0" w:space="0" w:color="auto"/>
        <w:left w:val="none" w:sz="0" w:space="0" w:color="auto"/>
        <w:bottom w:val="none" w:sz="0" w:space="0" w:color="auto"/>
        <w:right w:val="none" w:sz="0" w:space="0" w:color="auto"/>
      </w:divBdr>
    </w:div>
    <w:div w:id="867568444">
      <w:bodyDiv w:val="1"/>
      <w:marLeft w:val="0"/>
      <w:marRight w:val="0"/>
      <w:marTop w:val="0"/>
      <w:marBottom w:val="0"/>
      <w:divBdr>
        <w:top w:val="none" w:sz="0" w:space="0" w:color="auto"/>
        <w:left w:val="none" w:sz="0" w:space="0" w:color="auto"/>
        <w:bottom w:val="none" w:sz="0" w:space="0" w:color="auto"/>
        <w:right w:val="none" w:sz="0" w:space="0" w:color="auto"/>
      </w:divBdr>
    </w:div>
    <w:div w:id="902328549">
      <w:bodyDiv w:val="1"/>
      <w:marLeft w:val="0"/>
      <w:marRight w:val="0"/>
      <w:marTop w:val="0"/>
      <w:marBottom w:val="0"/>
      <w:divBdr>
        <w:top w:val="none" w:sz="0" w:space="0" w:color="auto"/>
        <w:left w:val="none" w:sz="0" w:space="0" w:color="auto"/>
        <w:bottom w:val="none" w:sz="0" w:space="0" w:color="auto"/>
        <w:right w:val="none" w:sz="0" w:space="0" w:color="auto"/>
      </w:divBdr>
    </w:div>
    <w:div w:id="902986645">
      <w:bodyDiv w:val="1"/>
      <w:marLeft w:val="0"/>
      <w:marRight w:val="0"/>
      <w:marTop w:val="0"/>
      <w:marBottom w:val="0"/>
      <w:divBdr>
        <w:top w:val="none" w:sz="0" w:space="0" w:color="auto"/>
        <w:left w:val="none" w:sz="0" w:space="0" w:color="auto"/>
        <w:bottom w:val="none" w:sz="0" w:space="0" w:color="auto"/>
        <w:right w:val="none" w:sz="0" w:space="0" w:color="auto"/>
      </w:divBdr>
    </w:div>
    <w:div w:id="915551628">
      <w:bodyDiv w:val="1"/>
      <w:marLeft w:val="0"/>
      <w:marRight w:val="0"/>
      <w:marTop w:val="0"/>
      <w:marBottom w:val="0"/>
      <w:divBdr>
        <w:top w:val="none" w:sz="0" w:space="0" w:color="auto"/>
        <w:left w:val="none" w:sz="0" w:space="0" w:color="auto"/>
        <w:bottom w:val="none" w:sz="0" w:space="0" w:color="auto"/>
        <w:right w:val="none" w:sz="0" w:space="0" w:color="auto"/>
      </w:divBdr>
    </w:div>
    <w:div w:id="983658312">
      <w:bodyDiv w:val="1"/>
      <w:marLeft w:val="0"/>
      <w:marRight w:val="0"/>
      <w:marTop w:val="0"/>
      <w:marBottom w:val="0"/>
      <w:divBdr>
        <w:top w:val="none" w:sz="0" w:space="0" w:color="auto"/>
        <w:left w:val="none" w:sz="0" w:space="0" w:color="auto"/>
        <w:bottom w:val="none" w:sz="0" w:space="0" w:color="auto"/>
        <w:right w:val="none" w:sz="0" w:space="0" w:color="auto"/>
      </w:divBdr>
    </w:div>
    <w:div w:id="1031686551">
      <w:bodyDiv w:val="1"/>
      <w:marLeft w:val="0"/>
      <w:marRight w:val="0"/>
      <w:marTop w:val="0"/>
      <w:marBottom w:val="0"/>
      <w:divBdr>
        <w:top w:val="none" w:sz="0" w:space="0" w:color="auto"/>
        <w:left w:val="none" w:sz="0" w:space="0" w:color="auto"/>
        <w:bottom w:val="none" w:sz="0" w:space="0" w:color="auto"/>
        <w:right w:val="none" w:sz="0" w:space="0" w:color="auto"/>
      </w:divBdr>
    </w:div>
    <w:div w:id="1141994596">
      <w:bodyDiv w:val="1"/>
      <w:marLeft w:val="0"/>
      <w:marRight w:val="0"/>
      <w:marTop w:val="0"/>
      <w:marBottom w:val="0"/>
      <w:divBdr>
        <w:top w:val="none" w:sz="0" w:space="0" w:color="auto"/>
        <w:left w:val="none" w:sz="0" w:space="0" w:color="auto"/>
        <w:bottom w:val="none" w:sz="0" w:space="0" w:color="auto"/>
        <w:right w:val="none" w:sz="0" w:space="0" w:color="auto"/>
      </w:divBdr>
    </w:div>
    <w:div w:id="1158114228">
      <w:bodyDiv w:val="1"/>
      <w:marLeft w:val="0"/>
      <w:marRight w:val="0"/>
      <w:marTop w:val="0"/>
      <w:marBottom w:val="0"/>
      <w:divBdr>
        <w:top w:val="none" w:sz="0" w:space="0" w:color="auto"/>
        <w:left w:val="none" w:sz="0" w:space="0" w:color="auto"/>
        <w:bottom w:val="none" w:sz="0" w:space="0" w:color="auto"/>
        <w:right w:val="none" w:sz="0" w:space="0" w:color="auto"/>
      </w:divBdr>
    </w:div>
    <w:div w:id="1213151337">
      <w:bodyDiv w:val="1"/>
      <w:marLeft w:val="0"/>
      <w:marRight w:val="0"/>
      <w:marTop w:val="0"/>
      <w:marBottom w:val="0"/>
      <w:divBdr>
        <w:top w:val="none" w:sz="0" w:space="0" w:color="auto"/>
        <w:left w:val="none" w:sz="0" w:space="0" w:color="auto"/>
        <w:bottom w:val="none" w:sz="0" w:space="0" w:color="auto"/>
        <w:right w:val="none" w:sz="0" w:space="0" w:color="auto"/>
      </w:divBdr>
    </w:div>
    <w:div w:id="1309549646">
      <w:bodyDiv w:val="1"/>
      <w:marLeft w:val="0"/>
      <w:marRight w:val="0"/>
      <w:marTop w:val="0"/>
      <w:marBottom w:val="0"/>
      <w:divBdr>
        <w:top w:val="none" w:sz="0" w:space="0" w:color="auto"/>
        <w:left w:val="none" w:sz="0" w:space="0" w:color="auto"/>
        <w:bottom w:val="none" w:sz="0" w:space="0" w:color="auto"/>
        <w:right w:val="none" w:sz="0" w:space="0" w:color="auto"/>
      </w:divBdr>
    </w:div>
    <w:div w:id="1347101850">
      <w:bodyDiv w:val="1"/>
      <w:marLeft w:val="0"/>
      <w:marRight w:val="0"/>
      <w:marTop w:val="0"/>
      <w:marBottom w:val="0"/>
      <w:divBdr>
        <w:top w:val="none" w:sz="0" w:space="0" w:color="auto"/>
        <w:left w:val="none" w:sz="0" w:space="0" w:color="auto"/>
        <w:bottom w:val="none" w:sz="0" w:space="0" w:color="auto"/>
        <w:right w:val="none" w:sz="0" w:space="0" w:color="auto"/>
      </w:divBdr>
    </w:div>
    <w:div w:id="1365907228">
      <w:bodyDiv w:val="1"/>
      <w:marLeft w:val="0"/>
      <w:marRight w:val="0"/>
      <w:marTop w:val="0"/>
      <w:marBottom w:val="0"/>
      <w:divBdr>
        <w:top w:val="none" w:sz="0" w:space="0" w:color="auto"/>
        <w:left w:val="none" w:sz="0" w:space="0" w:color="auto"/>
        <w:bottom w:val="none" w:sz="0" w:space="0" w:color="auto"/>
        <w:right w:val="none" w:sz="0" w:space="0" w:color="auto"/>
      </w:divBdr>
    </w:div>
    <w:div w:id="1415976468">
      <w:bodyDiv w:val="1"/>
      <w:marLeft w:val="0"/>
      <w:marRight w:val="0"/>
      <w:marTop w:val="0"/>
      <w:marBottom w:val="0"/>
      <w:divBdr>
        <w:top w:val="none" w:sz="0" w:space="0" w:color="auto"/>
        <w:left w:val="none" w:sz="0" w:space="0" w:color="auto"/>
        <w:bottom w:val="none" w:sz="0" w:space="0" w:color="auto"/>
        <w:right w:val="none" w:sz="0" w:space="0" w:color="auto"/>
      </w:divBdr>
    </w:div>
    <w:div w:id="1457413161">
      <w:bodyDiv w:val="1"/>
      <w:marLeft w:val="0"/>
      <w:marRight w:val="0"/>
      <w:marTop w:val="0"/>
      <w:marBottom w:val="0"/>
      <w:divBdr>
        <w:top w:val="none" w:sz="0" w:space="0" w:color="auto"/>
        <w:left w:val="none" w:sz="0" w:space="0" w:color="auto"/>
        <w:bottom w:val="none" w:sz="0" w:space="0" w:color="auto"/>
        <w:right w:val="none" w:sz="0" w:space="0" w:color="auto"/>
      </w:divBdr>
    </w:div>
    <w:div w:id="1655182689">
      <w:bodyDiv w:val="1"/>
      <w:marLeft w:val="0"/>
      <w:marRight w:val="0"/>
      <w:marTop w:val="0"/>
      <w:marBottom w:val="0"/>
      <w:divBdr>
        <w:top w:val="none" w:sz="0" w:space="0" w:color="auto"/>
        <w:left w:val="none" w:sz="0" w:space="0" w:color="auto"/>
        <w:bottom w:val="none" w:sz="0" w:space="0" w:color="auto"/>
        <w:right w:val="none" w:sz="0" w:space="0" w:color="auto"/>
      </w:divBdr>
    </w:div>
    <w:div w:id="1661039954">
      <w:bodyDiv w:val="1"/>
      <w:marLeft w:val="0"/>
      <w:marRight w:val="0"/>
      <w:marTop w:val="0"/>
      <w:marBottom w:val="0"/>
      <w:divBdr>
        <w:top w:val="none" w:sz="0" w:space="0" w:color="auto"/>
        <w:left w:val="none" w:sz="0" w:space="0" w:color="auto"/>
        <w:bottom w:val="none" w:sz="0" w:space="0" w:color="auto"/>
        <w:right w:val="none" w:sz="0" w:space="0" w:color="auto"/>
      </w:divBdr>
    </w:div>
    <w:div w:id="1697846950">
      <w:bodyDiv w:val="1"/>
      <w:marLeft w:val="0"/>
      <w:marRight w:val="0"/>
      <w:marTop w:val="0"/>
      <w:marBottom w:val="0"/>
      <w:divBdr>
        <w:top w:val="none" w:sz="0" w:space="0" w:color="auto"/>
        <w:left w:val="none" w:sz="0" w:space="0" w:color="auto"/>
        <w:bottom w:val="none" w:sz="0" w:space="0" w:color="auto"/>
        <w:right w:val="none" w:sz="0" w:space="0" w:color="auto"/>
      </w:divBdr>
    </w:div>
    <w:div w:id="1868249716">
      <w:bodyDiv w:val="1"/>
      <w:marLeft w:val="0"/>
      <w:marRight w:val="0"/>
      <w:marTop w:val="0"/>
      <w:marBottom w:val="0"/>
      <w:divBdr>
        <w:top w:val="none" w:sz="0" w:space="0" w:color="auto"/>
        <w:left w:val="none" w:sz="0" w:space="0" w:color="auto"/>
        <w:bottom w:val="none" w:sz="0" w:space="0" w:color="auto"/>
        <w:right w:val="none" w:sz="0" w:space="0" w:color="auto"/>
      </w:divBdr>
    </w:div>
    <w:div w:id="1880780282">
      <w:bodyDiv w:val="1"/>
      <w:marLeft w:val="0"/>
      <w:marRight w:val="0"/>
      <w:marTop w:val="0"/>
      <w:marBottom w:val="0"/>
      <w:divBdr>
        <w:top w:val="none" w:sz="0" w:space="0" w:color="auto"/>
        <w:left w:val="none" w:sz="0" w:space="0" w:color="auto"/>
        <w:bottom w:val="none" w:sz="0" w:space="0" w:color="auto"/>
        <w:right w:val="none" w:sz="0" w:space="0" w:color="auto"/>
      </w:divBdr>
    </w:div>
    <w:div w:id="1895195607">
      <w:bodyDiv w:val="1"/>
      <w:marLeft w:val="0"/>
      <w:marRight w:val="0"/>
      <w:marTop w:val="0"/>
      <w:marBottom w:val="0"/>
      <w:divBdr>
        <w:top w:val="none" w:sz="0" w:space="0" w:color="auto"/>
        <w:left w:val="none" w:sz="0" w:space="0" w:color="auto"/>
        <w:bottom w:val="none" w:sz="0" w:space="0" w:color="auto"/>
        <w:right w:val="none" w:sz="0" w:space="0" w:color="auto"/>
      </w:divBdr>
    </w:div>
    <w:div w:id="1919515512">
      <w:bodyDiv w:val="1"/>
      <w:marLeft w:val="0"/>
      <w:marRight w:val="0"/>
      <w:marTop w:val="0"/>
      <w:marBottom w:val="0"/>
      <w:divBdr>
        <w:top w:val="none" w:sz="0" w:space="0" w:color="auto"/>
        <w:left w:val="none" w:sz="0" w:space="0" w:color="auto"/>
        <w:bottom w:val="none" w:sz="0" w:space="0" w:color="auto"/>
        <w:right w:val="none" w:sz="0" w:space="0" w:color="auto"/>
      </w:divBdr>
    </w:div>
    <w:div w:id="1972399118">
      <w:bodyDiv w:val="1"/>
      <w:marLeft w:val="0"/>
      <w:marRight w:val="0"/>
      <w:marTop w:val="0"/>
      <w:marBottom w:val="0"/>
      <w:divBdr>
        <w:top w:val="none" w:sz="0" w:space="0" w:color="auto"/>
        <w:left w:val="none" w:sz="0" w:space="0" w:color="auto"/>
        <w:bottom w:val="none" w:sz="0" w:space="0" w:color="auto"/>
        <w:right w:val="none" w:sz="0" w:space="0" w:color="auto"/>
      </w:divBdr>
    </w:div>
    <w:div w:id="1978486214">
      <w:bodyDiv w:val="1"/>
      <w:marLeft w:val="0"/>
      <w:marRight w:val="0"/>
      <w:marTop w:val="0"/>
      <w:marBottom w:val="0"/>
      <w:divBdr>
        <w:top w:val="none" w:sz="0" w:space="0" w:color="auto"/>
        <w:left w:val="none" w:sz="0" w:space="0" w:color="auto"/>
        <w:bottom w:val="none" w:sz="0" w:space="0" w:color="auto"/>
        <w:right w:val="none" w:sz="0" w:space="0" w:color="auto"/>
      </w:divBdr>
    </w:div>
    <w:div w:id="2059351494">
      <w:bodyDiv w:val="1"/>
      <w:marLeft w:val="0"/>
      <w:marRight w:val="0"/>
      <w:marTop w:val="0"/>
      <w:marBottom w:val="0"/>
      <w:divBdr>
        <w:top w:val="none" w:sz="0" w:space="0" w:color="auto"/>
        <w:left w:val="none" w:sz="0" w:space="0" w:color="auto"/>
        <w:bottom w:val="none" w:sz="0" w:space="0" w:color="auto"/>
        <w:right w:val="none" w:sz="0" w:space="0" w:color="auto"/>
      </w:divBdr>
    </w:div>
    <w:div w:id="2072580798">
      <w:bodyDiv w:val="1"/>
      <w:marLeft w:val="0"/>
      <w:marRight w:val="0"/>
      <w:marTop w:val="0"/>
      <w:marBottom w:val="0"/>
      <w:divBdr>
        <w:top w:val="none" w:sz="0" w:space="0" w:color="auto"/>
        <w:left w:val="none" w:sz="0" w:space="0" w:color="auto"/>
        <w:bottom w:val="none" w:sz="0" w:space="0" w:color="auto"/>
        <w:right w:val="none" w:sz="0" w:space="0" w:color="auto"/>
      </w:divBdr>
    </w:div>
    <w:div w:id="209663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llocatie2.0@edsn.nl" TargetMode="External" Id="rId13" /><Relationship Type="http://schemas.openxmlformats.org/officeDocument/2006/relationships/header" Target="header2.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8.svg"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footer" Target="footer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image" Target="media/image7.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11.emf" Id="rId24" /><Relationship Type="http://schemas.openxmlformats.org/officeDocument/2006/relationships/numbering" Target="numbering.xml" Id="rId5" /><Relationship Type="http://schemas.openxmlformats.org/officeDocument/2006/relationships/image" Target="media/image4.emf" Id="rId15" /><Relationship Type="http://schemas.openxmlformats.org/officeDocument/2006/relationships/endnotes" Target="endnotes.xml" Id="rId10" /><Relationship Type="http://schemas.openxmlformats.org/officeDocument/2006/relationships/image" Target="media/image6.emf"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emf" Id="rId14" /><Relationship Type="http://schemas.openxmlformats.org/officeDocument/2006/relationships/image" Target="media/image9.jpeg" Id="rId22" /><Relationship Type="http://schemas.openxmlformats.org/officeDocument/2006/relationships/glossaryDocument" Target="glossary/document.xml" Id="R3028f5df0eea4473" /><Relationship Type="http://schemas.openxmlformats.org/officeDocument/2006/relationships/image" Target="/media/image3.png" Id="Red7700642e3b4d1c" /></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83adff1-ff2f-4e35-8835-bc504cf59b46}"/>
      </w:docPartPr>
      <w:docPartBody>
        <w:p w14:paraId="2F9C6DB7">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E5C370-210F-4626-9387-E37DC5CDB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3F631B-A51C-4DEC-AA52-781ED8C94AC3}">
  <ds:schemaRefs>
    <ds:schemaRef ds:uri="http://schemas.openxmlformats.org/officeDocument/2006/bibliography"/>
  </ds:schemaRefs>
</ds:datastoreItem>
</file>

<file path=customXml/itemProps3.xml><?xml version="1.0" encoding="utf-8"?>
<ds:datastoreItem xmlns:ds="http://schemas.openxmlformats.org/officeDocument/2006/customXml" ds:itemID="{FAA7BD35-F3DA-4DEB-A332-4DFD08237964}"/>
</file>

<file path=customXml/itemProps4.xml><?xml version="1.0" encoding="utf-8"?>
<ds:datastoreItem xmlns:ds="http://schemas.openxmlformats.org/officeDocument/2006/customXml" ds:itemID="{8557181F-3034-42FE-9821-AAED3873C42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Alliander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dc:description/>
  <cp:lastModifiedBy>Mirjam van der Horst | MFF BAS</cp:lastModifiedBy>
  <cp:revision>3</cp:revision>
  <cp:lastPrinted>2017-02-09T12:46:00Z</cp:lastPrinted>
  <dcterms:created xsi:type="dcterms:W3CDTF">2021-12-17T09:02:00Z</dcterms:created>
  <dcterms:modified xsi:type="dcterms:W3CDTF">2022-04-14T08:24:09Z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Order">
    <vt:r8>4500</vt:r8>
  </property>
</Properties>
</file>