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FFEF7" w14:textId="77777777" w:rsidR="00A54D31" w:rsidRDefault="00A54D31" w:rsidP="00DC04B9">
      <w:pPr>
        <w:widowControl/>
        <w:spacing w:line="240" w:lineRule="auto"/>
        <w:rPr>
          <w:rFonts w:asciiTheme="minorHAnsi" w:hAnsiTheme="minorHAnsi"/>
          <w:b/>
          <w:noProof/>
          <w:sz w:val="28"/>
          <w:szCs w:val="28"/>
          <w:lang w:val="en-US"/>
        </w:rPr>
      </w:pPr>
    </w:p>
    <w:p w14:paraId="5E6FFEF8" w14:textId="77777777" w:rsidR="00A54D31" w:rsidRDefault="00A54D31" w:rsidP="00DC04B9">
      <w:pPr>
        <w:widowControl/>
        <w:spacing w:line="240" w:lineRule="auto"/>
        <w:rPr>
          <w:rFonts w:asciiTheme="minorHAnsi" w:hAnsiTheme="minorHAnsi"/>
          <w:b/>
          <w:noProof/>
          <w:sz w:val="28"/>
          <w:szCs w:val="28"/>
          <w:lang w:val="en-US"/>
        </w:rPr>
      </w:pPr>
    </w:p>
    <w:p w14:paraId="5E6FFEF9" w14:textId="77777777" w:rsidR="007E390C" w:rsidRDefault="007E390C" w:rsidP="00DC04B9">
      <w:pPr>
        <w:widowControl/>
        <w:spacing w:line="240" w:lineRule="auto"/>
        <w:rPr>
          <w:rFonts w:asciiTheme="minorHAnsi" w:hAnsiTheme="minorHAnsi"/>
          <w:b/>
          <w:noProof/>
          <w:sz w:val="28"/>
          <w:szCs w:val="28"/>
          <w:lang w:val="en-US"/>
        </w:rPr>
      </w:pPr>
    </w:p>
    <w:p w14:paraId="5E6FFEFA" w14:textId="77777777" w:rsidR="007E390C" w:rsidRDefault="007E390C" w:rsidP="00DC04B9">
      <w:pPr>
        <w:widowControl/>
        <w:spacing w:line="240" w:lineRule="auto"/>
        <w:rPr>
          <w:rFonts w:asciiTheme="minorHAnsi" w:hAnsiTheme="minorHAnsi"/>
          <w:b/>
          <w:noProof/>
          <w:sz w:val="28"/>
          <w:szCs w:val="28"/>
          <w:lang w:val="en-US"/>
        </w:rPr>
      </w:pPr>
    </w:p>
    <w:p w14:paraId="5E6FFEFB" w14:textId="77777777" w:rsidR="007E390C" w:rsidRDefault="007E390C" w:rsidP="00DC04B9">
      <w:pPr>
        <w:widowControl/>
        <w:spacing w:line="240" w:lineRule="auto"/>
        <w:rPr>
          <w:rFonts w:asciiTheme="minorHAnsi" w:hAnsiTheme="minorHAnsi"/>
          <w:b/>
          <w:noProof/>
          <w:sz w:val="28"/>
          <w:szCs w:val="28"/>
          <w:lang w:val="en-US"/>
        </w:rPr>
      </w:pPr>
    </w:p>
    <w:p w14:paraId="5E6FFEFC" w14:textId="77777777" w:rsidR="007E390C" w:rsidRDefault="007E390C" w:rsidP="00DC04B9">
      <w:pPr>
        <w:widowControl/>
        <w:spacing w:line="240" w:lineRule="auto"/>
        <w:rPr>
          <w:rFonts w:asciiTheme="minorHAnsi" w:hAnsiTheme="minorHAnsi"/>
          <w:b/>
          <w:noProof/>
          <w:sz w:val="28"/>
          <w:szCs w:val="28"/>
          <w:lang w:val="en-US"/>
        </w:rPr>
      </w:pPr>
    </w:p>
    <w:p w14:paraId="5E6FFEFD" w14:textId="77777777" w:rsidR="007E390C" w:rsidRDefault="007E390C" w:rsidP="00DC04B9">
      <w:pPr>
        <w:widowControl/>
        <w:spacing w:line="240" w:lineRule="auto"/>
        <w:rPr>
          <w:rFonts w:asciiTheme="minorHAnsi" w:hAnsiTheme="minorHAnsi"/>
          <w:b/>
          <w:noProof/>
          <w:sz w:val="28"/>
          <w:szCs w:val="28"/>
          <w:lang w:val="en-US"/>
        </w:rPr>
      </w:pPr>
    </w:p>
    <w:p w14:paraId="5E6FFEFE" w14:textId="77777777" w:rsidR="007E390C" w:rsidRDefault="007E390C" w:rsidP="00DC04B9">
      <w:pPr>
        <w:widowControl/>
        <w:spacing w:line="240" w:lineRule="auto"/>
        <w:rPr>
          <w:rFonts w:asciiTheme="minorHAnsi" w:hAnsiTheme="minorHAnsi"/>
          <w:b/>
          <w:noProof/>
          <w:sz w:val="28"/>
          <w:szCs w:val="28"/>
          <w:lang w:val="en-US"/>
        </w:rPr>
      </w:pPr>
    </w:p>
    <w:p w14:paraId="5E6FFEFF" w14:textId="67D26A5F" w:rsidR="00DC04B9" w:rsidRPr="00294E50" w:rsidRDefault="00DC04B9" w:rsidP="00DC04B9">
      <w:pPr>
        <w:widowControl/>
        <w:spacing w:line="240" w:lineRule="auto"/>
        <w:rPr>
          <w:rFonts w:asciiTheme="minorHAnsi" w:hAnsiTheme="minorHAnsi"/>
          <w:b/>
          <w:noProof/>
          <w:sz w:val="52"/>
          <w:szCs w:val="52"/>
        </w:rPr>
      </w:pPr>
      <w:r w:rsidRPr="00294E50">
        <w:rPr>
          <w:rFonts w:asciiTheme="minorHAnsi" w:hAnsiTheme="minorHAnsi"/>
          <w:b/>
          <w:noProof/>
          <w:sz w:val="52"/>
          <w:szCs w:val="52"/>
        </w:rPr>
        <w:t>S</w:t>
      </w:r>
      <w:bookmarkStart w:id="0" w:name="_Ref287602117"/>
      <w:bookmarkEnd w:id="0"/>
      <w:r w:rsidRPr="00294E50">
        <w:rPr>
          <w:rFonts w:asciiTheme="minorHAnsi" w:hAnsiTheme="minorHAnsi"/>
          <w:b/>
          <w:noProof/>
          <w:sz w:val="52"/>
          <w:szCs w:val="52"/>
        </w:rPr>
        <w:t xml:space="preserve">ector </w:t>
      </w:r>
      <w:r w:rsidR="00F065FD" w:rsidRPr="00294E50">
        <w:rPr>
          <w:rFonts w:asciiTheme="minorHAnsi" w:hAnsiTheme="minorHAnsi"/>
          <w:b/>
          <w:noProof/>
          <w:sz w:val="52"/>
          <w:szCs w:val="52"/>
        </w:rPr>
        <w:t>T</w:t>
      </w:r>
      <w:r w:rsidRPr="00294E50">
        <w:rPr>
          <w:rFonts w:asciiTheme="minorHAnsi" w:hAnsiTheme="minorHAnsi"/>
          <w:b/>
          <w:noProof/>
          <w:sz w:val="52"/>
          <w:szCs w:val="52"/>
        </w:rPr>
        <w:t xml:space="preserve">ransitieplan </w:t>
      </w:r>
    </w:p>
    <w:p w14:paraId="5E6FFF00" w14:textId="30E6F111" w:rsidR="00DC04B9" w:rsidRPr="00294E50" w:rsidRDefault="00EF41D3" w:rsidP="00DC04B9">
      <w:pPr>
        <w:widowControl/>
        <w:spacing w:line="240" w:lineRule="auto"/>
        <w:rPr>
          <w:rFonts w:asciiTheme="minorHAnsi" w:hAnsiTheme="minorHAnsi"/>
          <w:b/>
          <w:noProof/>
          <w:sz w:val="52"/>
          <w:szCs w:val="52"/>
        </w:rPr>
      </w:pPr>
      <w:r w:rsidRPr="00294E50">
        <w:rPr>
          <w:rFonts w:asciiTheme="minorHAnsi" w:hAnsiTheme="minorHAnsi"/>
          <w:b/>
          <w:noProof/>
          <w:sz w:val="52"/>
          <w:szCs w:val="52"/>
        </w:rPr>
        <w:t>T</w:t>
      </w:r>
      <w:r w:rsidR="00F103B5" w:rsidRPr="00294E50">
        <w:rPr>
          <w:rFonts w:asciiTheme="minorHAnsi" w:hAnsiTheme="minorHAnsi"/>
          <w:b/>
          <w:noProof/>
          <w:sz w:val="52"/>
          <w:szCs w:val="52"/>
        </w:rPr>
        <w:t>R20</w:t>
      </w:r>
      <w:r w:rsidR="00F065FD" w:rsidRPr="00294E50">
        <w:rPr>
          <w:rFonts w:asciiTheme="minorHAnsi" w:hAnsiTheme="minorHAnsi"/>
          <w:b/>
          <w:noProof/>
          <w:sz w:val="52"/>
          <w:szCs w:val="52"/>
        </w:rPr>
        <w:t>2</w:t>
      </w:r>
      <w:r w:rsidRPr="00294E50">
        <w:rPr>
          <w:rFonts w:asciiTheme="minorHAnsi" w:hAnsiTheme="minorHAnsi"/>
          <w:b/>
          <w:noProof/>
          <w:sz w:val="52"/>
          <w:szCs w:val="52"/>
        </w:rPr>
        <w:t>1</w:t>
      </w:r>
    </w:p>
    <w:p w14:paraId="5E6FFF01" w14:textId="77777777" w:rsidR="006F6E36" w:rsidRPr="00F103B5" w:rsidRDefault="00AC1106">
      <w:pPr>
        <w:widowControl/>
        <w:spacing w:line="240" w:lineRule="auto"/>
        <w:rPr>
          <w:noProof/>
        </w:rPr>
      </w:pPr>
      <w:r w:rsidRPr="00F103B5">
        <w:rPr>
          <w:noProof/>
        </w:rPr>
        <w:br w:type="page"/>
      </w:r>
    </w:p>
    <w:p w14:paraId="5E6FFF02" w14:textId="77777777" w:rsidR="0033371E" w:rsidRPr="00E77D5C" w:rsidRDefault="0033371E" w:rsidP="0033371E">
      <w:pPr>
        <w:pStyle w:val="Inhoudsopgave"/>
        <w:rPr>
          <w:rFonts w:asciiTheme="minorHAnsi" w:hAnsiTheme="minorHAnsi"/>
        </w:rPr>
      </w:pPr>
      <w:r w:rsidRPr="00E77D5C">
        <w:rPr>
          <w:rFonts w:asciiTheme="minorHAnsi" w:hAnsiTheme="minorHAnsi"/>
        </w:rPr>
        <w:lastRenderedPageBreak/>
        <w:t>Versie Informatie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488"/>
        <w:gridCol w:w="1843"/>
        <w:gridCol w:w="2976"/>
        <w:gridCol w:w="2552"/>
      </w:tblGrid>
      <w:tr w:rsidR="00953A31" w:rsidRPr="00E77D5C" w14:paraId="5E6FFF07" w14:textId="77777777" w:rsidTr="00953A31">
        <w:tc>
          <w:tcPr>
            <w:tcW w:w="1488" w:type="dxa"/>
            <w:shd w:val="pct10" w:color="auto" w:fill="FFFFFF"/>
          </w:tcPr>
          <w:p w14:paraId="5E6FFF03" w14:textId="77777777" w:rsidR="00953A31" w:rsidRPr="00E77D5C" w:rsidRDefault="00953A31" w:rsidP="00953A31">
            <w:pPr>
              <w:rPr>
                <w:rFonts w:asciiTheme="minorHAnsi" w:hAnsiTheme="minorHAnsi"/>
                <w:b/>
              </w:rPr>
            </w:pPr>
            <w:r w:rsidRPr="00E77D5C">
              <w:rPr>
                <w:rFonts w:asciiTheme="minorHAnsi" w:hAnsiTheme="minorHAnsi"/>
                <w:b/>
              </w:rPr>
              <w:t>Versie</w:t>
            </w:r>
          </w:p>
        </w:tc>
        <w:tc>
          <w:tcPr>
            <w:tcW w:w="1843" w:type="dxa"/>
            <w:shd w:val="pct10" w:color="auto" w:fill="FFFFFF"/>
          </w:tcPr>
          <w:p w14:paraId="5E6FFF04" w14:textId="77777777" w:rsidR="00953A31" w:rsidRPr="00E77D5C" w:rsidRDefault="00953A31" w:rsidP="00953A31">
            <w:pPr>
              <w:rPr>
                <w:rFonts w:asciiTheme="minorHAnsi" w:hAnsiTheme="minorHAnsi"/>
                <w:b/>
              </w:rPr>
            </w:pPr>
            <w:r w:rsidRPr="00E77D5C">
              <w:rPr>
                <w:rFonts w:asciiTheme="minorHAnsi" w:hAnsiTheme="minorHAnsi"/>
                <w:b/>
              </w:rPr>
              <w:t>Datum</w:t>
            </w:r>
          </w:p>
        </w:tc>
        <w:tc>
          <w:tcPr>
            <w:tcW w:w="2976" w:type="dxa"/>
            <w:shd w:val="pct10" w:color="auto" w:fill="FFFFFF"/>
          </w:tcPr>
          <w:p w14:paraId="5E6FFF05" w14:textId="77777777" w:rsidR="00953A31" w:rsidRPr="00E77D5C" w:rsidRDefault="00953A31" w:rsidP="00953A31">
            <w:pPr>
              <w:rPr>
                <w:rFonts w:asciiTheme="minorHAnsi" w:hAnsiTheme="minorHAnsi"/>
                <w:b/>
              </w:rPr>
            </w:pPr>
            <w:r w:rsidRPr="00E77D5C">
              <w:rPr>
                <w:rFonts w:asciiTheme="minorHAnsi" w:hAnsiTheme="minorHAnsi"/>
                <w:b/>
              </w:rPr>
              <w:t>Bijzonderheden</w:t>
            </w:r>
          </w:p>
        </w:tc>
        <w:tc>
          <w:tcPr>
            <w:tcW w:w="2552" w:type="dxa"/>
            <w:shd w:val="pct10" w:color="auto" w:fill="FFFFFF"/>
          </w:tcPr>
          <w:p w14:paraId="5E6FFF06" w14:textId="77777777" w:rsidR="00953A31" w:rsidRPr="00E77D5C" w:rsidRDefault="00953A31" w:rsidP="00953A31">
            <w:pPr>
              <w:rPr>
                <w:rFonts w:asciiTheme="minorHAnsi" w:hAnsiTheme="minorHAnsi"/>
                <w:b/>
              </w:rPr>
            </w:pPr>
            <w:r w:rsidRPr="00E77D5C">
              <w:rPr>
                <w:rFonts w:asciiTheme="minorHAnsi" w:hAnsiTheme="minorHAnsi"/>
                <w:b/>
              </w:rPr>
              <w:t>Auteur</w:t>
            </w:r>
          </w:p>
        </w:tc>
      </w:tr>
      <w:tr w:rsidR="00953A31" w:rsidRPr="00E77D5C" w14:paraId="5E6FFF0C" w14:textId="77777777" w:rsidTr="00953A31">
        <w:tc>
          <w:tcPr>
            <w:tcW w:w="1488" w:type="dxa"/>
          </w:tcPr>
          <w:p w14:paraId="5E6FFF08" w14:textId="2FB17A2A" w:rsidR="00953A31" w:rsidRPr="00E77D5C" w:rsidRDefault="00953A31" w:rsidP="00953A31">
            <w:pPr>
              <w:rPr>
                <w:rFonts w:asciiTheme="minorHAnsi" w:hAnsiTheme="minorHAnsi"/>
              </w:rPr>
            </w:pPr>
            <w:r>
              <w:rPr>
                <w:rFonts w:asciiTheme="minorHAnsi" w:hAnsiTheme="minorHAnsi"/>
              </w:rPr>
              <w:t>0.</w:t>
            </w:r>
            <w:r w:rsidR="007C1D37">
              <w:rPr>
                <w:rFonts w:asciiTheme="minorHAnsi" w:hAnsiTheme="minorHAnsi"/>
              </w:rPr>
              <w:t>1</w:t>
            </w:r>
          </w:p>
        </w:tc>
        <w:tc>
          <w:tcPr>
            <w:tcW w:w="1843" w:type="dxa"/>
          </w:tcPr>
          <w:p w14:paraId="5E6FFF09" w14:textId="4DE745AD" w:rsidR="00953A31" w:rsidRPr="00E77D5C" w:rsidRDefault="00D01249" w:rsidP="00953A31">
            <w:pPr>
              <w:rPr>
                <w:rFonts w:asciiTheme="minorHAnsi" w:hAnsiTheme="minorHAnsi"/>
              </w:rPr>
            </w:pPr>
            <w:r>
              <w:rPr>
                <w:rFonts w:asciiTheme="minorHAnsi" w:hAnsiTheme="minorHAnsi"/>
              </w:rPr>
              <w:t>2</w:t>
            </w:r>
            <w:r w:rsidR="001F205D">
              <w:rPr>
                <w:rFonts w:asciiTheme="minorHAnsi" w:hAnsiTheme="minorHAnsi"/>
              </w:rPr>
              <w:t>6</w:t>
            </w:r>
            <w:r w:rsidR="00953A31">
              <w:rPr>
                <w:rFonts w:asciiTheme="minorHAnsi" w:hAnsiTheme="minorHAnsi"/>
              </w:rPr>
              <w:t>-0</w:t>
            </w:r>
            <w:r>
              <w:rPr>
                <w:rFonts w:asciiTheme="minorHAnsi" w:hAnsiTheme="minorHAnsi"/>
              </w:rPr>
              <w:t>8</w:t>
            </w:r>
            <w:r w:rsidR="00953A31">
              <w:rPr>
                <w:rFonts w:asciiTheme="minorHAnsi" w:hAnsiTheme="minorHAnsi"/>
              </w:rPr>
              <w:t>-20</w:t>
            </w:r>
            <w:r w:rsidR="00C83B3D">
              <w:rPr>
                <w:rFonts w:asciiTheme="minorHAnsi" w:hAnsiTheme="minorHAnsi"/>
              </w:rPr>
              <w:t>20</w:t>
            </w:r>
          </w:p>
        </w:tc>
        <w:tc>
          <w:tcPr>
            <w:tcW w:w="2976" w:type="dxa"/>
          </w:tcPr>
          <w:p w14:paraId="5E6FFF0A" w14:textId="539C35DF" w:rsidR="00953A31" w:rsidRPr="00E77D5C" w:rsidRDefault="00D01249" w:rsidP="00953A31">
            <w:pPr>
              <w:rPr>
                <w:rFonts w:asciiTheme="minorHAnsi" w:hAnsiTheme="minorHAnsi"/>
              </w:rPr>
            </w:pPr>
            <w:r>
              <w:rPr>
                <w:rFonts w:asciiTheme="minorHAnsi" w:hAnsiTheme="minorHAnsi"/>
              </w:rPr>
              <w:t>Initiële v</w:t>
            </w:r>
            <w:r w:rsidR="00953A31">
              <w:rPr>
                <w:rFonts w:asciiTheme="minorHAnsi" w:hAnsiTheme="minorHAnsi"/>
              </w:rPr>
              <w:t>ersie</w:t>
            </w:r>
            <w:r w:rsidR="00ED60A9">
              <w:rPr>
                <w:rFonts w:asciiTheme="minorHAnsi" w:hAnsiTheme="minorHAnsi"/>
              </w:rPr>
              <w:t xml:space="preserve">, versie naar Projectteam EDSN, Transitie Manager </w:t>
            </w:r>
            <w:proofErr w:type="spellStart"/>
            <w:r w:rsidR="00ED60A9">
              <w:rPr>
                <w:rFonts w:asciiTheme="minorHAnsi" w:hAnsiTheme="minorHAnsi"/>
              </w:rPr>
              <w:t>Tennet</w:t>
            </w:r>
            <w:proofErr w:type="spellEnd"/>
            <w:r w:rsidR="00ED60A9">
              <w:rPr>
                <w:rFonts w:asciiTheme="minorHAnsi" w:hAnsiTheme="minorHAnsi"/>
              </w:rPr>
              <w:t xml:space="preserve"> TSO en PM NEDU</w:t>
            </w:r>
          </w:p>
        </w:tc>
        <w:tc>
          <w:tcPr>
            <w:tcW w:w="2552" w:type="dxa"/>
          </w:tcPr>
          <w:p w14:paraId="5E6FFF0B" w14:textId="7A969E1F" w:rsidR="00953A31" w:rsidRPr="00953A31" w:rsidRDefault="009E0FE4" w:rsidP="00953A31">
            <w:pPr>
              <w:rPr>
                <w:rFonts w:asciiTheme="minorHAnsi" w:hAnsiTheme="minorHAnsi"/>
              </w:rPr>
            </w:pPr>
            <w:r>
              <w:rPr>
                <w:rFonts w:asciiTheme="minorHAnsi" w:hAnsiTheme="minorHAnsi"/>
              </w:rPr>
              <w:t>J. van Vilsteren</w:t>
            </w:r>
          </w:p>
        </w:tc>
      </w:tr>
      <w:tr w:rsidR="00953A31" w:rsidRPr="00E77D5C" w14:paraId="5E6FFF11" w14:textId="77777777" w:rsidTr="00953A31">
        <w:tc>
          <w:tcPr>
            <w:tcW w:w="1488" w:type="dxa"/>
          </w:tcPr>
          <w:p w14:paraId="5E6FFF0D" w14:textId="6BC8A9DF" w:rsidR="00953A31" w:rsidRDefault="00953A31" w:rsidP="00953A31">
            <w:pPr>
              <w:rPr>
                <w:rFonts w:asciiTheme="minorHAnsi" w:hAnsiTheme="minorHAnsi"/>
              </w:rPr>
            </w:pPr>
            <w:r>
              <w:rPr>
                <w:rFonts w:asciiTheme="minorHAnsi" w:hAnsiTheme="minorHAnsi"/>
              </w:rPr>
              <w:t>0.3</w:t>
            </w:r>
          </w:p>
        </w:tc>
        <w:tc>
          <w:tcPr>
            <w:tcW w:w="1843" w:type="dxa"/>
          </w:tcPr>
          <w:p w14:paraId="5E6FFF0E" w14:textId="2475B8F8" w:rsidR="00953A31" w:rsidRPr="00E77D5C" w:rsidRDefault="00666F7C" w:rsidP="00953A31">
            <w:pPr>
              <w:rPr>
                <w:rFonts w:asciiTheme="minorHAnsi" w:hAnsiTheme="minorHAnsi"/>
              </w:rPr>
            </w:pPr>
            <w:r>
              <w:rPr>
                <w:rFonts w:asciiTheme="minorHAnsi" w:hAnsiTheme="minorHAnsi"/>
              </w:rPr>
              <w:t>19</w:t>
            </w:r>
            <w:r w:rsidR="00F350ED">
              <w:rPr>
                <w:rFonts w:asciiTheme="minorHAnsi" w:hAnsiTheme="minorHAnsi"/>
              </w:rPr>
              <w:t>-</w:t>
            </w:r>
            <w:r>
              <w:rPr>
                <w:rFonts w:asciiTheme="minorHAnsi" w:hAnsiTheme="minorHAnsi"/>
              </w:rPr>
              <w:t>10</w:t>
            </w:r>
            <w:r w:rsidR="00F350ED">
              <w:rPr>
                <w:rFonts w:asciiTheme="minorHAnsi" w:hAnsiTheme="minorHAnsi"/>
              </w:rPr>
              <w:t>-2020</w:t>
            </w:r>
          </w:p>
        </w:tc>
        <w:tc>
          <w:tcPr>
            <w:tcW w:w="2976" w:type="dxa"/>
          </w:tcPr>
          <w:p w14:paraId="5E6FFF0F" w14:textId="52261376" w:rsidR="00953A31" w:rsidRDefault="007C1D37" w:rsidP="00953A31">
            <w:pPr>
              <w:rPr>
                <w:rFonts w:asciiTheme="minorHAnsi" w:hAnsiTheme="minorHAnsi"/>
              </w:rPr>
            </w:pPr>
            <w:r>
              <w:rPr>
                <w:rFonts w:asciiTheme="minorHAnsi" w:hAnsiTheme="minorHAnsi"/>
              </w:rPr>
              <w:t xml:space="preserve">Aangepaste versie naar Projectteam EDSN, Transitie Manager </w:t>
            </w:r>
            <w:proofErr w:type="spellStart"/>
            <w:r>
              <w:rPr>
                <w:rFonts w:asciiTheme="minorHAnsi" w:hAnsiTheme="minorHAnsi"/>
              </w:rPr>
              <w:t>Tennet</w:t>
            </w:r>
            <w:proofErr w:type="spellEnd"/>
            <w:r>
              <w:rPr>
                <w:rFonts w:asciiTheme="minorHAnsi" w:hAnsiTheme="minorHAnsi"/>
              </w:rPr>
              <w:t xml:space="preserve"> TSO</w:t>
            </w:r>
          </w:p>
        </w:tc>
        <w:tc>
          <w:tcPr>
            <w:tcW w:w="2552" w:type="dxa"/>
          </w:tcPr>
          <w:p w14:paraId="5E6FFF10" w14:textId="3343CE9D" w:rsidR="00953A31" w:rsidRPr="00E77D5C" w:rsidRDefault="009E0FE4" w:rsidP="00953A31">
            <w:pPr>
              <w:rPr>
                <w:rFonts w:asciiTheme="minorHAnsi" w:hAnsiTheme="minorHAnsi"/>
              </w:rPr>
            </w:pPr>
            <w:r>
              <w:rPr>
                <w:rFonts w:asciiTheme="minorHAnsi" w:hAnsiTheme="minorHAnsi"/>
              </w:rPr>
              <w:t>J. van Vilsteren</w:t>
            </w:r>
          </w:p>
        </w:tc>
      </w:tr>
      <w:tr w:rsidR="00953A31" w:rsidRPr="00E77D5C" w14:paraId="5E6FFF16" w14:textId="77777777" w:rsidTr="00953A31">
        <w:tc>
          <w:tcPr>
            <w:tcW w:w="1488" w:type="dxa"/>
          </w:tcPr>
          <w:p w14:paraId="5E6FFF12" w14:textId="1E0C5082" w:rsidR="00953A31" w:rsidRDefault="00953A31" w:rsidP="00953A31">
            <w:pPr>
              <w:rPr>
                <w:rFonts w:asciiTheme="minorHAnsi" w:hAnsiTheme="minorHAnsi"/>
              </w:rPr>
            </w:pPr>
            <w:r>
              <w:rPr>
                <w:rFonts w:asciiTheme="minorHAnsi" w:hAnsiTheme="minorHAnsi"/>
              </w:rPr>
              <w:t>0.</w:t>
            </w:r>
            <w:r w:rsidR="003815BC">
              <w:rPr>
                <w:rFonts w:asciiTheme="minorHAnsi" w:hAnsiTheme="minorHAnsi"/>
              </w:rPr>
              <w:t>9</w:t>
            </w:r>
          </w:p>
        </w:tc>
        <w:tc>
          <w:tcPr>
            <w:tcW w:w="1843" w:type="dxa"/>
          </w:tcPr>
          <w:p w14:paraId="5E6FFF13" w14:textId="0602A646" w:rsidR="00953A31" w:rsidRDefault="00C64C21" w:rsidP="00953A31">
            <w:pPr>
              <w:rPr>
                <w:rFonts w:asciiTheme="minorHAnsi" w:hAnsiTheme="minorHAnsi"/>
              </w:rPr>
            </w:pPr>
            <w:r>
              <w:rPr>
                <w:rFonts w:asciiTheme="minorHAnsi" w:hAnsiTheme="minorHAnsi"/>
              </w:rPr>
              <w:t>23</w:t>
            </w:r>
            <w:r w:rsidR="00161396">
              <w:rPr>
                <w:rFonts w:asciiTheme="minorHAnsi" w:hAnsiTheme="minorHAnsi"/>
              </w:rPr>
              <w:t>-10</w:t>
            </w:r>
            <w:r w:rsidR="00906180">
              <w:rPr>
                <w:rFonts w:asciiTheme="minorHAnsi" w:hAnsiTheme="minorHAnsi"/>
              </w:rPr>
              <w:t>-2020</w:t>
            </w:r>
          </w:p>
        </w:tc>
        <w:tc>
          <w:tcPr>
            <w:tcW w:w="2976" w:type="dxa"/>
          </w:tcPr>
          <w:p w14:paraId="5E6FFF14" w14:textId="00267C2D" w:rsidR="00953A31" w:rsidRDefault="00953A31" w:rsidP="00953A31">
            <w:pPr>
              <w:rPr>
                <w:rFonts w:asciiTheme="minorHAnsi" w:hAnsiTheme="minorHAnsi"/>
              </w:rPr>
            </w:pPr>
            <w:r>
              <w:rPr>
                <w:rFonts w:asciiTheme="minorHAnsi" w:hAnsiTheme="minorHAnsi"/>
              </w:rPr>
              <w:t>Versie naar SR NEDU</w:t>
            </w:r>
            <w:r w:rsidR="00CC0A34">
              <w:rPr>
                <w:rFonts w:asciiTheme="minorHAnsi" w:hAnsiTheme="minorHAnsi"/>
              </w:rPr>
              <w:t xml:space="preserve"> (aangehouden)</w:t>
            </w:r>
          </w:p>
        </w:tc>
        <w:tc>
          <w:tcPr>
            <w:tcW w:w="2552" w:type="dxa"/>
          </w:tcPr>
          <w:p w14:paraId="5E6FFF15" w14:textId="70F4F171" w:rsidR="00953A31" w:rsidRPr="00E77D5C" w:rsidRDefault="009E0FE4" w:rsidP="00953A31">
            <w:pPr>
              <w:rPr>
                <w:rFonts w:asciiTheme="minorHAnsi" w:hAnsiTheme="minorHAnsi"/>
              </w:rPr>
            </w:pPr>
            <w:r>
              <w:rPr>
                <w:rFonts w:asciiTheme="minorHAnsi" w:hAnsiTheme="minorHAnsi"/>
              </w:rPr>
              <w:t>J. van Vilsteren</w:t>
            </w:r>
          </w:p>
        </w:tc>
      </w:tr>
      <w:tr w:rsidR="00DA729A" w:rsidRPr="00E77D5C" w14:paraId="42FEC812" w14:textId="77777777" w:rsidTr="00953A31">
        <w:tc>
          <w:tcPr>
            <w:tcW w:w="1488" w:type="dxa"/>
          </w:tcPr>
          <w:p w14:paraId="4C43ADB2" w14:textId="5B4FE026" w:rsidR="00DA729A" w:rsidRDefault="00DA729A" w:rsidP="00953A31">
            <w:pPr>
              <w:rPr>
                <w:rFonts w:asciiTheme="minorHAnsi" w:hAnsiTheme="minorHAnsi"/>
              </w:rPr>
            </w:pPr>
            <w:r>
              <w:rPr>
                <w:rFonts w:asciiTheme="minorHAnsi" w:hAnsiTheme="minorHAnsi"/>
              </w:rPr>
              <w:t>0.91</w:t>
            </w:r>
          </w:p>
        </w:tc>
        <w:tc>
          <w:tcPr>
            <w:tcW w:w="1843" w:type="dxa"/>
          </w:tcPr>
          <w:p w14:paraId="5B6B73CF" w14:textId="02B4E477" w:rsidR="00DA729A" w:rsidRDefault="00786C0D" w:rsidP="00953A31">
            <w:pPr>
              <w:rPr>
                <w:rFonts w:asciiTheme="minorHAnsi" w:hAnsiTheme="minorHAnsi"/>
              </w:rPr>
            </w:pPr>
            <w:r>
              <w:rPr>
                <w:rFonts w:asciiTheme="minorHAnsi" w:hAnsiTheme="minorHAnsi"/>
              </w:rPr>
              <w:t>16-11-2020</w:t>
            </w:r>
          </w:p>
        </w:tc>
        <w:tc>
          <w:tcPr>
            <w:tcW w:w="2976" w:type="dxa"/>
          </w:tcPr>
          <w:p w14:paraId="4446A67D" w14:textId="46B59767" w:rsidR="00DA729A" w:rsidRDefault="00786C0D" w:rsidP="00953A31">
            <w:pPr>
              <w:rPr>
                <w:rFonts w:asciiTheme="minorHAnsi" w:hAnsiTheme="minorHAnsi"/>
              </w:rPr>
            </w:pPr>
            <w:r>
              <w:rPr>
                <w:rFonts w:asciiTheme="minorHAnsi" w:hAnsiTheme="minorHAnsi"/>
              </w:rPr>
              <w:t xml:space="preserve">Aangepaste versie naar </w:t>
            </w:r>
            <w:r w:rsidR="00A3592B">
              <w:rPr>
                <w:rFonts w:asciiTheme="minorHAnsi" w:hAnsiTheme="minorHAnsi"/>
              </w:rPr>
              <w:t>(</w:t>
            </w:r>
            <w:r w:rsidR="0037336C">
              <w:rPr>
                <w:rFonts w:asciiTheme="minorHAnsi" w:hAnsiTheme="minorHAnsi"/>
              </w:rPr>
              <w:t>beoogde</w:t>
            </w:r>
            <w:r w:rsidR="00A3592B">
              <w:rPr>
                <w:rFonts w:asciiTheme="minorHAnsi" w:hAnsiTheme="minorHAnsi"/>
              </w:rPr>
              <w:t>)</w:t>
            </w:r>
            <w:r w:rsidR="0037336C">
              <w:rPr>
                <w:rFonts w:asciiTheme="minorHAnsi" w:hAnsiTheme="minorHAnsi"/>
              </w:rPr>
              <w:t xml:space="preserve"> </w:t>
            </w:r>
            <w:r w:rsidR="005C115B">
              <w:rPr>
                <w:rFonts w:asciiTheme="minorHAnsi" w:hAnsiTheme="minorHAnsi"/>
              </w:rPr>
              <w:t>KBG Transitie (</w:t>
            </w:r>
            <w:r w:rsidR="0037336C">
              <w:rPr>
                <w:rFonts w:asciiTheme="minorHAnsi" w:hAnsiTheme="minorHAnsi"/>
              </w:rPr>
              <w:t>RNB</w:t>
            </w:r>
            <w:r w:rsidR="00E817D3">
              <w:rPr>
                <w:rFonts w:asciiTheme="minorHAnsi" w:hAnsiTheme="minorHAnsi"/>
              </w:rPr>
              <w:t xml:space="preserve">, </w:t>
            </w:r>
            <w:proofErr w:type="spellStart"/>
            <w:r w:rsidR="00E817D3">
              <w:rPr>
                <w:rFonts w:asciiTheme="minorHAnsi" w:hAnsiTheme="minorHAnsi"/>
              </w:rPr>
              <w:t>Tennet</w:t>
            </w:r>
            <w:proofErr w:type="spellEnd"/>
            <w:r w:rsidR="00E817D3">
              <w:rPr>
                <w:rFonts w:asciiTheme="minorHAnsi" w:hAnsiTheme="minorHAnsi"/>
              </w:rPr>
              <w:t xml:space="preserve"> TSO, GTS, PV, MV)</w:t>
            </w:r>
          </w:p>
        </w:tc>
        <w:tc>
          <w:tcPr>
            <w:tcW w:w="2552" w:type="dxa"/>
          </w:tcPr>
          <w:p w14:paraId="656DDE87" w14:textId="351B1E3D" w:rsidR="00DA729A" w:rsidRDefault="00786C0D" w:rsidP="00953A31">
            <w:pPr>
              <w:rPr>
                <w:rFonts w:asciiTheme="minorHAnsi" w:hAnsiTheme="minorHAnsi"/>
              </w:rPr>
            </w:pPr>
            <w:r>
              <w:rPr>
                <w:rFonts w:asciiTheme="minorHAnsi" w:hAnsiTheme="minorHAnsi"/>
              </w:rPr>
              <w:t>J. van Vilsteren</w:t>
            </w:r>
          </w:p>
        </w:tc>
      </w:tr>
      <w:tr w:rsidR="00B05359" w:rsidRPr="00E77D5C" w14:paraId="31933028" w14:textId="77777777" w:rsidTr="00953A31">
        <w:tc>
          <w:tcPr>
            <w:tcW w:w="1488" w:type="dxa"/>
          </w:tcPr>
          <w:p w14:paraId="2DF0D241" w14:textId="7D584C29" w:rsidR="00B05359" w:rsidRDefault="00B05359" w:rsidP="00953A31">
            <w:pPr>
              <w:rPr>
                <w:rFonts w:asciiTheme="minorHAnsi" w:hAnsiTheme="minorHAnsi"/>
              </w:rPr>
            </w:pPr>
            <w:r>
              <w:rPr>
                <w:rFonts w:asciiTheme="minorHAnsi" w:hAnsiTheme="minorHAnsi"/>
              </w:rPr>
              <w:t>0.92</w:t>
            </w:r>
          </w:p>
        </w:tc>
        <w:tc>
          <w:tcPr>
            <w:tcW w:w="1843" w:type="dxa"/>
          </w:tcPr>
          <w:p w14:paraId="0ABEC8CE" w14:textId="70B4130E" w:rsidR="00B05359" w:rsidRDefault="00B05359" w:rsidP="00953A31">
            <w:pPr>
              <w:rPr>
                <w:rFonts w:asciiTheme="minorHAnsi" w:hAnsiTheme="minorHAnsi"/>
              </w:rPr>
            </w:pPr>
            <w:r>
              <w:rPr>
                <w:rFonts w:asciiTheme="minorHAnsi" w:hAnsiTheme="minorHAnsi"/>
              </w:rPr>
              <w:t>30-11-2020</w:t>
            </w:r>
          </w:p>
        </w:tc>
        <w:tc>
          <w:tcPr>
            <w:tcW w:w="2976" w:type="dxa"/>
          </w:tcPr>
          <w:p w14:paraId="542A3B5C" w14:textId="4B249703" w:rsidR="00B05359" w:rsidRDefault="00B05359" w:rsidP="00953A31">
            <w:pPr>
              <w:rPr>
                <w:rFonts w:asciiTheme="minorHAnsi" w:hAnsiTheme="minorHAnsi"/>
              </w:rPr>
            </w:pPr>
            <w:r>
              <w:rPr>
                <w:rFonts w:asciiTheme="minorHAnsi" w:hAnsiTheme="minorHAnsi"/>
              </w:rPr>
              <w:t xml:space="preserve">Aangepaste versie </w:t>
            </w:r>
            <w:r w:rsidR="008278F3">
              <w:rPr>
                <w:rFonts w:asciiTheme="minorHAnsi" w:hAnsiTheme="minorHAnsi"/>
              </w:rPr>
              <w:t>voor</w:t>
            </w:r>
            <w:r>
              <w:rPr>
                <w:rFonts w:asciiTheme="minorHAnsi" w:hAnsiTheme="minorHAnsi"/>
              </w:rPr>
              <w:t xml:space="preserve"> SR NEDU</w:t>
            </w:r>
          </w:p>
        </w:tc>
        <w:tc>
          <w:tcPr>
            <w:tcW w:w="2552" w:type="dxa"/>
          </w:tcPr>
          <w:p w14:paraId="73341EEC" w14:textId="176696FC" w:rsidR="00B05359" w:rsidRDefault="00B05359" w:rsidP="00953A31">
            <w:pPr>
              <w:rPr>
                <w:rFonts w:asciiTheme="minorHAnsi" w:hAnsiTheme="minorHAnsi"/>
              </w:rPr>
            </w:pPr>
            <w:r>
              <w:rPr>
                <w:rFonts w:asciiTheme="minorHAnsi" w:hAnsiTheme="minorHAnsi"/>
              </w:rPr>
              <w:t>J. van Vilsteren</w:t>
            </w:r>
          </w:p>
        </w:tc>
      </w:tr>
      <w:tr w:rsidR="00953A31" w14:paraId="5E6FFF20" w14:textId="77777777" w:rsidTr="00953A31">
        <w:tc>
          <w:tcPr>
            <w:tcW w:w="1488" w:type="dxa"/>
          </w:tcPr>
          <w:p w14:paraId="5E6FFF1C" w14:textId="7E2127B2" w:rsidR="00953A31" w:rsidRDefault="00CE5F26" w:rsidP="00953A31">
            <w:pPr>
              <w:rPr>
                <w:rFonts w:asciiTheme="minorHAnsi" w:hAnsiTheme="minorHAnsi"/>
              </w:rPr>
            </w:pPr>
            <w:r>
              <w:rPr>
                <w:rFonts w:asciiTheme="minorHAnsi" w:hAnsiTheme="minorHAnsi"/>
              </w:rPr>
              <w:t>0.9</w:t>
            </w:r>
            <w:r w:rsidR="008278F3">
              <w:rPr>
                <w:rFonts w:asciiTheme="minorHAnsi" w:hAnsiTheme="minorHAnsi"/>
              </w:rPr>
              <w:t>3</w:t>
            </w:r>
          </w:p>
        </w:tc>
        <w:tc>
          <w:tcPr>
            <w:tcW w:w="1843" w:type="dxa"/>
          </w:tcPr>
          <w:p w14:paraId="5E6FFF1D" w14:textId="55D256ED" w:rsidR="00953A31" w:rsidRDefault="008278F3" w:rsidP="00953A31">
            <w:pPr>
              <w:rPr>
                <w:rFonts w:asciiTheme="minorHAnsi" w:hAnsiTheme="minorHAnsi"/>
              </w:rPr>
            </w:pPr>
            <w:r>
              <w:rPr>
                <w:rFonts w:asciiTheme="minorHAnsi" w:hAnsiTheme="minorHAnsi"/>
              </w:rPr>
              <w:t>3</w:t>
            </w:r>
            <w:r w:rsidR="00786C0D">
              <w:rPr>
                <w:rFonts w:asciiTheme="minorHAnsi" w:hAnsiTheme="minorHAnsi"/>
              </w:rPr>
              <w:t>-12-2020</w:t>
            </w:r>
          </w:p>
        </w:tc>
        <w:tc>
          <w:tcPr>
            <w:tcW w:w="2976" w:type="dxa"/>
          </w:tcPr>
          <w:p w14:paraId="5E6FFF1E" w14:textId="3F1EEA16" w:rsidR="00953A31" w:rsidRDefault="008278F3" w:rsidP="00953A31">
            <w:pPr>
              <w:rPr>
                <w:rFonts w:asciiTheme="minorHAnsi" w:hAnsiTheme="minorHAnsi"/>
              </w:rPr>
            </w:pPr>
            <w:r>
              <w:rPr>
                <w:rFonts w:asciiTheme="minorHAnsi" w:hAnsiTheme="minorHAnsi"/>
              </w:rPr>
              <w:t>Aangepaste versie naar SR NEDU</w:t>
            </w:r>
            <w:r>
              <w:rPr>
                <w:rFonts w:asciiTheme="minorHAnsi" w:hAnsiTheme="minorHAnsi"/>
              </w:rPr>
              <w:t xml:space="preserve"> met oplegnotitie</w:t>
            </w:r>
          </w:p>
        </w:tc>
        <w:tc>
          <w:tcPr>
            <w:tcW w:w="2552" w:type="dxa"/>
          </w:tcPr>
          <w:p w14:paraId="5E6FFF1F" w14:textId="28A2E795" w:rsidR="00953A31" w:rsidRDefault="008278F3" w:rsidP="00953A31">
            <w:pPr>
              <w:rPr>
                <w:rFonts w:asciiTheme="minorHAnsi" w:hAnsiTheme="minorHAnsi"/>
              </w:rPr>
            </w:pPr>
            <w:r>
              <w:rPr>
                <w:rFonts w:asciiTheme="minorHAnsi" w:hAnsiTheme="minorHAnsi"/>
              </w:rPr>
              <w:t>J. van Vilsteren</w:t>
            </w:r>
          </w:p>
        </w:tc>
      </w:tr>
      <w:tr w:rsidR="00A2471B" w14:paraId="6A5652F6" w14:textId="77777777" w:rsidTr="00953A31">
        <w:tc>
          <w:tcPr>
            <w:tcW w:w="1488" w:type="dxa"/>
          </w:tcPr>
          <w:p w14:paraId="0DF67759" w14:textId="0C1CB3E4" w:rsidR="00A2471B" w:rsidRDefault="008278F3" w:rsidP="00953A31">
            <w:pPr>
              <w:rPr>
                <w:rFonts w:asciiTheme="minorHAnsi" w:hAnsiTheme="minorHAnsi"/>
              </w:rPr>
            </w:pPr>
            <w:r>
              <w:rPr>
                <w:rFonts w:asciiTheme="minorHAnsi" w:hAnsiTheme="minorHAnsi"/>
              </w:rPr>
              <w:t>0.99</w:t>
            </w:r>
          </w:p>
        </w:tc>
        <w:tc>
          <w:tcPr>
            <w:tcW w:w="1843" w:type="dxa"/>
          </w:tcPr>
          <w:p w14:paraId="434D4D6D" w14:textId="401E22B0" w:rsidR="00A2471B" w:rsidRDefault="008278F3" w:rsidP="00953A31">
            <w:pPr>
              <w:rPr>
                <w:rFonts w:asciiTheme="minorHAnsi" w:hAnsiTheme="minorHAnsi"/>
              </w:rPr>
            </w:pPr>
            <w:r>
              <w:rPr>
                <w:rFonts w:asciiTheme="minorHAnsi" w:hAnsiTheme="minorHAnsi"/>
              </w:rPr>
              <w:t>7</w:t>
            </w:r>
            <w:r w:rsidR="00786C0D">
              <w:rPr>
                <w:rFonts w:asciiTheme="minorHAnsi" w:hAnsiTheme="minorHAnsi"/>
              </w:rPr>
              <w:t>-12-2020</w:t>
            </w:r>
          </w:p>
        </w:tc>
        <w:tc>
          <w:tcPr>
            <w:tcW w:w="2976" w:type="dxa"/>
          </w:tcPr>
          <w:p w14:paraId="07A01C01" w14:textId="7BF46D12" w:rsidR="00A2471B" w:rsidRDefault="00A2471B" w:rsidP="00953A31">
            <w:pPr>
              <w:rPr>
                <w:rFonts w:asciiTheme="minorHAnsi" w:hAnsiTheme="minorHAnsi"/>
              </w:rPr>
            </w:pPr>
            <w:r>
              <w:rPr>
                <w:rFonts w:asciiTheme="minorHAnsi" w:hAnsiTheme="minorHAnsi"/>
              </w:rPr>
              <w:t>Versie v</w:t>
            </w:r>
            <w:r w:rsidR="008278F3">
              <w:rPr>
                <w:rFonts w:asciiTheme="minorHAnsi" w:hAnsiTheme="minorHAnsi"/>
              </w:rPr>
              <w:t>oor</w:t>
            </w:r>
            <w:r>
              <w:rPr>
                <w:rFonts w:asciiTheme="minorHAnsi" w:hAnsiTheme="minorHAnsi"/>
              </w:rPr>
              <w:t xml:space="preserve"> door ALV-NEDU</w:t>
            </w:r>
          </w:p>
        </w:tc>
        <w:tc>
          <w:tcPr>
            <w:tcW w:w="2552" w:type="dxa"/>
          </w:tcPr>
          <w:p w14:paraId="245EF7D4" w14:textId="508EB7F2" w:rsidR="00A2471B" w:rsidRDefault="008278F3" w:rsidP="00953A31">
            <w:pPr>
              <w:rPr>
                <w:rFonts w:asciiTheme="minorHAnsi" w:hAnsiTheme="minorHAnsi"/>
              </w:rPr>
            </w:pPr>
            <w:r>
              <w:rPr>
                <w:rFonts w:asciiTheme="minorHAnsi" w:hAnsiTheme="minorHAnsi"/>
              </w:rPr>
              <w:t>M. van der Horst</w:t>
            </w:r>
          </w:p>
        </w:tc>
      </w:tr>
    </w:tbl>
    <w:p w14:paraId="5E6FFF21" w14:textId="77777777" w:rsidR="00C101F5" w:rsidRPr="00953A31" w:rsidRDefault="00C101F5" w:rsidP="0033371E">
      <w:pPr>
        <w:rPr>
          <w:rFonts w:asciiTheme="minorHAnsi" w:hAnsiTheme="minorHAnsi"/>
          <w:b/>
        </w:rPr>
      </w:pPr>
    </w:p>
    <w:p w14:paraId="5E6FFF22" w14:textId="77777777" w:rsidR="0033371E" w:rsidRPr="00E77D5C" w:rsidRDefault="0033371E" w:rsidP="0033371E">
      <w:pPr>
        <w:pStyle w:val="Inhoudsopgave"/>
        <w:rPr>
          <w:rFonts w:asciiTheme="minorHAnsi" w:hAnsiTheme="minorHAnsi"/>
        </w:rPr>
      </w:pPr>
      <w:r w:rsidRPr="00E77D5C">
        <w:rPr>
          <w:rFonts w:asciiTheme="minorHAnsi" w:hAnsiTheme="minorHAnsi"/>
        </w:rPr>
        <w:t>Referentiedocumenten</w:t>
      </w:r>
    </w:p>
    <w:tbl>
      <w:tblPr>
        <w:tblW w:w="765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29"/>
        <w:gridCol w:w="5545"/>
        <w:gridCol w:w="1276"/>
      </w:tblGrid>
      <w:tr w:rsidR="00D619C9" w:rsidRPr="00E77D5C" w14:paraId="5E6FFF27" w14:textId="77777777" w:rsidTr="00D619C9">
        <w:trPr>
          <w:trHeight w:val="293"/>
        </w:trPr>
        <w:tc>
          <w:tcPr>
            <w:tcW w:w="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FFF23" w14:textId="77777777" w:rsidR="00D619C9" w:rsidRPr="00E77D5C" w:rsidRDefault="00D619C9" w:rsidP="00277F9E">
            <w:pPr>
              <w:rPr>
                <w:rFonts w:asciiTheme="minorHAnsi" w:hAnsiTheme="minorHAnsi"/>
                <w:bCs/>
              </w:rPr>
            </w:pPr>
            <w:r w:rsidRPr="00E77D5C">
              <w:rPr>
                <w:rFonts w:asciiTheme="minorHAnsi" w:hAnsiTheme="minorHAnsi"/>
                <w:bCs/>
              </w:rPr>
              <w:t>Nr.</w:t>
            </w:r>
          </w:p>
        </w:tc>
        <w:tc>
          <w:tcPr>
            <w:tcW w:w="5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FFF24" w14:textId="77777777" w:rsidR="00D619C9" w:rsidRPr="00E77D5C" w:rsidRDefault="00D619C9" w:rsidP="00277F9E">
            <w:pPr>
              <w:rPr>
                <w:rFonts w:asciiTheme="minorHAnsi" w:hAnsiTheme="minorHAnsi"/>
                <w:bCs/>
              </w:rPr>
            </w:pPr>
            <w:r w:rsidRPr="00E77D5C">
              <w:rPr>
                <w:rFonts w:asciiTheme="minorHAnsi" w:hAnsiTheme="minorHAnsi"/>
                <w:bCs/>
              </w:rPr>
              <w:t>Naam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FFF25" w14:textId="77777777" w:rsidR="00D619C9" w:rsidRPr="00E77D5C" w:rsidRDefault="00D619C9" w:rsidP="00277F9E">
            <w:pPr>
              <w:rPr>
                <w:rFonts w:asciiTheme="minorHAnsi" w:hAnsiTheme="minorHAnsi"/>
                <w:bCs/>
              </w:rPr>
            </w:pPr>
            <w:r w:rsidRPr="00E77D5C">
              <w:rPr>
                <w:rFonts w:asciiTheme="minorHAnsi" w:hAnsiTheme="minorHAnsi"/>
                <w:bCs/>
              </w:rPr>
              <w:t>Versie</w:t>
            </w:r>
          </w:p>
        </w:tc>
      </w:tr>
      <w:tr w:rsidR="00D619C9" w:rsidRPr="00E77D5C" w14:paraId="5E6FFF2C"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5E6FFF28" w14:textId="77777777" w:rsidR="00D619C9" w:rsidRPr="00E77D5C" w:rsidRDefault="00D619C9" w:rsidP="006423B7">
            <w:pPr>
              <w:rPr>
                <w:rFonts w:asciiTheme="minorHAnsi" w:hAnsiTheme="minorHAnsi"/>
              </w:rPr>
            </w:pPr>
            <w:r>
              <w:rPr>
                <w:rFonts w:asciiTheme="minorHAnsi" w:hAnsiTheme="minorHAnsi"/>
              </w:rPr>
              <w:t>1</w:t>
            </w:r>
          </w:p>
        </w:tc>
        <w:tc>
          <w:tcPr>
            <w:tcW w:w="5545" w:type="dxa"/>
            <w:tcBorders>
              <w:top w:val="single" w:sz="4" w:space="0" w:color="auto"/>
              <w:left w:val="single" w:sz="4" w:space="0" w:color="auto"/>
              <w:bottom w:val="single" w:sz="4" w:space="0" w:color="auto"/>
              <w:right w:val="single" w:sz="4" w:space="0" w:color="auto"/>
            </w:tcBorders>
          </w:tcPr>
          <w:p w14:paraId="5E6FFF29" w14:textId="77777777" w:rsidR="00D619C9" w:rsidRPr="00BB754D" w:rsidRDefault="00D619C9" w:rsidP="006423B7">
            <w:pPr>
              <w:rPr>
                <w:rFonts w:asciiTheme="minorHAnsi" w:hAnsiTheme="minorHAnsi"/>
              </w:rPr>
            </w:pPr>
            <w:proofErr w:type="spellStart"/>
            <w:r w:rsidRPr="003815BC">
              <w:rPr>
                <w:rFonts w:asciiTheme="minorHAnsi" w:hAnsiTheme="minorHAnsi"/>
                <w:szCs w:val="22"/>
              </w:rPr>
              <w:t>GTrA</w:t>
            </w:r>
            <w:proofErr w:type="spellEnd"/>
            <w:r w:rsidRPr="003815BC">
              <w:rPr>
                <w:rFonts w:asciiTheme="minorHAnsi" w:hAnsiTheme="minorHAnsi"/>
                <w:szCs w:val="22"/>
              </w:rPr>
              <w:t xml:space="preserve"> (Generieke Transitie Afspraken)</w:t>
            </w:r>
          </w:p>
        </w:tc>
        <w:tc>
          <w:tcPr>
            <w:tcW w:w="1276" w:type="dxa"/>
            <w:tcBorders>
              <w:top w:val="single" w:sz="4" w:space="0" w:color="auto"/>
              <w:left w:val="single" w:sz="4" w:space="0" w:color="auto"/>
              <w:bottom w:val="single" w:sz="4" w:space="0" w:color="auto"/>
              <w:right w:val="single" w:sz="4" w:space="0" w:color="auto"/>
            </w:tcBorders>
          </w:tcPr>
          <w:p w14:paraId="5E6FFF2A" w14:textId="013DC583" w:rsidR="00D619C9" w:rsidRPr="00BB754D" w:rsidRDefault="00CE5EB4" w:rsidP="006423B7">
            <w:pPr>
              <w:rPr>
                <w:rFonts w:asciiTheme="minorHAnsi" w:hAnsiTheme="minorHAnsi"/>
              </w:rPr>
            </w:pPr>
            <w:r>
              <w:rPr>
                <w:rFonts w:asciiTheme="minorHAnsi" w:hAnsiTheme="minorHAnsi"/>
                <w:szCs w:val="22"/>
              </w:rPr>
              <w:t>3</w:t>
            </w:r>
            <w:r w:rsidR="00D619C9" w:rsidRPr="00BB754D">
              <w:rPr>
                <w:rFonts w:asciiTheme="minorHAnsi" w:hAnsiTheme="minorHAnsi"/>
                <w:szCs w:val="22"/>
              </w:rPr>
              <w:t>.0</w:t>
            </w:r>
          </w:p>
        </w:tc>
      </w:tr>
      <w:tr w:rsidR="000B3490" w:rsidRPr="00E77D5C" w14:paraId="0256E415"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3A53CBAB" w14:textId="5A789BCC" w:rsidR="000B3490" w:rsidRDefault="000B3490" w:rsidP="006423B7">
            <w:pPr>
              <w:rPr>
                <w:rFonts w:asciiTheme="minorHAnsi" w:hAnsiTheme="minorHAnsi"/>
              </w:rPr>
            </w:pPr>
            <w:r>
              <w:rPr>
                <w:rFonts w:asciiTheme="minorHAnsi" w:hAnsiTheme="minorHAnsi"/>
              </w:rPr>
              <w:t>2</w:t>
            </w:r>
          </w:p>
        </w:tc>
        <w:tc>
          <w:tcPr>
            <w:tcW w:w="5545" w:type="dxa"/>
            <w:tcBorders>
              <w:top w:val="single" w:sz="4" w:space="0" w:color="auto"/>
              <w:left w:val="single" w:sz="4" w:space="0" w:color="auto"/>
              <w:bottom w:val="single" w:sz="4" w:space="0" w:color="auto"/>
              <w:right w:val="single" w:sz="4" w:space="0" w:color="auto"/>
            </w:tcBorders>
          </w:tcPr>
          <w:p w14:paraId="3BB9287A" w14:textId="3B326921" w:rsidR="000B3490" w:rsidRPr="003815BC" w:rsidRDefault="000B3490" w:rsidP="006423B7">
            <w:pPr>
              <w:rPr>
                <w:rFonts w:asciiTheme="minorHAnsi" w:hAnsiTheme="minorHAnsi"/>
                <w:szCs w:val="22"/>
              </w:rPr>
            </w:pPr>
            <w:r>
              <w:rPr>
                <w:rFonts w:asciiTheme="minorHAnsi" w:hAnsiTheme="minorHAnsi"/>
                <w:szCs w:val="22"/>
              </w:rPr>
              <w:t xml:space="preserve">IC231 </w:t>
            </w:r>
            <w:r w:rsidR="00B05359">
              <w:rPr>
                <w:rFonts w:asciiTheme="minorHAnsi" w:hAnsiTheme="minorHAnsi"/>
                <w:szCs w:val="22"/>
              </w:rPr>
              <w:t>Dagelijks versturen meetwaarden</w:t>
            </w:r>
          </w:p>
        </w:tc>
        <w:tc>
          <w:tcPr>
            <w:tcW w:w="1276" w:type="dxa"/>
            <w:tcBorders>
              <w:top w:val="single" w:sz="4" w:space="0" w:color="auto"/>
              <w:left w:val="single" w:sz="4" w:space="0" w:color="auto"/>
              <w:bottom w:val="single" w:sz="4" w:space="0" w:color="auto"/>
              <w:right w:val="single" w:sz="4" w:space="0" w:color="auto"/>
            </w:tcBorders>
          </w:tcPr>
          <w:p w14:paraId="4952A37E" w14:textId="129D2E5B" w:rsidR="000B3490" w:rsidRDefault="00B05359" w:rsidP="006423B7">
            <w:pPr>
              <w:rPr>
                <w:rFonts w:asciiTheme="minorHAnsi" w:hAnsiTheme="minorHAnsi"/>
                <w:szCs w:val="22"/>
              </w:rPr>
            </w:pPr>
            <w:r>
              <w:rPr>
                <w:rFonts w:asciiTheme="minorHAnsi" w:hAnsiTheme="minorHAnsi"/>
                <w:szCs w:val="22"/>
              </w:rPr>
              <w:t>1.0</w:t>
            </w:r>
          </w:p>
        </w:tc>
      </w:tr>
      <w:tr w:rsidR="00D619C9" w:rsidRPr="00E77D5C" w14:paraId="5E6FFF31"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5E6FFF2D" w14:textId="77777777" w:rsidR="00D619C9" w:rsidRPr="00E77D5C" w:rsidRDefault="00D619C9" w:rsidP="006423B7">
            <w:pPr>
              <w:rPr>
                <w:rFonts w:asciiTheme="minorHAnsi" w:hAnsiTheme="minorHAnsi"/>
              </w:rPr>
            </w:pPr>
            <w:r>
              <w:rPr>
                <w:rFonts w:asciiTheme="minorHAnsi" w:hAnsiTheme="minorHAnsi"/>
              </w:rPr>
              <w:t>2</w:t>
            </w:r>
          </w:p>
        </w:tc>
        <w:tc>
          <w:tcPr>
            <w:tcW w:w="5545" w:type="dxa"/>
            <w:tcBorders>
              <w:top w:val="single" w:sz="4" w:space="0" w:color="auto"/>
              <w:left w:val="single" w:sz="4" w:space="0" w:color="auto"/>
              <w:bottom w:val="single" w:sz="4" w:space="0" w:color="auto"/>
              <w:right w:val="single" w:sz="4" w:space="0" w:color="auto"/>
            </w:tcBorders>
          </w:tcPr>
          <w:p w14:paraId="5E6FFF2E" w14:textId="7DC4A342" w:rsidR="00D619C9" w:rsidRPr="00E77D5C" w:rsidRDefault="00D619C9" w:rsidP="006423B7">
            <w:pPr>
              <w:rPr>
                <w:rFonts w:asciiTheme="minorHAnsi" w:hAnsiTheme="minorHAnsi"/>
              </w:rPr>
            </w:pPr>
            <w:r>
              <w:rPr>
                <w:rFonts w:asciiTheme="minorHAnsi" w:hAnsiTheme="minorHAnsi"/>
                <w:szCs w:val="22"/>
              </w:rPr>
              <w:t>IC</w:t>
            </w:r>
            <w:r w:rsidR="00CF0EAE">
              <w:rPr>
                <w:rFonts w:asciiTheme="minorHAnsi" w:hAnsiTheme="minorHAnsi"/>
                <w:szCs w:val="22"/>
              </w:rPr>
              <w:t>248</w:t>
            </w:r>
            <w:r w:rsidR="000A3D36">
              <w:rPr>
                <w:rFonts w:asciiTheme="minorHAnsi" w:hAnsiTheme="minorHAnsi"/>
                <w:szCs w:val="22"/>
              </w:rPr>
              <w:t xml:space="preserve"> </w:t>
            </w:r>
            <w:r w:rsidR="00CE5EB4">
              <w:rPr>
                <w:rFonts w:asciiTheme="minorHAnsi" w:hAnsiTheme="minorHAnsi"/>
                <w:szCs w:val="22"/>
              </w:rPr>
              <w:t>Reclamaties Meetwaarden Telemetrie</w:t>
            </w:r>
          </w:p>
        </w:tc>
        <w:tc>
          <w:tcPr>
            <w:tcW w:w="1276" w:type="dxa"/>
            <w:tcBorders>
              <w:top w:val="single" w:sz="4" w:space="0" w:color="auto"/>
              <w:left w:val="single" w:sz="4" w:space="0" w:color="auto"/>
              <w:bottom w:val="single" w:sz="4" w:space="0" w:color="auto"/>
              <w:right w:val="single" w:sz="4" w:space="0" w:color="auto"/>
            </w:tcBorders>
          </w:tcPr>
          <w:p w14:paraId="5E6FFF2F" w14:textId="77777777" w:rsidR="00D619C9" w:rsidRPr="006D0259" w:rsidRDefault="00D619C9" w:rsidP="006423B7">
            <w:pPr>
              <w:rPr>
                <w:rFonts w:asciiTheme="minorHAnsi" w:hAnsiTheme="minorHAnsi"/>
              </w:rPr>
            </w:pPr>
            <w:r w:rsidRPr="006D0259">
              <w:rPr>
                <w:rFonts w:asciiTheme="minorHAnsi" w:hAnsiTheme="minorHAnsi"/>
                <w:szCs w:val="22"/>
              </w:rPr>
              <w:t>1.0</w:t>
            </w:r>
          </w:p>
        </w:tc>
      </w:tr>
      <w:tr w:rsidR="00D619C9" w:rsidRPr="00E77D5C" w14:paraId="5E6FFF36"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5E6FFF32" w14:textId="42F4FBB0" w:rsidR="00D619C9" w:rsidRPr="00E77D5C" w:rsidRDefault="00CF0EAE" w:rsidP="006423B7">
            <w:pPr>
              <w:rPr>
                <w:rFonts w:asciiTheme="minorHAnsi" w:hAnsiTheme="minorHAnsi"/>
              </w:rPr>
            </w:pPr>
            <w:r>
              <w:rPr>
                <w:rFonts w:asciiTheme="minorHAnsi" w:hAnsiTheme="minorHAnsi"/>
              </w:rPr>
              <w:t>3</w:t>
            </w:r>
          </w:p>
        </w:tc>
        <w:tc>
          <w:tcPr>
            <w:tcW w:w="5545" w:type="dxa"/>
            <w:tcBorders>
              <w:top w:val="single" w:sz="4" w:space="0" w:color="auto"/>
              <w:left w:val="single" w:sz="4" w:space="0" w:color="auto"/>
              <w:bottom w:val="single" w:sz="4" w:space="0" w:color="auto"/>
              <w:right w:val="single" w:sz="4" w:space="0" w:color="auto"/>
            </w:tcBorders>
          </w:tcPr>
          <w:p w14:paraId="5E6FFF33" w14:textId="0EBA7B08" w:rsidR="00D619C9" w:rsidRPr="00E77D5C" w:rsidRDefault="00D619C9" w:rsidP="002353EA">
            <w:pPr>
              <w:rPr>
                <w:rFonts w:asciiTheme="minorHAnsi" w:hAnsiTheme="minorHAnsi"/>
              </w:rPr>
            </w:pPr>
            <w:r>
              <w:rPr>
                <w:rFonts w:asciiTheme="minorHAnsi" w:hAnsiTheme="minorHAnsi"/>
                <w:szCs w:val="22"/>
              </w:rPr>
              <w:t>IC2</w:t>
            </w:r>
            <w:r w:rsidR="00CF0EAE">
              <w:rPr>
                <w:rFonts w:asciiTheme="minorHAnsi" w:hAnsiTheme="minorHAnsi"/>
                <w:szCs w:val="22"/>
              </w:rPr>
              <w:t>49</w:t>
            </w:r>
            <w:r w:rsidR="00CE5EB4">
              <w:rPr>
                <w:rFonts w:asciiTheme="minorHAnsi" w:hAnsiTheme="minorHAnsi"/>
                <w:szCs w:val="22"/>
              </w:rPr>
              <w:t xml:space="preserve"> Meetwaarden GV</w:t>
            </w:r>
          </w:p>
        </w:tc>
        <w:tc>
          <w:tcPr>
            <w:tcW w:w="1276" w:type="dxa"/>
            <w:tcBorders>
              <w:top w:val="single" w:sz="4" w:space="0" w:color="auto"/>
              <w:left w:val="single" w:sz="4" w:space="0" w:color="auto"/>
              <w:bottom w:val="single" w:sz="4" w:space="0" w:color="auto"/>
              <w:right w:val="single" w:sz="4" w:space="0" w:color="auto"/>
            </w:tcBorders>
          </w:tcPr>
          <w:p w14:paraId="5E6FFF34" w14:textId="77777777" w:rsidR="00D619C9" w:rsidRPr="006D0259" w:rsidRDefault="00D619C9" w:rsidP="006423B7">
            <w:pPr>
              <w:rPr>
                <w:rFonts w:asciiTheme="minorHAnsi" w:hAnsiTheme="minorHAnsi"/>
              </w:rPr>
            </w:pPr>
            <w:r w:rsidRPr="006D0259">
              <w:rPr>
                <w:rFonts w:asciiTheme="minorHAnsi" w:hAnsiTheme="minorHAnsi"/>
              </w:rPr>
              <w:t>1.0</w:t>
            </w:r>
          </w:p>
        </w:tc>
      </w:tr>
      <w:tr w:rsidR="00910DE7" w:rsidRPr="00E77D5C" w14:paraId="595F49A7"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7ECDDD07" w14:textId="37996A01" w:rsidR="00910DE7" w:rsidRDefault="00910DE7" w:rsidP="006423B7">
            <w:pPr>
              <w:rPr>
                <w:rFonts w:asciiTheme="minorHAnsi" w:hAnsiTheme="minorHAnsi"/>
              </w:rPr>
            </w:pPr>
            <w:r>
              <w:rPr>
                <w:rFonts w:asciiTheme="minorHAnsi" w:hAnsiTheme="minorHAnsi"/>
              </w:rPr>
              <w:t>4</w:t>
            </w:r>
          </w:p>
        </w:tc>
        <w:tc>
          <w:tcPr>
            <w:tcW w:w="5545" w:type="dxa"/>
            <w:tcBorders>
              <w:top w:val="single" w:sz="4" w:space="0" w:color="auto"/>
              <w:left w:val="single" w:sz="4" w:space="0" w:color="auto"/>
              <w:bottom w:val="single" w:sz="4" w:space="0" w:color="auto"/>
              <w:right w:val="single" w:sz="4" w:space="0" w:color="auto"/>
            </w:tcBorders>
          </w:tcPr>
          <w:p w14:paraId="3AA5616F" w14:textId="646EF2E3" w:rsidR="00910DE7" w:rsidRDefault="00910DE7" w:rsidP="002353EA">
            <w:pPr>
              <w:rPr>
                <w:rFonts w:asciiTheme="minorHAnsi" w:hAnsiTheme="minorHAnsi"/>
                <w:szCs w:val="22"/>
              </w:rPr>
            </w:pPr>
            <w:r>
              <w:rPr>
                <w:rFonts w:asciiTheme="minorHAnsi" w:hAnsiTheme="minorHAnsi"/>
                <w:szCs w:val="22"/>
              </w:rPr>
              <w:t xml:space="preserve">IC259 </w:t>
            </w:r>
            <w:r w:rsidR="00817309">
              <w:rPr>
                <w:rFonts w:asciiTheme="minorHAnsi" w:hAnsiTheme="minorHAnsi"/>
                <w:szCs w:val="22"/>
              </w:rPr>
              <w:t>Registratie MV op S-AP (MLOEA)</w:t>
            </w:r>
          </w:p>
        </w:tc>
        <w:tc>
          <w:tcPr>
            <w:tcW w:w="1276" w:type="dxa"/>
            <w:tcBorders>
              <w:top w:val="single" w:sz="4" w:space="0" w:color="auto"/>
              <w:left w:val="single" w:sz="4" w:space="0" w:color="auto"/>
              <w:bottom w:val="single" w:sz="4" w:space="0" w:color="auto"/>
              <w:right w:val="single" w:sz="4" w:space="0" w:color="auto"/>
            </w:tcBorders>
          </w:tcPr>
          <w:p w14:paraId="7597BDF5" w14:textId="69C7A96A" w:rsidR="00910DE7" w:rsidRPr="006D0259" w:rsidRDefault="000B3490" w:rsidP="006423B7">
            <w:pPr>
              <w:rPr>
                <w:rFonts w:asciiTheme="minorHAnsi" w:hAnsiTheme="minorHAnsi"/>
              </w:rPr>
            </w:pPr>
            <w:r>
              <w:rPr>
                <w:rFonts w:asciiTheme="minorHAnsi" w:hAnsiTheme="minorHAnsi"/>
              </w:rPr>
              <w:t>1.0</w:t>
            </w:r>
          </w:p>
        </w:tc>
      </w:tr>
      <w:tr w:rsidR="00D619C9" w:rsidRPr="00E77D5C" w14:paraId="5E6FFF45"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5E6FFF41" w14:textId="7D33F6C2" w:rsidR="00D619C9" w:rsidRDefault="00CF0EAE" w:rsidP="006423B7">
            <w:pPr>
              <w:rPr>
                <w:rFonts w:asciiTheme="minorHAnsi" w:hAnsiTheme="minorHAnsi"/>
              </w:rPr>
            </w:pPr>
            <w:r>
              <w:rPr>
                <w:rFonts w:asciiTheme="minorHAnsi" w:hAnsiTheme="minorHAnsi"/>
              </w:rPr>
              <w:t>4</w:t>
            </w:r>
          </w:p>
        </w:tc>
        <w:tc>
          <w:tcPr>
            <w:tcW w:w="5545" w:type="dxa"/>
            <w:tcBorders>
              <w:top w:val="single" w:sz="4" w:space="0" w:color="auto"/>
              <w:left w:val="single" w:sz="4" w:space="0" w:color="auto"/>
              <w:bottom w:val="single" w:sz="4" w:space="0" w:color="auto"/>
              <w:right w:val="single" w:sz="4" w:space="0" w:color="auto"/>
            </w:tcBorders>
          </w:tcPr>
          <w:p w14:paraId="5E6FFF42" w14:textId="1FBA8073" w:rsidR="00D619C9" w:rsidRDefault="00D619C9" w:rsidP="006423B7">
            <w:pPr>
              <w:rPr>
                <w:rFonts w:asciiTheme="minorHAnsi" w:hAnsiTheme="minorHAnsi"/>
                <w:szCs w:val="22"/>
              </w:rPr>
            </w:pPr>
            <w:r>
              <w:rPr>
                <w:rFonts w:asciiTheme="minorHAnsi" w:hAnsiTheme="minorHAnsi"/>
                <w:szCs w:val="22"/>
              </w:rPr>
              <w:t>PID NEDU</w:t>
            </w:r>
            <w:r w:rsidR="00FB3C85">
              <w:rPr>
                <w:rFonts w:asciiTheme="minorHAnsi" w:hAnsiTheme="minorHAnsi"/>
                <w:szCs w:val="22"/>
              </w:rPr>
              <w:t xml:space="preserve"> Thema Release 2021</w:t>
            </w:r>
          </w:p>
        </w:tc>
        <w:tc>
          <w:tcPr>
            <w:tcW w:w="1276" w:type="dxa"/>
            <w:tcBorders>
              <w:top w:val="single" w:sz="4" w:space="0" w:color="auto"/>
              <w:left w:val="single" w:sz="4" w:space="0" w:color="auto"/>
              <w:bottom w:val="single" w:sz="4" w:space="0" w:color="auto"/>
              <w:right w:val="single" w:sz="4" w:space="0" w:color="auto"/>
            </w:tcBorders>
          </w:tcPr>
          <w:p w14:paraId="5E6FFF43" w14:textId="2E1E5B76" w:rsidR="00D619C9" w:rsidRPr="00637350" w:rsidRDefault="00637350" w:rsidP="006423B7">
            <w:pPr>
              <w:rPr>
                <w:rFonts w:asciiTheme="minorHAnsi" w:hAnsiTheme="minorHAnsi"/>
                <w:highlight w:val="yellow"/>
              </w:rPr>
            </w:pPr>
            <w:r w:rsidRPr="003815BC">
              <w:rPr>
                <w:rFonts w:asciiTheme="minorHAnsi" w:hAnsiTheme="minorHAnsi"/>
              </w:rPr>
              <w:t>0.4</w:t>
            </w:r>
          </w:p>
        </w:tc>
      </w:tr>
      <w:tr w:rsidR="00D619C9" w:rsidRPr="00E77D5C" w14:paraId="770215CD"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79AB8DD8" w14:textId="361810DE" w:rsidR="00D619C9" w:rsidRDefault="00CF0EAE" w:rsidP="006423B7">
            <w:pPr>
              <w:rPr>
                <w:rFonts w:asciiTheme="minorHAnsi" w:hAnsiTheme="minorHAnsi"/>
              </w:rPr>
            </w:pPr>
            <w:r>
              <w:rPr>
                <w:rFonts w:asciiTheme="minorHAnsi" w:hAnsiTheme="minorHAnsi"/>
              </w:rPr>
              <w:t>5</w:t>
            </w:r>
          </w:p>
        </w:tc>
        <w:tc>
          <w:tcPr>
            <w:tcW w:w="5545" w:type="dxa"/>
            <w:tcBorders>
              <w:top w:val="single" w:sz="4" w:space="0" w:color="auto"/>
              <w:left w:val="single" w:sz="4" w:space="0" w:color="auto"/>
              <w:bottom w:val="single" w:sz="4" w:space="0" w:color="auto"/>
              <w:right w:val="single" w:sz="4" w:space="0" w:color="auto"/>
            </w:tcBorders>
          </w:tcPr>
          <w:p w14:paraId="456DA143" w14:textId="75F328D5" w:rsidR="00D619C9" w:rsidRPr="00357AB7" w:rsidRDefault="00D7115F" w:rsidP="006423B7">
            <w:pPr>
              <w:rPr>
                <w:rFonts w:asciiTheme="minorHAnsi" w:hAnsiTheme="minorHAnsi"/>
                <w:szCs w:val="22"/>
                <w:lang w:val="en-US"/>
              </w:rPr>
            </w:pPr>
            <w:r w:rsidRPr="00357AB7">
              <w:rPr>
                <w:rFonts w:asciiTheme="minorHAnsi" w:hAnsiTheme="minorHAnsi"/>
                <w:szCs w:val="22"/>
                <w:lang w:val="en-US"/>
              </w:rPr>
              <w:t xml:space="preserve">PM 020 </w:t>
            </w:r>
            <w:r w:rsidR="00D619C9" w:rsidRPr="00357AB7">
              <w:rPr>
                <w:rFonts w:asciiTheme="minorHAnsi" w:hAnsiTheme="minorHAnsi"/>
                <w:szCs w:val="22"/>
                <w:lang w:val="en-US"/>
              </w:rPr>
              <w:t>PID SR EDSN</w:t>
            </w:r>
            <w:r w:rsidRPr="00357AB7">
              <w:rPr>
                <w:rFonts w:asciiTheme="minorHAnsi" w:hAnsiTheme="minorHAnsi"/>
                <w:szCs w:val="22"/>
                <w:lang w:val="en-US"/>
              </w:rPr>
              <w:t xml:space="preserve"> Project </w:t>
            </w:r>
            <w:proofErr w:type="spellStart"/>
            <w:r w:rsidRPr="00357AB7">
              <w:rPr>
                <w:rFonts w:asciiTheme="minorHAnsi" w:hAnsiTheme="minorHAnsi"/>
                <w:szCs w:val="22"/>
                <w:lang w:val="en-US"/>
              </w:rPr>
              <w:t>Thema</w:t>
            </w:r>
            <w:proofErr w:type="spellEnd"/>
            <w:r w:rsidRPr="00357AB7">
              <w:rPr>
                <w:rFonts w:asciiTheme="minorHAnsi" w:hAnsiTheme="minorHAnsi"/>
                <w:szCs w:val="22"/>
                <w:lang w:val="en-US"/>
              </w:rPr>
              <w:t xml:space="preserve"> Release 2021 Release 1 </w:t>
            </w:r>
          </w:p>
        </w:tc>
        <w:tc>
          <w:tcPr>
            <w:tcW w:w="1276" w:type="dxa"/>
            <w:tcBorders>
              <w:top w:val="single" w:sz="4" w:space="0" w:color="auto"/>
              <w:left w:val="single" w:sz="4" w:space="0" w:color="auto"/>
              <w:bottom w:val="single" w:sz="4" w:space="0" w:color="auto"/>
              <w:right w:val="single" w:sz="4" w:space="0" w:color="auto"/>
            </w:tcBorders>
          </w:tcPr>
          <w:p w14:paraId="19D062AE" w14:textId="565C5D81" w:rsidR="00D619C9" w:rsidRDefault="00D7115F" w:rsidP="006423B7">
            <w:pPr>
              <w:rPr>
                <w:rFonts w:asciiTheme="minorHAnsi" w:hAnsiTheme="minorHAnsi"/>
              </w:rPr>
            </w:pPr>
            <w:r>
              <w:rPr>
                <w:rFonts w:asciiTheme="minorHAnsi" w:hAnsiTheme="minorHAnsi"/>
              </w:rPr>
              <w:t>0.85</w:t>
            </w:r>
          </w:p>
        </w:tc>
      </w:tr>
      <w:tr w:rsidR="00CF0EAE" w:rsidRPr="00E77D5C" w14:paraId="3BCC0D96"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23765B74" w14:textId="1E320A7C" w:rsidR="00CF0EAE" w:rsidRDefault="00CF0EAE" w:rsidP="006423B7">
            <w:pPr>
              <w:rPr>
                <w:rFonts w:asciiTheme="minorHAnsi" w:hAnsiTheme="minorHAnsi"/>
              </w:rPr>
            </w:pPr>
            <w:r>
              <w:rPr>
                <w:rFonts w:asciiTheme="minorHAnsi" w:hAnsiTheme="minorHAnsi"/>
              </w:rPr>
              <w:t>6</w:t>
            </w:r>
          </w:p>
        </w:tc>
        <w:tc>
          <w:tcPr>
            <w:tcW w:w="5545" w:type="dxa"/>
            <w:tcBorders>
              <w:top w:val="single" w:sz="4" w:space="0" w:color="auto"/>
              <w:left w:val="single" w:sz="4" w:space="0" w:color="auto"/>
              <w:bottom w:val="single" w:sz="4" w:space="0" w:color="auto"/>
              <w:right w:val="single" w:sz="4" w:space="0" w:color="auto"/>
            </w:tcBorders>
          </w:tcPr>
          <w:p w14:paraId="0E9F4510" w14:textId="6E70A919" w:rsidR="00CF0EAE" w:rsidRDefault="00CF0EAE" w:rsidP="006423B7">
            <w:pPr>
              <w:rPr>
                <w:rFonts w:asciiTheme="minorHAnsi" w:hAnsiTheme="minorHAnsi"/>
                <w:szCs w:val="22"/>
              </w:rPr>
            </w:pPr>
            <w:r>
              <w:rPr>
                <w:rFonts w:asciiTheme="minorHAnsi" w:hAnsiTheme="minorHAnsi"/>
                <w:szCs w:val="22"/>
              </w:rPr>
              <w:t xml:space="preserve">Programma </w:t>
            </w:r>
            <w:r w:rsidR="00171AB5">
              <w:rPr>
                <w:rFonts w:asciiTheme="minorHAnsi" w:hAnsiTheme="minorHAnsi"/>
                <w:szCs w:val="22"/>
              </w:rPr>
              <w:t xml:space="preserve">Definitie &amp; </w:t>
            </w:r>
            <w:r>
              <w:rPr>
                <w:rFonts w:asciiTheme="minorHAnsi" w:hAnsiTheme="minorHAnsi"/>
                <w:szCs w:val="22"/>
              </w:rPr>
              <w:t xml:space="preserve">Plan </w:t>
            </w:r>
            <w:r w:rsidR="00562352">
              <w:rPr>
                <w:rFonts w:asciiTheme="minorHAnsi" w:hAnsiTheme="minorHAnsi"/>
                <w:szCs w:val="22"/>
              </w:rPr>
              <w:t>Deelprogramma Regionale Netbeheerders Allocatie 2.0 Tranche 1</w:t>
            </w:r>
          </w:p>
        </w:tc>
        <w:tc>
          <w:tcPr>
            <w:tcW w:w="1276" w:type="dxa"/>
            <w:tcBorders>
              <w:top w:val="single" w:sz="4" w:space="0" w:color="auto"/>
              <w:left w:val="single" w:sz="4" w:space="0" w:color="auto"/>
              <w:bottom w:val="single" w:sz="4" w:space="0" w:color="auto"/>
              <w:right w:val="single" w:sz="4" w:space="0" w:color="auto"/>
            </w:tcBorders>
          </w:tcPr>
          <w:p w14:paraId="0F293B13" w14:textId="4C6EB03B" w:rsidR="00CF0EAE" w:rsidRDefault="00562352" w:rsidP="006423B7">
            <w:pPr>
              <w:rPr>
                <w:rFonts w:asciiTheme="minorHAnsi" w:hAnsiTheme="minorHAnsi"/>
              </w:rPr>
            </w:pPr>
            <w:r>
              <w:rPr>
                <w:rFonts w:asciiTheme="minorHAnsi" w:hAnsiTheme="minorHAnsi"/>
              </w:rPr>
              <w:t>0.6</w:t>
            </w:r>
          </w:p>
        </w:tc>
      </w:tr>
      <w:tr w:rsidR="00EC5412" w:rsidRPr="00E77D5C" w14:paraId="7DF21348"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354B5B3E" w14:textId="047A2BD8" w:rsidR="00EC5412" w:rsidRDefault="00EC5412" w:rsidP="006423B7">
            <w:pPr>
              <w:rPr>
                <w:rFonts w:asciiTheme="minorHAnsi" w:hAnsiTheme="minorHAnsi"/>
              </w:rPr>
            </w:pPr>
            <w:r>
              <w:rPr>
                <w:rFonts w:asciiTheme="minorHAnsi" w:hAnsiTheme="minorHAnsi"/>
              </w:rPr>
              <w:t>7</w:t>
            </w:r>
          </w:p>
        </w:tc>
        <w:tc>
          <w:tcPr>
            <w:tcW w:w="5545" w:type="dxa"/>
            <w:tcBorders>
              <w:top w:val="single" w:sz="4" w:space="0" w:color="auto"/>
              <w:left w:val="single" w:sz="4" w:space="0" w:color="auto"/>
              <w:bottom w:val="single" w:sz="4" w:space="0" w:color="auto"/>
              <w:right w:val="single" w:sz="4" w:space="0" w:color="auto"/>
            </w:tcBorders>
          </w:tcPr>
          <w:p w14:paraId="26F819BD" w14:textId="55F64678" w:rsidR="00EC5412" w:rsidRDefault="00EC5412" w:rsidP="006423B7">
            <w:pPr>
              <w:rPr>
                <w:rFonts w:asciiTheme="minorHAnsi" w:hAnsiTheme="minorHAnsi"/>
                <w:szCs w:val="22"/>
              </w:rPr>
            </w:pPr>
            <w:r>
              <w:rPr>
                <w:rFonts w:asciiTheme="minorHAnsi" w:hAnsiTheme="minorHAnsi"/>
                <w:szCs w:val="22"/>
              </w:rPr>
              <w:t>Advies Implementatiestrategie IC248-249</w:t>
            </w:r>
          </w:p>
        </w:tc>
        <w:tc>
          <w:tcPr>
            <w:tcW w:w="1276" w:type="dxa"/>
            <w:tcBorders>
              <w:top w:val="single" w:sz="4" w:space="0" w:color="auto"/>
              <w:left w:val="single" w:sz="4" w:space="0" w:color="auto"/>
              <w:bottom w:val="single" w:sz="4" w:space="0" w:color="auto"/>
              <w:right w:val="single" w:sz="4" w:space="0" w:color="auto"/>
            </w:tcBorders>
          </w:tcPr>
          <w:p w14:paraId="170034B0" w14:textId="215CCB95" w:rsidR="00EC5412" w:rsidRDefault="00D006A3" w:rsidP="006423B7">
            <w:pPr>
              <w:rPr>
                <w:rFonts w:asciiTheme="minorHAnsi" w:hAnsiTheme="minorHAnsi"/>
              </w:rPr>
            </w:pPr>
            <w:r>
              <w:rPr>
                <w:rFonts w:asciiTheme="minorHAnsi" w:hAnsiTheme="minorHAnsi"/>
              </w:rPr>
              <w:t>0.9</w:t>
            </w:r>
          </w:p>
        </w:tc>
      </w:tr>
    </w:tbl>
    <w:p w14:paraId="5E6FFF46" w14:textId="77777777" w:rsidR="007E390C" w:rsidRDefault="007E390C" w:rsidP="0033371E">
      <w:pPr>
        <w:rPr>
          <w:rFonts w:asciiTheme="minorHAnsi" w:hAnsiTheme="minorHAnsi"/>
        </w:rPr>
      </w:pPr>
    </w:p>
    <w:p w14:paraId="5E6FFF47" w14:textId="77777777" w:rsidR="007E390C" w:rsidRDefault="007E390C">
      <w:pPr>
        <w:widowControl/>
        <w:spacing w:line="240" w:lineRule="auto"/>
        <w:rPr>
          <w:rFonts w:asciiTheme="minorHAnsi" w:hAnsiTheme="minorHAnsi"/>
        </w:rPr>
      </w:pPr>
      <w:r>
        <w:rPr>
          <w:rFonts w:asciiTheme="minorHAnsi" w:hAnsiTheme="minorHAnsi"/>
        </w:rPr>
        <w:br w:type="page"/>
      </w:r>
    </w:p>
    <w:p w14:paraId="5E6FFF48" w14:textId="77777777" w:rsidR="008E251E" w:rsidRPr="00E77D5C" w:rsidRDefault="008E251E" w:rsidP="0033371E">
      <w:pPr>
        <w:rPr>
          <w:rFonts w:asciiTheme="minorHAnsi" w:hAnsiTheme="minorHAnsi"/>
        </w:rPr>
      </w:pPr>
    </w:p>
    <w:p w14:paraId="5E6FFF49" w14:textId="77777777" w:rsidR="0033371E" w:rsidRPr="00E77D5C" w:rsidRDefault="0033371E" w:rsidP="0033371E">
      <w:pPr>
        <w:pStyle w:val="Inhoudsopgave"/>
        <w:rPr>
          <w:rFonts w:asciiTheme="minorHAnsi" w:hAnsiTheme="minorHAnsi"/>
        </w:rPr>
      </w:pPr>
      <w:r w:rsidRPr="00E77D5C">
        <w:rPr>
          <w:rFonts w:asciiTheme="minorHAnsi" w:hAnsiTheme="minorHAnsi"/>
        </w:rPr>
        <w:t>Verspreiding</w:t>
      </w:r>
    </w:p>
    <w:tbl>
      <w:tblPr>
        <w:tblW w:w="8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1340"/>
        <w:gridCol w:w="2346"/>
        <w:gridCol w:w="4394"/>
      </w:tblGrid>
      <w:tr w:rsidR="0033371E" w:rsidRPr="00E77D5C" w14:paraId="5E6FFF4E" w14:textId="77777777" w:rsidTr="008B2454">
        <w:tc>
          <w:tcPr>
            <w:tcW w:w="779" w:type="dxa"/>
            <w:shd w:val="pct10" w:color="auto" w:fill="FFFFFF"/>
          </w:tcPr>
          <w:p w14:paraId="5E6FFF4A" w14:textId="77777777" w:rsidR="0033371E" w:rsidRPr="00E77D5C" w:rsidRDefault="0033371E" w:rsidP="00277F9E">
            <w:pPr>
              <w:rPr>
                <w:rFonts w:asciiTheme="minorHAnsi" w:hAnsiTheme="minorHAnsi"/>
                <w:b/>
              </w:rPr>
            </w:pPr>
            <w:r w:rsidRPr="00E77D5C">
              <w:rPr>
                <w:rFonts w:asciiTheme="minorHAnsi" w:hAnsiTheme="minorHAnsi"/>
                <w:b/>
              </w:rPr>
              <w:t>Versie</w:t>
            </w:r>
          </w:p>
        </w:tc>
        <w:tc>
          <w:tcPr>
            <w:tcW w:w="1340" w:type="dxa"/>
            <w:shd w:val="pct10" w:color="auto" w:fill="FFFFFF"/>
          </w:tcPr>
          <w:p w14:paraId="5E6FFF4B" w14:textId="77777777" w:rsidR="0033371E" w:rsidRPr="00E77D5C" w:rsidRDefault="0033371E" w:rsidP="00277F9E">
            <w:pPr>
              <w:rPr>
                <w:rFonts w:asciiTheme="minorHAnsi" w:hAnsiTheme="minorHAnsi"/>
                <w:b/>
              </w:rPr>
            </w:pPr>
            <w:r w:rsidRPr="00E77D5C">
              <w:rPr>
                <w:rFonts w:asciiTheme="minorHAnsi" w:hAnsiTheme="minorHAnsi"/>
                <w:b/>
              </w:rPr>
              <w:t>Datum</w:t>
            </w:r>
          </w:p>
        </w:tc>
        <w:tc>
          <w:tcPr>
            <w:tcW w:w="2346" w:type="dxa"/>
            <w:shd w:val="pct10" w:color="auto" w:fill="FFFFFF"/>
          </w:tcPr>
          <w:p w14:paraId="5E6FFF4C" w14:textId="77777777" w:rsidR="0033371E" w:rsidRPr="00E77D5C" w:rsidRDefault="0033371E" w:rsidP="00277F9E">
            <w:pPr>
              <w:rPr>
                <w:rFonts w:asciiTheme="minorHAnsi" w:hAnsiTheme="minorHAnsi"/>
                <w:b/>
              </w:rPr>
            </w:pPr>
            <w:r w:rsidRPr="00E77D5C">
              <w:rPr>
                <w:rFonts w:asciiTheme="minorHAnsi" w:hAnsiTheme="minorHAnsi"/>
                <w:b/>
              </w:rPr>
              <w:t>Naam</w:t>
            </w:r>
          </w:p>
        </w:tc>
        <w:tc>
          <w:tcPr>
            <w:tcW w:w="4394" w:type="dxa"/>
            <w:shd w:val="pct10" w:color="auto" w:fill="FFFFFF"/>
          </w:tcPr>
          <w:p w14:paraId="5E6FFF4D" w14:textId="77777777" w:rsidR="0033371E" w:rsidRPr="00E77D5C" w:rsidRDefault="0033371E" w:rsidP="00277F9E">
            <w:pPr>
              <w:rPr>
                <w:rFonts w:asciiTheme="minorHAnsi" w:hAnsiTheme="minorHAnsi"/>
                <w:b/>
              </w:rPr>
            </w:pPr>
            <w:r w:rsidRPr="00E77D5C">
              <w:rPr>
                <w:rFonts w:asciiTheme="minorHAnsi" w:hAnsiTheme="minorHAnsi"/>
                <w:b/>
              </w:rPr>
              <w:t>Bedrijf</w:t>
            </w:r>
          </w:p>
        </w:tc>
      </w:tr>
      <w:tr w:rsidR="0033371E" w:rsidRPr="00E77D5C" w14:paraId="5E6FFF53" w14:textId="77777777" w:rsidTr="008B2454">
        <w:tc>
          <w:tcPr>
            <w:tcW w:w="779" w:type="dxa"/>
          </w:tcPr>
          <w:p w14:paraId="5E6FFF4F" w14:textId="77777777" w:rsidR="0033371E" w:rsidRPr="00E77D5C" w:rsidRDefault="006F462B" w:rsidP="00277F9E">
            <w:pPr>
              <w:rPr>
                <w:rFonts w:asciiTheme="minorHAnsi" w:hAnsiTheme="minorHAnsi"/>
              </w:rPr>
            </w:pPr>
            <w:r>
              <w:rPr>
                <w:rFonts w:asciiTheme="minorHAnsi" w:hAnsiTheme="minorHAnsi"/>
              </w:rPr>
              <w:t>0.1</w:t>
            </w:r>
          </w:p>
        </w:tc>
        <w:tc>
          <w:tcPr>
            <w:tcW w:w="1340" w:type="dxa"/>
          </w:tcPr>
          <w:p w14:paraId="5E6FFF50" w14:textId="2A1844F9" w:rsidR="0033371E" w:rsidRPr="00E77D5C" w:rsidRDefault="00EA39E4" w:rsidP="005E4782">
            <w:pPr>
              <w:rPr>
                <w:rFonts w:asciiTheme="minorHAnsi" w:hAnsiTheme="minorHAnsi"/>
              </w:rPr>
            </w:pPr>
            <w:r>
              <w:rPr>
                <w:rFonts w:asciiTheme="minorHAnsi" w:hAnsiTheme="minorHAnsi"/>
              </w:rPr>
              <w:t>21</w:t>
            </w:r>
            <w:r w:rsidR="00C208D9">
              <w:rPr>
                <w:rFonts w:asciiTheme="minorHAnsi" w:hAnsiTheme="minorHAnsi"/>
              </w:rPr>
              <w:t>-</w:t>
            </w:r>
            <w:r>
              <w:rPr>
                <w:rFonts w:asciiTheme="minorHAnsi" w:hAnsiTheme="minorHAnsi"/>
              </w:rPr>
              <w:t>08</w:t>
            </w:r>
            <w:r w:rsidR="00C208D9">
              <w:rPr>
                <w:rFonts w:asciiTheme="minorHAnsi" w:hAnsiTheme="minorHAnsi"/>
              </w:rPr>
              <w:t>-20</w:t>
            </w:r>
            <w:r>
              <w:rPr>
                <w:rFonts w:asciiTheme="minorHAnsi" w:hAnsiTheme="minorHAnsi"/>
              </w:rPr>
              <w:t>20</w:t>
            </w:r>
          </w:p>
        </w:tc>
        <w:tc>
          <w:tcPr>
            <w:tcW w:w="2346" w:type="dxa"/>
          </w:tcPr>
          <w:p w14:paraId="2C0DE711" w14:textId="77777777" w:rsidR="0033371E" w:rsidRDefault="00637350" w:rsidP="00277F9E">
            <w:pPr>
              <w:rPr>
                <w:rFonts w:asciiTheme="minorHAnsi" w:hAnsiTheme="minorHAnsi"/>
              </w:rPr>
            </w:pPr>
            <w:r>
              <w:rPr>
                <w:rFonts w:asciiTheme="minorHAnsi" w:hAnsiTheme="minorHAnsi"/>
              </w:rPr>
              <w:t>Project</w:t>
            </w:r>
            <w:r w:rsidR="00EA39E4">
              <w:rPr>
                <w:rFonts w:asciiTheme="minorHAnsi" w:hAnsiTheme="minorHAnsi"/>
              </w:rPr>
              <w:t xml:space="preserve"> Team</w:t>
            </w:r>
          </w:p>
          <w:p w14:paraId="5E6FFF51" w14:textId="5D60B2CE" w:rsidR="00EA39E4" w:rsidRPr="00E77D5C" w:rsidRDefault="00EA39E4" w:rsidP="00277F9E">
            <w:pPr>
              <w:rPr>
                <w:rFonts w:asciiTheme="minorHAnsi" w:hAnsiTheme="minorHAnsi"/>
              </w:rPr>
            </w:pPr>
            <w:r>
              <w:rPr>
                <w:rFonts w:asciiTheme="minorHAnsi" w:hAnsiTheme="minorHAnsi"/>
              </w:rPr>
              <w:t>Project Manager NEDU</w:t>
            </w:r>
          </w:p>
        </w:tc>
        <w:tc>
          <w:tcPr>
            <w:tcW w:w="4394" w:type="dxa"/>
          </w:tcPr>
          <w:p w14:paraId="7AF8E9A5" w14:textId="77777777" w:rsidR="0033371E" w:rsidRDefault="00EA39E4" w:rsidP="00277F9E">
            <w:pPr>
              <w:rPr>
                <w:rFonts w:asciiTheme="minorHAnsi" w:hAnsiTheme="minorHAnsi"/>
              </w:rPr>
            </w:pPr>
            <w:r>
              <w:rPr>
                <w:rFonts w:asciiTheme="minorHAnsi" w:hAnsiTheme="minorHAnsi"/>
              </w:rPr>
              <w:t>EDSN</w:t>
            </w:r>
          </w:p>
          <w:p w14:paraId="5E6FFF52" w14:textId="420C6968" w:rsidR="00EA39E4" w:rsidRPr="00E77D5C" w:rsidRDefault="00EA39E4" w:rsidP="00277F9E">
            <w:pPr>
              <w:rPr>
                <w:rFonts w:asciiTheme="minorHAnsi" w:hAnsiTheme="minorHAnsi"/>
              </w:rPr>
            </w:pPr>
            <w:r>
              <w:rPr>
                <w:rFonts w:asciiTheme="minorHAnsi" w:hAnsiTheme="minorHAnsi"/>
              </w:rPr>
              <w:t>NEDU</w:t>
            </w:r>
          </w:p>
        </w:tc>
      </w:tr>
      <w:tr w:rsidR="00D006A3" w:rsidRPr="00E77D5C" w14:paraId="5E6FFF58" w14:textId="77777777" w:rsidTr="008B2454">
        <w:tc>
          <w:tcPr>
            <w:tcW w:w="779" w:type="dxa"/>
          </w:tcPr>
          <w:p w14:paraId="5E6FFF54" w14:textId="001AC221" w:rsidR="00D006A3" w:rsidRDefault="00D006A3" w:rsidP="00D006A3">
            <w:pPr>
              <w:rPr>
                <w:rFonts w:asciiTheme="minorHAnsi" w:hAnsiTheme="minorHAnsi"/>
              </w:rPr>
            </w:pPr>
            <w:r>
              <w:rPr>
                <w:rFonts w:asciiTheme="minorHAnsi" w:hAnsiTheme="minorHAnsi"/>
              </w:rPr>
              <w:t>0.3</w:t>
            </w:r>
          </w:p>
        </w:tc>
        <w:tc>
          <w:tcPr>
            <w:tcW w:w="1340" w:type="dxa"/>
          </w:tcPr>
          <w:p w14:paraId="5E6FFF55" w14:textId="4BF18B07" w:rsidR="00D006A3" w:rsidRPr="00E77D5C" w:rsidRDefault="00D006A3" w:rsidP="00D006A3">
            <w:pPr>
              <w:rPr>
                <w:rFonts w:asciiTheme="minorHAnsi" w:hAnsiTheme="minorHAnsi"/>
              </w:rPr>
            </w:pPr>
            <w:r>
              <w:rPr>
                <w:rFonts w:asciiTheme="minorHAnsi" w:hAnsiTheme="minorHAnsi"/>
              </w:rPr>
              <w:t>19-10-2020</w:t>
            </w:r>
          </w:p>
        </w:tc>
        <w:tc>
          <w:tcPr>
            <w:tcW w:w="2346" w:type="dxa"/>
          </w:tcPr>
          <w:p w14:paraId="599CD26A" w14:textId="77777777" w:rsidR="00D006A3" w:rsidRPr="005F7D3A" w:rsidRDefault="00D006A3" w:rsidP="00D006A3">
            <w:pPr>
              <w:rPr>
                <w:rFonts w:asciiTheme="minorHAnsi" w:hAnsiTheme="minorHAnsi"/>
                <w:lang w:val="en-US"/>
              </w:rPr>
            </w:pPr>
            <w:r w:rsidRPr="005F7D3A">
              <w:rPr>
                <w:rFonts w:asciiTheme="minorHAnsi" w:hAnsiTheme="minorHAnsi"/>
                <w:lang w:val="en-US"/>
              </w:rPr>
              <w:t>Project Team</w:t>
            </w:r>
          </w:p>
          <w:p w14:paraId="135BC5CD" w14:textId="77777777" w:rsidR="00D006A3" w:rsidRPr="005F7D3A" w:rsidRDefault="00D006A3" w:rsidP="00D006A3">
            <w:pPr>
              <w:rPr>
                <w:rFonts w:asciiTheme="minorHAnsi" w:hAnsiTheme="minorHAnsi"/>
                <w:lang w:val="en-US"/>
              </w:rPr>
            </w:pPr>
            <w:r w:rsidRPr="005F7D3A">
              <w:rPr>
                <w:rFonts w:asciiTheme="minorHAnsi" w:hAnsiTheme="minorHAnsi"/>
                <w:lang w:val="en-US"/>
              </w:rPr>
              <w:t>Project Manager NEDU</w:t>
            </w:r>
          </w:p>
          <w:p w14:paraId="5E6FFF56" w14:textId="3BBC3C1C" w:rsidR="005F7D3A" w:rsidRPr="005F7D3A" w:rsidRDefault="00200F4A" w:rsidP="00D006A3">
            <w:pPr>
              <w:rPr>
                <w:rFonts w:asciiTheme="minorHAnsi" w:hAnsiTheme="minorHAnsi"/>
                <w:lang w:val="en-US"/>
              </w:rPr>
            </w:pPr>
            <w:r>
              <w:rPr>
                <w:rFonts w:asciiTheme="minorHAnsi" w:hAnsiTheme="minorHAnsi"/>
                <w:lang w:val="en-US"/>
              </w:rPr>
              <w:t>Project Team</w:t>
            </w:r>
          </w:p>
        </w:tc>
        <w:tc>
          <w:tcPr>
            <w:tcW w:w="4394" w:type="dxa"/>
          </w:tcPr>
          <w:p w14:paraId="4423D04C" w14:textId="77777777" w:rsidR="00D006A3" w:rsidRDefault="00D006A3" w:rsidP="00D006A3">
            <w:pPr>
              <w:rPr>
                <w:rFonts w:asciiTheme="minorHAnsi" w:hAnsiTheme="minorHAnsi"/>
              </w:rPr>
            </w:pPr>
            <w:r>
              <w:rPr>
                <w:rFonts w:asciiTheme="minorHAnsi" w:hAnsiTheme="minorHAnsi"/>
              </w:rPr>
              <w:t>EDSN</w:t>
            </w:r>
          </w:p>
          <w:p w14:paraId="198E2EBE" w14:textId="77777777" w:rsidR="00D006A3" w:rsidRDefault="00D006A3" w:rsidP="00D006A3">
            <w:pPr>
              <w:rPr>
                <w:rFonts w:asciiTheme="minorHAnsi" w:hAnsiTheme="minorHAnsi"/>
              </w:rPr>
            </w:pPr>
            <w:r>
              <w:rPr>
                <w:rFonts w:asciiTheme="minorHAnsi" w:hAnsiTheme="minorHAnsi"/>
              </w:rPr>
              <w:t>NEDU</w:t>
            </w:r>
          </w:p>
          <w:p w14:paraId="5E6FFF57" w14:textId="13B910EE" w:rsidR="00200F4A" w:rsidRDefault="00200F4A" w:rsidP="00D006A3">
            <w:pPr>
              <w:rPr>
                <w:rFonts w:asciiTheme="minorHAnsi" w:hAnsiTheme="minorHAnsi"/>
              </w:rPr>
            </w:pPr>
            <w:proofErr w:type="spellStart"/>
            <w:r>
              <w:rPr>
                <w:rFonts w:asciiTheme="minorHAnsi" w:hAnsiTheme="minorHAnsi"/>
              </w:rPr>
              <w:t>Tennet</w:t>
            </w:r>
            <w:proofErr w:type="spellEnd"/>
            <w:r>
              <w:rPr>
                <w:rFonts w:asciiTheme="minorHAnsi" w:hAnsiTheme="minorHAnsi"/>
              </w:rPr>
              <w:t xml:space="preserve"> TSO</w:t>
            </w:r>
          </w:p>
        </w:tc>
      </w:tr>
      <w:tr w:rsidR="006F462B" w:rsidRPr="00E77D5C" w14:paraId="5E6FFF5D" w14:textId="77777777" w:rsidTr="008B2454">
        <w:tc>
          <w:tcPr>
            <w:tcW w:w="779" w:type="dxa"/>
          </w:tcPr>
          <w:p w14:paraId="5E6FFF59" w14:textId="77777777" w:rsidR="006F462B" w:rsidRPr="00E77D5C" w:rsidRDefault="006F462B" w:rsidP="006F462B">
            <w:pPr>
              <w:rPr>
                <w:rFonts w:asciiTheme="minorHAnsi" w:hAnsiTheme="minorHAnsi"/>
              </w:rPr>
            </w:pPr>
            <w:r>
              <w:rPr>
                <w:rFonts w:asciiTheme="minorHAnsi" w:hAnsiTheme="minorHAnsi"/>
              </w:rPr>
              <w:t>0.6</w:t>
            </w:r>
          </w:p>
        </w:tc>
        <w:tc>
          <w:tcPr>
            <w:tcW w:w="1340" w:type="dxa"/>
          </w:tcPr>
          <w:p w14:paraId="5E6FFF5A" w14:textId="5FDF2769" w:rsidR="006F462B" w:rsidRPr="00E77D5C" w:rsidRDefault="00A4108B" w:rsidP="006F462B">
            <w:pPr>
              <w:rPr>
                <w:rFonts w:asciiTheme="minorHAnsi" w:hAnsiTheme="minorHAnsi"/>
              </w:rPr>
            </w:pPr>
            <w:r>
              <w:rPr>
                <w:rFonts w:asciiTheme="minorHAnsi" w:hAnsiTheme="minorHAnsi"/>
              </w:rPr>
              <w:t>30</w:t>
            </w:r>
            <w:r w:rsidR="00443B16">
              <w:rPr>
                <w:rFonts w:asciiTheme="minorHAnsi" w:hAnsiTheme="minorHAnsi"/>
              </w:rPr>
              <w:t>-</w:t>
            </w:r>
            <w:r>
              <w:rPr>
                <w:rFonts w:asciiTheme="minorHAnsi" w:hAnsiTheme="minorHAnsi"/>
              </w:rPr>
              <w:t>10</w:t>
            </w:r>
            <w:r w:rsidR="00443B16">
              <w:rPr>
                <w:rFonts w:asciiTheme="minorHAnsi" w:hAnsiTheme="minorHAnsi"/>
              </w:rPr>
              <w:t>-2020</w:t>
            </w:r>
          </w:p>
        </w:tc>
        <w:tc>
          <w:tcPr>
            <w:tcW w:w="2346" w:type="dxa"/>
          </w:tcPr>
          <w:p w14:paraId="5E6FFF5B" w14:textId="51C5EAA9" w:rsidR="006F462B" w:rsidRPr="00E77D5C" w:rsidRDefault="006F462B" w:rsidP="006F462B">
            <w:pPr>
              <w:rPr>
                <w:rFonts w:asciiTheme="minorHAnsi" w:hAnsiTheme="minorHAnsi"/>
              </w:rPr>
            </w:pPr>
            <w:r>
              <w:rPr>
                <w:rFonts w:asciiTheme="minorHAnsi" w:hAnsiTheme="minorHAnsi"/>
              </w:rPr>
              <w:t xml:space="preserve">SR </w:t>
            </w:r>
            <w:r w:rsidR="00A4108B">
              <w:rPr>
                <w:rFonts w:asciiTheme="minorHAnsi" w:hAnsiTheme="minorHAnsi"/>
              </w:rPr>
              <w:t xml:space="preserve">CMF / </w:t>
            </w:r>
            <w:r>
              <w:rPr>
                <w:rFonts w:asciiTheme="minorHAnsi" w:hAnsiTheme="minorHAnsi"/>
              </w:rPr>
              <w:t>NEDU</w:t>
            </w:r>
          </w:p>
        </w:tc>
        <w:tc>
          <w:tcPr>
            <w:tcW w:w="4394" w:type="dxa"/>
          </w:tcPr>
          <w:p w14:paraId="5E6FFF5C" w14:textId="050C63C1" w:rsidR="006F462B" w:rsidRPr="00E77D5C" w:rsidRDefault="006F462B" w:rsidP="006F462B">
            <w:pPr>
              <w:rPr>
                <w:rFonts w:asciiTheme="minorHAnsi" w:hAnsiTheme="minorHAnsi"/>
              </w:rPr>
            </w:pPr>
          </w:p>
        </w:tc>
      </w:tr>
      <w:tr w:rsidR="006F462B" w:rsidRPr="00E77D5C" w14:paraId="5E6FFF62" w14:textId="77777777" w:rsidTr="008B2454">
        <w:tc>
          <w:tcPr>
            <w:tcW w:w="779" w:type="dxa"/>
          </w:tcPr>
          <w:p w14:paraId="5E6FFF5E" w14:textId="77777777" w:rsidR="006F462B" w:rsidRPr="00E77D5C" w:rsidRDefault="006F462B" w:rsidP="006F462B">
            <w:pPr>
              <w:rPr>
                <w:rFonts w:asciiTheme="minorHAnsi" w:hAnsiTheme="minorHAnsi"/>
              </w:rPr>
            </w:pPr>
            <w:r>
              <w:rPr>
                <w:rFonts w:asciiTheme="minorHAnsi" w:hAnsiTheme="minorHAnsi"/>
              </w:rPr>
              <w:t>0.9</w:t>
            </w:r>
          </w:p>
        </w:tc>
        <w:tc>
          <w:tcPr>
            <w:tcW w:w="1340" w:type="dxa"/>
          </w:tcPr>
          <w:p w14:paraId="5E6FFF5F" w14:textId="472EFFAB" w:rsidR="006F462B" w:rsidRPr="00E77D5C" w:rsidRDefault="00A4108B" w:rsidP="006F462B">
            <w:pPr>
              <w:rPr>
                <w:rFonts w:asciiTheme="minorHAnsi" w:hAnsiTheme="minorHAnsi"/>
              </w:rPr>
            </w:pPr>
            <w:r>
              <w:rPr>
                <w:rFonts w:asciiTheme="minorHAnsi" w:hAnsiTheme="minorHAnsi"/>
              </w:rPr>
              <w:t>04</w:t>
            </w:r>
            <w:r w:rsidR="00A2471B">
              <w:rPr>
                <w:rFonts w:asciiTheme="minorHAnsi" w:hAnsiTheme="minorHAnsi"/>
              </w:rPr>
              <w:t>-</w:t>
            </w:r>
            <w:r>
              <w:rPr>
                <w:rFonts w:asciiTheme="minorHAnsi" w:hAnsiTheme="minorHAnsi"/>
              </w:rPr>
              <w:t>11</w:t>
            </w:r>
            <w:r w:rsidR="00A2471B">
              <w:rPr>
                <w:rFonts w:asciiTheme="minorHAnsi" w:hAnsiTheme="minorHAnsi"/>
              </w:rPr>
              <w:t>-2020</w:t>
            </w:r>
          </w:p>
        </w:tc>
        <w:tc>
          <w:tcPr>
            <w:tcW w:w="2346" w:type="dxa"/>
          </w:tcPr>
          <w:p w14:paraId="5E6FFF60" w14:textId="77777777" w:rsidR="006F462B" w:rsidRPr="00E77D5C" w:rsidRDefault="006F462B" w:rsidP="006F462B">
            <w:pPr>
              <w:rPr>
                <w:rFonts w:asciiTheme="minorHAnsi" w:hAnsiTheme="minorHAnsi"/>
              </w:rPr>
            </w:pPr>
            <w:r>
              <w:rPr>
                <w:rFonts w:asciiTheme="minorHAnsi" w:hAnsiTheme="minorHAnsi"/>
              </w:rPr>
              <w:t>ALV NEDU</w:t>
            </w:r>
          </w:p>
        </w:tc>
        <w:tc>
          <w:tcPr>
            <w:tcW w:w="4394" w:type="dxa"/>
          </w:tcPr>
          <w:p w14:paraId="5E6FFF61" w14:textId="77777777" w:rsidR="006F462B" w:rsidRPr="00E77D5C" w:rsidRDefault="006F462B" w:rsidP="006F462B">
            <w:pPr>
              <w:rPr>
                <w:rFonts w:asciiTheme="minorHAnsi" w:hAnsiTheme="minorHAnsi"/>
              </w:rPr>
            </w:pPr>
            <w:r>
              <w:rPr>
                <w:rFonts w:asciiTheme="minorHAnsi" w:hAnsiTheme="minorHAnsi"/>
              </w:rPr>
              <w:t>NEDU</w:t>
            </w:r>
          </w:p>
        </w:tc>
      </w:tr>
      <w:tr w:rsidR="00A96AA3" w:rsidRPr="00E77D5C" w14:paraId="1A3ED01C" w14:textId="77777777" w:rsidTr="008B2454">
        <w:tc>
          <w:tcPr>
            <w:tcW w:w="779" w:type="dxa"/>
          </w:tcPr>
          <w:p w14:paraId="13101534" w14:textId="1EF5F457" w:rsidR="00A96AA3" w:rsidRDefault="00A96AA3" w:rsidP="006F462B">
            <w:pPr>
              <w:rPr>
                <w:rFonts w:asciiTheme="minorHAnsi" w:hAnsiTheme="minorHAnsi"/>
              </w:rPr>
            </w:pPr>
            <w:r>
              <w:rPr>
                <w:rFonts w:asciiTheme="minorHAnsi" w:hAnsiTheme="minorHAnsi"/>
              </w:rPr>
              <w:t>0.91</w:t>
            </w:r>
          </w:p>
        </w:tc>
        <w:tc>
          <w:tcPr>
            <w:tcW w:w="1340" w:type="dxa"/>
          </w:tcPr>
          <w:p w14:paraId="6B0A2821" w14:textId="767C65C0" w:rsidR="00A96AA3" w:rsidRDefault="006D2438" w:rsidP="006F462B">
            <w:pPr>
              <w:rPr>
                <w:rFonts w:asciiTheme="minorHAnsi" w:hAnsiTheme="minorHAnsi"/>
              </w:rPr>
            </w:pPr>
            <w:r>
              <w:rPr>
                <w:rFonts w:asciiTheme="minorHAnsi" w:hAnsiTheme="minorHAnsi"/>
              </w:rPr>
              <w:t>16-11-2020</w:t>
            </w:r>
          </w:p>
        </w:tc>
        <w:tc>
          <w:tcPr>
            <w:tcW w:w="2346" w:type="dxa"/>
          </w:tcPr>
          <w:p w14:paraId="7FB27BB0" w14:textId="1DB0651E" w:rsidR="00A96AA3" w:rsidRDefault="00A3592B" w:rsidP="006F462B">
            <w:pPr>
              <w:rPr>
                <w:rFonts w:asciiTheme="minorHAnsi" w:hAnsiTheme="minorHAnsi"/>
              </w:rPr>
            </w:pPr>
            <w:r>
              <w:rPr>
                <w:rFonts w:asciiTheme="minorHAnsi" w:hAnsiTheme="minorHAnsi"/>
              </w:rPr>
              <w:t>(Beoogde) KBG Transitie (RNB, LNB, PV en MV)</w:t>
            </w:r>
          </w:p>
        </w:tc>
        <w:tc>
          <w:tcPr>
            <w:tcW w:w="4394" w:type="dxa"/>
          </w:tcPr>
          <w:p w14:paraId="7D3FF8F5" w14:textId="10F16823" w:rsidR="00A96AA3" w:rsidRDefault="003819BD" w:rsidP="006F462B">
            <w:pPr>
              <w:rPr>
                <w:rFonts w:asciiTheme="minorHAnsi" w:hAnsiTheme="minorHAnsi"/>
              </w:rPr>
            </w:pPr>
            <w:proofErr w:type="spellStart"/>
            <w:r>
              <w:rPr>
                <w:rFonts w:asciiTheme="minorHAnsi" w:hAnsiTheme="minorHAnsi"/>
              </w:rPr>
              <w:t>RNBs</w:t>
            </w:r>
            <w:proofErr w:type="spellEnd"/>
          </w:p>
        </w:tc>
      </w:tr>
      <w:tr w:rsidR="006F462B" w:rsidRPr="00E77D5C" w14:paraId="5E6FFF67" w14:textId="77777777" w:rsidTr="008B2454">
        <w:tc>
          <w:tcPr>
            <w:tcW w:w="779" w:type="dxa"/>
          </w:tcPr>
          <w:p w14:paraId="5E6FFF63" w14:textId="60047A40" w:rsidR="006F462B" w:rsidRDefault="00A3592B" w:rsidP="006F462B">
            <w:pPr>
              <w:rPr>
                <w:rFonts w:asciiTheme="minorHAnsi" w:hAnsiTheme="minorHAnsi"/>
              </w:rPr>
            </w:pPr>
            <w:r>
              <w:rPr>
                <w:rFonts w:asciiTheme="minorHAnsi" w:hAnsiTheme="minorHAnsi"/>
              </w:rPr>
              <w:t>0.9</w:t>
            </w:r>
            <w:r w:rsidR="008278F3">
              <w:rPr>
                <w:rFonts w:asciiTheme="minorHAnsi" w:hAnsiTheme="minorHAnsi"/>
              </w:rPr>
              <w:t>3</w:t>
            </w:r>
          </w:p>
        </w:tc>
        <w:tc>
          <w:tcPr>
            <w:tcW w:w="1340" w:type="dxa"/>
          </w:tcPr>
          <w:p w14:paraId="5E6FFF64" w14:textId="4B78CA64" w:rsidR="006F462B" w:rsidRDefault="00A3592B" w:rsidP="006F462B">
            <w:pPr>
              <w:rPr>
                <w:rFonts w:asciiTheme="minorHAnsi" w:hAnsiTheme="minorHAnsi"/>
              </w:rPr>
            </w:pPr>
            <w:r>
              <w:rPr>
                <w:rFonts w:asciiTheme="minorHAnsi" w:hAnsiTheme="minorHAnsi"/>
              </w:rPr>
              <w:t>30-11-2020</w:t>
            </w:r>
          </w:p>
        </w:tc>
        <w:tc>
          <w:tcPr>
            <w:tcW w:w="2346" w:type="dxa"/>
          </w:tcPr>
          <w:p w14:paraId="5E6FFF65" w14:textId="7A5CFF9C" w:rsidR="006F462B" w:rsidRDefault="00A3592B" w:rsidP="006F462B">
            <w:pPr>
              <w:rPr>
                <w:rFonts w:asciiTheme="minorHAnsi" w:hAnsiTheme="minorHAnsi"/>
              </w:rPr>
            </w:pPr>
            <w:r>
              <w:rPr>
                <w:rFonts w:asciiTheme="minorHAnsi" w:hAnsiTheme="minorHAnsi"/>
              </w:rPr>
              <w:t>SR NEDU</w:t>
            </w:r>
          </w:p>
        </w:tc>
        <w:tc>
          <w:tcPr>
            <w:tcW w:w="4394" w:type="dxa"/>
          </w:tcPr>
          <w:p w14:paraId="5E6FFF66" w14:textId="70C56791" w:rsidR="006F462B" w:rsidRDefault="00A3592B" w:rsidP="006F462B">
            <w:pPr>
              <w:rPr>
                <w:rFonts w:asciiTheme="minorHAnsi" w:hAnsiTheme="minorHAnsi"/>
              </w:rPr>
            </w:pPr>
            <w:r>
              <w:rPr>
                <w:rFonts w:asciiTheme="minorHAnsi" w:hAnsiTheme="minorHAnsi"/>
              </w:rPr>
              <w:t>NEDU</w:t>
            </w:r>
          </w:p>
        </w:tc>
      </w:tr>
    </w:tbl>
    <w:p w14:paraId="5E6FFF68" w14:textId="77777777" w:rsidR="006724B5" w:rsidRDefault="006724B5" w:rsidP="001A7A33"/>
    <w:p w14:paraId="5E6FFF69" w14:textId="77777777" w:rsidR="006724B5" w:rsidRDefault="006724B5" w:rsidP="001A7A33"/>
    <w:p w14:paraId="5E6FFF6A" w14:textId="77777777" w:rsidR="006724B5" w:rsidRPr="006724B5" w:rsidRDefault="006724B5" w:rsidP="001A7A33"/>
    <w:p w14:paraId="5E6FFF6B" w14:textId="77777777" w:rsidR="003556CE" w:rsidRPr="00E77D5C" w:rsidRDefault="003556CE" w:rsidP="003556CE">
      <w:pPr>
        <w:pStyle w:val="Inhoudsopgave"/>
        <w:rPr>
          <w:rFonts w:asciiTheme="minorHAnsi" w:hAnsiTheme="minorHAnsi"/>
        </w:rPr>
      </w:pPr>
      <w:r>
        <w:rPr>
          <w:rFonts w:asciiTheme="minorHAnsi" w:hAnsiTheme="minorHAnsi"/>
        </w:rPr>
        <w:t>Afkortingen</w:t>
      </w:r>
    </w:p>
    <w:tbl>
      <w:tblPr>
        <w:tblW w:w="88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977"/>
        <w:gridCol w:w="6899"/>
      </w:tblGrid>
      <w:tr w:rsidR="003556CE" w:rsidRPr="00E77D5C" w14:paraId="5E6FFF6E" w14:textId="77777777" w:rsidTr="003556CE">
        <w:trPr>
          <w:trHeight w:val="295"/>
        </w:trPr>
        <w:tc>
          <w:tcPr>
            <w:tcW w:w="1977" w:type="dxa"/>
            <w:shd w:val="pct10" w:color="auto" w:fill="FFFFFF"/>
          </w:tcPr>
          <w:p w14:paraId="5E6FFF6C" w14:textId="77777777" w:rsidR="003556CE" w:rsidRPr="00E77D5C" w:rsidRDefault="003556CE" w:rsidP="00C101F5">
            <w:pPr>
              <w:rPr>
                <w:rFonts w:asciiTheme="minorHAnsi" w:hAnsiTheme="minorHAnsi"/>
                <w:b/>
              </w:rPr>
            </w:pPr>
            <w:r>
              <w:rPr>
                <w:rFonts w:asciiTheme="minorHAnsi" w:hAnsiTheme="minorHAnsi"/>
                <w:b/>
              </w:rPr>
              <w:t>Afkorting</w:t>
            </w:r>
          </w:p>
        </w:tc>
        <w:tc>
          <w:tcPr>
            <w:tcW w:w="6899" w:type="dxa"/>
            <w:shd w:val="pct10" w:color="auto" w:fill="FFFFFF"/>
          </w:tcPr>
          <w:p w14:paraId="5E6FFF6D" w14:textId="77777777" w:rsidR="003556CE" w:rsidRPr="00E77D5C" w:rsidRDefault="003556CE" w:rsidP="00C101F5">
            <w:pPr>
              <w:rPr>
                <w:rFonts w:asciiTheme="minorHAnsi" w:hAnsiTheme="minorHAnsi"/>
                <w:b/>
              </w:rPr>
            </w:pPr>
            <w:r>
              <w:rPr>
                <w:rFonts w:asciiTheme="minorHAnsi" w:hAnsiTheme="minorHAnsi"/>
                <w:b/>
              </w:rPr>
              <w:t>Betekenis</w:t>
            </w:r>
          </w:p>
        </w:tc>
      </w:tr>
      <w:tr w:rsidR="00A4108B" w:rsidRPr="00E77D5C" w14:paraId="570BC1CF" w14:textId="77777777" w:rsidTr="00A4108B">
        <w:trPr>
          <w:trHeight w:val="295"/>
        </w:trPr>
        <w:tc>
          <w:tcPr>
            <w:tcW w:w="1977" w:type="dxa"/>
            <w:shd w:val="clear" w:color="auto" w:fill="auto"/>
          </w:tcPr>
          <w:p w14:paraId="1EC567A8" w14:textId="116AF8B4" w:rsidR="00A4108B" w:rsidRPr="00A4108B" w:rsidRDefault="003815BC" w:rsidP="00C101F5">
            <w:pPr>
              <w:rPr>
                <w:rFonts w:asciiTheme="minorHAnsi" w:hAnsiTheme="minorHAnsi"/>
                <w:bCs/>
              </w:rPr>
            </w:pPr>
            <w:r>
              <w:rPr>
                <w:rFonts w:asciiTheme="minorHAnsi" w:hAnsiTheme="minorHAnsi"/>
                <w:bCs/>
              </w:rPr>
              <w:t>OGC</w:t>
            </w:r>
          </w:p>
        </w:tc>
        <w:tc>
          <w:tcPr>
            <w:tcW w:w="6899" w:type="dxa"/>
            <w:shd w:val="clear" w:color="auto" w:fill="auto"/>
          </w:tcPr>
          <w:p w14:paraId="1626515B" w14:textId="38B84868" w:rsidR="00A4108B" w:rsidRPr="00A4108B" w:rsidRDefault="003815BC" w:rsidP="00C101F5">
            <w:pPr>
              <w:rPr>
                <w:rFonts w:asciiTheme="minorHAnsi" w:hAnsiTheme="minorHAnsi"/>
                <w:bCs/>
              </w:rPr>
            </w:pPr>
            <w:r>
              <w:rPr>
                <w:rFonts w:asciiTheme="minorHAnsi" w:hAnsiTheme="minorHAnsi"/>
                <w:bCs/>
              </w:rPr>
              <w:t>Opdracht</w:t>
            </w:r>
            <w:r w:rsidR="003819BD">
              <w:rPr>
                <w:rFonts w:asciiTheme="minorHAnsi" w:hAnsiTheme="minorHAnsi"/>
                <w:bCs/>
              </w:rPr>
              <w:t xml:space="preserve"> </w:t>
            </w:r>
            <w:r>
              <w:rPr>
                <w:rFonts w:asciiTheme="minorHAnsi" w:hAnsiTheme="minorHAnsi"/>
                <w:bCs/>
              </w:rPr>
              <w:t>Gevers</w:t>
            </w:r>
            <w:r w:rsidR="003819BD">
              <w:rPr>
                <w:rFonts w:asciiTheme="minorHAnsi" w:hAnsiTheme="minorHAnsi"/>
                <w:bCs/>
              </w:rPr>
              <w:t xml:space="preserve"> </w:t>
            </w:r>
            <w:r>
              <w:rPr>
                <w:rFonts w:asciiTheme="minorHAnsi" w:hAnsiTheme="minorHAnsi"/>
                <w:bCs/>
              </w:rPr>
              <w:t>Collectief</w:t>
            </w:r>
          </w:p>
        </w:tc>
      </w:tr>
      <w:tr w:rsidR="003815BC" w:rsidRPr="00E77D5C" w14:paraId="4E1821BB" w14:textId="77777777" w:rsidTr="00A4108B">
        <w:trPr>
          <w:trHeight w:val="295"/>
        </w:trPr>
        <w:tc>
          <w:tcPr>
            <w:tcW w:w="1977" w:type="dxa"/>
            <w:shd w:val="clear" w:color="auto" w:fill="auto"/>
          </w:tcPr>
          <w:p w14:paraId="3DA20937" w14:textId="379B8FAD" w:rsidR="003815BC" w:rsidRPr="00A4108B" w:rsidRDefault="003815BC" w:rsidP="003815BC">
            <w:pPr>
              <w:rPr>
                <w:rFonts w:asciiTheme="minorHAnsi" w:hAnsiTheme="minorHAnsi"/>
                <w:bCs/>
              </w:rPr>
            </w:pPr>
            <w:r w:rsidRPr="00A4108B">
              <w:rPr>
                <w:rFonts w:asciiTheme="minorHAnsi" w:hAnsiTheme="minorHAnsi"/>
                <w:bCs/>
              </w:rPr>
              <w:t>PRO</w:t>
            </w:r>
          </w:p>
        </w:tc>
        <w:tc>
          <w:tcPr>
            <w:tcW w:w="6899" w:type="dxa"/>
            <w:shd w:val="clear" w:color="auto" w:fill="auto"/>
          </w:tcPr>
          <w:p w14:paraId="0C485601" w14:textId="65E3A17C" w:rsidR="003815BC" w:rsidRPr="00A4108B" w:rsidRDefault="003815BC" w:rsidP="003815BC">
            <w:pPr>
              <w:rPr>
                <w:rFonts w:asciiTheme="minorHAnsi" w:hAnsiTheme="minorHAnsi"/>
                <w:bCs/>
              </w:rPr>
            </w:pPr>
            <w:r w:rsidRPr="00A4108B">
              <w:rPr>
                <w:rFonts w:asciiTheme="minorHAnsi" w:hAnsiTheme="minorHAnsi"/>
                <w:bCs/>
              </w:rPr>
              <w:t>Programma Regie Organisatie</w:t>
            </w:r>
          </w:p>
        </w:tc>
      </w:tr>
      <w:tr w:rsidR="003815BC" w:rsidRPr="00E77D5C" w14:paraId="5E6FFF71" w14:textId="77777777" w:rsidTr="003556CE">
        <w:trPr>
          <w:trHeight w:val="283"/>
        </w:trPr>
        <w:tc>
          <w:tcPr>
            <w:tcW w:w="1977" w:type="dxa"/>
          </w:tcPr>
          <w:p w14:paraId="5E6FFF6F" w14:textId="77777777" w:rsidR="003815BC" w:rsidRPr="00E77D5C" w:rsidRDefault="003815BC" w:rsidP="003815BC">
            <w:pPr>
              <w:rPr>
                <w:rFonts w:asciiTheme="minorHAnsi" w:hAnsiTheme="minorHAnsi"/>
              </w:rPr>
            </w:pPr>
            <w:r>
              <w:rPr>
                <w:rFonts w:asciiTheme="minorHAnsi" w:hAnsiTheme="minorHAnsi"/>
              </w:rPr>
              <w:t>SR NEDU</w:t>
            </w:r>
          </w:p>
        </w:tc>
        <w:tc>
          <w:tcPr>
            <w:tcW w:w="6899" w:type="dxa"/>
          </w:tcPr>
          <w:p w14:paraId="5E6FFF70" w14:textId="77777777" w:rsidR="003815BC" w:rsidRPr="00E77D5C" w:rsidRDefault="003815BC" w:rsidP="003815BC">
            <w:pPr>
              <w:rPr>
                <w:rFonts w:asciiTheme="minorHAnsi" w:hAnsiTheme="minorHAnsi"/>
              </w:rPr>
            </w:pPr>
            <w:r>
              <w:rPr>
                <w:rFonts w:asciiTheme="minorHAnsi" w:hAnsiTheme="minorHAnsi"/>
              </w:rPr>
              <w:t>Stuurgroep Sector Releases NEDU</w:t>
            </w:r>
          </w:p>
        </w:tc>
      </w:tr>
      <w:tr w:rsidR="003815BC" w:rsidRPr="00E77D5C" w14:paraId="5E6FFF74" w14:textId="77777777" w:rsidTr="003556CE">
        <w:trPr>
          <w:trHeight w:val="295"/>
        </w:trPr>
        <w:tc>
          <w:tcPr>
            <w:tcW w:w="1977" w:type="dxa"/>
          </w:tcPr>
          <w:p w14:paraId="5E6FFF72" w14:textId="77777777" w:rsidR="003815BC" w:rsidRDefault="003815BC" w:rsidP="003815BC">
            <w:pPr>
              <w:rPr>
                <w:rFonts w:asciiTheme="minorHAnsi" w:hAnsiTheme="minorHAnsi"/>
              </w:rPr>
            </w:pPr>
            <w:r>
              <w:rPr>
                <w:rFonts w:asciiTheme="minorHAnsi" w:hAnsiTheme="minorHAnsi"/>
              </w:rPr>
              <w:t>KBG Transitie</w:t>
            </w:r>
          </w:p>
        </w:tc>
        <w:tc>
          <w:tcPr>
            <w:tcW w:w="6899" w:type="dxa"/>
          </w:tcPr>
          <w:p w14:paraId="5E6FFF73" w14:textId="77777777" w:rsidR="003815BC" w:rsidRDefault="003815BC" w:rsidP="003815BC">
            <w:pPr>
              <w:rPr>
                <w:rFonts w:asciiTheme="minorHAnsi" w:hAnsiTheme="minorHAnsi"/>
              </w:rPr>
            </w:pPr>
            <w:r>
              <w:rPr>
                <w:rFonts w:asciiTheme="minorHAnsi" w:hAnsiTheme="minorHAnsi"/>
              </w:rPr>
              <w:t>Klankbordgroep Transitie</w:t>
            </w:r>
          </w:p>
        </w:tc>
      </w:tr>
    </w:tbl>
    <w:p w14:paraId="5E6FFF75" w14:textId="77777777" w:rsidR="00C34694" w:rsidRDefault="00C34694" w:rsidP="006F6E36">
      <w:pPr>
        <w:pStyle w:val="Inhoudsopgave"/>
      </w:pPr>
    </w:p>
    <w:p w14:paraId="5E6FFF76" w14:textId="77777777" w:rsidR="006724B5" w:rsidRDefault="006724B5">
      <w:pPr>
        <w:widowControl/>
        <w:spacing w:line="240" w:lineRule="auto"/>
        <w:rPr>
          <w:b/>
          <w:noProof/>
          <w:sz w:val="40"/>
        </w:rPr>
      </w:pPr>
      <w:r>
        <w:br w:type="page"/>
      </w:r>
    </w:p>
    <w:p w14:paraId="5E6FFF77" w14:textId="77777777" w:rsidR="006F6E36" w:rsidRDefault="00AC1106" w:rsidP="006F6E36">
      <w:pPr>
        <w:pStyle w:val="Inhoudsopgave"/>
      </w:pPr>
      <w:r>
        <w:lastRenderedPageBreak/>
        <w:t>Inhoudsopgave</w:t>
      </w:r>
    </w:p>
    <w:p w14:paraId="057CD6CE" w14:textId="4BBFB131" w:rsidR="008278F3" w:rsidRDefault="004B3B49">
      <w:pPr>
        <w:pStyle w:val="Inhopg1"/>
        <w:rPr>
          <w:rFonts w:asciiTheme="minorHAnsi" w:eastAsiaTheme="minorEastAsia" w:hAnsiTheme="minorHAnsi" w:cstheme="minorBidi"/>
          <w:snapToGrid/>
          <w:szCs w:val="22"/>
        </w:rPr>
      </w:pPr>
      <w:r>
        <w:fldChar w:fldCharType="begin"/>
      </w:r>
      <w:r w:rsidR="00AC1106">
        <w:instrText xml:space="preserve"> TOC \o "1-3" \h \z \u </w:instrText>
      </w:r>
      <w:r>
        <w:fldChar w:fldCharType="separate"/>
      </w:r>
      <w:hyperlink w:anchor="_Toc58231940" w:history="1">
        <w:r w:rsidR="008278F3" w:rsidRPr="00D97EC7">
          <w:rPr>
            <w:rStyle w:val="Hyperlink"/>
          </w:rPr>
          <w:t>1</w:t>
        </w:r>
        <w:r w:rsidR="008278F3">
          <w:rPr>
            <w:rFonts w:asciiTheme="minorHAnsi" w:eastAsiaTheme="minorEastAsia" w:hAnsiTheme="minorHAnsi" w:cstheme="minorBidi"/>
            <w:snapToGrid/>
            <w:szCs w:val="22"/>
          </w:rPr>
          <w:tab/>
        </w:r>
        <w:r w:rsidR="008278F3" w:rsidRPr="00D97EC7">
          <w:rPr>
            <w:rStyle w:val="Hyperlink"/>
          </w:rPr>
          <w:t>Managementsamenvatting</w:t>
        </w:r>
        <w:r w:rsidR="008278F3">
          <w:rPr>
            <w:webHidden/>
          </w:rPr>
          <w:tab/>
        </w:r>
        <w:r w:rsidR="008278F3">
          <w:rPr>
            <w:webHidden/>
          </w:rPr>
          <w:fldChar w:fldCharType="begin"/>
        </w:r>
        <w:r w:rsidR="008278F3">
          <w:rPr>
            <w:webHidden/>
          </w:rPr>
          <w:instrText xml:space="preserve"> PAGEREF _Toc58231940 \h </w:instrText>
        </w:r>
        <w:r w:rsidR="008278F3">
          <w:rPr>
            <w:webHidden/>
          </w:rPr>
        </w:r>
        <w:r w:rsidR="008278F3">
          <w:rPr>
            <w:webHidden/>
          </w:rPr>
          <w:fldChar w:fldCharType="separate"/>
        </w:r>
        <w:r w:rsidR="008278F3">
          <w:rPr>
            <w:webHidden/>
          </w:rPr>
          <w:t>5</w:t>
        </w:r>
        <w:r w:rsidR="008278F3">
          <w:rPr>
            <w:webHidden/>
          </w:rPr>
          <w:fldChar w:fldCharType="end"/>
        </w:r>
      </w:hyperlink>
    </w:p>
    <w:p w14:paraId="21494EF7" w14:textId="0112825B" w:rsidR="008278F3" w:rsidRDefault="008278F3">
      <w:pPr>
        <w:pStyle w:val="Inhopg1"/>
        <w:rPr>
          <w:rFonts w:asciiTheme="minorHAnsi" w:eastAsiaTheme="minorEastAsia" w:hAnsiTheme="minorHAnsi" w:cstheme="minorBidi"/>
          <w:snapToGrid/>
          <w:szCs w:val="22"/>
        </w:rPr>
      </w:pPr>
      <w:hyperlink w:anchor="_Toc58231941" w:history="1">
        <w:r w:rsidRPr="00D97EC7">
          <w:rPr>
            <w:rStyle w:val="Hyperlink"/>
          </w:rPr>
          <w:t>2</w:t>
        </w:r>
        <w:r>
          <w:rPr>
            <w:rFonts w:asciiTheme="minorHAnsi" w:eastAsiaTheme="minorEastAsia" w:hAnsiTheme="minorHAnsi" w:cstheme="minorBidi"/>
            <w:snapToGrid/>
            <w:szCs w:val="22"/>
          </w:rPr>
          <w:tab/>
        </w:r>
        <w:r w:rsidRPr="00D97EC7">
          <w:rPr>
            <w:rStyle w:val="Hyperlink"/>
          </w:rPr>
          <w:t>Inleiding en achtergrond</w:t>
        </w:r>
        <w:r>
          <w:rPr>
            <w:webHidden/>
          </w:rPr>
          <w:tab/>
        </w:r>
        <w:r>
          <w:rPr>
            <w:webHidden/>
          </w:rPr>
          <w:fldChar w:fldCharType="begin"/>
        </w:r>
        <w:r>
          <w:rPr>
            <w:webHidden/>
          </w:rPr>
          <w:instrText xml:space="preserve"> PAGEREF _Toc58231941 \h </w:instrText>
        </w:r>
        <w:r>
          <w:rPr>
            <w:webHidden/>
          </w:rPr>
        </w:r>
        <w:r>
          <w:rPr>
            <w:webHidden/>
          </w:rPr>
          <w:fldChar w:fldCharType="separate"/>
        </w:r>
        <w:r>
          <w:rPr>
            <w:webHidden/>
          </w:rPr>
          <w:t>9</w:t>
        </w:r>
        <w:r>
          <w:rPr>
            <w:webHidden/>
          </w:rPr>
          <w:fldChar w:fldCharType="end"/>
        </w:r>
      </w:hyperlink>
    </w:p>
    <w:p w14:paraId="14672111" w14:textId="3C36B614" w:rsidR="008278F3" w:rsidRDefault="008278F3">
      <w:pPr>
        <w:pStyle w:val="Inhopg1"/>
        <w:rPr>
          <w:rFonts w:asciiTheme="minorHAnsi" w:eastAsiaTheme="minorEastAsia" w:hAnsiTheme="minorHAnsi" w:cstheme="minorBidi"/>
          <w:snapToGrid/>
          <w:szCs w:val="22"/>
        </w:rPr>
      </w:pPr>
      <w:hyperlink w:anchor="_Toc58231942" w:history="1">
        <w:r w:rsidRPr="00D97EC7">
          <w:rPr>
            <w:rStyle w:val="Hyperlink"/>
          </w:rPr>
          <w:t>3</w:t>
        </w:r>
        <w:r>
          <w:rPr>
            <w:rFonts w:asciiTheme="minorHAnsi" w:eastAsiaTheme="minorEastAsia" w:hAnsiTheme="minorHAnsi" w:cstheme="minorBidi"/>
            <w:snapToGrid/>
            <w:szCs w:val="22"/>
          </w:rPr>
          <w:tab/>
        </w:r>
        <w:r w:rsidRPr="00D97EC7">
          <w:rPr>
            <w:rStyle w:val="Hyperlink"/>
          </w:rPr>
          <w:t>Opdrachtdefinitie</w:t>
        </w:r>
        <w:r>
          <w:rPr>
            <w:webHidden/>
          </w:rPr>
          <w:tab/>
        </w:r>
        <w:r>
          <w:rPr>
            <w:webHidden/>
          </w:rPr>
          <w:fldChar w:fldCharType="begin"/>
        </w:r>
        <w:r>
          <w:rPr>
            <w:webHidden/>
          </w:rPr>
          <w:instrText xml:space="preserve"> PAGEREF _Toc58231942 \h </w:instrText>
        </w:r>
        <w:r>
          <w:rPr>
            <w:webHidden/>
          </w:rPr>
        </w:r>
        <w:r>
          <w:rPr>
            <w:webHidden/>
          </w:rPr>
          <w:fldChar w:fldCharType="separate"/>
        </w:r>
        <w:r>
          <w:rPr>
            <w:webHidden/>
          </w:rPr>
          <w:t>10</w:t>
        </w:r>
        <w:r>
          <w:rPr>
            <w:webHidden/>
          </w:rPr>
          <w:fldChar w:fldCharType="end"/>
        </w:r>
      </w:hyperlink>
    </w:p>
    <w:p w14:paraId="536C39A7" w14:textId="4214A2F4" w:rsidR="008278F3" w:rsidRDefault="008278F3">
      <w:pPr>
        <w:pStyle w:val="Inhopg2"/>
        <w:rPr>
          <w:rFonts w:asciiTheme="minorHAnsi" w:eastAsiaTheme="minorEastAsia" w:hAnsiTheme="minorHAnsi" w:cstheme="minorBidi"/>
          <w:snapToGrid/>
          <w:szCs w:val="22"/>
        </w:rPr>
      </w:pPr>
      <w:hyperlink w:anchor="_Toc58231943" w:history="1">
        <w:r w:rsidRPr="00D97EC7">
          <w:rPr>
            <w:rStyle w:val="Hyperlink"/>
          </w:rPr>
          <w:t>3.1</w:t>
        </w:r>
        <w:r>
          <w:rPr>
            <w:rFonts w:asciiTheme="minorHAnsi" w:eastAsiaTheme="minorEastAsia" w:hAnsiTheme="minorHAnsi" w:cstheme="minorBidi"/>
            <w:snapToGrid/>
            <w:szCs w:val="22"/>
          </w:rPr>
          <w:tab/>
        </w:r>
        <w:r w:rsidRPr="00D97EC7">
          <w:rPr>
            <w:rStyle w:val="Hyperlink"/>
          </w:rPr>
          <w:t>Doelstellingen</w:t>
        </w:r>
        <w:r>
          <w:rPr>
            <w:webHidden/>
          </w:rPr>
          <w:tab/>
        </w:r>
        <w:r>
          <w:rPr>
            <w:webHidden/>
          </w:rPr>
          <w:fldChar w:fldCharType="begin"/>
        </w:r>
        <w:r>
          <w:rPr>
            <w:webHidden/>
          </w:rPr>
          <w:instrText xml:space="preserve"> PAGEREF _Toc58231943 \h </w:instrText>
        </w:r>
        <w:r>
          <w:rPr>
            <w:webHidden/>
          </w:rPr>
        </w:r>
        <w:r>
          <w:rPr>
            <w:webHidden/>
          </w:rPr>
          <w:fldChar w:fldCharType="separate"/>
        </w:r>
        <w:r>
          <w:rPr>
            <w:webHidden/>
          </w:rPr>
          <w:t>10</w:t>
        </w:r>
        <w:r>
          <w:rPr>
            <w:webHidden/>
          </w:rPr>
          <w:fldChar w:fldCharType="end"/>
        </w:r>
      </w:hyperlink>
    </w:p>
    <w:p w14:paraId="79ECA982" w14:textId="4FF772CF" w:rsidR="008278F3" w:rsidRDefault="008278F3">
      <w:pPr>
        <w:pStyle w:val="Inhopg2"/>
        <w:rPr>
          <w:rFonts w:asciiTheme="minorHAnsi" w:eastAsiaTheme="minorEastAsia" w:hAnsiTheme="minorHAnsi" w:cstheme="minorBidi"/>
          <w:snapToGrid/>
          <w:szCs w:val="22"/>
        </w:rPr>
      </w:pPr>
      <w:hyperlink w:anchor="_Toc58231944" w:history="1">
        <w:r w:rsidRPr="00D97EC7">
          <w:rPr>
            <w:rStyle w:val="Hyperlink"/>
          </w:rPr>
          <w:t>3.2</w:t>
        </w:r>
        <w:r>
          <w:rPr>
            <w:rFonts w:asciiTheme="minorHAnsi" w:eastAsiaTheme="minorEastAsia" w:hAnsiTheme="minorHAnsi" w:cstheme="minorBidi"/>
            <w:snapToGrid/>
            <w:szCs w:val="22"/>
          </w:rPr>
          <w:tab/>
        </w:r>
        <w:r w:rsidRPr="00D97EC7">
          <w:rPr>
            <w:rStyle w:val="Hyperlink"/>
          </w:rPr>
          <w:t>Scope</w:t>
        </w:r>
        <w:r>
          <w:rPr>
            <w:webHidden/>
          </w:rPr>
          <w:tab/>
        </w:r>
        <w:r>
          <w:rPr>
            <w:webHidden/>
          </w:rPr>
          <w:fldChar w:fldCharType="begin"/>
        </w:r>
        <w:r>
          <w:rPr>
            <w:webHidden/>
          </w:rPr>
          <w:instrText xml:space="preserve"> PAGEREF _Toc58231944 \h </w:instrText>
        </w:r>
        <w:r>
          <w:rPr>
            <w:webHidden/>
          </w:rPr>
        </w:r>
        <w:r>
          <w:rPr>
            <w:webHidden/>
          </w:rPr>
          <w:fldChar w:fldCharType="separate"/>
        </w:r>
        <w:r>
          <w:rPr>
            <w:webHidden/>
          </w:rPr>
          <w:t>10</w:t>
        </w:r>
        <w:r>
          <w:rPr>
            <w:webHidden/>
          </w:rPr>
          <w:fldChar w:fldCharType="end"/>
        </w:r>
      </w:hyperlink>
    </w:p>
    <w:p w14:paraId="072FEB5F" w14:textId="21B4B18E" w:rsidR="008278F3" w:rsidRDefault="008278F3">
      <w:pPr>
        <w:pStyle w:val="Inhopg3"/>
        <w:rPr>
          <w:rFonts w:asciiTheme="minorHAnsi" w:eastAsiaTheme="minorEastAsia" w:hAnsiTheme="minorHAnsi" w:cstheme="minorBidi"/>
          <w:snapToGrid/>
          <w:szCs w:val="22"/>
        </w:rPr>
      </w:pPr>
      <w:hyperlink w:anchor="_Toc58231945" w:history="1">
        <w:r w:rsidRPr="00D97EC7">
          <w:rPr>
            <w:rStyle w:val="Hyperlink"/>
          </w:rPr>
          <w:t>3.2.1</w:t>
        </w:r>
        <w:r>
          <w:rPr>
            <w:rFonts w:asciiTheme="minorHAnsi" w:eastAsiaTheme="minorEastAsia" w:hAnsiTheme="minorHAnsi" w:cstheme="minorBidi"/>
            <w:snapToGrid/>
            <w:szCs w:val="22"/>
          </w:rPr>
          <w:tab/>
        </w:r>
        <w:r w:rsidRPr="00D97EC7">
          <w:rPr>
            <w:rStyle w:val="Hyperlink"/>
          </w:rPr>
          <w:t>Het plannen en uitvoeren transitie centrale systemen en processen</w:t>
        </w:r>
        <w:r>
          <w:rPr>
            <w:webHidden/>
          </w:rPr>
          <w:tab/>
        </w:r>
        <w:r>
          <w:rPr>
            <w:webHidden/>
          </w:rPr>
          <w:fldChar w:fldCharType="begin"/>
        </w:r>
        <w:r>
          <w:rPr>
            <w:webHidden/>
          </w:rPr>
          <w:instrText xml:space="preserve"> PAGEREF _Toc58231945 \h </w:instrText>
        </w:r>
        <w:r>
          <w:rPr>
            <w:webHidden/>
          </w:rPr>
        </w:r>
        <w:r>
          <w:rPr>
            <w:webHidden/>
          </w:rPr>
          <w:fldChar w:fldCharType="separate"/>
        </w:r>
        <w:r>
          <w:rPr>
            <w:webHidden/>
          </w:rPr>
          <w:t>10</w:t>
        </w:r>
        <w:r>
          <w:rPr>
            <w:webHidden/>
          </w:rPr>
          <w:fldChar w:fldCharType="end"/>
        </w:r>
      </w:hyperlink>
    </w:p>
    <w:p w14:paraId="54655AD3" w14:textId="0BC12817" w:rsidR="008278F3" w:rsidRDefault="008278F3">
      <w:pPr>
        <w:pStyle w:val="Inhopg3"/>
        <w:rPr>
          <w:rFonts w:asciiTheme="minorHAnsi" w:eastAsiaTheme="minorEastAsia" w:hAnsiTheme="minorHAnsi" w:cstheme="minorBidi"/>
          <w:snapToGrid/>
          <w:szCs w:val="22"/>
        </w:rPr>
      </w:pPr>
      <w:hyperlink w:anchor="_Toc58231946" w:history="1">
        <w:r w:rsidRPr="00D97EC7">
          <w:rPr>
            <w:rStyle w:val="Hyperlink"/>
          </w:rPr>
          <w:t>3.2.2</w:t>
        </w:r>
        <w:r>
          <w:rPr>
            <w:rFonts w:asciiTheme="minorHAnsi" w:eastAsiaTheme="minorEastAsia" w:hAnsiTheme="minorHAnsi" w:cstheme="minorBidi"/>
            <w:snapToGrid/>
            <w:szCs w:val="22"/>
          </w:rPr>
          <w:tab/>
        </w:r>
        <w:r w:rsidRPr="00D97EC7">
          <w:rPr>
            <w:rStyle w:val="Hyperlink"/>
          </w:rPr>
          <w:t>Transitieaspecten per issue</w:t>
        </w:r>
        <w:r>
          <w:rPr>
            <w:webHidden/>
          </w:rPr>
          <w:tab/>
        </w:r>
        <w:r>
          <w:rPr>
            <w:webHidden/>
          </w:rPr>
          <w:fldChar w:fldCharType="begin"/>
        </w:r>
        <w:r>
          <w:rPr>
            <w:webHidden/>
          </w:rPr>
          <w:instrText xml:space="preserve"> PAGEREF _Toc58231946 \h </w:instrText>
        </w:r>
        <w:r>
          <w:rPr>
            <w:webHidden/>
          </w:rPr>
        </w:r>
        <w:r>
          <w:rPr>
            <w:webHidden/>
          </w:rPr>
          <w:fldChar w:fldCharType="separate"/>
        </w:r>
        <w:r>
          <w:rPr>
            <w:webHidden/>
          </w:rPr>
          <w:t>11</w:t>
        </w:r>
        <w:r>
          <w:rPr>
            <w:webHidden/>
          </w:rPr>
          <w:fldChar w:fldCharType="end"/>
        </w:r>
      </w:hyperlink>
    </w:p>
    <w:p w14:paraId="4F5A3D26" w14:textId="0EB679B9" w:rsidR="008278F3" w:rsidRDefault="008278F3">
      <w:pPr>
        <w:pStyle w:val="Inhopg3"/>
        <w:rPr>
          <w:rFonts w:asciiTheme="minorHAnsi" w:eastAsiaTheme="minorEastAsia" w:hAnsiTheme="minorHAnsi" w:cstheme="minorBidi"/>
          <w:snapToGrid/>
          <w:szCs w:val="22"/>
        </w:rPr>
      </w:pPr>
      <w:hyperlink w:anchor="_Toc58231947" w:history="1">
        <w:r w:rsidRPr="00D97EC7">
          <w:rPr>
            <w:rStyle w:val="Hyperlink"/>
          </w:rPr>
          <w:t>3.2.3</w:t>
        </w:r>
        <w:r>
          <w:rPr>
            <w:rFonts w:asciiTheme="minorHAnsi" w:eastAsiaTheme="minorEastAsia" w:hAnsiTheme="minorHAnsi" w:cstheme="minorBidi"/>
            <w:snapToGrid/>
            <w:szCs w:val="22"/>
          </w:rPr>
          <w:tab/>
        </w:r>
        <w:r w:rsidRPr="00D97EC7">
          <w:rPr>
            <w:rStyle w:val="Hyperlink"/>
          </w:rPr>
          <w:t>Transitieaspecten CMF</w:t>
        </w:r>
        <w:r>
          <w:rPr>
            <w:webHidden/>
          </w:rPr>
          <w:tab/>
        </w:r>
        <w:r>
          <w:rPr>
            <w:webHidden/>
          </w:rPr>
          <w:fldChar w:fldCharType="begin"/>
        </w:r>
        <w:r>
          <w:rPr>
            <w:webHidden/>
          </w:rPr>
          <w:instrText xml:space="preserve"> PAGEREF _Toc58231947 \h </w:instrText>
        </w:r>
        <w:r>
          <w:rPr>
            <w:webHidden/>
          </w:rPr>
        </w:r>
        <w:r>
          <w:rPr>
            <w:webHidden/>
          </w:rPr>
          <w:fldChar w:fldCharType="separate"/>
        </w:r>
        <w:r>
          <w:rPr>
            <w:webHidden/>
          </w:rPr>
          <w:t>15</w:t>
        </w:r>
        <w:r>
          <w:rPr>
            <w:webHidden/>
          </w:rPr>
          <w:fldChar w:fldCharType="end"/>
        </w:r>
      </w:hyperlink>
    </w:p>
    <w:p w14:paraId="53E8B53E" w14:textId="2B95BA61" w:rsidR="008278F3" w:rsidRDefault="008278F3">
      <w:pPr>
        <w:pStyle w:val="Inhopg3"/>
        <w:rPr>
          <w:rFonts w:asciiTheme="minorHAnsi" w:eastAsiaTheme="minorEastAsia" w:hAnsiTheme="minorHAnsi" w:cstheme="minorBidi"/>
          <w:snapToGrid/>
          <w:szCs w:val="22"/>
        </w:rPr>
      </w:pPr>
      <w:hyperlink w:anchor="_Toc58231948" w:history="1">
        <w:r w:rsidRPr="00D97EC7">
          <w:rPr>
            <w:rStyle w:val="Hyperlink"/>
          </w:rPr>
          <w:t>3.2.4</w:t>
        </w:r>
        <w:r>
          <w:rPr>
            <w:rFonts w:asciiTheme="minorHAnsi" w:eastAsiaTheme="minorEastAsia" w:hAnsiTheme="minorHAnsi" w:cstheme="minorBidi"/>
            <w:snapToGrid/>
            <w:szCs w:val="22"/>
          </w:rPr>
          <w:tab/>
        </w:r>
        <w:r w:rsidRPr="00D97EC7">
          <w:rPr>
            <w:rStyle w:val="Hyperlink"/>
          </w:rPr>
          <w:t>Transitieaspecten Tennet TSO</w:t>
        </w:r>
        <w:r>
          <w:rPr>
            <w:webHidden/>
          </w:rPr>
          <w:tab/>
        </w:r>
        <w:r>
          <w:rPr>
            <w:webHidden/>
          </w:rPr>
          <w:fldChar w:fldCharType="begin"/>
        </w:r>
        <w:r>
          <w:rPr>
            <w:webHidden/>
          </w:rPr>
          <w:instrText xml:space="preserve"> PAGEREF _Toc58231948 \h </w:instrText>
        </w:r>
        <w:r>
          <w:rPr>
            <w:webHidden/>
          </w:rPr>
        </w:r>
        <w:r>
          <w:rPr>
            <w:webHidden/>
          </w:rPr>
          <w:fldChar w:fldCharType="separate"/>
        </w:r>
        <w:r>
          <w:rPr>
            <w:webHidden/>
          </w:rPr>
          <w:t>15</w:t>
        </w:r>
        <w:r>
          <w:rPr>
            <w:webHidden/>
          </w:rPr>
          <w:fldChar w:fldCharType="end"/>
        </w:r>
      </w:hyperlink>
    </w:p>
    <w:p w14:paraId="217DEE95" w14:textId="4C3CE434" w:rsidR="008278F3" w:rsidRDefault="008278F3">
      <w:pPr>
        <w:pStyle w:val="Inhopg3"/>
        <w:rPr>
          <w:rFonts w:asciiTheme="minorHAnsi" w:eastAsiaTheme="minorEastAsia" w:hAnsiTheme="minorHAnsi" w:cstheme="minorBidi"/>
          <w:snapToGrid/>
          <w:szCs w:val="22"/>
        </w:rPr>
      </w:pPr>
      <w:hyperlink w:anchor="_Toc58231949" w:history="1">
        <w:r w:rsidRPr="00D97EC7">
          <w:rPr>
            <w:rStyle w:val="Hyperlink"/>
          </w:rPr>
          <w:t>3.2.5</w:t>
        </w:r>
        <w:r>
          <w:rPr>
            <w:rFonts w:asciiTheme="minorHAnsi" w:eastAsiaTheme="minorEastAsia" w:hAnsiTheme="minorHAnsi" w:cstheme="minorBidi"/>
            <w:snapToGrid/>
            <w:szCs w:val="22"/>
          </w:rPr>
          <w:tab/>
        </w:r>
        <w:r w:rsidRPr="00D97EC7">
          <w:rPr>
            <w:rStyle w:val="Hyperlink"/>
          </w:rPr>
          <w:t>Berichtstromen</w:t>
        </w:r>
        <w:r>
          <w:rPr>
            <w:webHidden/>
          </w:rPr>
          <w:tab/>
        </w:r>
        <w:r>
          <w:rPr>
            <w:webHidden/>
          </w:rPr>
          <w:fldChar w:fldCharType="begin"/>
        </w:r>
        <w:r>
          <w:rPr>
            <w:webHidden/>
          </w:rPr>
          <w:instrText xml:space="preserve"> PAGEREF _Toc58231949 \h </w:instrText>
        </w:r>
        <w:r>
          <w:rPr>
            <w:webHidden/>
          </w:rPr>
        </w:r>
        <w:r>
          <w:rPr>
            <w:webHidden/>
          </w:rPr>
          <w:fldChar w:fldCharType="separate"/>
        </w:r>
        <w:r>
          <w:rPr>
            <w:webHidden/>
          </w:rPr>
          <w:t>15</w:t>
        </w:r>
        <w:r>
          <w:rPr>
            <w:webHidden/>
          </w:rPr>
          <w:fldChar w:fldCharType="end"/>
        </w:r>
      </w:hyperlink>
    </w:p>
    <w:p w14:paraId="5624E75B" w14:textId="1B11C682" w:rsidR="008278F3" w:rsidRDefault="008278F3">
      <w:pPr>
        <w:pStyle w:val="Inhopg2"/>
        <w:rPr>
          <w:rFonts w:asciiTheme="minorHAnsi" w:eastAsiaTheme="minorEastAsia" w:hAnsiTheme="minorHAnsi" w:cstheme="minorBidi"/>
          <w:snapToGrid/>
          <w:szCs w:val="22"/>
        </w:rPr>
      </w:pPr>
      <w:hyperlink w:anchor="_Toc58231952" w:history="1">
        <w:r w:rsidRPr="00D97EC7">
          <w:rPr>
            <w:rStyle w:val="Hyperlink"/>
          </w:rPr>
          <w:t>3.3</w:t>
        </w:r>
        <w:r>
          <w:rPr>
            <w:rFonts w:asciiTheme="minorHAnsi" w:eastAsiaTheme="minorEastAsia" w:hAnsiTheme="minorHAnsi" w:cstheme="minorBidi"/>
            <w:snapToGrid/>
            <w:szCs w:val="22"/>
          </w:rPr>
          <w:tab/>
        </w:r>
        <w:r w:rsidRPr="00D97EC7">
          <w:rPr>
            <w:rStyle w:val="Hyperlink"/>
          </w:rPr>
          <w:t>Resultaten</w:t>
        </w:r>
        <w:r>
          <w:rPr>
            <w:webHidden/>
          </w:rPr>
          <w:tab/>
        </w:r>
        <w:r>
          <w:rPr>
            <w:webHidden/>
          </w:rPr>
          <w:fldChar w:fldCharType="begin"/>
        </w:r>
        <w:r>
          <w:rPr>
            <w:webHidden/>
          </w:rPr>
          <w:instrText xml:space="preserve"> PAGEREF _Toc58231952 \h </w:instrText>
        </w:r>
        <w:r>
          <w:rPr>
            <w:webHidden/>
          </w:rPr>
        </w:r>
        <w:r>
          <w:rPr>
            <w:webHidden/>
          </w:rPr>
          <w:fldChar w:fldCharType="separate"/>
        </w:r>
        <w:r>
          <w:rPr>
            <w:webHidden/>
          </w:rPr>
          <w:t>19</w:t>
        </w:r>
        <w:r>
          <w:rPr>
            <w:webHidden/>
          </w:rPr>
          <w:fldChar w:fldCharType="end"/>
        </w:r>
      </w:hyperlink>
    </w:p>
    <w:p w14:paraId="60CC7502" w14:textId="0201399D" w:rsidR="008278F3" w:rsidRDefault="008278F3">
      <w:pPr>
        <w:pStyle w:val="Inhopg2"/>
        <w:rPr>
          <w:rFonts w:asciiTheme="minorHAnsi" w:eastAsiaTheme="minorEastAsia" w:hAnsiTheme="minorHAnsi" w:cstheme="minorBidi"/>
          <w:snapToGrid/>
          <w:szCs w:val="22"/>
        </w:rPr>
      </w:pPr>
      <w:hyperlink w:anchor="_Toc58231953" w:history="1">
        <w:r w:rsidRPr="00D97EC7">
          <w:rPr>
            <w:rStyle w:val="Hyperlink"/>
          </w:rPr>
          <w:t>3.4</w:t>
        </w:r>
        <w:r>
          <w:rPr>
            <w:rFonts w:asciiTheme="minorHAnsi" w:eastAsiaTheme="minorEastAsia" w:hAnsiTheme="minorHAnsi" w:cstheme="minorBidi"/>
            <w:snapToGrid/>
            <w:szCs w:val="22"/>
          </w:rPr>
          <w:tab/>
        </w:r>
        <w:r w:rsidRPr="00D97EC7">
          <w:rPr>
            <w:rStyle w:val="Hyperlink"/>
          </w:rPr>
          <w:t>Betrokken partijen</w:t>
        </w:r>
        <w:r>
          <w:rPr>
            <w:webHidden/>
          </w:rPr>
          <w:tab/>
        </w:r>
        <w:r>
          <w:rPr>
            <w:webHidden/>
          </w:rPr>
          <w:fldChar w:fldCharType="begin"/>
        </w:r>
        <w:r>
          <w:rPr>
            <w:webHidden/>
          </w:rPr>
          <w:instrText xml:space="preserve"> PAGEREF _Toc58231953 \h </w:instrText>
        </w:r>
        <w:r>
          <w:rPr>
            <w:webHidden/>
          </w:rPr>
        </w:r>
        <w:r>
          <w:rPr>
            <w:webHidden/>
          </w:rPr>
          <w:fldChar w:fldCharType="separate"/>
        </w:r>
        <w:r>
          <w:rPr>
            <w:webHidden/>
          </w:rPr>
          <w:t>20</w:t>
        </w:r>
        <w:r>
          <w:rPr>
            <w:webHidden/>
          </w:rPr>
          <w:fldChar w:fldCharType="end"/>
        </w:r>
      </w:hyperlink>
    </w:p>
    <w:p w14:paraId="1EB1C910" w14:textId="408F770D" w:rsidR="008278F3" w:rsidRDefault="008278F3">
      <w:pPr>
        <w:pStyle w:val="Inhopg1"/>
        <w:rPr>
          <w:rFonts w:asciiTheme="minorHAnsi" w:eastAsiaTheme="minorEastAsia" w:hAnsiTheme="minorHAnsi" w:cstheme="minorBidi"/>
          <w:snapToGrid/>
          <w:szCs w:val="22"/>
        </w:rPr>
      </w:pPr>
      <w:hyperlink w:anchor="_Toc58231954" w:history="1">
        <w:r w:rsidRPr="00D97EC7">
          <w:rPr>
            <w:rStyle w:val="Hyperlink"/>
          </w:rPr>
          <w:t>4</w:t>
        </w:r>
        <w:r>
          <w:rPr>
            <w:rFonts w:asciiTheme="minorHAnsi" w:eastAsiaTheme="minorEastAsia" w:hAnsiTheme="minorHAnsi" w:cstheme="minorBidi"/>
            <w:snapToGrid/>
            <w:szCs w:val="22"/>
          </w:rPr>
          <w:tab/>
        </w:r>
        <w:r w:rsidRPr="00D97EC7">
          <w:rPr>
            <w:rStyle w:val="Hyperlink"/>
          </w:rPr>
          <w:t>Aanpak begeleiding go-live TR2021</w:t>
        </w:r>
        <w:r>
          <w:rPr>
            <w:webHidden/>
          </w:rPr>
          <w:tab/>
        </w:r>
        <w:r>
          <w:rPr>
            <w:webHidden/>
          </w:rPr>
          <w:fldChar w:fldCharType="begin"/>
        </w:r>
        <w:r>
          <w:rPr>
            <w:webHidden/>
          </w:rPr>
          <w:instrText xml:space="preserve"> PAGEREF _Toc58231954 \h </w:instrText>
        </w:r>
        <w:r>
          <w:rPr>
            <w:webHidden/>
          </w:rPr>
        </w:r>
        <w:r>
          <w:rPr>
            <w:webHidden/>
          </w:rPr>
          <w:fldChar w:fldCharType="separate"/>
        </w:r>
        <w:r>
          <w:rPr>
            <w:webHidden/>
          </w:rPr>
          <w:t>21</w:t>
        </w:r>
        <w:r>
          <w:rPr>
            <w:webHidden/>
          </w:rPr>
          <w:fldChar w:fldCharType="end"/>
        </w:r>
      </w:hyperlink>
    </w:p>
    <w:p w14:paraId="257B1D8A" w14:textId="49533E26" w:rsidR="008278F3" w:rsidRDefault="008278F3">
      <w:pPr>
        <w:pStyle w:val="Inhopg2"/>
        <w:rPr>
          <w:rFonts w:asciiTheme="minorHAnsi" w:eastAsiaTheme="minorEastAsia" w:hAnsiTheme="minorHAnsi" w:cstheme="minorBidi"/>
          <w:snapToGrid/>
          <w:szCs w:val="22"/>
        </w:rPr>
      </w:pPr>
      <w:hyperlink w:anchor="_Toc58231955" w:history="1">
        <w:r w:rsidRPr="00D97EC7">
          <w:rPr>
            <w:rStyle w:val="Hyperlink"/>
          </w:rPr>
          <w:t>4.1</w:t>
        </w:r>
        <w:r>
          <w:rPr>
            <w:rFonts w:asciiTheme="minorHAnsi" w:eastAsiaTheme="minorEastAsia" w:hAnsiTheme="minorHAnsi" w:cstheme="minorBidi"/>
            <w:snapToGrid/>
            <w:szCs w:val="22"/>
          </w:rPr>
          <w:tab/>
        </w:r>
        <w:r w:rsidRPr="00D97EC7">
          <w:rPr>
            <w:rStyle w:val="Hyperlink"/>
          </w:rPr>
          <w:t>Uitgangspunten</w:t>
        </w:r>
        <w:r>
          <w:rPr>
            <w:webHidden/>
          </w:rPr>
          <w:tab/>
        </w:r>
        <w:r>
          <w:rPr>
            <w:webHidden/>
          </w:rPr>
          <w:fldChar w:fldCharType="begin"/>
        </w:r>
        <w:r>
          <w:rPr>
            <w:webHidden/>
          </w:rPr>
          <w:instrText xml:space="preserve"> PAGEREF _Toc58231955 \h </w:instrText>
        </w:r>
        <w:r>
          <w:rPr>
            <w:webHidden/>
          </w:rPr>
        </w:r>
        <w:r>
          <w:rPr>
            <w:webHidden/>
          </w:rPr>
          <w:fldChar w:fldCharType="separate"/>
        </w:r>
        <w:r>
          <w:rPr>
            <w:webHidden/>
          </w:rPr>
          <w:t>21</w:t>
        </w:r>
        <w:r>
          <w:rPr>
            <w:webHidden/>
          </w:rPr>
          <w:fldChar w:fldCharType="end"/>
        </w:r>
      </w:hyperlink>
    </w:p>
    <w:p w14:paraId="7F290FD8" w14:textId="6BCD9B69" w:rsidR="008278F3" w:rsidRDefault="008278F3">
      <w:pPr>
        <w:pStyle w:val="Inhopg2"/>
        <w:rPr>
          <w:rFonts w:asciiTheme="minorHAnsi" w:eastAsiaTheme="minorEastAsia" w:hAnsiTheme="minorHAnsi" w:cstheme="minorBidi"/>
          <w:snapToGrid/>
          <w:szCs w:val="22"/>
        </w:rPr>
      </w:pPr>
      <w:hyperlink w:anchor="_Toc58231956" w:history="1">
        <w:r w:rsidRPr="00D97EC7">
          <w:rPr>
            <w:rStyle w:val="Hyperlink"/>
          </w:rPr>
          <w:t>4.2</w:t>
        </w:r>
        <w:r>
          <w:rPr>
            <w:rFonts w:asciiTheme="minorHAnsi" w:eastAsiaTheme="minorEastAsia" w:hAnsiTheme="minorHAnsi" w:cstheme="minorBidi"/>
            <w:snapToGrid/>
            <w:szCs w:val="22"/>
          </w:rPr>
          <w:tab/>
        </w:r>
        <w:r w:rsidRPr="00D97EC7">
          <w:rPr>
            <w:rStyle w:val="Hyperlink"/>
          </w:rPr>
          <w:t>Dry Run</w:t>
        </w:r>
        <w:r>
          <w:rPr>
            <w:webHidden/>
          </w:rPr>
          <w:tab/>
        </w:r>
        <w:r>
          <w:rPr>
            <w:webHidden/>
          </w:rPr>
          <w:fldChar w:fldCharType="begin"/>
        </w:r>
        <w:r>
          <w:rPr>
            <w:webHidden/>
          </w:rPr>
          <w:instrText xml:space="preserve"> PAGEREF _Toc58231956 \h </w:instrText>
        </w:r>
        <w:r>
          <w:rPr>
            <w:webHidden/>
          </w:rPr>
        </w:r>
        <w:r>
          <w:rPr>
            <w:webHidden/>
          </w:rPr>
          <w:fldChar w:fldCharType="separate"/>
        </w:r>
        <w:r>
          <w:rPr>
            <w:webHidden/>
          </w:rPr>
          <w:t>21</w:t>
        </w:r>
        <w:r>
          <w:rPr>
            <w:webHidden/>
          </w:rPr>
          <w:fldChar w:fldCharType="end"/>
        </w:r>
      </w:hyperlink>
    </w:p>
    <w:p w14:paraId="6551D411" w14:textId="6460E8EA" w:rsidR="008278F3" w:rsidRDefault="008278F3">
      <w:pPr>
        <w:pStyle w:val="Inhopg2"/>
        <w:rPr>
          <w:rFonts w:asciiTheme="minorHAnsi" w:eastAsiaTheme="minorEastAsia" w:hAnsiTheme="minorHAnsi" w:cstheme="minorBidi"/>
          <w:snapToGrid/>
          <w:szCs w:val="22"/>
        </w:rPr>
      </w:pPr>
      <w:hyperlink w:anchor="_Toc58231957" w:history="1">
        <w:r w:rsidRPr="00D97EC7">
          <w:rPr>
            <w:rStyle w:val="Hyperlink"/>
          </w:rPr>
          <w:t>4.3</w:t>
        </w:r>
        <w:r>
          <w:rPr>
            <w:rFonts w:asciiTheme="minorHAnsi" w:eastAsiaTheme="minorEastAsia" w:hAnsiTheme="minorHAnsi" w:cstheme="minorBidi"/>
            <w:snapToGrid/>
            <w:szCs w:val="22"/>
          </w:rPr>
          <w:tab/>
        </w:r>
        <w:r w:rsidRPr="00D97EC7">
          <w:rPr>
            <w:rStyle w:val="Hyperlink"/>
          </w:rPr>
          <w:t>Op te leveren producten</w:t>
        </w:r>
        <w:r>
          <w:rPr>
            <w:webHidden/>
          </w:rPr>
          <w:tab/>
        </w:r>
        <w:r>
          <w:rPr>
            <w:webHidden/>
          </w:rPr>
          <w:fldChar w:fldCharType="begin"/>
        </w:r>
        <w:r>
          <w:rPr>
            <w:webHidden/>
          </w:rPr>
          <w:instrText xml:space="preserve"> PAGEREF _Toc58231957 \h </w:instrText>
        </w:r>
        <w:r>
          <w:rPr>
            <w:webHidden/>
          </w:rPr>
        </w:r>
        <w:r>
          <w:rPr>
            <w:webHidden/>
          </w:rPr>
          <w:fldChar w:fldCharType="separate"/>
        </w:r>
        <w:r>
          <w:rPr>
            <w:webHidden/>
          </w:rPr>
          <w:t>22</w:t>
        </w:r>
        <w:r>
          <w:rPr>
            <w:webHidden/>
          </w:rPr>
          <w:fldChar w:fldCharType="end"/>
        </w:r>
      </w:hyperlink>
    </w:p>
    <w:p w14:paraId="0F418119" w14:textId="1C5C565B" w:rsidR="008278F3" w:rsidRDefault="008278F3">
      <w:pPr>
        <w:pStyle w:val="Inhopg1"/>
        <w:rPr>
          <w:rFonts w:asciiTheme="minorHAnsi" w:eastAsiaTheme="minorEastAsia" w:hAnsiTheme="minorHAnsi" w:cstheme="minorBidi"/>
          <w:snapToGrid/>
          <w:szCs w:val="22"/>
        </w:rPr>
      </w:pPr>
      <w:hyperlink w:anchor="_Toc58231958" w:history="1">
        <w:r w:rsidRPr="00D97EC7">
          <w:rPr>
            <w:rStyle w:val="Hyperlink"/>
          </w:rPr>
          <w:t>5</w:t>
        </w:r>
        <w:r>
          <w:rPr>
            <w:rFonts w:asciiTheme="minorHAnsi" w:eastAsiaTheme="minorEastAsia" w:hAnsiTheme="minorHAnsi" w:cstheme="minorBidi"/>
            <w:snapToGrid/>
            <w:szCs w:val="22"/>
          </w:rPr>
          <w:tab/>
        </w:r>
        <w:r w:rsidRPr="00D97EC7">
          <w:rPr>
            <w:rStyle w:val="Hyperlink"/>
          </w:rPr>
          <w:t>Communicatie</w:t>
        </w:r>
        <w:r>
          <w:rPr>
            <w:webHidden/>
          </w:rPr>
          <w:tab/>
        </w:r>
        <w:r>
          <w:rPr>
            <w:webHidden/>
          </w:rPr>
          <w:fldChar w:fldCharType="begin"/>
        </w:r>
        <w:r>
          <w:rPr>
            <w:webHidden/>
          </w:rPr>
          <w:instrText xml:space="preserve"> PAGEREF _Toc58231958 \h </w:instrText>
        </w:r>
        <w:r>
          <w:rPr>
            <w:webHidden/>
          </w:rPr>
        </w:r>
        <w:r>
          <w:rPr>
            <w:webHidden/>
          </w:rPr>
          <w:fldChar w:fldCharType="separate"/>
        </w:r>
        <w:r>
          <w:rPr>
            <w:webHidden/>
          </w:rPr>
          <w:t>23</w:t>
        </w:r>
        <w:r>
          <w:rPr>
            <w:webHidden/>
          </w:rPr>
          <w:fldChar w:fldCharType="end"/>
        </w:r>
      </w:hyperlink>
    </w:p>
    <w:p w14:paraId="5F02454B" w14:textId="2A5A710B" w:rsidR="008278F3" w:rsidRDefault="008278F3">
      <w:pPr>
        <w:pStyle w:val="Inhopg1"/>
        <w:rPr>
          <w:rFonts w:asciiTheme="minorHAnsi" w:eastAsiaTheme="minorEastAsia" w:hAnsiTheme="minorHAnsi" w:cstheme="minorBidi"/>
          <w:snapToGrid/>
          <w:szCs w:val="22"/>
        </w:rPr>
      </w:pPr>
      <w:hyperlink w:anchor="_Toc58231959" w:history="1">
        <w:r w:rsidRPr="00D97EC7">
          <w:rPr>
            <w:rStyle w:val="Hyperlink"/>
          </w:rPr>
          <w:t>6</w:t>
        </w:r>
        <w:r>
          <w:rPr>
            <w:rFonts w:asciiTheme="minorHAnsi" w:eastAsiaTheme="minorEastAsia" w:hAnsiTheme="minorHAnsi" w:cstheme="minorBidi"/>
            <w:snapToGrid/>
            <w:szCs w:val="22"/>
          </w:rPr>
          <w:tab/>
        </w:r>
        <w:r w:rsidRPr="00D97EC7">
          <w:rPr>
            <w:rStyle w:val="Hyperlink"/>
          </w:rPr>
          <w:t>Planning</w:t>
        </w:r>
        <w:r>
          <w:rPr>
            <w:webHidden/>
          </w:rPr>
          <w:tab/>
        </w:r>
        <w:r>
          <w:rPr>
            <w:webHidden/>
          </w:rPr>
          <w:fldChar w:fldCharType="begin"/>
        </w:r>
        <w:r>
          <w:rPr>
            <w:webHidden/>
          </w:rPr>
          <w:instrText xml:space="preserve"> PAGEREF _Toc58231959 \h </w:instrText>
        </w:r>
        <w:r>
          <w:rPr>
            <w:webHidden/>
          </w:rPr>
        </w:r>
        <w:r>
          <w:rPr>
            <w:webHidden/>
          </w:rPr>
          <w:fldChar w:fldCharType="separate"/>
        </w:r>
        <w:r>
          <w:rPr>
            <w:webHidden/>
          </w:rPr>
          <w:t>24</w:t>
        </w:r>
        <w:r>
          <w:rPr>
            <w:webHidden/>
          </w:rPr>
          <w:fldChar w:fldCharType="end"/>
        </w:r>
      </w:hyperlink>
    </w:p>
    <w:p w14:paraId="75292456" w14:textId="34D410AB" w:rsidR="008278F3" w:rsidRDefault="008278F3">
      <w:pPr>
        <w:pStyle w:val="Inhopg2"/>
        <w:rPr>
          <w:rFonts w:asciiTheme="minorHAnsi" w:eastAsiaTheme="minorEastAsia" w:hAnsiTheme="minorHAnsi" w:cstheme="minorBidi"/>
          <w:snapToGrid/>
          <w:szCs w:val="22"/>
        </w:rPr>
      </w:pPr>
      <w:hyperlink w:anchor="_Toc58231960" w:history="1">
        <w:r w:rsidRPr="00D97EC7">
          <w:rPr>
            <w:rStyle w:val="Hyperlink"/>
          </w:rPr>
          <w:t>6.1</w:t>
        </w:r>
        <w:r>
          <w:rPr>
            <w:rFonts w:asciiTheme="minorHAnsi" w:eastAsiaTheme="minorEastAsia" w:hAnsiTheme="minorHAnsi" w:cstheme="minorBidi"/>
            <w:snapToGrid/>
            <w:szCs w:val="22"/>
          </w:rPr>
          <w:tab/>
        </w:r>
        <w:r w:rsidRPr="00D97EC7">
          <w:rPr>
            <w:rStyle w:val="Hyperlink"/>
          </w:rPr>
          <w:t>Integrale transitieplanning</w:t>
        </w:r>
        <w:r>
          <w:rPr>
            <w:webHidden/>
          </w:rPr>
          <w:tab/>
        </w:r>
        <w:r>
          <w:rPr>
            <w:webHidden/>
          </w:rPr>
          <w:fldChar w:fldCharType="begin"/>
        </w:r>
        <w:r>
          <w:rPr>
            <w:webHidden/>
          </w:rPr>
          <w:instrText xml:space="preserve"> PAGEREF _Toc58231960 \h </w:instrText>
        </w:r>
        <w:r>
          <w:rPr>
            <w:webHidden/>
          </w:rPr>
        </w:r>
        <w:r>
          <w:rPr>
            <w:webHidden/>
          </w:rPr>
          <w:fldChar w:fldCharType="separate"/>
        </w:r>
        <w:r>
          <w:rPr>
            <w:webHidden/>
          </w:rPr>
          <w:t>24</w:t>
        </w:r>
        <w:r>
          <w:rPr>
            <w:webHidden/>
          </w:rPr>
          <w:fldChar w:fldCharType="end"/>
        </w:r>
      </w:hyperlink>
    </w:p>
    <w:p w14:paraId="4663EC21" w14:textId="2A52D66A" w:rsidR="008278F3" w:rsidRDefault="008278F3">
      <w:pPr>
        <w:pStyle w:val="Inhopg3"/>
        <w:rPr>
          <w:rFonts w:asciiTheme="minorHAnsi" w:eastAsiaTheme="minorEastAsia" w:hAnsiTheme="minorHAnsi" w:cstheme="minorBidi"/>
          <w:snapToGrid/>
          <w:szCs w:val="22"/>
        </w:rPr>
      </w:pPr>
      <w:hyperlink w:anchor="_Toc58231961" w:history="1">
        <w:r w:rsidRPr="00D97EC7">
          <w:rPr>
            <w:rStyle w:val="Hyperlink"/>
            <w:lang w:val="nl"/>
          </w:rPr>
          <w:t>6.1.1</w:t>
        </w:r>
        <w:r>
          <w:rPr>
            <w:rFonts w:asciiTheme="minorHAnsi" w:eastAsiaTheme="minorEastAsia" w:hAnsiTheme="minorHAnsi" w:cstheme="minorBidi"/>
            <w:snapToGrid/>
            <w:szCs w:val="22"/>
          </w:rPr>
          <w:tab/>
        </w:r>
        <w:r w:rsidRPr="00D97EC7">
          <w:rPr>
            <w:rStyle w:val="Hyperlink"/>
            <w:lang w:val="nl"/>
          </w:rPr>
          <w:t>Planningsfase</w:t>
        </w:r>
        <w:r>
          <w:rPr>
            <w:webHidden/>
          </w:rPr>
          <w:tab/>
        </w:r>
        <w:r>
          <w:rPr>
            <w:webHidden/>
          </w:rPr>
          <w:fldChar w:fldCharType="begin"/>
        </w:r>
        <w:r>
          <w:rPr>
            <w:webHidden/>
          </w:rPr>
          <w:instrText xml:space="preserve"> PAGEREF _Toc58231961 \h </w:instrText>
        </w:r>
        <w:r>
          <w:rPr>
            <w:webHidden/>
          </w:rPr>
        </w:r>
        <w:r>
          <w:rPr>
            <w:webHidden/>
          </w:rPr>
          <w:fldChar w:fldCharType="separate"/>
        </w:r>
        <w:r>
          <w:rPr>
            <w:webHidden/>
          </w:rPr>
          <w:t>24</w:t>
        </w:r>
        <w:r>
          <w:rPr>
            <w:webHidden/>
          </w:rPr>
          <w:fldChar w:fldCharType="end"/>
        </w:r>
      </w:hyperlink>
    </w:p>
    <w:p w14:paraId="0266959E" w14:textId="741C926E" w:rsidR="008278F3" w:rsidRDefault="008278F3">
      <w:pPr>
        <w:pStyle w:val="Inhopg3"/>
        <w:rPr>
          <w:rFonts w:asciiTheme="minorHAnsi" w:eastAsiaTheme="minorEastAsia" w:hAnsiTheme="minorHAnsi" w:cstheme="minorBidi"/>
          <w:snapToGrid/>
          <w:szCs w:val="22"/>
        </w:rPr>
      </w:pPr>
      <w:hyperlink w:anchor="_Toc58231962" w:history="1">
        <w:r w:rsidRPr="00D97EC7">
          <w:rPr>
            <w:rStyle w:val="Hyperlink"/>
            <w:lang w:val="nl"/>
          </w:rPr>
          <w:t>6.1.2</w:t>
        </w:r>
        <w:r>
          <w:rPr>
            <w:rFonts w:asciiTheme="minorHAnsi" w:eastAsiaTheme="minorEastAsia" w:hAnsiTheme="minorHAnsi" w:cstheme="minorBidi"/>
            <w:snapToGrid/>
            <w:szCs w:val="22"/>
          </w:rPr>
          <w:tab/>
        </w:r>
        <w:r w:rsidRPr="00D97EC7">
          <w:rPr>
            <w:rStyle w:val="Hyperlink"/>
            <w:lang w:val="nl"/>
          </w:rPr>
          <w:t>Voorbereidingsfase</w:t>
        </w:r>
        <w:r>
          <w:rPr>
            <w:webHidden/>
          </w:rPr>
          <w:tab/>
        </w:r>
        <w:r>
          <w:rPr>
            <w:webHidden/>
          </w:rPr>
          <w:fldChar w:fldCharType="begin"/>
        </w:r>
        <w:r>
          <w:rPr>
            <w:webHidden/>
          </w:rPr>
          <w:instrText xml:space="preserve"> PAGEREF _Toc58231962 \h </w:instrText>
        </w:r>
        <w:r>
          <w:rPr>
            <w:webHidden/>
          </w:rPr>
        </w:r>
        <w:r>
          <w:rPr>
            <w:webHidden/>
          </w:rPr>
          <w:fldChar w:fldCharType="separate"/>
        </w:r>
        <w:r>
          <w:rPr>
            <w:webHidden/>
          </w:rPr>
          <w:t>24</w:t>
        </w:r>
        <w:r>
          <w:rPr>
            <w:webHidden/>
          </w:rPr>
          <w:fldChar w:fldCharType="end"/>
        </w:r>
      </w:hyperlink>
    </w:p>
    <w:p w14:paraId="348689E4" w14:textId="234CC88A" w:rsidR="008278F3" w:rsidRDefault="008278F3">
      <w:pPr>
        <w:pStyle w:val="Inhopg3"/>
        <w:rPr>
          <w:rFonts w:asciiTheme="minorHAnsi" w:eastAsiaTheme="minorEastAsia" w:hAnsiTheme="minorHAnsi" w:cstheme="minorBidi"/>
          <w:snapToGrid/>
          <w:szCs w:val="22"/>
        </w:rPr>
      </w:pPr>
      <w:hyperlink w:anchor="_Toc58231963" w:history="1">
        <w:r w:rsidRPr="00D97EC7">
          <w:rPr>
            <w:rStyle w:val="Hyperlink"/>
            <w:lang w:val="nl"/>
          </w:rPr>
          <w:t>6.1.3</w:t>
        </w:r>
        <w:r>
          <w:rPr>
            <w:rFonts w:asciiTheme="minorHAnsi" w:eastAsiaTheme="minorEastAsia" w:hAnsiTheme="minorHAnsi" w:cstheme="minorBidi"/>
            <w:snapToGrid/>
            <w:szCs w:val="22"/>
          </w:rPr>
          <w:tab/>
        </w:r>
        <w:r w:rsidRPr="00D97EC7">
          <w:rPr>
            <w:rStyle w:val="Hyperlink"/>
            <w:lang w:val="nl"/>
          </w:rPr>
          <w:t>Voorlichtingsfase</w:t>
        </w:r>
        <w:r>
          <w:rPr>
            <w:webHidden/>
          </w:rPr>
          <w:tab/>
        </w:r>
        <w:r>
          <w:rPr>
            <w:webHidden/>
          </w:rPr>
          <w:fldChar w:fldCharType="begin"/>
        </w:r>
        <w:r>
          <w:rPr>
            <w:webHidden/>
          </w:rPr>
          <w:instrText xml:space="preserve"> PAGEREF _Toc58231963 \h </w:instrText>
        </w:r>
        <w:r>
          <w:rPr>
            <w:webHidden/>
          </w:rPr>
        </w:r>
        <w:r>
          <w:rPr>
            <w:webHidden/>
          </w:rPr>
          <w:fldChar w:fldCharType="separate"/>
        </w:r>
        <w:r>
          <w:rPr>
            <w:webHidden/>
          </w:rPr>
          <w:t>25</w:t>
        </w:r>
        <w:r>
          <w:rPr>
            <w:webHidden/>
          </w:rPr>
          <w:fldChar w:fldCharType="end"/>
        </w:r>
      </w:hyperlink>
    </w:p>
    <w:p w14:paraId="2864D237" w14:textId="511FDF17" w:rsidR="008278F3" w:rsidRDefault="008278F3">
      <w:pPr>
        <w:pStyle w:val="Inhopg3"/>
        <w:rPr>
          <w:rFonts w:asciiTheme="minorHAnsi" w:eastAsiaTheme="minorEastAsia" w:hAnsiTheme="minorHAnsi" w:cstheme="minorBidi"/>
          <w:snapToGrid/>
          <w:szCs w:val="22"/>
        </w:rPr>
      </w:pPr>
      <w:hyperlink w:anchor="_Toc58231964" w:history="1">
        <w:r w:rsidRPr="00D97EC7">
          <w:rPr>
            <w:rStyle w:val="Hyperlink"/>
            <w:lang w:val="nl"/>
          </w:rPr>
          <w:t>6.1.4</w:t>
        </w:r>
        <w:r>
          <w:rPr>
            <w:rFonts w:asciiTheme="minorHAnsi" w:eastAsiaTheme="minorEastAsia" w:hAnsiTheme="minorHAnsi" w:cstheme="minorBidi"/>
            <w:snapToGrid/>
            <w:szCs w:val="22"/>
          </w:rPr>
          <w:tab/>
        </w:r>
        <w:r w:rsidRPr="00D97EC7">
          <w:rPr>
            <w:rStyle w:val="Hyperlink"/>
            <w:lang w:val="nl"/>
          </w:rPr>
          <w:t>Go-live venster</w:t>
        </w:r>
        <w:r>
          <w:rPr>
            <w:webHidden/>
          </w:rPr>
          <w:tab/>
        </w:r>
        <w:r>
          <w:rPr>
            <w:webHidden/>
          </w:rPr>
          <w:fldChar w:fldCharType="begin"/>
        </w:r>
        <w:r>
          <w:rPr>
            <w:webHidden/>
          </w:rPr>
          <w:instrText xml:space="preserve"> PAGEREF _Toc58231964 \h </w:instrText>
        </w:r>
        <w:r>
          <w:rPr>
            <w:webHidden/>
          </w:rPr>
        </w:r>
        <w:r>
          <w:rPr>
            <w:webHidden/>
          </w:rPr>
          <w:fldChar w:fldCharType="separate"/>
        </w:r>
        <w:r>
          <w:rPr>
            <w:webHidden/>
          </w:rPr>
          <w:t>25</w:t>
        </w:r>
        <w:r>
          <w:rPr>
            <w:webHidden/>
          </w:rPr>
          <w:fldChar w:fldCharType="end"/>
        </w:r>
      </w:hyperlink>
    </w:p>
    <w:p w14:paraId="3EE13F0E" w14:textId="7A5D0CD0" w:rsidR="008278F3" w:rsidRDefault="008278F3">
      <w:pPr>
        <w:pStyle w:val="Inhopg3"/>
        <w:rPr>
          <w:rFonts w:asciiTheme="minorHAnsi" w:eastAsiaTheme="minorEastAsia" w:hAnsiTheme="minorHAnsi" w:cstheme="minorBidi"/>
          <w:snapToGrid/>
          <w:szCs w:val="22"/>
        </w:rPr>
      </w:pPr>
      <w:hyperlink w:anchor="_Toc58231965" w:history="1">
        <w:r w:rsidRPr="00D97EC7">
          <w:rPr>
            <w:rStyle w:val="Hyperlink"/>
            <w:lang w:val="nl"/>
          </w:rPr>
          <w:t>6.1.5</w:t>
        </w:r>
        <w:r>
          <w:rPr>
            <w:rFonts w:asciiTheme="minorHAnsi" w:eastAsiaTheme="minorEastAsia" w:hAnsiTheme="minorHAnsi" w:cstheme="minorBidi"/>
            <w:snapToGrid/>
            <w:szCs w:val="22"/>
          </w:rPr>
          <w:tab/>
        </w:r>
        <w:r w:rsidRPr="00D97EC7">
          <w:rPr>
            <w:rStyle w:val="Hyperlink"/>
            <w:lang w:val="nl"/>
          </w:rPr>
          <w:t>Duale periode / Nazorgfase</w:t>
        </w:r>
        <w:r>
          <w:rPr>
            <w:webHidden/>
          </w:rPr>
          <w:tab/>
        </w:r>
        <w:r>
          <w:rPr>
            <w:webHidden/>
          </w:rPr>
          <w:fldChar w:fldCharType="begin"/>
        </w:r>
        <w:r>
          <w:rPr>
            <w:webHidden/>
          </w:rPr>
          <w:instrText xml:space="preserve"> PAGEREF _Toc58231965 \h </w:instrText>
        </w:r>
        <w:r>
          <w:rPr>
            <w:webHidden/>
          </w:rPr>
        </w:r>
        <w:r>
          <w:rPr>
            <w:webHidden/>
          </w:rPr>
          <w:fldChar w:fldCharType="separate"/>
        </w:r>
        <w:r>
          <w:rPr>
            <w:webHidden/>
          </w:rPr>
          <w:t>25</w:t>
        </w:r>
        <w:r>
          <w:rPr>
            <w:webHidden/>
          </w:rPr>
          <w:fldChar w:fldCharType="end"/>
        </w:r>
      </w:hyperlink>
    </w:p>
    <w:p w14:paraId="623CC2F7" w14:textId="3B655627" w:rsidR="008278F3" w:rsidRDefault="008278F3">
      <w:pPr>
        <w:pStyle w:val="Inhopg2"/>
        <w:rPr>
          <w:rFonts w:asciiTheme="minorHAnsi" w:eastAsiaTheme="minorEastAsia" w:hAnsiTheme="minorHAnsi" w:cstheme="minorBidi"/>
          <w:snapToGrid/>
          <w:szCs w:val="22"/>
        </w:rPr>
      </w:pPr>
      <w:hyperlink w:anchor="_Toc58231966" w:history="1">
        <w:r w:rsidRPr="00D97EC7">
          <w:rPr>
            <w:rStyle w:val="Hyperlink"/>
          </w:rPr>
          <w:t>6.2</w:t>
        </w:r>
        <w:r>
          <w:rPr>
            <w:rFonts w:asciiTheme="minorHAnsi" w:eastAsiaTheme="minorEastAsia" w:hAnsiTheme="minorHAnsi" w:cstheme="minorBidi"/>
            <w:snapToGrid/>
            <w:szCs w:val="22"/>
          </w:rPr>
          <w:tab/>
        </w:r>
        <w:r w:rsidRPr="00D97EC7">
          <w:rPr>
            <w:rStyle w:val="Hyperlink"/>
          </w:rPr>
          <w:t>Resourceplanning</w:t>
        </w:r>
        <w:r>
          <w:rPr>
            <w:webHidden/>
          </w:rPr>
          <w:tab/>
        </w:r>
        <w:r>
          <w:rPr>
            <w:webHidden/>
          </w:rPr>
          <w:fldChar w:fldCharType="begin"/>
        </w:r>
        <w:r>
          <w:rPr>
            <w:webHidden/>
          </w:rPr>
          <w:instrText xml:space="preserve"> PAGEREF _Toc58231966 \h </w:instrText>
        </w:r>
        <w:r>
          <w:rPr>
            <w:webHidden/>
          </w:rPr>
        </w:r>
        <w:r>
          <w:rPr>
            <w:webHidden/>
          </w:rPr>
          <w:fldChar w:fldCharType="separate"/>
        </w:r>
        <w:r>
          <w:rPr>
            <w:webHidden/>
          </w:rPr>
          <w:t>25</w:t>
        </w:r>
        <w:r>
          <w:rPr>
            <w:webHidden/>
          </w:rPr>
          <w:fldChar w:fldCharType="end"/>
        </w:r>
      </w:hyperlink>
    </w:p>
    <w:p w14:paraId="5010777D" w14:textId="69CA0A18" w:rsidR="008278F3" w:rsidRDefault="008278F3">
      <w:pPr>
        <w:pStyle w:val="Inhopg1"/>
        <w:rPr>
          <w:rFonts w:asciiTheme="minorHAnsi" w:eastAsiaTheme="minorEastAsia" w:hAnsiTheme="minorHAnsi" w:cstheme="minorBidi"/>
          <w:snapToGrid/>
          <w:szCs w:val="22"/>
        </w:rPr>
      </w:pPr>
      <w:hyperlink w:anchor="_Toc58231967" w:history="1">
        <w:r w:rsidRPr="00D97EC7">
          <w:rPr>
            <w:rStyle w:val="Hyperlink"/>
          </w:rPr>
          <w:t>7</w:t>
        </w:r>
        <w:r>
          <w:rPr>
            <w:rFonts w:asciiTheme="minorHAnsi" w:eastAsiaTheme="minorEastAsia" w:hAnsiTheme="minorHAnsi" w:cstheme="minorBidi"/>
            <w:snapToGrid/>
            <w:szCs w:val="22"/>
          </w:rPr>
          <w:tab/>
        </w:r>
        <w:r w:rsidRPr="00D97EC7">
          <w:rPr>
            <w:rStyle w:val="Hyperlink"/>
          </w:rPr>
          <w:t>Organisatie</w:t>
        </w:r>
        <w:r>
          <w:rPr>
            <w:webHidden/>
          </w:rPr>
          <w:tab/>
        </w:r>
        <w:r>
          <w:rPr>
            <w:webHidden/>
          </w:rPr>
          <w:fldChar w:fldCharType="begin"/>
        </w:r>
        <w:r>
          <w:rPr>
            <w:webHidden/>
          </w:rPr>
          <w:instrText xml:space="preserve"> PAGEREF _Toc58231967 \h </w:instrText>
        </w:r>
        <w:r>
          <w:rPr>
            <w:webHidden/>
          </w:rPr>
        </w:r>
        <w:r>
          <w:rPr>
            <w:webHidden/>
          </w:rPr>
          <w:fldChar w:fldCharType="separate"/>
        </w:r>
        <w:r>
          <w:rPr>
            <w:webHidden/>
          </w:rPr>
          <w:t>26</w:t>
        </w:r>
        <w:r>
          <w:rPr>
            <w:webHidden/>
          </w:rPr>
          <w:fldChar w:fldCharType="end"/>
        </w:r>
      </w:hyperlink>
    </w:p>
    <w:p w14:paraId="22C4D69F" w14:textId="03124832" w:rsidR="008278F3" w:rsidRDefault="008278F3">
      <w:pPr>
        <w:pStyle w:val="Inhopg2"/>
        <w:rPr>
          <w:rFonts w:asciiTheme="minorHAnsi" w:eastAsiaTheme="minorEastAsia" w:hAnsiTheme="minorHAnsi" w:cstheme="minorBidi"/>
          <w:snapToGrid/>
          <w:szCs w:val="22"/>
        </w:rPr>
      </w:pPr>
      <w:hyperlink w:anchor="_Toc58231968" w:history="1">
        <w:r w:rsidRPr="00D97EC7">
          <w:rPr>
            <w:rStyle w:val="Hyperlink"/>
          </w:rPr>
          <w:t>7.1</w:t>
        </w:r>
        <w:r>
          <w:rPr>
            <w:rFonts w:asciiTheme="minorHAnsi" w:eastAsiaTheme="minorEastAsia" w:hAnsiTheme="minorHAnsi" w:cstheme="minorBidi"/>
            <w:snapToGrid/>
            <w:szCs w:val="22"/>
          </w:rPr>
          <w:tab/>
        </w:r>
        <w:r w:rsidRPr="00D97EC7">
          <w:rPr>
            <w:rStyle w:val="Hyperlink"/>
          </w:rPr>
          <w:t>Rapportagelijnen</w:t>
        </w:r>
        <w:r>
          <w:rPr>
            <w:webHidden/>
          </w:rPr>
          <w:tab/>
        </w:r>
        <w:r>
          <w:rPr>
            <w:webHidden/>
          </w:rPr>
          <w:fldChar w:fldCharType="begin"/>
        </w:r>
        <w:r>
          <w:rPr>
            <w:webHidden/>
          </w:rPr>
          <w:instrText xml:space="preserve"> PAGEREF _Toc58231968 \h </w:instrText>
        </w:r>
        <w:r>
          <w:rPr>
            <w:webHidden/>
          </w:rPr>
        </w:r>
        <w:r>
          <w:rPr>
            <w:webHidden/>
          </w:rPr>
          <w:fldChar w:fldCharType="separate"/>
        </w:r>
        <w:r>
          <w:rPr>
            <w:webHidden/>
          </w:rPr>
          <w:t>26</w:t>
        </w:r>
        <w:r>
          <w:rPr>
            <w:webHidden/>
          </w:rPr>
          <w:fldChar w:fldCharType="end"/>
        </w:r>
      </w:hyperlink>
    </w:p>
    <w:p w14:paraId="746A4DED" w14:textId="2DD08AA2" w:rsidR="008278F3" w:rsidRDefault="008278F3">
      <w:pPr>
        <w:pStyle w:val="Inhopg2"/>
        <w:rPr>
          <w:rFonts w:asciiTheme="minorHAnsi" w:eastAsiaTheme="minorEastAsia" w:hAnsiTheme="minorHAnsi" w:cstheme="minorBidi"/>
          <w:snapToGrid/>
          <w:szCs w:val="22"/>
        </w:rPr>
      </w:pPr>
      <w:hyperlink w:anchor="_Toc58231969" w:history="1">
        <w:r w:rsidRPr="00D97EC7">
          <w:rPr>
            <w:rStyle w:val="Hyperlink"/>
          </w:rPr>
          <w:t>7.2</w:t>
        </w:r>
        <w:r>
          <w:rPr>
            <w:rFonts w:asciiTheme="minorHAnsi" w:eastAsiaTheme="minorEastAsia" w:hAnsiTheme="minorHAnsi" w:cstheme="minorBidi"/>
            <w:snapToGrid/>
            <w:szCs w:val="22"/>
          </w:rPr>
          <w:tab/>
        </w:r>
        <w:r w:rsidRPr="00D97EC7">
          <w:rPr>
            <w:rStyle w:val="Hyperlink"/>
          </w:rPr>
          <w:t>Verantwoordelijkheden, taken en bevoegdheden in project TR2021</w:t>
        </w:r>
        <w:r>
          <w:rPr>
            <w:webHidden/>
          </w:rPr>
          <w:tab/>
        </w:r>
        <w:r>
          <w:rPr>
            <w:webHidden/>
          </w:rPr>
          <w:fldChar w:fldCharType="begin"/>
        </w:r>
        <w:r>
          <w:rPr>
            <w:webHidden/>
          </w:rPr>
          <w:instrText xml:space="preserve"> PAGEREF _Toc58231969 \h </w:instrText>
        </w:r>
        <w:r>
          <w:rPr>
            <w:webHidden/>
          </w:rPr>
        </w:r>
        <w:r>
          <w:rPr>
            <w:webHidden/>
          </w:rPr>
          <w:fldChar w:fldCharType="separate"/>
        </w:r>
        <w:r>
          <w:rPr>
            <w:webHidden/>
          </w:rPr>
          <w:t>27</w:t>
        </w:r>
        <w:r>
          <w:rPr>
            <w:webHidden/>
          </w:rPr>
          <w:fldChar w:fldCharType="end"/>
        </w:r>
      </w:hyperlink>
    </w:p>
    <w:p w14:paraId="2D3C77D5" w14:textId="535A828B" w:rsidR="008278F3" w:rsidRDefault="008278F3">
      <w:pPr>
        <w:pStyle w:val="Inhopg1"/>
        <w:rPr>
          <w:rFonts w:asciiTheme="minorHAnsi" w:eastAsiaTheme="minorEastAsia" w:hAnsiTheme="minorHAnsi" w:cstheme="minorBidi"/>
          <w:snapToGrid/>
          <w:szCs w:val="22"/>
        </w:rPr>
      </w:pPr>
      <w:hyperlink w:anchor="_Toc58231970" w:history="1">
        <w:r w:rsidRPr="00D97EC7">
          <w:rPr>
            <w:rStyle w:val="Hyperlink"/>
          </w:rPr>
          <w:t>8</w:t>
        </w:r>
        <w:r>
          <w:rPr>
            <w:rFonts w:asciiTheme="minorHAnsi" w:eastAsiaTheme="minorEastAsia" w:hAnsiTheme="minorHAnsi" w:cstheme="minorBidi"/>
            <w:snapToGrid/>
            <w:szCs w:val="22"/>
          </w:rPr>
          <w:tab/>
        </w:r>
        <w:r w:rsidRPr="00D97EC7">
          <w:rPr>
            <w:rStyle w:val="Hyperlink"/>
          </w:rPr>
          <w:t>Beheersing</w:t>
        </w:r>
        <w:r>
          <w:rPr>
            <w:webHidden/>
          </w:rPr>
          <w:tab/>
        </w:r>
        <w:r>
          <w:rPr>
            <w:webHidden/>
          </w:rPr>
          <w:fldChar w:fldCharType="begin"/>
        </w:r>
        <w:r>
          <w:rPr>
            <w:webHidden/>
          </w:rPr>
          <w:instrText xml:space="preserve"> PAGEREF _Toc58231970 \h </w:instrText>
        </w:r>
        <w:r>
          <w:rPr>
            <w:webHidden/>
          </w:rPr>
        </w:r>
        <w:r>
          <w:rPr>
            <w:webHidden/>
          </w:rPr>
          <w:fldChar w:fldCharType="separate"/>
        </w:r>
        <w:r>
          <w:rPr>
            <w:webHidden/>
          </w:rPr>
          <w:t>30</w:t>
        </w:r>
        <w:r>
          <w:rPr>
            <w:webHidden/>
          </w:rPr>
          <w:fldChar w:fldCharType="end"/>
        </w:r>
      </w:hyperlink>
    </w:p>
    <w:p w14:paraId="03CDEE3D" w14:textId="12E48773" w:rsidR="008278F3" w:rsidRDefault="008278F3">
      <w:pPr>
        <w:pStyle w:val="Inhopg2"/>
        <w:rPr>
          <w:rFonts w:asciiTheme="minorHAnsi" w:eastAsiaTheme="minorEastAsia" w:hAnsiTheme="minorHAnsi" w:cstheme="minorBidi"/>
          <w:snapToGrid/>
          <w:szCs w:val="22"/>
        </w:rPr>
      </w:pPr>
      <w:hyperlink w:anchor="_Toc58231971" w:history="1">
        <w:r w:rsidRPr="00D97EC7">
          <w:rPr>
            <w:rStyle w:val="Hyperlink"/>
          </w:rPr>
          <w:t>8.1</w:t>
        </w:r>
        <w:r>
          <w:rPr>
            <w:rFonts w:asciiTheme="minorHAnsi" w:eastAsiaTheme="minorEastAsia" w:hAnsiTheme="minorHAnsi" w:cstheme="minorBidi"/>
            <w:snapToGrid/>
            <w:szCs w:val="22"/>
          </w:rPr>
          <w:tab/>
        </w:r>
        <w:r w:rsidRPr="00D97EC7">
          <w:rPr>
            <w:rStyle w:val="Hyperlink"/>
          </w:rPr>
          <w:t>Voortgangsrapportage</w:t>
        </w:r>
        <w:r>
          <w:rPr>
            <w:webHidden/>
          </w:rPr>
          <w:tab/>
        </w:r>
        <w:r>
          <w:rPr>
            <w:webHidden/>
          </w:rPr>
          <w:fldChar w:fldCharType="begin"/>
        </w:r>
        <w:r>
          <w:rPr>
            <w:webHidden/>
          </w:rPr>
          <w:instrText xml:space="preserve"> PAGEREF _Toc58231971 \h </w:instrText>
        </w:r>
        <w:r>
          <w:rPr>
            <w:webHidden/>
          </w:rPr>
        </w:r>
        <w:r>
          <w:rPr>
            <w:webHidden/>
          </w:rPr>
          <w:fldChar w:fldCharType="separate"/>
        </w:r>
        <w:r>
          <w:rPr>
            <w:webHidden/>
          </w:rPr>
          <w:t>30</w:t>
        </w:r>
        <w:r>
          <w:rPr>
            <w:webHidden/>
          </w:rPr>
          <w:fldChar w:fldCharType="end"/>
        </w:r>
      </w:hyperlink>
    </w:p>
    <w:p w14:paraId="0E39550F" w14:textId="663A2EB3" w:rsidR="008278F3" w:rsidRDefault="008278F3">
      <w:pPr>
        <w:pStyle w:val="Inhopg2"/>
        <w:rPr>
          <w:rFonts w:asciiTheme="minorHAnsi" w:eastAsiaTheme="minorEastAsia" w:hAnsiTheme="minorHAnsi" w:cstheme="minorBidi"/>
          <w:snapToGrid/>
          <w:szCs w:val="22"/>
        </w:rPr>
      </w:pPr>
      <w:hyperlink w:anchor="_Toc58231972" w:history="1">
        <w:r w:rsidRPr="00D97EC7">
          <w:rPr>
            <w:rStyle w:val="Hyperlink"/>
          </w:rPr>
          <w:t>8.2</w:t>
        </w:r>
        <w:r>
          <w:rPr>
            <w:rFonts w:asciiTheme="minorHAnsi" w:eastAsiaTheme="minorEastAsia" w:hAnsiTheme="minorHAnsi" w:cstheme="minorBidi"/>
            <w:snapToGrid/>
            <w:szCs w:val="22"/>
          </w:rPr>
          <w:tab/>
        </w:r>
        <w:r w:rsidRPr="00D97EC7">
          <w:rPr>
            <w:rStyle w:val="Hyperlink"/>
          </w:rPr>
          <w:t>Tijd- en kostenrapportages</w:t>
        </w:r>
        <w:r>
          <w:rPr>
            <w:webHidden/>
          </w:rPr>
          <w:tab/>
        </w:r>
        <w:r>
          <w:rPr>
            <w:webHidden/>
          </w:rPr>
          <w:fldChar w:fldCharType="begin"/>
        </w:r>
        <w:r>
          <w:rPr>
            <w:webHidden/>
          </w:rPr>
          <w:instrText xml:space="preserve"> PAGEREF _Toc58231972 \h </w:instrText>
        </w:r>
        <w:r>
          <w:rPr>
            <w:webHidden/>
          </w:rPr>
        </w:r>
        <w:r>
          <w:rPr>
            <w:webHidden/>
          </w:rPr>
          <w:fldChar w:fldCharType="separate"/>
        </w:r>
        <w:r>
          <w:rPr>
            <w:webHidden/>
          </w:rPr>
          <w:t>30</w:t>
        </w:r>
        <w:r>
          <w:rPr>
            <w:webHidden/>
          </w:rPr>
          <w:fldChar w:fldCharType="end"/>
        </w:r>
      </w:hyperlink>
    </w:p>
    <w:p w14:paraId="4880CB15" w14:textId="70E36D1E" w:rsidR="008278F3" w:rsidRDefault="008278F3">
      <w:pPr>
        <w:pStyle w:val="Inhopg2"/>
        <w:rPr>
          <w:rFonts w:asciiTheme="minorHAnsi" w:eastAsiaTheme="minorEastAsia" w:hAnsiTheme="minorHAnsi" w:cstheme="minorBidi"/>
          <w:snapToGrid/>
          <w:szCs w:val="22"/>
        </w:rPr>
      </w:pPr>
      <w:hyperlink w:anchor="_Toc58231973" w:history="1">
        <w:r w:rsidRPr="00D97EC7">
          <w:rPr>
            <w:rStyle w:val="Hyperlink"/>
          </w:rPr>
          <w:t>8.3</w:t>
        </w:r>
        <w:r>
          <w:rPr>
            <w:rFonts w:asciiTheme="minorHAnsi" w:eastAsiaTheme="minorEastAsia" w:hAnsiTheme="minorHAnsi" w:cstheme="minorBidi"/>
            <w:snapToGrid/>
            <w:szCs w:val="22"/>
          </w:rPr>
          <w:tab/>
        </w:r>
        <w:r w:rsidRPr="00D97EC7">
          <w:rPr>
            <w:rStyle w:val="Hyperlink"/>
          </w:rPr>
          <w:t>Overleg</w:t>
        </w:r>
        <w:r>
          <w:rPr>
            <w:webHidden/>
          </w:rPr>
          <w:tab/>
        </w:r>
        <w:r>
          <w:rPr>
            <w:webHidden/>
          </w:rPr>
          <w:fldChar w:fldCharType="begin"/>
        </w:r>
        <w:r>
          <w:rPr>
            <w:webHidden/>
          </w:rPr>
          <w:instrText xml:space="preserve"> PAGEREF _Toc58231973 \h </w:instrText>
        </w:r>
        <w:r>
          <w:rPr>
            <w:webHidden/>
          </w:rPr>
        </w:r>
        <w:r>
          <w:rPr>
            <w:webHidden/>
          </w:rPr>
          <w:fldChar w:fldCharType="separate"/>
        </w:r>
        <w:r>
          <w:rPr>
            <w:webHidden/>
          </w:rPr>
          <w:t>30</w:t>
        </w:r>
        <w:r>
          <w:rPr>
            <w:webHidden/>
          </w:rPr>
          <w:fldChar w:fldCharType="end"/>
        </w:r>
      </w:hyperlink>
    </w:p>
    <w:p w14:paraId="0FFBCC09" w14:textId="502EC412" w:rsidR="008278F3" w:rsidRDefault="008278F3">
      <w:pPr>
        <w:pStyle w:val="Inhopg2"/>
        <w:rPr>
          <w:rFonts w:asciiTheme="minorHAnsi" w:eastAsiaTheme="minorEastAsia" w:hAnsiTheme="minorHAnsi" w:cstheme="minorBidi"/>
          <w:snapToGrid/>
          <w:szCs w:val="22"/>
        </w:rPr>
      </w:pPr>
      <w:hyperlink w:anchor="_Toc58231974" w:history="1">
        <w:r w:rsidRPr="00D97EC7">
          <w:rPr>
            <w:rStyle w:val="Hyperlink"/>
          </w:rPr>
          <w:t>8.4</w:t>
        </w:r>
        <w:r>
          <w:rPr>
            <w:rFonts w:asciiTheme="minorHAnsi" w:eastAsiaTheme="minorEastAsia" w:hAnsiTheme="minorHAnsi" w:cstheme="minorBidi"/>
            <w:snapToGrid/>
            <w:szCs w:val="22"/>
          </w:rPr>
          <w:tab/>
        </w:r>
        <w:r w:rsidRPr="00D97EC7">
          <w:rPr>
            <w:rStyle w:val="Hyperlink"/>
          </w:rPr>
          <w:t>Escalatiemogelijkheden</w:t>
        </w:r>
        <w:r>
          <w:rPr>
            <w:webHidden/>
          </w:rPr>
          <w:tab/>
        </w:r>
        <w:r>
          <w:rPr>
            <w:webHidden/>
          </w:rPr>
          <w:fldChar w:fldCharType="begin"/>
        </w:r>
        <w:r>
          <w:rPr>
            <w:webHidden/>
          </w:rPr>
          <w:instrText xml:space="preserve"> PAGEREF _Toc58231974 \h </w:instrText>
        </w:r>
        <w:r>
          <w:rPr>
            <w:webHidden/>
          </w:rPr>
        </w:r>
        <w:r>
          <w:rPr>
            <w:webHidden/>
          </w:rPr>
          <w:fldChar w:fldCharType="separate"/>
        </w:r>
        <w:r>
          <w:rPr>
            <w:webHidden/>
          </w:rPr>
          <w:t>30</w:t>
        </w:r>
        <w:r>
          <w:rPr>
            <w:webHidden/>
          </w:rPr>
          <w:fldChar w:fldCharType="end"/>
        </w:r>
      </w:hyperlink>
    </w:p>
    <w:p w14:paraId="49CF1BDB" w14:textId="454458F4" w:rsidR="008278F3" w:rsidRDefault="008278F3">
      <w:pPr>
        <w:pStyle w:val="Inhopg1"/>
        <w:rPr>
          <w:rFonts w:asciiTheme="minorHAnsi" w:eastAsiaTheme="minorEastAsia" w:hAnsiTheme="minorHAnsi" w:cstheme="minorBidi"/>
          <w:snapToGrid/>
          <w:szCs w:val="22"/>
        </w:rPr>
      </w:pPr>
      <w:hyperlink w:anchor="_Toc58231975" w:history="1">
        <w:r w:rsidRPr="00D97EC7">
          <w:rPr>
            <w:rStyle w:val="Hyperlink"/>
          </w:rPr>
          <w:t>9</w:t>
        </w:r>
        <w:r>
          <w:rPr>
            <w:rFonts w:asciiTheme="minorHAnsi" w:eastAsiaTheme="minorEastAsia" w:hAnsiTheme="minorHAnsi" w:cstheme="minorBidi"/>
            <w:snapToGrid/>
            <w:szCs w:val="22"/>
          </w:rPr>
          <w:tab/>
        </w:r>
        <w:r w:rsidRPr="00D97EC7">
          <w:rPr>
            <w:rStyle w:val="Hyperlink"/>
          </w:rPr>
          <w:t>Risico’s</w:t>
        </w:r>
        <w:r>
          <w:rPr>
            <w:webHidden/>
          </w:rPr>
          <w:tab/>
        </w:r>
        <w:r>
          <w:rPr>
            <w:webHidden/>
          </w:rPr>
          <w:fldChar w:fldCharType="begin"/>
        </w:r>
        <w:r>
          <w:rPr>
            <w:webHidden/>
          </w:rPr>
          <w:instrText xml:space="preserve"> PAGEREF _Toc58231975 \h </w:instrText>
        </w:r>
        <w:r>
          <w:rPr>
            <w:webHidden/>
          </w:rPr>
        </w:r>
        <w:r>
          <w:rPr>
            <w:webHidden/>
          </w:rPr>
          <w:fldChar w:fldCharType="separate"/>
        </w:r>
        <w:r>
          <w:rPr>
            <w:webHidden/>
          </w:rPr>
          <w:t>31</w:t>
        </w:r>
        <w:r>
          <w:rPr>
            <w:webHidden/>
          </w:rPr>
          <w:fldChar w:fldCharType="end"/>
        </w:r>
      </w:hyperlink>
    </w:p>
    <w:p w14:paraId="296C8F4E" w14:textId="30D00CFB" w:rsidR="008278F3" w:rsidRDefault="008278F3">
      <w:pPr>
        <w:pStyle w:val="Inhopg1"/>
        <w:rPr>
          <w:rFonts w:asciiTheme="minorHAnsi" w:eastAsiaTheme="minorEastAsia" w:hAnsiTheme="minorHAnsi" w:cstheme="minorBidi"/>
          <w:snapToGrid/>
          <w:szCs w:val="22"/>
        </w:rPr>
      </w:pPr>
      <w:hyperlink w:anchor="_Toc58231976" w:history="1">
        <w:r w:rsidRPr="00D97EC7">
          <w:rPr>
            <w:rStyle w:val="Hyperlink"/>
          </w:rPr>
          <w:t>Bijlage I: productbeschrijvingen</w:t>
        </w:r>
        <w:r>
          <w:rPr>
            <w:webHidden/>
          </w:rPr>
          <w:tab/>
        </w:r>
        <w:r>
          <w:rPr>
            <w:webHidden/>
          </w:rPr>
          <w:fldChar w:fldCharType="begin"/>
        </w:r>
        <w:r>
          <w:rPr>
            <w:webHidden/>
          </w:rPr>
          <w:instrText xml:space="preserve"> PAGEREF _Toc58231976 \h </w:instrText>
        </w:r>
        <w:r>
          <w:rPr>
            <w:webHidden/>
          </w:rPr>
        </w:r>
        <w:r>
          <w:rPr>
            <w:webHidden/>
          </w:rPr>
          <w:fldChar w:fldCharType="separate"/>
        </w:r>
        <w:r>
          <w:rPr>
            <w:webHidden/>
          </w:rPr>
          <w:t>32</w:t>
        </w:r>
        <w:r>
          <w:rPr>
            <w:webHidden/>
          </w:rPr>
          <w:fldChar w:fldCharType="end"/>
        </w:r>
      </w:hyperlink>
    </w:p>
    <w:p w14:paraId="5E6FFF98" w14:textId="44C268A5" w:rsidR="006F6E36" w:rsidRDefault="004B3B49">
      <w:pPr>
        <w:pStyle w:val="Inhopg1"/>
      </w:pPr>
      <w:r>
        <w:fldChar w:fldCharType="end"/>
      </w:r>
      <w:r w:rsidR="00AC1106">
        <w:br w:type="page"/>
      </w:r>
    </w:p>
    <w:p w14:paraId="5E6FFF99" w14:textId="77777777" w:rsidR="0033371E" w:rsidRDefault="0033371E" w:rsidP="0033371E"/>
    <w:p w14:paraId="5E6FFF9A" w14:textId="47AAA13E" w:rsidR="0033371E" w:rsidRPr="0033371E" w:rsidRDefault="0033371E" w:rsidP="0033371E">
      <w:pPr>
        <w:pStyle w:val="Kop1"/>
      </w:pPr>
      <w:bookmarkStart w:id="1" w:name="_Toc509134577"/>
      <w:bookmarkStart w:id="2" w:name="_Toc58231940"/>
      <w:r w:rsidRPr="0033371E">
        <w:t>Managementsamenvatting</w:t>
      </w:r>
      <w:bookmarkEnd w:id="2"/>
      <w:r w:rsidR="008278F3">
        <w:t xml:space="preserve"> en aandachtspunten</w:t>
      </w:r>
    </w:p>
    <w:p w14:paraId="5E6FFF9B" w14:textId="77777777" w:rsidR="00A229D1" w:rsidRPr="0033371E" w:rsidRDefault="00A229D1" w:rsidP="0033371E"/>
    <w:tbl>
      <w:tblPr>
        <w:tblW w:w="926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2030"/>
        <w:gridCol w:w="4023"/>
        <w:gridCol w:w="3207"/>
      </w:tblGrid>
      <w:tr w:rsidR="0033371E" w:rsidRPr="0033371E" w14:paraId="5E6FFF9E" w14:textId="77777777" w:rsidTr="00277F9E">
        <w:trPr>
          <w:tblCellSpacing w:w="20" w:type="dxa"/>
        </w:trPr>
        <w:tc>
          <w:tcPr>
            <w:tcW w:w="1970" w:type="dxa"/>
            <w:shd w:val="clear" w:color="auto" w:fill="B3B3B3"/>
          </w:tcPr>
          <w:p w14:paraId="5E6FFF9C" w14:textId="77777777" w:rsidR="0033371E" w:rsidRPr="0033371E" w:rsidRDefault="0033371E" w:rsidP="0033371E">
            <w:pPr>
              <w:rPr>
                <w:b/>
                <w:bCs/>
              </w:rPr>
            </w:pPr>
            <w:r w:rsidRPr="0033371E">
              <w:rPr>
                <w:b/>
                <w:bCs/>
              </w:rPr>
              <w:t>Doelstellingen</w:t>
            </w:r>
          </w:p>
        </w:tc>
        <w:tc>
          <w:tcPr>
            <w:tcW w:w="7170" w:type="dxa"/>
            <w:gridSpan w:val="2"/>
          </w:tcPr>
          <w:p w14:paraId="5E6FFF9D" w14:textId="77B0C6AF" w:rsidR="0033371E" w:rsidRPr="0033371E" w:rsidRDefault="0033371E" w:rsidP="002353EA">
            <w:r w:rsidRPr="0033371E">
              <w:t xml:space="preserve">De doelstelling van de Transitie </w:t>
            </w:r>
            <w:r w:rsidR="00C7444B">
              <w:t>Themar</w:t>
            </w:r>
            <w:r w:rsidR="002353EA">
              <w:t>elease</w:t>
            </w:r>
            <w:r w:rsidR="00E62C94">
              <w:t xml:space="preserve"> </w:t>
            </w:r>
            <w:r w:rsidR="00101E3D">
              <w:t>20</w:t>
            </w:r>
            <w:r w:rsidR="00123DB4">
              <w:t>2</w:t>
            </w:r>
            <w:r w:rsidR="00C7444B">
              <w:t>1</w:t>
            </w:r>
            <w:r w:rsidRPr="0033371E">
              <w:t xml:space="preserve"> (Transitie </w:t>
            </w:r>
            <w:r w:rsidR="00F26767">
              <w:t>T</w:t>
            </w:r>
            <w:r w:rsidR="00123DB4">
              <w:t>R</w:t>
            </w:r>
            <w:r w:rsidR="00101E3D">
              <w:t>20</w:t>
            </w:r>
            <w:r w:rsidR="00123DB4">
              <w:t>2</w:t>
            </w:r>
            <w:r w:rsidR="00C7444B">
              <w:t>1</w:t>
            </w:r>
            <w:r w:rsidRPr="0033371E">
              <w:t xml:space="preserve">) is het coördineren en uitvoeren van een succesvolle transitie binnen de sector </w:t>
            </w:r>
            <w:r w:rsidR="00EA3C95">
              <w:t xml:space="preserve">als gevolg van de wijzigingen uit de issues </w:t>
            </w:r>
            <w:r w:rsidR="00B10C66">
              <w:t xml:space="preserve">in </w:t>
            </w:r>
            <w:r w:rsidR="00EA3C95">
              <w:t xml:space="preserve">de scope van de </w:t>
            </w:r>
            <w:r w:rsidRPr="0033371E">
              <w:t>project</w:t>
            </w:r>
            <w:r w:rsidR="008F5797">
              <w:t>en</w:t>
            </w:r>
            <w:r w:rsidR="00123DB4">
              <w:t xml:space="preserve"> </w:t>
            </w:r>
            <w:r w:rsidR="00C7444B">
              <w:t>T</w:t>
            </w:r>
            <w:r w:rsidR="00962B56">
              <w:t>R20</w:t>
            </w:r>
            <w:r w:rsidR="00123DB4">
              <w:t>2</w:t>
            </w:r>
            <w:r w:rsidR="00C7444B">
              <w:t>1</w:t>
            </w:r>
            <w:r w:rsidRPr="0033371E">
              <w:t xml:space="preserve"> NEDU</w:t>
            </w:r>
            <w:r w:rsidR="00271780">
              <w:t xml:space="preserve"> en</w:t>
            </w:r>
            <w:r w:rsidR="00826F0D">
              <w:t xml:space="preserve"> CMF</w:t>
            </w:r>
            <w:r w:rsidRPr="0033371E">
              <w:t>.</w:t>
            </w:r>
          </w:p>
        </w:tc>
      </w:tr>
      <w:tr w:rsidR="0033371E" w:rsidRPr="0033371E" w14:paraId="5E6FFFA3" w14:textId="77777777" w:rsidTr="00277F9E">
        <w:trPr>
          <w:tblCellSpacing w:w="20" w:type="dxa"/>
        </w:trPr>
        <w:tc>
          <w:tcPr>
            <w:tcW w:w="1970" w:type="dxa"/>
            <w:shd w:val="clear" w:color="auto" w:fill="B3B3B3"/>
          </w:tcPr>
          <w:p w14:paraId="5E6FFF9F" w14:textId="77777777" w:rsidR="0033371E" w:rsidRPr="0033371E" w:rsidRDefault="0033371E" w:rsidP="0033371E">
            <w:pPr>
              <w:rPr>
                <w:b/>
                <w:bCs/>
              </w:rPr>
            </w:pPr>
            <w:r w:rsidRPr="0033371E">
              <w:rPr>
                <w:b/>
                <w:bCs/>
              </w:rPr>
              <w:t>Scope</w:t>
            </w:r>
          </w:p>
        </w:tc>
        <w:tc>
          <w:tcPr>
            <w:tcW w:w="7170" w:type="dxa"/>
            <w:gridSpan w:val="2"/>
          </w:tcPr>
          <w:p w14:paraId="1B377B71" w14:textId="1EE6251D" w:rsidR="00D5698F" w:rsidRPr="00CA21B5" w:rsidRDefault="00B12987" w:rsidP="00B12987">
            <w:pPr>
              <w:pStyle w:val="Tekstopmerking"/>
              <w:rPr>
                <w:sz w:val="22"/>
                <w:szCs w:val="22"/>
              </w:rPr>
            </w:pPr>
            <w:r w:rsidRPr="00CA21B5">
              <w:rPr>
                <w:sz w:val="22"/>
                <w:szCs w:val="22"/>
              </w:rPr>
              <w:t xml:space="preserve">De scope van </w:t>
            </w:r>
            <w:r w:rsidR="00DF2BEB" w:rsidRPr="00CA21B5">
              <w:rPr>
                <w:sz w:val="22"/>
                <w:szCs w:val="22"/>
              </w:rPr>
              <w:t>de Transitie Secto</w:t>
            </w:r>
            <w:r w:rsidR="00596D6A">
              <w:rPr>
                <w:sz w:val="22"/>
                <w:szCs w:val="22"/>
              </w:rPr>
              <w:t>r</w:t>
            </w:r>
            <w:r w:rsidR="00EF46BB">
              <w:rPr>
                <w:sz w:val="22"/>
                <w:szCs w:val="22"/>
              </w:rPr>
              <w:t xml:space="preserve"> </w:t>
            </w:r>
            <w:r w:rsidR="00DF2BEB" w:rsidRPr="00CA21B5">
              <w:rPr>
                <w:sz w:val="22"/>
                <w:szCs w:val="22"/>
              </w:rPr>
              <w:t>Release 202</w:t>
            </w:r>
            <w:r w:rsidR="00C7444B">
              <w:rPr>
                <w:sz w:val="22"/>
                <w:szCs w:val="22"/>
              </w:rPr>
              <w:t>1</w:t>
            </w:r>
            <w:r w:rsidR="00DF2BEB" w:rsidRPr="00CA21B5">
              <w:rPr>
                <w:sz w:val="22"/>
                <w:szCs w:val="22"/>
              </w:rPr>
              <w:t xml:space="preserve"> is</w:t>
            </w:r>
            <w:r w:rsidR="00691373">
              <w:rPr>
                <w:sz w:val="22"/>
                <w:szCs w:val="22"/>
              </w:rPr>
              <w:t xml:space="preserve"> drie</w:t>
            </w:r>
            <w:r w:rsidR="00D5698F" w:rsidRPr="00CA21B5">
              <w:rPr>
                <w:sz w:val="22"/>
                <w:szCs w:val="22"/>
              </w:rPr>
              <w:t>ledig, namelijk:</w:t>
            </w:r>
          </w:p>
          <w:p w14:paraId="7808732A" w14:textId="65D8C5AB" w:rsidR="00B12987" w:rsidRDefault="00DF2BEB" w:rsidP="003B3232">
            <w:pPr>
              <w:pStyle w:val="Tekstopmerking"/>
              <w:numPr>
                <w:ilvl w:val="0"/>
                <w:numId w:val="13"/>
              </w:numPr>
              <w:rPr>
                <w:sz w:val="22"/>
                <w:szCs w:val="22"/>
              </w:rPr>
            </w:pPr>
            <w:r w:rsidRPr="00CA21B5">
              <w:rPr>
                <w:sz w:val="22"/>
                <w:szCs w:val="22"/>
              </w:rPr>
              <w:t>het p</w:t>
            </w:r>
            <w:r w:rsidR="00B12987" w:rsidRPr="00CA21B5">
              <w:rPr>
                <w:sz w:val="22"/>
                <w:szCs w:val="22"/>
              </w:rPr>
              <w:t xml:space="preserve">lannen en uitvoeren </w:t>
            </w:r>
            <w:r w:rsidR="00F71B36">
              <w:rPr>
                <w:sz w:val="22"/>
                <w:szCs w:val="22"/>
              </w:rPr>
              <w:t xml:space="preserve">van </w:t>
            </w:r>
            <w:r w:rsidR="00B12987" w:rsidRPr="00CA21B5">
              <w:rPr>
                <w:sz w:val="22"/>
                <w:szCs w:val="22"/>
              </w:rPr>
              <w:t>transitie</w:t>
            </w:r>
            <w:r w:rsidR="00F71B36">
              <w:rPr>
                <w:sz w:val="22"/>
                <w:szCs w:val="22"/>
              </w:rPr>
              <w:t xml:space="preserve"> van</w:t>
            </w:r>
            <w:r w:rsidR="00B12987" w:rsidRPr="00CA21B5">
              <w:rPr>
                <w:sz w:val="22"/>
                <w:szCs w:val="22"/>
              </w:rPr>
              <w:t xml:space="preserve"> centrale systemen en processen</w:t>
            </w:r>
            <w:r w:rsidR="00662603">
              <w:rPr>
                <w:sz w:val="22"/>
                <w:szCs w:val="22"/>
              </w:rPr>
              <w:t xml:space="preserve"> EDSN</w:t>
            </w:r>
            <w:r w:rsidR="0028395D">
              <w:rPr>
                <w:sz w:val="22"/>
                <w:szCs w:val="22"/>
              </w:rPr>
              <w:t xml:space="preserve"> (C-ARM)</w:t>
            </w:r>
          </w:p>
          <w:p w14:paraId="404F7F26" w14:textId="263230A0" w:rsidR="00691373" w:rsidRPr="00CA21B5" w:rsidRDefault="00691373" w:rsidP="003B3232">
            <w:pPr>
              <w:pStyle w:val="Tekstopmerking"/>
              <w:numPr>
                <w:ilvl w:val="0"/>
                <w:numId w:val="13"/>
              </w:numPr>
              <w:rPr>
                <w:sz w:val="22"/>
                <w:szCs w:val="22"/>
              </w:rPr>
            </w:pPr>
            <w:r>
              <w:rPr>
                <w:sz w:val="22"/>
                <w:szCs w:val="22"/>
              </w:rPr>
              <w:t>het plannen en uitvoeren van transitie van</w:t>
            </w:r>
            <w:r w:rsidR="0028395D">
              <w:rPr>
                <w:sz w:val="22"/>
                <w:szCs w:val="22"/>
              </w:rPr>
              <w:t xml:space="preserve"> centrale systeem </w:t>
            </w:r>
            <w:proofErr w:type="spellStart"/>
            <w:r w:rsidR="0028395D">
              <w:rPr>
                <w:sz w:val="22"/>
                <w:szCs w:val="22"/>
              </w:rPr>
              <w:t>Tennet</w:t>
            </w:r>
            <w:proofErr w:type="spellEnd"/>
            <w:r w:rsidR="0028395D">
              <w:rPr>
                <w:sz w:val="22"/>
                <w:szCs w:val="22"/>
              </w:rPr>
              <w:t xml:space="preserve"> TSO (MMC Hub)</w:t>
            </w:r>
          </w:p>
          <w:p w14:paraId="5E6FFFA2" w14:textId="4204574A" w:rsidR="0033371E" w:rsidRPr="00344981" w:rsidRDefault="00344981" w:rsidP="00344981">
            <w:pPr>
              <w:pStyle w:val="Tekstopmerking"/>
              <w:numPr>
                <w:ilvl w:val="0"/>
                <w:numId w:val="13"/>
              </w:numPr>
              <w:rPr>
                <w:sz w:val="22"/>
                <w:szCs w:val="22"/>
              </w:rPr>
            </w:pPr>
            <w:r w:rsidRPr="00C03F0F">
              <w:rPr>
                <w:sz w:val="22"/>
                <w:szCs w:val="22"/>
              </w:rPr>
              <w:t xml:space="preserve">het </w:t>
            </w:r>
            <w:r>
              <w:rPr>
                <w:sz w:val="22"/>
                <w:szCs w:val="22"/>
              </w:rPr>
              <w:t>organiseren, monitoren, regie voeren van en rapporteren</w:t>
            </w:r>
            <w:r w:rsidRPr="00C03F0F">
              <w:rPr>
                <w:sz w:val="22"/>
                <w:szCs w:val="22"/>
              </w:rPr>
              <w:t xml:space="preserve"> </w:t>
            </w:r>
            <w:r>
              <w:rPr>
                <w:sz w:val="22"/>
                <w:szCs w:val="22"/>
              </w:rPr>
              <w:t xml:space="preserve">over de </w:t>
            </w:r>
            <w:r w:rsidRPr="00C03F0F">
              <w:rPr>
                <w:sz w:val="22"/>
                <w:szCs w:val="22"/>
              </w:rPr>
              <w:t>transitie</w:t>
            </w:r>
            <w:r>
              <w:rPr>
                <w:sz w:val="22"/>
                <w:szCs w:val="22"/>
              </w:rPr>
              <w:t xml:space="preserve"> voor</w:t>
            </w:r>
            <w:r w:rsidRPr="00C03F0F">
              <w:rPr>
                <w:sz w:val="22"/>
                <w:szCs w:val="22"/>
              </w:rPr>
              <w:t xml:space="preserve"> marktpartijen</w:t>
            </w:r>
            <w:r>
              <w:rPr>
                <w:sz w:val="22"/>
                <w:szCs w:val="22"/>
              </w:rPr>
              <w:t>.</w:t>
            </w:r>
          </w:p>
        </w:tc>
      </w:tr>
      <w:tr w:rsidR="0033371E" w:rsidRPr="0033371E" w14:paraId="5E6FFFA6" w14:textId="77777777" w:rsidTr="00277F9E">
        <w:trPr>
          <w:tblCellSpacing w:w="20" w:type="dxa"/>
        </w:trPr>
        <w:tc>
          <w:tcPr>
            <w:tcW w:w="1970" w:type="dxa"/>
            <w:shd w:val="clear" w:color="auto" w:fill="B3B3B3"/>
          </w:tcPr>
          <w:p w14:paraId="5E6FFFA4" w14:textId="77777777" w:rsidR="0033371E" w:rsidRPr="0033371E" w:rsidRDefault="0033371E" w:rsidP="0033371E">
            <w:pPr>
              <w:rPr>
                <w:b/>
                <w:bCs/>
              </w:rPr>
            </w:pPr>
            <w:r w:rsidRPr="0033371E">
              <w:rPr>
                <w:b/>
                <w:bCs/>
              </w:rPr>
              <w:t>Projectresultaten</w:t>
            </w:r>
          </w:p>
        </w:tc>
        <w:tc>
          <w:tcPr>
            <w:tcW w:w="7170" w:type="dxa"/>
            <w:gridSpan w:val="2"/>
          </w:tcPr>
          <w:p w14:paraId="5E6FFFA5" w14:textId="1284C79B" w:rsidR="0033371E" w:rsidRPr="0033371E" w:rsidRDefault="006B0213" w:rsidP="00271780">
            <w:r>
              <w:t>Een succesvol</w:t>
            </w:r>
            <w:r w:rsidR="00A94355">
              <w:t xml:space="preserve"> uitgevoerde transitie </w:t>
            </w:r>
            <w:r w:rsidR="000E6796">
              <w:t xml:space="preserve">van </w:t>
            </w:r>
            <w:r w:rsidR="00A94355">
              <w:t>centrale systemen</w:t>
            </w:r>
            <w:r w:rsidR="00292781">
              <w:t>/</w:t>
            </w:r>
            <w:r w:rsidR="00A94355">
              <w:t>processen</w:t>
            </w:r>
            <w:r w:rsidR="0028395D">
              <w:t xml:space="preserve"> EDSN</w:t>
            </w:r>
            <w:r w:rsidR="00A94355">
              <w:t xml:space="preserve">, </w:t>
            </w:r>
            <w:r w:rsidR="00292781">
              <w:t xml:space="preserve">een succesvol uitgevoerde transitie van </w:t>
            </w:r>
            <w:proofErr w:type="spellStart"/>
            <w:r w:rsidR="00292781">
              <w:t>Tennet’s</w:t>
            </w:r>
            <w:proofErr w:type="spellEnd"/>
            <w:r w:rsidR="00292781">
              <w:t xml:space="preserve"> MMC Hub, </w:t>
            </w:r>
            <w:r w:rsidR="00A94355">
              <w:t xml:space="preserve">waarbij </w:t>
            </w:r>
            <w:r w:rsidR="00DF7DCF">
              <w:t>marktpartijen goed gefaciliteerd en begeleidt zijn</w:t>
            </w:r>
            <w:r w:rsidR="00292781">
              <w:t>.</w:t>
            </w:r>
          </w:p>
        </w:tc>
      </w:tr>
      <w:tr w:rsidR="004B528D" w:rsidRPr="0033371E" w14:paraId="5E6FFFAA" w14:textId="77777777" w:rsidTr="00277F9E">
        <w:trPr>
          <w:cantSplit/>
          <w:trHeight w:val="250"/>
          <w:tblCellSpacing w:w="20" w:type="dxa"/>
        </w:trPr>
        <w:tc>
          <w:tcPr>
            <w:tcW w:w="1970" w:type="dxa"/>
            <w:vMerge w:val="restart"/>
            <w:shd w:val="clear" w:color="auto" w:fill="B3B3B3"/>
          </w:tcPr>
          <w:p w14:paraId="5E6FFFA7" w14:textId="77777777" w:rsidR="004B528D" w:rsidRPr="0033371E" w:rsidRDefault="004B528D" w:rsidP="0033371E">
            <w:pPr>
              <w:rPr>
                <w:b/>
                <w:bCs/>
              </w:rPr>
            </w:pPr>
            <w:r w:rsidRPr="0033371E">
              <w:rPr>
                <w:b/>
                <w:bCs/>
              </w:rPr>
              <w:t>Periode</w:t>
            </w:r>
          </w:p>
        </w:tc>
        <w:tc>
          <w:tcPr>
            <w:tcW w:w="3983" w:type="dxa"/>
          </w:tcPr>
          <w:p w14:paraId="5E6FFFA8" w14:textId="77777777" w:rsidR="004B528D" w:rsidRPr="00EF553E" w:rsidRDefault="004B528D" w:rsidP="0033371E">
            <w:pPr>
              <w:rPr>
                <w:b/>
              </w:rPr>
            </w:pPr>
            <w:r w:rsidRPr="00EF553E">
              <w:t>Geplande startdatum</w:t>
            </w:r>
          </w:p>
        </w:tc>
        <w:tc>
          <w:tcPr>
            <w:tcW w:w="3147" w:type="dxa"/>
          </w:tcPr>
          <w:p w14:paraId="5E6FFFA9" w14:textId="200339E5" w:rsidR="004B528D" w:rsidRPr="0033371E" w:rsidRDefault="00765254" w:rsidP="00317078">
            <w:r>
              <w:t>1</w:t>
            </w:r>
            <w:r w:rsidR="008609DF" w:rsidRPr="003162E9">
              <w:t xml:space="preserve"> </w:t>
            </w:r>
            <w:r>
              <w:t>augustus</w:t>
            </w:r>
            <w:r w:rsidR="00B10C66" w:rsidRPr="003162E9">
              <w:t xml:space="preserve"> 20</w:t>
            </w:r>
            <w:r w:rsidR="00472A8E">
              <w:t>20</w:t>
            </w:r>
            <w:r w:rsidR="008609DF" w:rsidRPr="003162E9">
              <w:t xml:space="preserve"> </w:t>
            </w:r>
          </w:p>
        </w:tc>
      </w:tr>
      <w:tr w:rsidR="004B528D" w:rsidRPr="001A598D" w14:paraId="5E6FFFAE" w14:textId="77777777" w:rsidTr="004B528D">
        <w:trPr>
          <w:cantSplit/>
          <w:trHeight w:val="206"/>
          <w:tblCellSpacing w:w="20" w:type="dxa"/>
        </w:trPr>
        <w:tc>
          <w:tcPr>
            <w:tcW w:w="1970" w:type="dxa"/>
            <w:vMerge/>
            <w:shd w:val="clear" w:color="auto" w:fill="B3B3B3"/>
          </w:tcPr>
          <w:p w14:paraId="5E6FFFAB" w14:textId="77777777" w:rsidR="004B528D" w:rsidRPr="0033371E" w:rsidRDefault="004B528D" w:rsidP="0033371E"/>
        </w:tc>
        <w:tc>
          <w:tcPr>
            <w:tcW w:w="3983" w:type="dxa"/>
          </w:tcPr>
          <w:p w14:paraId="5E6FFFAC" w14:textId="77777777" w:rsidR="004B528D" w:rsidRPr="00EF553E" w:rsidRDefault="004B528D" w:rsidP="0033371E">
            <w:r w:rsidRPr="00EF553E">
              <w:t>Geplande einddatum</w:t>
            </w:r>
          </w:p>
        </w:tc>
        <w:tc>
          <w:tcPr>
            <w:tcW w:w="3147" w:type="dxa"/>
          </w:tcPr>
          <w:p w14:paraId="5E6FFFAD" w14:textId="76EF9313" w:rsidR="004B528D" w:rsidRPr="00362C79" w:rsidRDefault="00102F44" w:rsidP="008F5797">
            <w:pPr>
              <w:rPr>
                <w:highlight w:val="yellow"/>
                <w:lang w:val="en-US"/>
              </w:rPr>
            </w:pPr>
            <w:r>
              <w:rPr>
                <w:lang w:val="en-US"/>
              </w:rPr>
              <w:t>1</w:t>
            </w:r>
            <w:r w:rsidR="00BF4493">
              <w:rPr>
                <w:lang w:val="en-US"/>
              </w:rPr>
              <w:t>8</w:t>
            </w:r>
            <w:r w:rsidR="00C208D9">
              <w:rPr>
                <w:lang w:val="en-US"/>
              </w:rPr>
              <w:t xml:space="preserve"> </w:t>
            </w:r>
            <w:proofErr w:type="spellStart"/>
            <w:r w:rsidR="00936D1B">
              <w:rPr>
                <w:lang w:val="en-US"/>
              </w:rPr>
              <w:t>j</w:t>
            </w:r>
            <w:r w:rsidR="00BF4493">
              <w:rPr>
                <w:lang w:val="en-US"/>
              </w:rPr>
              <w:t>un</w:t>
            </w:r>
            <w:r w:rsidR="00936D1B">
              <w:rPr>
                <w:lang w:val="en-US"/>
              </w:rPr>
              <w:t>i</w:t>
            </w:r>
            <w:proofErr w:type="spellEnd"/>
            <w:r w:rsidR="00864549">
              <w:rPr>
                <w:lang w:val="en-US"/>
              </w:rPr>
              <w:t xml:space="preserve"> </w:t>
            </w:r>
            <w:r w:rsidR="00B10C66" w:rsidRPr="003162E9">
              <w:rPr>
                <w:lang w:val="en-US"/>
              </w:rPr>
              <w:t>20</w:t>
            </w:r>
            <w:r w:rsidR="00864549">
              <w:rPr>
                <w:lang w:val="en-US"/>
              </w:rPr>
              <w:t>2</w:t>
            </w:r>
            <w:r w:rsidR="00936D1B">
              <w:rPr>
                <w:lang w:val="en-US"/>
              </w:rPr>
              <w:t>2</w:t>
            </w:r>
          </w:p>
        </w:tc>
      </w:tr>
      <w:tr w:rsidR="009D6B7E" w:rsidRPr="0033371E" w14:paraId="5E6FFFB2" w14:textId="77777777" w:rsidTr="00277F9E">
        <w:trPr>
          <w:cantSplit/>
          <w:trHeight w:val="250"/>
          <w:tblCellSpacing w:w="20" w:type="dxa"/>
        </w:trPr>
        <w:tc>
          <w:tcPr>
            <w:tcW w:w="1970" w:type="dxa"/>
            <w:vMerge w:val="restart"/>
            <w:shd w:val="clear" w:color="auto" w:fill="B3B3B3"/>
          </w:tcPr>
          <w:p w14:paraId="5E6FFFAF" w14:textId="77777777" w:rsidR="009D6B7E" w:rsidRPr="0033371E" w:rsidRDefault="009D6B7E" w:rsidP="009D6B7E">
            <w:pPr>
              <w:rPr>
                <w:b/>
                <w:bCs/>
              </w:rPr>
            </w:pPr>
            <w:r w:rsidRPr="0033371E">
              <w:rPr>
                <w:b/>
                <w:bCs/>
              </w:rPr>
              <w:t>Planning</w:t>
            </w:r>
            <w:r>
              <w:rPr>
                <w:b/>
                <w:bCs/>
              </w:rPr>
              <w:t xml:space="preserve"> hoofdfases</w:t>
            </w:r>
          </w:p>
        </w:tc>
        <w:tc>
          <w:tcPr>
            <w:tcW w:w="3983" w:type="dxa"/>
          </w:tcPr>
          <w:p w14:paraId="5E6FFFB0" w14:textId="4FF99D06" w:rsidR="009D6B7E" w:rsidRPr="00182FF3" w:rsidRDefault="009D6B7E" w:rsidP="009D6B7E">
            <w:pPr>
              <w:rPr>
                <w:b/>
                <w:bCs/>
              </w:rPr>
            </w:pPr>
            <w:r>
              <w:rPr>
                <w:b/>
                <w:bCs/>
              </w:rPr>
              <w:t>T</w:t>
            </w:r>
            <w:r w:rsidRPr="00182FF3">
              <w:rPr>
                <w:b/>
                <w:bCs/>
              </w:rPr>
              <w:t>R202</w:t>
            </w:r>
            <w:r>
              <w:rPr>
                <w:b/>
                <w:bCs/>
              </w:rPr>
              <w:t>1</w:t>
            </w:r>
            <w:r w:rsidR="00944E68">
              <w:rPr>
                <w:b/>
                <w:bCs/>
              </w:rPr>
              <w:t xml:space="preserve"> IC248 / IC249</w:t>
            </w:r>
            <w:r w:rsidR="00B05359">
              <w:rPr>
                <w:b/>
                <w:bCs/>
              </w:rPr>
              <w:t xml:space="preserve"> (IC231</w:t>
            </w:r>
            <w:r w:rsidR="00EB1A7A">
              <w:rPr>
                <w:rStyle w:val="Voetnootmarkering"/>
                <w:b/>
                <w:bCs/>
              </w:rPr>
              <w:footnoteReference w:id="1"/>
            </w:r>
            <w:r w:rsidR="00B05359">
              <w:rPr>
                <w:b/>
                <w:bCs/>
              </w:rPr>
              <w:t>)</w:t>
            </w:r>
          </w:p>
        </w:tc>
        <w:tc>
          <w:tcPr>
            <w:tcW w:w="3147" w:type="dxa"/>
          </w:tcPr>
          <w:p w14:paraId="5E6FFFB1" w14:textId="6419AD1A" w:rsidR="009D6B7E" w:rsidRPr="0033371E" w:rsidRDefault="009D6B7E" w:rsidP="009D6B7E"/>
        </w:tc>
      </w:tr>
      <w:tr w:rsidR="009D6B7E" w:rsidRPr="0033371E" w14:paraId="2D212A16" w14:textId="77777777" w:rsidTr="00277F9E">
        <w:trPr>
          <w:cantSplit/>
          <w:trHeight w:val="250"/>
          <w:tblCellSpacing w:w="20" w:type="dxa"/>
        </w:trPr>
        <w:tc>
          <w:tcPr>
            <w:tcW w:w="1970" w:type="dxa"/>
            <w:vMerge/>
            <w:shd w:val="clear" w:color="auto" w:fill="B3B3B3"/>
          </w:tcPr>
          <w:p w14:paraId="2E4A0381" w14:textId="77777777" w:rsidR="009D6B7E" w:rsidRPr="0033371E" w:rsidRDefault="009D6B7E" w:rsidP="009D6B7E">
            <w:pPr>
              <w:rPr>
                <w:b/>
                <w:bCs/>
              </w:rPr>
            </w:pPr>
          </w:p>
        </w:tc>
        <w:tc>
          <w:tcPr>
            <w:tcW w:w="3983" w:type="dxa"/>
          </w:tcPr>
          <w:p w14:paraId="68753764" w14:textId="13B4AAEB" w:rsidR="009D6B7E" w:rsidRPr="00705BFE" w:rsidRDefault="009D6B7E" w:rsidP="009D6B7E">
            <w:r w:rsidRPr="00705BFE">
              <w:t>Planningsfase</w:t>
            </w:r>
          </w:p>
        </w:tc>
        <w:tc>
          <w:tcPr>
            <w:tcW w:w="3147" w:type="dxa"/>
          </w:tcPr>
          <w:p w14:paraId="73DAD4C3" w14:textId="51DDC5AF" w:rsidR="009D6B7E" w:rsidRPr="00705BFE" w:rsidRDefault="009D6B7E" w:rsidP="009D6B7E">
            <w:r>
              <w:t>01-08-2020 tot 1</w:t>
            </w:r>
            <w:r w:rsidR="00634A78">
              <w:t>7</w:t>
            </w:r>
            <w:r>
              <w:t>-</w:t>
            </w:r>
            <w:r w:rsidR="00B91BED">
              <w:t>1</w:t>
            </w:r>
            <w:r w:rsidR="00634A78">
              <w:t>2</w:t>
            </w:r>
            <w:r>
              <w:t>-2020</w:t>
            </w:r>
          </w:p>
        </w:tc>
      </w:tr>
      <w:tr w:rsidR="009D6B7E" w:rsidRPr="0033371E" w14:paraId="5E6FFFB6" w14:textId="77777777" w:rsidTr="00277F9E">
        <w:trPr>
          <w:cantSplit/>
          <w:trHeight w:val="250"/>
          <w:tblCellSpacing w:w="20" w:type="dxa"/>
        </w:trPr>
        <w:tc>
          <w:tcPr>
            <w:tcW w:w="1970" w:type="dxa"/>
            <w:vMerge/>
            <w:shd w:val="clear" w:color="auto" w:fill="B3B3B3"/>
          </w:tcPr>
          <w:p w14:paraId="5E6FFFB3" w14:textId="77777777" w:rsidR="009D6B7E" w:rsidRPr="0033371E" w:rsidRDefault="009D6B7E" w:rsidP="009D6B7E"/>
        </w:tc>
        <w:tc>
          <w:tcPr>
            <w:tcW w:w="3983" w:type="dxa"/>
          </w:tcPr>
          <w:p w14:paraId="5E6FFFB4" w14:textId="78D449F0" w:rsidR="009D6B7E" w:rsidRPr="00EF553E" w:rsidRDefault="009D6B7E" w:rsidP="009D6B7E">
            <w:r w:rsidRPr="00705BFE">
              <w:t>Voorbereidingsfase</w:t>
            </w:r>
          </w:p>
        </w:tc>
        <w:tc>
          <w:tcPr>
            <w:tcW w:w="3147" w:type="dxa"/>
          </w:tcPr>
          <w:p w14:paraId="5E6FFFB5" w14:textId="2B664DFC" w:rsidR="009D6B7E" w:rsidRPr="0033371E" w:rsidRDefault="009D6B7E" w:rsidP="009D6B7E">
            <w:r>
              <w:t>20</w:t>
            </w:r>
            <w:r w:rsidRPr="00705BFE">
              <w:t>-0</w:t>
            </w:r>
            <w:r>
              <w:t>3</w:t>
            </w:r>
            <w:r w:rsidRPr="00705BFE">
              <w:t>-20</w:t>
            </w:r>
            <w:r>
              <w:t>2</w:t>
            </w:r>
            <w:r w:rsidR="00670B39">
              <w:t>1</w:t>
            </w:r>
            <w:r w:rsidRPr="00705BFE">
              <w:t xml:space="preserve"> tot </w:t>
            </w:r>
            <w:r w:rsidR="00F6283F">
              <w:t>30</w:t>
            </w:r>
            <w:r w:rsidRPr="00705BFE">
              <w:t>-0</w:t>
            </w:r>
            <w:r w:rsidR="00F6283F">
              <w:t>7</w:t>
            </w:r>
            <w:r w:rsidRPr="00705BFE">
              <w:t>-20</w:t>
            </w:r>
            <w:r>
              <w:t>2</w:t>
            </w:r>
            <w:r w:rsidR="00CD3CCF">
              <w:t>1</w:t>
            </w:r>
          </w:p>
        </w:tc>
      </w:tr>
      <w:tr w:rsidR="009D6B7E" w:rsidRPr="0033371E" w14:paraId="5E6FFFBA" w14:textId="77777777" w:rsidTr="00277F9E">
        <w:trPr>
          <w:cantSplit/>
          <w:trHeight w:val="250"/>
          <w:tblCellSpacing w:w="20" w:type="dxa"/>
        </w:trPr>
        <w:tc>
          <w:tcPr>
            <w:tcW w:w="1970" w:type="dxa"/>
            <w:vMerge/>
            <w:shd w:val="clear" w:color="auto" w:fill="B3B3B3"/>
          </w:tcPr>
          <w:p w14:paraId="5E6FFFB7" w14:textId="77777777" w:rsidR="009D6B7E" w:rsidRPr="0033371E" w:rsidRDefault="009D6B7E" w:rsidP="009D6B7E"/>
        </w:tc>
        <w:tc>
          <w:tcPr>
            <w:tcW w:w="3983" w:type="dxa"/>
          </w:tcPr>
          <w:p w14:paraId="5E6FFFB8" w14:textId="6F9309D3" w:rsidR="009D6B7E" w:rsidRPr="00EF553E" w:rsidRDefault="009D6B7E" w:rsidP="009D6B7E">
            <w:r w:rsidRPr="00705BFE">
              <w:t>Uitvoeringfase</w:t>
            </w:r>
          </w:p>
        </w:tc>
        <w:tc>
          <w:tcPr>
            <w:tcW w:w="3147" w:type="dxa"/>
          </w:tcPr>
          <w:p w14:paraId="5E6FFFB9" w14:textId="32F631B2" w:rsidR="009D6B7E" w:rsidRPr="0033371E" w:rsidRDefault="00F6283F" w:rsidP="009D6B7E">
            <w:r>
              <w:t>31</w:t>
            </w:r>
            <w:r w:rsidR="009D6B7E" w:rsidRPr="00705BFE">
              <w:t>-0</w:t>
            </w:r>
            <w:r>
              <w:t>7</w:t>
            </w:r>
            <w:r w:rsidR="009D6B7E" w:rsidRPr="00705BFE">
              <w:t>-20</w:t>
            </w:r>
            <w:r w:rsidR="009D6B7E">
              <w:t>2</w:t>
            </w:r>
            <w:r>
              <w:t>1</w:t>
            </w:r>
            <w:r w:rsidR="009D6B7E" w:rsidRPr="00705BFE">
              <w:t xml:space="preserve"> tot </w:t>
            </w:r>
            <w:r w:rsidR="00286C1E">
              <w:t>19</w:t>
            </w:r>
            <w:r>
              <w:t>-</w:t>
            </w:r>
            <w:r w:rsidR="00286C1E">
              <w:t>03</w:t>
            </w:r>
            <w:r>
              <w:t>-202</w:t>
            </w:r>
            <w:r w:rsidR="00286C1E">
              <w:t>2</w:t>
            </w:r>
          </w:p>
        </w:tc>
      </w:tr>
      <w:tr w:rsidR="009D6B7E" w:rsidRPr="0033371E" w14:paraId="5E6FFFBE" w14:textId="77777777" w:rsidTr="00277F9E">
        <w:trPr>
          <w:cantSplit/>
          <w:trHeight w:val="250"/>
          <w:tblCellSpacing w:w="20" w:type="dxa"/>
        </w:trPr>
        <w:tc>
          <w:tcPr>
            <w:tcW w:w="1970" w:type="dxa"/>
            <w:vMerge/>
            <w:shd w:val="clear" w:color="auto" w:fill="B3B3B3"/>
          </w:tcPr>
          <w:p w14:paraId="5E6FFFBB" w14:textId="77777777" w:rsidR="009D6B7E" w:rsidRPr="0033371E" w:rsidRDefault="009D6B7E" w:rsidP="009D6B7E"/>
        </w:tc>
        <w:tc>
          <w:tcPr>
            <w:tcW w:w="3983" w:type="dxa"/>
          </w:tcPr>
          <w:p w14:paraId="5E6FFFBC" w14:textId="490C379D" w:rsidR="009D6B7E" w:rsidRPr="00053DDF" w:rsidRDefault="009D6B7E" w:rsidP="009D6B7E">
            <w:pPr>
              <w:rPr>
                <w:lang w:val="en-US"/>
              </w:rPr>
            </w:pPr>
            <w:proofErr w:type="spellStart"/>
            <w:r w:rsidRPr="00053DDF">
              <w:rPr>
                <w:lang w:val="en-US"/>
              </w:rPr>
              <w:t>Technisch</w:t>
            </w:r>
            <w:proofErr w:type="spellEnd"/>
            <w:r w:rsidRPr="00053DDF">
              <w:rPr>
                <w:lang w:val="en-US"/>
              </w:rPr>
              <w:t xml:space="preserve"> Go-live</w:t>
            </w:r>
          </w:p>
        </w:tc>
        <w:tc>
          <w:tcPr>
            <w:tcW w:w="3147" w:type="dxa"/>
          </w:tcPr>
          <w:p w14:paraId="5E6FFFBD" w14:textId="78D86CF9" w:rsidR="009D6B7E" w:rsidRPr="0033371E" w:rsidRDefault="009404DA" w:rsidP="009D6B7E">
            <w:r>
              <w:t>19</w:t>
            </w:r>
            <w:r w:rsidR="009D6B7E">
              <w:t xml:space="preserve"> </w:t>
            </w:r>
            <w:r>
              <w:t>maart</w:t>
            </w:r>
            <w:r w:rsidR="009D6B7E">
              <w:t xml:space="preserve"> 202</w:t>
            </w:r>
            <w:r>
              <w:t>2</w:t>
            </w:r>
          </w:p>
        </w:tc>
      </w:tr>
      <w:tr w:rsidR="009D6B7E" w:rsidRPr="0033371E" w14:paraId="5E6FFFC2" w14:textId="77777777" w:rsidTr="00277F9E">
        <w:trPr>
          <w:cantSplit/>
          <w:trHeight w:val="250"/>
          <w:tblCellSpacing w:w="20" w:type="dxa"/>
        </w:trPr>
        <w:tc>
          <w:tcPr>
            <w:tcW w:w="1970" w:type="dxa"/>
            <w:vMerge/>
            <w:shd w:val="clear" w:color="auto" w:fill="B3B3B3"/>
          </w:tcPr>
          <w:p w14:paraId="5E6FFFBF" w14:textId="77777777" w:rsidR="009D6B7E" w:rsidRPr="0033371E" w:rsidRDefault="009D6B7E" w:rsidP="009D6B7E"/>
        </w:tc>
        <w:tc>
          <w:tcPr>
            <w:tcW w:w="3983" w:type="dxa"/>
          </w:tcPr>
          <w:p w14:paraId="5E6FFFC0" w14:textId="6FD6AEC2" w:rsidR="009D6B7E" w:rsidRPr="00C208D9" w:rsidRDefault="009D6B7E" w:rsidP="009D6B7E">
            <w:r w:rsidRPr="00C208D9">
              <w:t>Effectuering</w:t>
            </w:r>
          </w:p>
        </w:tc>
        <w:tc>
          <w:tcPr>
            <w:tcW w:w="3147" w:type="dxa"/>
          </w:tcPr>
          <w:p w14:paraId="5E6FFFC1" w14:textId="3F7C1C6A" w:rsidR="009D6B7E" w:rsidRDefault="009404DA" w:rsidP="009D6B7E">
            <w:r>
              <w:t>19</w:t>
            </w:r>
            <w:r w:rsidR="009D6B7E">
              <w:t xml:space="preserve"> </w:t>
            </w:r>
            <w:r>
              <w:t>maart</w:t>
            </w:r>
            <w:r w:rsidR="009D6B7E">
              <w:t xml:space="preserve"> 202</w:t>
            </w:r>
            <w:r>
              <w:t>2</w:t>
            </w:r>
          </w:p>
        </w:tc>
      </w:tr>
      <w:tr w:rsidR="009D6B7E" w:rsidRPr="0033371E" w14:paraId="5E6FFFC6" w14:textId="77777777" w:rsidTr="005E4782">
        <w:trPr>
          <w:cantSplit/>
          <w:trHeight w:val="368"/>
          <w:tblCellSpacing w:w="20" w:type="dxa"/>
        </w:trPr>
        <w:tc>
          <w:tcPr>
            <w:tcW w:w="1970" w:type="dxa"/>
            <w:vMerge/>
            <w:shd w:val="clear" w:color="auto" w:fill="B3B3B3"/>
          </w:tcPr>
          <w:p w14:paraId="5E6FFFC3" w14:textId="77777777" w:rsidR="009D6B7E" w:rsidRPr="0033371E" w:rsidRDefault="009D6B7E" w:rsidP="009D6B7E"/>
        </w:tc>
        <w:tc>
          <w:tcPr>
            <w:tcW w:w="3983" w:type="dxa"/>
          </w:tcPr>
          <w:p w14:paraId="5E6FFFC4" w14:textId="20721625" w:rsidR="009D6B7E" w:rsidRPr="00EF553E" w:rsidRDefault="009D6B7E" w:rsidP="009D6B7E">
            <w:r w:rsidRPr="00EF553E">
              <w:t>Nazorg</w:t>
            </w:r>
            <w:r w:rsidR="00C15390">
              <w:t xml:space="preserve"> / Duale fase</w:t>
            </w:r>
          </w:p>
        </w:tc>
        <w:tc>
          <w:tcPr>
            <w:tcW w:w="3147" w:type="dxa"/>
          </w:tcPr>
          <w:p w14:paraId="5E6FFFC5" w14:textId="0B020216" w:rsidR="009D6B7E" w:rsidRPr="0033371E" w:rsidRDefault="00286C1E" w:rsidP="009D6B7E">
            <w:r>
              <w:t>19</w:t>
            </w:r>
            <w:r w:rsidR="0041350D">
              <w:t>-</w:t>
            </w:r>
            <w:r>
              <w:t>03</w:t>
            </w:r>
            <w:r w:rsidR="0041350D">
              <w:t>-202</w:t>
            </w:r>
            <w:r>
              <w:t>2</w:t>
            </w:r>
            <w:r w:rsidR="0041350D">
              <w:t xml:space="preserve"> tot </w:t>
            </w:r>
            <w:r w:rsidR="00357AB7">
              <w:t>1</w:t>
            </w:r>
            <w:r w:rsidR="006F5E5D">
              <w:t>8</w:t>
            </w:r>
            <w:r w:rsidR="009A15E6">
              <w:t>-</w:t>
            </w:r>
            <w:r w:rsidR="007C5D56">
              <w:t>0</w:t>
            </w:r>
            <w:r w:rsidR="006F5E5D">
              <w:t>6</w:t>
            </w:r>
            <w:r w:rsidR="009A15E6">
              <w:t>-2022</w:t>
            </w:r>
          </w:p>
        </w:tc>
      </w:tr>
      <w:tr w:rsidR="00FA4084" w:rsidRPr="0033371E" w14:paraId="0F344285" w14:textId="77777777" w:rsidTr="005E4782">
        <w:trPr>
          <w:cantSplit/>
          <w:trHeight w:val="368"/>
          <w:tblCellSpacing w:w="20" w:type="dxa"/>
        </w:trPr>
        <w:tc>
          <w:tcPr>
            <w:tcW w:w="1970" w:type="dxa"/>
            <w:vMerge w:val="restart"/>
            <w:shd w:val="clear" w:color="auto" w:fill="B3B3B3"/>
          </w:tcPr>
          <w:p w14:paraId="146252D0" w14:textId="77777777" w:rsidR="00FA4084" w:rsidRPr="0033371E" w:rsidRDefault="00FA4084" w:rsidP="009D6B7E"/>
        </w:tc>
        <w:tc>
          <w:tcPr>
            <w:tcW w:w="3983" w:type="dxa"/>
          </w:tcPr>
          <w:p w14:paraId="1B0FA046" w14:textId="1F8BA4C2" w:rsidR="00FA4084" w:rsidRPr="00944E68" w:rsidRDefault="00FA4084" w:rsidP="009D6B7E">
            <w:pPr>
              <w:rPr>
                <w:b/>
                <w:bCs/>
              </w:rPr>
            </w:pPr>
            <w:r w:rsidRPr="00944E68">
              <w:rPr>
                <w:b/>
                <w:bCs/>
              </w:rPr>
              <w:t>TR2021 IC259</w:t>
            </w:r>
          </w:p>
        </w:tc>
        <w:tc>
          <w:tcPr>
            <w:tcW w:w="3147" w:type="dxa"/>
          </w:tcPr>
          <w:p w14:paraId="41846570" w14:textId="77777777" w:rsidR="00FA4084" w:rsidRDefault="00FA4084" w:rsidP="009D6B7E"/>
        </w:tc>
      </w:tr>
      <w:tr w:rsidR="00FA4084" w:rsidRPr="0033371E" w14:paraId="2130D574" w14:textId="77777777" w:rsidTr="005E4782">
        <w:trPr>
          <w:cantSplit/>
          <w:trHeight w:val="368"/>
          <w:tblCellSpacing w:w="20" w:type="dxa"/>
        </w:trPr>
        <w:tc>
          <w:tcPr>
            <w:tcW w:w="1970" w:type="dxa"/>
            <w:vMerge/>
            <w:shd w:val="clear" w:color="auto" w:fill="B3B3B3"/>
          </w:tcPr>
          <w:p w14:paraId="205D0CA1" w14:textId="77777777" w:rsidR="00FA4084" w:rsidRPr="0033371E" w:rsidRDefault="00FA4084" w:rsidP="009D6B7E"/>
        </w:tc>
        <w:tc>
          <w:tcPr>
            <w:tcW w:w="3983" w:type="dxa"/>
          </w:tcPr>
          <w:p w14:paraId="2CBA33A3" w14:textId="78424C26" w:rsidR="00FA4084" w:rsidRPr="000549DF" w:rsidRDefault="00FA4084" w:rsidP="009D6B7E">
            <w:r w:rsidRPr="000549DF">
              <w:t>Technisch Go Live</w:t>
            </w:r>
          </w:p>
        </w:tc>
        <w:tc>
          <w:tcPr>
            <w:tcW w:w="3147" w:type="dxa"/>
          </w:tcPr>
          <w:p w14:paraId="7E5BC210" w14:textId="5176022D" w:rsidR="00FA4084" w:rsidRDefault="00FA4084" w:rsidP="009D6B7E">
            <w:r>
              <w:t>23-10-2021</w:t>
            </w:r>
          </w:p>
        </w:tc>
      </w:tr>
      <w:tr w:rsidR="00FA4084" w:rsidRPr="0033371E" w14:paraId="21600FA3" w14:textId="77777777" w:rsidTr="005E4782">
        <w:trPr>
          <w:cantSplit/>
          <w:trHeight w:val="368"/>
          <w:tblCellSpacing w:w="20" w:type="dxa"/>
        </w:trPr>
        <w:tc>
          <w:tcPr>
            <w:tcW w:w="1970" w:type="dxa"/>
            <w:vMerge/>
            <w:shd w:val="clear" w:color="auto" w:fill="B3B3B3"/>
          </w:tcPr>
          <w:p w14:paraId="23C4B649" w14:textId="4E9D1409" w:rsidR="00FA4084" w:rsidRPr="0033371E" w:rsidRDefault="00FA4084" w:rsidP="009D6B7E"/>
        </w:tc>
        <w:tc>
          <w:tcPr>
            <w:tcW w:w="3983" w:type="dxa"/>
          </w:tcPr>
          <w:p w14:paraId="4C91C19F" w14:textId="0D1E7F49" w:rsidR="00FA4084" w:rsidRPr="000549DF" w:rsidRDefault="00FA4084" w:rsidP="009D6B7E">
            <w:r w:rsidRPr="000549DF">
              <w:t>Effectuering</w:t>
            </w:r>
          </w:p>
        </w:tc>
        <w:tc>
          <w:tcPr>
            <w:tcW w:w="3147" w:type="dxa"/>
          </w:tcPr>
          <w:p w14:paraId="0EBDC5F5" w14:textId="782DF562" w:rsidR="00FA4084" w:rsidRDefault="00FA4084" w:rsidP="009D6B7E">
            <w:r>
              <w:t>23-10-2021</w:t>
            </w:r>
          </w:p>
        </w:tc>
      </w:tr>
      <w:tr w:rsidR="00FA4084" w:rsidRPr="0033371E" w14:paraId="338DBE89" w14:textId="77777777" w:rsidTr="005E4782">
        <w:trPr>
          <w:cantSplit/>
          <w:trHeight w:val="368"/>
          <w:tblCellSpacing w:w="20" w:type="dxa"/>
        </w:trPr>
        <w:tc>
          <w:tcPr>
            <w:tcW w:w="1970" w:type="dxa"/>
            <w:vMerge/>
            <w:shd w:val="clear" w:color="auto" w:fill="B3B3B3"/>
          </w:tcPr>
          <w:p w14:paraId="25060971" w14:textId="77777777" w:rsidR="00FA4084" w:rsidRPr="0033371E" w:rsidRDefault="00FA4084" w:rsidP="009D6B7E"/>
        </w:tc>
        <w:tc>
          <w:tcPr>
            <w:tcW w:w="3983" w:type="dxa"/>
          </w:tcPr>
          <w:p w14:paraId="73A5007A" w14:textId="4EF4F34F" w:rsidR="00FA4084" w:rsidRPr="000549DF" w:rsidRDefault="00FA4084" w:rsidP="009D6B7E">
            <w:r w:rsidRPr="000549DF">
              <w:t>Nazorg</w:t>
            </w:r>
          </w:p>
        </w:tc>
        <w:tc>
          <w:tcPr>
            <w:tcW w:w="3147" w:type="dxa"/>
          </w:tcPr>
          <w:p w14:paraId="1C102CA7" w14:textId="5CAD69BE" w:rsidR="00FA4084" w:rsidRDefault="00FA4084" w:rsidP="009D6B7E">
            <w:r>
              <w:t>23-10-2021 tot 06-11-2021</w:t>
            </w:r>
          </w:p>
        </w:tc>
      </w:tr>
      <w:tr w:rsidR="00CC4082" w:rsidRPr="0033371E" w14:paraId="5E6FFFCA" w14:textId="77777777" w:rsidTr="00E12EF9">
        <w:trPr>
          <w:cantSplit/>
          <w:trHeight w:val="875"/>
          <w:tblCellSpacing w:w="20" w:type="dxa"/>
        </w:trPr>
        <w:tc>
          <w:tcPr>
            <w:tcW w:w="1970" w:type="dxa"/>
            <w:shd w:val="clear" w:color="auto" w:fill="B3B3B3"/>
          </w:tcPr>
          <w:p w14:paraId="5E6FFFC7" w14:textId="77777777" w:rsidR="00CC4082" w:rsidRPr="0033371E" w:rsidRDefault="00CC4082" w:rsidP="00CC4082">
            <w:pPr>
              <w:rPr>
                <w:b/>
                <w:bCs/>
              </w:rPr>
            </w:pPr>
            <w:r w:rsidRPr="0033371E">
              <w:rPr>
                <w:b/>
                <w:bCs/>
              </w:rPr>
              <w:t xml:space="preserve">Financiële resultaten </w:t>
            </w:r>
          </w:p>
        </w:tc>
        <w:tc>
          <w:tcPr>
            <w:tcW w:w="7170" w:type="dxa"/>
            <w:gridSpan w:val="2"/>
            <w:shd w:val="clear" w:color="auto" w:fill="E6E6E6"/>
            <w:vAlign w:val="center"/>
          </w:tcPr>
          <w:p w14:paraId="5E6FFFC8" w14:textId="4980E092" w:rsidR="00CC4082" w:rsidRPr="0033371E" w:rsidRDefault="00CC4082" w:rsidP="00CC4082">
            <w:pPr>
              <w:rPr>
                <w:bCs/>
              </w:rPr>
            </w:pPr>
            <w:r w:rsidRPr="0033371E">
              <w:rPr>
                <w:bCs/>
              </w:rPr>
              <w:t>De transitie</w:t>
            </w:r>
            <w:r>
              <w:rPr>
                <w:bCs/>
              </w:rPr>
              <w:t>kostenzijn</w:t>
            </w:r>
            <w:r w:rsidRPr="0033371E">
              <w:rPr>
                <w:bCs/>
              </w:rPr>
              <w:t xml:space="preserve"> opgenomen in </w:t>
            </w:r>
            <w:r>
              <w:rPr>
                <w:bCs/>
              </w:rPr>
              <w:t>de</w:t>
            </w:r>
            <w:r w:rsidRPr="0033371E">
              <w:rPr>
                <w:bCs/>
              </w:rPr>
              <w:t xml:space="preserve"> PID NEDU</w:t>
            </w:r>
            <w:r w:rsidR="009A15E6">
              <w:rPr>
                <w:bCs/>
              </w:rPr>
              <w:t xml:space="preserve"> Themarelease 2021</w:t>
            </w:r>
          </w:p>
          <w:p w14:paraId="5E6FFFC9" w14:textId="77777777" w:rsidR="00CC4082" w:rsidRPr="0033371E" w:rsidRDefault="00CC4082" w:rsidP="00CC4082">
            <w:pPr>
              <w:rPr>
                <w:b/>
                <w:bCs/>
              </w:rPr>
            </w:pPr>
          </w:p>
        </w:tc>
      </w:tr>
      <w:tr w:rsidR="00CC01A4" w:rsidRPr="0033371E" w14:paraId="5E6FFFCE" w14:textId="77777777" w:rsidTr="00277F9E">
        <w:trPr>
          <w:tblCellSpacing w:w="20" w:type="dxa"/>
        </w:trPr>
        <w:tc>
          <w:tcPr>
            <w:tcW w:w="1970" w:type="dxa"/>
            <w:vMerge w:val="restart"/>
            <w:shd w:val="clear" w:color="auto" w:fill="B3B3B3"/>
          </w:tcPr>
          <w:p w14:paraId="5E6FFFCB" w14:textId="11DA75EA" w:rsidR="00CC01A4" w:rsidRPr="0033371E" w:rsidRDefault="00CC01A4" w:rsidP="00CC4082">
            <w:pPr>
              <w:rPr>
                <w:b/>
                <w:bCs/>
              </w:rPr>
            </w:pPr>
            <w:r>
              <w:rPr>
                <w:b/>
                <w:bCs/>
              </w:rPr>
              <w:t>Belangrijkste r</w:t>
            </w:r>
            <w:r w:rsidRPr="0033371E">
              <w:rPr>
                <w:b/>
                <w:bCs/>
              </w:rPr>
              <w:t>isico’s</w:t>
            </w:r>
          </w:p>
        </w:tc>
        <w:tc>
          <w:tcPr>
            <w:tcW w:w="3983" w:type="dxa"/>
            <w:tcBorders>
              <w:right w:val="inset" w:sz="6" w:space="0" w:color="000000"/>
            </w:tcBorders>
            <w:shd w:val="clear" w:color="auto" w:fill="B3B3B3"/>
          </w:tcPr>
          <w:p w14:paraId="5E6FFFCC" w14:textId="77777777" w:rsidR="00CC01A4" w:rsidRPr="0033371E" w:rsidRDefault="00CC01A4" w:rsidP="00CC4082">
            <w:pPr>
              <w:rPr>
                <w:b/>
                <w:bCs/>
              </w:rPr>
            </w:pPr>
            <w:r>
              <w:rPr>
                <w:b/>
                <w:bCs/>
              </w:rPr>
              <w:t>Risico en gevolg</w:t>
            </w:r>
          </w:p>
        </w:tc>
        <w:tc>
          <w:tcPr>
            <w:tcW w:w="3147" w:type="dxa"/>
            <w:tcBorders>
              <w:left w:val="inset" w:sz="6" w:space="0" w:color="auto"/>
            </w:tcBorders>
            <w:shd w:val="clear" w:color="auto" w:fill="B3B3B3"/>
          </w:tcPr>
          <w:p w14:paraId="5E6FFFCD" w14:textId="77777777" w:rsidR="00CC01A4" w:rsidRPr="0033371E" w:rsidRDefault="00CC01A4" w:rsidP="00CC4082">
            <w:pPr>
              <w:rPr>
                <w:b/>
                <w:bCs/>
              </w:rPr>
            </w:pPr>
            <w:r>
              <w:rPr>
                <w:b/>
                <w:bCs/>
              </w:rPr>
              <w:t>Mitigerende maatregel</w:t>
            </w:r>
          </w:p>
        </w:tc>
      </w:tr>
      <w:tr w:rsidR="00CC01A4" w:rsidRPr="0033371E" w14:paraId="5E6FFFD2" w14:textId="77777777" w:rsidTr="00277F9E">
        <w:trPr>
          <w:tblCellSpacing w:w="20" w:type="dxa"/>
        </w:trPr>
        <w:tc>
          <w:tcPr>
            <w:tcW w:w="1970" w:type="dxa"/>
            <w:vMerge/>
            <w:shd w:val="clear" w:color="auto" w:fill="B3B3B3"/>
          </w:tcPr>
          <w:p w14:paraId="5E6FFFCF" w14:textId="77777777" w:rsidR="00CC01A4" w:rsidRPr="0033371E" w:rsidRDefault="00CC01A4"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5E6FFFD0" w14:textId="4287B047" w:rsidR="00CC01A4" w:rsidRPr="00496375" w:rsidRDefault="008C02EF" w:rsidP="00CC4082">
            <w:pPr>
              <w:widowControl/>
              <w:spacing w:line="240" w:lineRule="auto"/>
              <w:rPr>
                <w:lang w:val="en-US"/>
              </w:rPr>
            </w:pPr>
            <w:proofErr w:type="spellStart"/>
            <w:r w:rsidRPr="00496375">
              <w:rPr>
                <w:lang w:val="en-US"/>
              </w:rPr>
              <w:t>Deploymentrisico</w:t>
            </w:r>
            <w:proofErr w:type="spellEnd"/>
            <w:r w:rsidRPr="00496375">
              <w:rPr>
                <w:lang w:val="en-US"/>
              </w:rPr>
              <w:t xml:space="preserve"> C-ARM</w:t>
            </w:r>
            <w:r w:rsidR="00496375" w:rsidRPr="00496375">
              <w:rPr>
                <w:lang w:val="en-US"/>
              </w:rPr>
              <w:t xml:space="preserve">, </w:t>
            </w:r>
            <w:r w:rsidR="00A71CD6">
              <w:rPr>
                <w:lang w:val="en-US"/>
              </w:rPr>
              <w:t xml:space="preserve">issues </w:t>
            </w:r>
            <w:proofErr w:type="spellStart"/>
            <w:r w:rsidR="00A71CD6">
              <w:rPr>
                <w:lang w:val="en-US"/>
              </w:rPr>
              <w:t>tijdens</w:t>
            </w:r>
            <w:proofErr w:type="spellEnd"/>
            <w:r w:rsidR="00A71CD6">
              <w:rPr>
                <w:lang w:val="en-US"/>
              </w:rPr>
              <w:t xml:space="preserve"> Go Live window door </w:t>
            </w:r>
            <w:proofErr w:type="spellStart"/>
            <w:r w:rsidR="00A71CD6">
              <w:rPr>
                <w:lang w:val="en-US"/>
              </w:rPr>
              <w:t>onjuiste</w:t>
            </w:r>
            <w:proofErr w:type="spellEnd"/>
            <w:r w:rsidR="00A71CD6">
              <w:rPr>
                <w:lang w:val="en-US"/>
              </w:rPr>
              <w:t xml:space="preserve"> deployment CARM</w:t>
            </w:r>
          </w:p>
        </w:tc>
        <w:tc>
          <w:tcPr>
            <w:tcW w:w="3147" w:type="dxa"/>
            <w:tcBorders>
              <w:top w:val="inset" w:sz="6" w:space="0" w:color="auto"/>
              <w:left w:val="inset" w:sz="6" w:space="0" w:color="auto"/>
              <w:bottom w:val="inset" w:sz="6" w:space="0" w:color="auto"/>
              <w:right w:val="inset" w:sz="6" w:space="0" w:color="auto"/>
            </w:tcBorders>
          </w:tcPr>
          <w:p w14:paraId="5E6FFFD1" w14:textId="5D5A67C6" w:rsidR="00CC01A4" w:rsidRPr="00A510E6" w:rsidRDefault="00CC01A4" w:rsidP="00CC4082">
            <w:pPr>
              <w:widowControl/>
              <w:spacing w:line="240" w:lineRule="auto"/>
              <w:rPr>
                <w:snapToGrid/>
                <w:color w:val="000000"/>
                <w:szCs w:val="22"/>
              </w:rPr>
            </w:pPr>
            <w:r>
              <w:rPr>
                <w:snapToGrid/>
                <w:color w:val="000000"/>
                <w:szCs w:val="22"/>
              </w:rPr>
              <w:t xml:space="preserve">Continue afstemming met </w:t>
            </w:r>
            <w:r w:rsidR="002C0B5F">
              <w:rPr>
                <w:snapToGrid/>
                <w:color w:val="000000"/>
                <w:szCs w:val="22"/>
              </w:rPr>
              <w:t>EDSN Beheer CARM</w:t>
            </w:r>
            <w:r w:rsidR="00691373">
              <w:rPr>
                <w:snapToGrid/>
                <w:color w:val="000000"/>
                <w:szCs w:val="22"/>
              </w:rPr>
              <w:t xml:space="preserve">, </w:t>
            </w:r>
            <w:r>
              <w:rPr>
                <w:snapToGrid/>
                <w:color w:val="000000"/>
                <w:szCs w:val="22"/>
              </w:rPr>
              <w:t>Transitieteam EDSN</w:t>
            </w:r>
            <w:r w:rsidR="00691373">
              <w:rPr>
                <w:snapToGrid/>
                <w:color w:val="000000"/>
                <w:szCs w:val="22"/>
              </w:rPr>
              <w:t xml:space="preserve"> en </w:t>
            </w:r>
            <w:proofErr w:type="spellStart"/>
            <w:r w:rsidR="00691373">
              <w:rPr>
                <w:snapToGrid/>
                <w:color w:val="000000"/>
                <w:szCs w:val="22"/>
              </w:rPr>
              <w:t>Tennet</w:t>
            </w:r>
            <w:proofErr w:type="spellEnd"/>
            <w:r w:rsidR="00691373">
              <w:rPr>
                <w:snapToGrid/>
                <w:color w:val="000000"/>
                <w:szCs w:val="22"/>
              </w:rPr>
              <w:t xml:space="preserve"> TSO</w:t>
            </w:r>
          </w:p>
        </w:tc>
      </w:tr>
      <w:tr w:rsidR="002C0B5F" w:rsidRPr="0033371E" w14:paraId="5DCAF09F" w14:textId="77777777" w:rsidTr="00277F9E">
        <w:trPr>
          <w:tblCellSpacing w:w="20" w:type="dxa"/>
        </w:trPr>
        <w:tc>
          <w:tcPr>
            <w:tcW w:w="1970" w:type="dxa"/>
            <w:vMerge/>
            <w:shd w:val="clear" w:color="auto" w:fill="B3B3B3"/>
          </w:tcPr>
          <w:p w14:paraId="4871AFFD" w14:textId="77777777" w:rsidR="002C0B5F" w:rsidRPr="0033371E" w:rsidRDefault="002C0B5F"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4C7951F4" w14:textId="453FEAA0" w:rsidR="002C0B5F" w:rsidRDefault="002C0B5F" w:rsidP="00CC4082">
            <w:pPr>
              <w:widowControl/>
              <w:spacing w:line="240" w:lineRule="auto"/>
            </w:pPr>
            <w:r>
              <w:t xml:space="preserve">Beschikbaarheid </w:t>
            </w:r>
            <w:r w:rsidR="001530D7">
              <w:t>MMC Hub (</w:t>
            </w:r>
            <w:proofErr w:type="spellStart"/>
            <w:r w:rsidR="001530D7">
              <w:t>TenneT</w:t>
            </w:r>
            <w:proofErr w:type="spellEnd"/>
            <w:r w:rsidR="001530D7">
              <w:t>)</w:t>
            </w:r>
            <w:r w:rsidR="00A71CD6">
              <w:t xml:space="preserve">, issues tijdens Go Live </w:t>
            </w:r>
            <w:proofErr w:type="spellStart"/>
            <w:r w:rsidR="00A71CD6">
              <w:t>window</w:t>
            </w:r>
            <w:proofErr w:type="spellEnd"/>
            <w:r w:rsidR="00A71CD6">
              <w:t xml:space="preserve"> door onjuiste </w:t>
            </w:r>
            <w:r w:rsidR="00200F4A">
              <w:t>configuratie</w:t>
            </w:r>
            <w:r w:rsidR="00A71CD6">
              <w:t xml:space="preserve"> MMC Hub</w:t>
            </w:r>
          </w:p>
        </w:tc>
        <w:tc>
          <w:tcPr>
            <w:tcW w:w="3147" w:type="dxa"/>
            <w:tcBorders>
              <w:top w:val="inset" w:sz="6" w:space="0" w:color="auto"/>
              <w:left w:val="inset" w:sz="6" w:space="0" w:color="auto"/>
              <w:bottom w:val="inset" w:sz="6" w:space="0" w:color="auto"/>
              <w:right w:val="inset" w:sz="6" w:space="0" w:color="auto"/>
            </w:tcBorders>
          </w:tcPr>
          <w:p w14:paraId="6549DDB2" w14:textId="50D12831" w:rsidR="002C0B5F" w:rsidRDefault="002C0B5F" w:rsidP="00CC4082">
            <w:pPr>
              <w:widowControl/>
              <w:spacing w:line="240" w:lineRule="auto"/>
              <w:rPr>
                <w:snapToGrid/>
                <w:color w:val="000000"/>
                <w:szCs w:val="22"/>
              </w:rPr>
            </w:pPr>
            <w:r>
              <w:rPr>
                <w:snapToGrid/>
                <w:color w:val="000000"/>
                <w:szCs w:val="22"/>
              </w:rPr>
              <w:t xml:space="preserve">Continue afstemming met </w:t>
            </w:r>
            <w:proofErr w:type="spellStart"/>
            <w:r w:rsidR="001530D7">
              <w:rPr>
                <w:snapToGrid/>
                <w:color w:val="000000"/>
                <w:szCs w:val="22"/>
              </w:rPr>
              <w:t>TenneT</w:t>
            </w:r>
            <w:proofErr w:type="spellEnd"/>
            <w:r w:rsidR="001530D7">
              <w:rPr>
                <w:snapToGrid/>
                <w:color w:val="000000"/>
                <w:szCs w:val="22"/>
              </w:rPr>
              <w:t>, integraal transitieplan en integraal draaiboek Go Live</w:t>
            </w:r>
            <w:r w:rsidR="00A71CD6">
              <w:rPr>
                <w:snapToGrid/>
                <w:color w:val="000000"/>
                <w:szCs w:val="22"/>
              </w:rPr>
              <w:t>, Dry Run (testen van draaiboek)</w:t>
            </w:r>
          </w:p>
        </w:tc>
      </w:tr>
      <w:tr w:rsidR="002722CB" w:rsidRPr="0033371E" w14:paraId="1CF29EA8" w14:textId="77777777" w:rsidTr="00277F9E">
        <w:trPr>
          <w:tblCellSpacing w:w="20" w:type="dxa"/>
        </w:trPr>
        <w:tc>
          <w:tcPr>
            <w:tcW w:w="1970" w:type="dxa"/>
            <w:vMerge/>
            <w:shd w:val="clear" w:color="auto" w:fill="B3B3B3"/>
          </w:tcPr>
          <w:p w14:paraId="05CA814C" w14:textId="77777777" w:rsidR="002722CB" w:rsidRPr="0033371E" w:rsidRDefault="002722CB"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44CF0013" w14:textId="1B25B38D" w:rsidR="002722CB" w:rsidRDefault="002722CB" w:rsidP="00CC4082">
            <w:pPr>
              <w:widowControl/>
              <w:spacing w:line="240" w:lineRule="auto"/>
            </w:pPr>
            <w:r>
              <w:t>Deployment risico’s MMC Hub</w:t>
            </w:r>
          </w:p>
        </w:tc>
        <w:tc>
          <w:tcPr>
            <w:tcW w:w="3147" w:type="dxa"/>
            <w:tcBorders>
              <w:top w:val="inset" w:sz="6" w:space="0" w:color="auto"/>
              <w:left w:val="inset" w:sz="6" w:space="0" w:color="auto"/>
              <w:bottom w:val="inset" w:sz="6" w:space="0" w:color="auto"/>
              <w:right w:val="inset" w:sz="6" w:space="0" w:color="auto"/>
            </w:tcBorders>
          </w:tcPr>
          <w:p w14:paraId="5442ACF9" w14:textId="71797C02" w:rsidR="002722CB" w:rsidRDefault="00D24705" w:rsidP="00CC4082">
            <w:pPr>
              <w:widowControl/>
              <w:spacing w:line="240" w:lineRule="auto"/>
              <w:rPr>
                <w:snapToGrid/>
                <w:color w:val="000000"/>
                <w:szCs w:val="22"/>
              </w:rPr>
            </w:pPr>
            <w:r>
              <w:rPr>
                <w:snapToGrid/>
                <w:color w:val="000000"/>
                <w:szCs w:val="22"/>
              </w:rPr>
              <w:t xml:space="preserve">Continue afstemming met </w:t>
            </w:r>
            <w:proofErr w:type="spellStart"/>
            <w:r>
              <w:rPr>
                <w:snapToGrid/>
                <w:color w:val="000000"/>
                <w:szCs w:val="22"/>
              </w:rPr>
              <w:t>TenneT</w:t>
            </w:r>
            <w:proofErr w:type="spellEnd"/>
            <w:r>
              <w:rPr>
                <w:snapToGrid/>
                <w:color w:val="000000"/>
                <w:szCs w:val="22"/>
              </w:rPr>
              <w:t>, integraal transitieplan en integraal draaiboek, alsmede integrale Dry Run</w:t>
            </w:r>
          </w:p>
        </w:tc>
      </w:tr>
      <w:tr w:rsidR="006A0046" w:rsidRPr="0033371E" w14:paraId="2B89897C" w14:textId="77777777" w:rsidTr="00277F9E">
        <w:trPr>
          <w:tblCellSpacing w:w="20" w:type="dxa"/>
        </w:trPr>
        <w:tc>
          <w:tcPr>
            <w:tcW w:w="1970" w:type="dxa"/>
            <w:vMerge/>
            <w:shd w:val="clear" w:color="auto" w:fill="B3B3B3"/>
          </w:tcPr>
          <w:p w14:paraId="1F6B65A8" w14:textId="77777777" w:rsidR="006A0046" w:rsidRPr="0033371E" w:rsidRDefault="006A0046"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7627B013" w14:textId="4CE1AFC3" w:rsidR="006A0046" w:rsidRDefault="00AA5FA1" w:rsidP="00CC4082">
            <w:pPr>
              <w:widowControl/>
              <w:spacing w:line="240" w:lineRule="auto"/>
            </w:pPr>
            <w:r>
              <w:t xml:space="preserve">Onvoldoende beschikbare resources </w:t>
            </w:r>
            <w:proofErr w:type="spellStart"/>
            <w:r>
              <w:t>Tennet</w:t>
            </w:r>
            <w:proofErr w:type="spellEnd"/>
            <w:r>
              <w:t xml:space="preserve"> TSO </w:t>
            </w:r>
            <w:r w:rsidR="00123D84">
              <w:t>ten behoeve van oplossen issues</w:t>
            </w:r>
          </w:p>
        </w:tc>
        <w:tc>
          <w:tcPr>
            <w:tcW w:w="3147" w:type="dxa"/>
            <w:tcBorders>
              <w:top w:val="inset" w:sz="6" w:space="0" w:color="auto"/>
              <w:left w:val="inset" w:sz="6" w:space="0" w:color="auto"/>
              <w:bottom w:val="inset" w:sz="6" w:space="0" w:color="auto"/>
              <w:right w:val="inset" w:sz="6" w:space="0" w:color="auto"/>
            </w:tcBorders>
          </w:tcPr>
          <w:p w14:paraId="6B9AC522" w14:textId="48314932" w:rsidR="006A0046" w:rsidRDefault="005778B3" w:rsidP="00CC4082">
            <w:pPr>
              <w:widowControl/>
              <w:spacing w:line="240" w:lineRule="auto"/>
              <w:rPr>
                <w:snapToGrid/>
                <w:color w:val="000000"/>
                <w:szCs w:val="22"/>
              </w:rPr>
            </w:pPr>
            <w:r>
              <w:rPr>
                <w:snapToGrid/>
                <w:color w:val="000000"/>
                <w:szCs w:val="22"/>
              </w:rPr>
              <w:t xml:space="preserve">Continue afstemming met </w:t>
            </w:r>
            <w:proofErr w:type="spellStart"/>
            <w:r>
              <w:rPr>
                <w:snapToGrid/>
                <w:color w:val="000000"/>
                <w:szCs w:val="22"/>
              </w:rPr>
              <w:t>TenneT</w:t>
            </w:r>
            <w:proofErr w:type="spellEnd"/>
            <w:r>
              <w:rPr>
                <w:snapToGrid/>
                <w:color w:val="000000"/>
                <w:szCs w:val="22"/>
              </w:rPr>
              <w:t xml:space="preserve">, integraal transitieplan en integraal draaiboek Go Live, Dry Run (testen van draaiboek), </w:t>
            </w:r>
          </w:p>
        </w:tc>
      </w:tr>
      <w:tr w:rsidR="00CC01A4" w:rsidRPr="0033371E" w14:paraId="74E3EE11" w14:textId="77777777" w:rsidTr="00277F9E">
        <w:trPr>
          <w:tblCellSpacing w:w="20" w:type="dxa"/>
        </w:trPr>
        <w:tc>
          <w:tcPr>
            <w:tcW w:w="1970" w:type="dxa"/>
            <w:vMerge/>
            <w:shd w:val="clear" w:color="auto" w:fill="B3B3B3"/>
          </w:tcPr>
          <w:p w14:paraId="6BD49268" w14:textId="77777777" w:rsidR="00CC01A4" w:rsidRPr="0033371E" w:rsidRDefault="00CC01A4"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55019771" w14:textId="368F355A" w:rsidR="00CC01A4" w:rsidRDefault="002C5917" w:rsidP="00CC4082">
            <w:pPr>
              <w:rPr>
                <w:szCs w:val="22"/>
              </w:rPr>
            </w:pPr>
            <w:r>
              <w:rPr>
                <w:szCs w:val="22"/>
              </w:rPr>
              <w:t>Onvoldoende be</w:t>
            </w:r>
            <w:r w:rsidR="00CC01A4">
              <w:rPr>
                <w:szCs w:val="22"/>
              </w:rPr>
              <w:t>schikba</w:t>
            </w:r>
            <w:r>
              <w:rPr>
                <w:szCs w:val="22"/>
              </w:rPr>
              <w:t>re</w:t>
            </w:r>
            <w:r w:rsidR="00CC01A4">
              <w:rPr>
                <w:szCs w:val="22"/>
              </w:rPr>
              <w:t xml:space="preserve"> resources C-ARM DEV</w:t>
            </w:r>
            <w:r w:rsidR="006A0046">
              <w:rPr>
                <w:szCs w:val="22"/>
              </w:rPr>
              <w:t>/OPS</w:t>
            </w:r>
            <w:r>
              <w:rPr>
                <w:szCs w:val="22"/>
              </w:rPr>
              <w:t xml:space="preserve"> t</w:t>
            </w:r>
            <w:r w:rsidR="00A324F4">
              <w:rPr>
                <w:szCs w:val="22"/>
              </w:rPr>
              <w:t>en behoeve van oplossen issues</w:t>
            </w:r>
            <w:r w:rsidR="00123D84">
              <w:rPr>
                <w:szCs w:val="22"/>
              </w:rPr>
              <w:t xml:space="preserve"> (incl. connectiviteitsissues met MMC Hub Marktpartijen)</w:t>
            </w:r>
          </w:p>
        </w:tc>
        <w:tc>
          <w:tcPr>
            <w:tcW w:w="3147" w:type="dxa"/>
            <w:tcBorders>
              <w:top w:val="inset" w:sz="6" w:space="0" w:color="auto"/>
              <w:left w:val="inset" w:sz="6" w:space="0" w:color="auto"/>
              <w:bottom w:val="inset" w:sz="6" w:space="0" w:color="auto"/>
              <w:right w:val="inset" w:sz="6" w:space="0" w:color="auto"/>
            </w:tcBorders>
          </w:tcPr>
          <w:p w14:paraId="391BA70A" w14:textId="3992DFFD" w:rsidR="00933F3E" w:rsidRDefault="00CC01A4" w:rsidP="00CC4082">
            <w:pPr>
              <w:spacing w:line="240" w:lineRule="auto"/>
            </w:pPr>
            <w:r>
              <w:t xml:space="preserve">Continue afstemming met </w:t>
            </w:r>
            <w:r w:rsidR="001530D7">
              <w:t xml:space="preserve">EDSN </w:t>
            </w:r>
            <w:r w:rsidR="00A324F4">
              <w:t xml:space="preserve">A&amp;R DEV/OPS </w:t>
            </w:r>
            <w:r>
              <w:t>en Transitieteam EDSN</w:t>
            </w:r>
            <w:r w:rsidR="00933F3E">
              <w:t>.</w:t>
            </w:r>
          </w:p>
        </w:tc>
      </w:tr>
      <w:tr w:rsidR="00CC01A4" w:rsidRPr="0033371E" w14:paraId="1CF610A7" w14:textId="77777777" w:rsidTr="00277F9E">
        <w:trPr>
          <w:tblCellSpacing w:w="20" w:type="dxa"/>
        </w:trPr>
        <w:tc>
          <w:tcPr>
            <w:tcW w:w="1970" w:type="dxa"/>
            <w:vMerge/>
            <w:shd w:val="clear" w:color="auto" w:fill="B3B3B3"/>
          </w:tcPr>
          <w:p w14:paraId="6323E044" w14:textId="2FA929DC" w:rsidR="00CC01A4" w:rsidRPr="0033371E" w:rsidRDefault="00CC01A4"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725F8BBC" w14:textId="16FC062E" w:rsidR="00CC01A4" w:rsidRDefault="00CC01A4" w:rsidP="00CC4082">
            <w:pPr>
              <w:rPr>
                <w:szCs w:val="22"/>
              </w:rPr>
            </w:pPr>
            <w:r>
              <w:rPr>
                <w:szCs w:val="22"/>
              </w:rPr>
              <w:t xml:space="preserve">Beschikbaarheid resources </w:t>
            </w:r>
            <w:proofErr w:type="spellStart"/>
            <w:r>
              <w:rPr>
                <w:szCs w:val="22"/>
              </w:rPr>
              <w:t>RNBs</w:t>
            </w:r>
            <w:proofErr w:type="spellEnd"/>
            <w:r w:rsidR="009F583F">
              <w:rPr>
                <w:szCs w:val="22"/>
              </w:rPr>
              <w:t>, te weinig resources om issues en afhankelijkheden tijdens Uitvoeringsfase Transitie tijdig te analyseren en op te lossen.</w:t>
            </w:r>
          </w:p>
        </w:tc>
        <w:tc>
          <w:tcPr>
            <w:tcW w:w="3147" w:type="dxa"/>
            <w:tcBorders>
              <w:top w:val="inset" w:sz="6" w:space="0" w:color="auto"/>
              <w:left w:val="inset" w:sz="6" w:space="0" w:color="auto"/>
              <w:bottom w:val="inset" w:sz="6" w:space="0" w:color="auto"/>
              <w:right w:val="inset" w:sz="6" w:space="0" w:color="auto"/>
            </w:tcBorders>
          </w:tcPr>
          <w:p w14:paraId="56808EE0" w14:textId="547B2287" w:rsidR="00CC01A4" w:rsidRDefault="00CC01A4" w:rsidP="00CC4082">
            <w:pPr>
              <w:spacing w:line="240" w:lineRule="auto"/>
            </w:pPr>
            <w:r>
              <w:t xml:space="preserve">Continue afstemming met Klankbordgroep Transitie project </w:t>
            </w:r>
            <w:r w:rsidR="00FC378F">
              <w:t>T</w:t>
            </w:r>
            <w:r>
              <w:t>R202</w:t>
            </w:r>
            <w:r w:rsidR="00FC378F">
              <w:t>1</w:t>
            </w:r>
            <w:r>
              <w:t xml:space="preserve"> en </w:t>
            </w:r>
            <w:r w:rsidR="00FC378F">
              <w:t>decentrale Project Managers</w:t>
            </w:r>
            <w:r w:rsidR="00467A84">
              <w:t>, integraal draaiboek</w:t>
            </w:r>
            <w:r w:rsidR="00A71CD6">
              <w:t xml:space="preserve"> </w:t>
            </w:r>
            <w:r w:rsidR="00467A84">
              <w:t>Go Live</w:t>
            </w:r>
          </w:p>
        </w:tc>
      </w:tr>
      <w:tr w:rsidR="009F583F" w:rsidRPr="0033371E" w14:paraId="7D24900D" w14:textId="77777777" w:rsidTr="00277F9E">
        <w:trPr>
          <w:tblCellSpacing w:w="20" w:type="dxa"/>
        </w:trPr>
        <w:tc>
          <w:tcPr>
            <w:tcW w:w="1970" w:type="dxa"/>
            <w:vMerge/>
            <w:shd w:val="clear" w:color="auto" w:fill="B3B3B3"/>
          </w:tcPr>
          <w:p w14:paraId="2032AB30" w14:textId="77777777" w:rsidR="009F583F" w:rsidRPr="0033371E" w:rsidRDefault="009F583F"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52DE2063" w14:textId="7094EB0C" w:rsidR="009F583F" w:rsidRDefault="0071218A" w:rsidP="00CC4082">
            <w:pPr>
              <w:rPr>
                <w:szCs w:val="22"/>
              </w:rPr>
            </w:pPr>
            <w:r>
              <w:rPr>
                <w:szCs w:val="22"/>
              </w:rPr>
              <w:t xml:space="preserve">Partijen niet in staat om XML op </w:t>
            </w:r>
            <w:r w:rsidR="00F31C8E">
              <w:rPr>
                <w:szCs w:val="22"/>
              </w:rPr>
              <w:t>te leveren of te ontvangen en daardoor niet kunnen participeren aan (verplichte) marktprocessen</w:t>
            </w:r>
          </w:p>
        </w:tc>
        <w:tc>
          <w:tcPr>
            <w:tcW w:w="3147" w:type="dxa"/>
            <w:tcBorders>
              <w:top w:val="inset" w:sz="6" w:space="0" w:color="auto"/>
              <w:left w:val="inset" w:sz="6" w:space="0" w:color="auto"/>
              <w:bottom w:val="inset" w:sz="6" w:space="0" w:color="auto"/>
              <w:right w:val="inset" w:sz="6" w:space="0" w:color="auto"/>
            </w:tcBorders>
          </w:tcPr>
          <w:p w14:paraId="2E8D488A" w14:textId="32938A0C" w:rsidR="009F583F" w:rsidRDefault="004B54A7" w:rsidP="00CC4082">
            <w:pPr>
              <w:spacing w:line="240" w:lineRule="auto"/>
            </w:pPr>
            <w:r>
              <w:t xml:space="preserve">Continue afstemming met Klankbordgroep Transitie Project TR2021, informeren markt middels informatiesessies, </w:t>
            </w:r>
            <w:r w:rsidR="00615E4F">
              <w:t xml:space="preserve">nieuwsbrieven, </w:t>
            </w:r>
            <w:proofErr w:type="spellStart"/>
            <w:r w:rsidR="00615E4F">
              <w:t>mailings</w:t>
            </w:r>
            <w:proofErr w:type="spellEnd"/>
          </w:p>
        </w:tc>
      </w:tr>
      <w:tr w:rsidR="00CC01A4" w:rsidRPr="0033371E" w14:paraId="1B1778B3" w14:textId="77777777" w:rsidTr="00277F9E">
        <w:trPr>
          <w:tblCellSpacing w:w="20" w:type="dxa"/>
        </w:trPr>
        <w:tc>
          <w:tcPr>
            <w:tcW w:w="1970" w:type="dxa"/>
            <w:vMerge/>
            <w:shd w:val="clear" w:color="auto" w:fill="B3B3B3"/>
          </w:tcPr>
          <w:p w14:paraId="36B7E975" w14:textId="77777777" w:rsidR="00CC01A4" w:rsidRPr="0033371E" w:rsidRDefault="00CC01A4"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488400AD" w14:textId="5874D062" w:rsidR="00CC01A4" w:rsidRDefault="00441BDF" w:rsidP="00CC4082">
            <w:pPr>
              <w:rPr>
                <w:szCs w:val="22"/>
              </w:rPr>
            </w:pPr>
            <w:r>
              <w:rPr>
                <w:szCs w:val="22"/>
              </w:rPr>
              <w:t>Onduidelijkheid over rollen, taken, verantwoordelijkheden tijdens Uitvoeringsfase Transitie</w:t>
            </w:r>
            <w:r w:rsidR="00EC7BEA">
              <w:rPr>
                <w:szCs w:val="22"/>
              </w:rPr>
              <w:t>, waardoor Go Live niet succesvol verloopt</w:t>
            </w:r>
          </w:p>
        </w:tc>
        <w:tc>
          <w:tcPr>
            <w:tcW w:w="3147" w:type="dxa"/>
            <w:tcBorders>
              <w:top w:val="inset" w:sz="6" w:space="0" w:color="auto"/>
              <w:left w:val="inset" w:sz="6" w:space="0" w:color="auto"/>
              <w:bottom w:val="inset" w:sz="6" w:space="0" w:color="auto"/>
              <w:right w:val="inset" w:sz="6" w:space="0" w:color="auto"/>
            </w:tcBorders>
          </w:tcPr>
          <w:p w14:paraId="67664662" w14:textId="77777777" w:rsidR="00CC01A4" w:rsidRDefault="00EC7BEA" w:rsidP="00CC4082">
            <w:pPr>
              <w:spacing w:line="240" w:lineRule="auto"/>
            </w:pPr>
            <w:r>
              <w:t xml:space="preserve">Opstellen Transitie documenten Procesafspraken, Commando &amp; Communicatie Structuur, </w:t>
            </w:r>
            <w:r w:rsidR="00386838">
              <w:t>Draaiboek Go Live.</w:t>
            </w:r>
          </w:p>
          <w:p w14:paraId="0B1AB827" w14:textId="6B2DCF65" w:rsidR="00386838" w:rsidRDefault="00386838" w:rsidP="00CC4082">
            <w:pPr>
              <w:spacing w:line="240" w:lineRule="auto"/>
            </w:pPr>
            <w:r>
              <w:t>Testen van het integrale draaiboek inclusief communicatie momenten tijdens Dry Run</w:t>
            </w:r>
          </w:p>
        </w:tc>
      </w:tr>
      <w:tr w:rsidR="00722A2D" w:rsidRPr="0033371E" w14:paraId="3EC20CC8" w14:textId="77777777" w:rsidTr="00277F9E">
        <w:trPr>
          <w:tblCellSpacing w:w="20" w:type="dxa"/>
        </w:trPr>
        <w:tc>
          <w:tcPr>
            <w:tcW w:w="1970" w:type="dxa"/>
            <w:shd w:val="clear" w:color="auto" w:fill="B3B3B3"/>
          </w:tcPr>
          <w:p w14:paraId="59E24E03" w14:textId="77777777" w:rsidR="00722A2D" w:rsidRPr="0033371E" w:rsidRDefault="00722A2D"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59D7B2AA" w14:textId="3C597711" w:rsidR="00722A2D" w:rsidRDefault="00722A2D" w:rsidP="00CC4082">
            <w:pPr>
              <w:rPr>
                <w:szCs w:val="22"/>
              </w:rPr>
            </w:pPr>
            <w:r>
              <w:rPr>
                <w:szCs w:val="22"/>
              </w:rPr>
              <w:t>Onvoldoende dekkingsgraad in testen met marktpartijen</w:t>
            </w:r>
            <w:r w:rsidR="00243416">
              <w:rPr>
                <w:szCs w:val="22"/>
              </w:rPr>
              <w:t xml:space="preserve"> (bv niet-NEDU leden)</w:t>
            </w:r>
          </w:p>
        </w:tc>
        <w:tc>
          <w:tcPr>
            <w:tcW w:w="3147" w:type="dxa"/>
            <w:tcBorders>
              <w:top w:val="inset" w:sz="6" w:space="0" w:color="auto"/>
              <w:left w:val="inset" w:sz="6" w:space="0" w:color="auto"/>
              <w:bottom w:val="inset" w:sz="6" w:space="0" w:color="auto"/>
              <w:right w:val="inset" w:sz="6" w:space="0" w:color="auto"/>
            </w:tcBorders>
          </w:tcPr>
          <w:p w14:paraId="42EDFAF9" w14:textId="6123B95C" w:rsidR="00722A2D" w:rsidRDefault="00392FA6" w:rsidP="00CC4082">
            <w:pPr>
              <w:spacing w:line="240" w:lineRule="auto"/>
            </w:pPr>
            <w:r>
              <w:t xml:space="preserve">Continue afstemming met Klankbordgroep Transitie Project TR2021, informeren markt middels informatiesessies, nieuwsbrieven, </w:t>
            </w:r>
            <w:proofErr w:type="spellStart"/>
            <w:r>
              <w:t>mailings</w:t>
            </w:r>
            <w:proofErr w:type="spellEnd"/>
          </w:p>
        </w:tc>
      </w:tr>
      <w:tr w:rsidR="00243416" w:rsidRPr="0033371E" w14:paraId="7BD1AFB2" w14:textId="77777777" w:rsidTr="00277F9E">
        <w:trPr>
          <w:tblCellSpacing w:w="20" w:type="dxa"/>
        </w:trPr>
        <w:tc>
          <w:tcPr>
            <w:tcW w:w="1970" w:type="dxa"/>
            <w:shd w:val="clear" w:color="auto" w:fill="B3B3B3"/>
          </w:tcPr>
          <w:p w14:paraId="2770F628" w14:textId="77777777" w:rsidR="00243416" w:rsidRPr="0033371E" w:rsidRDefault="00243416"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33A01601" w14:textId="68158B22" w:rsidR="00243416" w:rsidRDefault="00243416" w:rsidP="00CC4082">
            <w:pPr>
              <w:rPr>
                <w:szCs w:val="22"/>
              </w:rPr>
            </w:pPr>
            <w:r>
              <w:rPr>
                <w:szCs w:val="22"/>
              </w:rPr>
              <w:t xml:space="preserve">Readiness GTS voor ontvangen meetdata </w:t>
            </w:r>
            <w:r w:rsidR="00392FA6">
              <w:rPr>
                <w:szCs w:val="22"/>
              </w:rPr>
              <w:t>koppelpunten via MMC Hub</w:t>
            </w:r>
          </w:p>
        </w:tc>
        <w:tc>
          <w:tcPr>
            <w:tcW w:w="3147" w:type="dxa"/>
            <w:tcBorders>
              <w:top w:val="inset" w:sz="6" w:space="0" w:color="auto"/>
              <w:left w:val="inset" w:sz="6" w:space="0" w:color="auto"/>
              <w:bottom w:val="inset" w:sz="6" w:space="0" w:color="auto"/>
              <w:right w:val="inset" w:sz="6" w:space="0" w:color="auto"/>
            </w:tcBorders>
          </w:tcPr>
          <w:p w14:paraId="1F78E40E" w14:textId="1BEF64DC" w:rsidR="00243416" w:rsidRDefault="00392FA6" w:rsidP="00CC4082">
            <w:pPr>
              <w:spacing w:line="240" w:lineRule="auto"/>
            </w:pPr>
            <w:r>
              <w:t>Continue afstemming met Klankbordgroep Transitie Project TR20</w:t>
            </w:r>
            <w:r w:rsidR="0071218A">
              <w:t>21</w:t>
            </w:r>
          </w:p>
        </w:tc>
      </w:tr>
      <w:tr w:rsidR="00664B9C" w:rsidRPr="0033371E" w14:paraId="136EBEF9" w14:textId="77777777" w:rsidTr="00277F9E">
        <w:trPr>
          <w:tblCellSpacing w:w="20" w:type="dxa"/>
        </w:trPr>
        <w:tc>
          <w:tcPr>
            <w:tcW w:w="1970" w:type="dxa"/>
            <w:shd w:val="clear" w:color="auto" w:fill="B3B3B3"/>
          </w:tcPr>
          <w:p w14:paraId="07331143" w14:textId="77777777" w:rsidR="00664B9C" w:rsidRPr="0033371E" w:rsidRDefault="00664B9C" w:rsidP="00CC4082">
            <w:pPr>
              <w:rPr>
                <w:b/>
                <w:bCs/>
              </w:rPr>
            </w:pPr>
          </w:p>
        </w:tc>
        <w:tc>
          <w:tcPr>
            <w:tcW w:w="3983" w:type="dxa"/>
            <w:tcBorders>
              <w:top w:val="inset" w:sz="6" w:space="0" w:color="auto"/>
              <w:left w:val="inset" w:sz="6" w:space="0" w:color="auto"/>
              <w:bottom w:val="inset" w:sz="6" w:space="0" w:color="auto"/>
              <w:right w:val="inset" w:sz="6" w:space="0" w:color="000000"/>
            </w:tcBorders>
          </w:tcPr>
          <w:p w14:paraId="3C4E283D" w14:textId="294B4673" w:rsidR="006A7B94" w:rsidRPr="006A7B94" w:rsidRDefault="006A7B94" w:rsidP="006A7B94">
            <w:pPr>
              <w:rPr>
                <w:szCs w:val="22"/>
              </w:rPr>
            </w:pPr>
            <w:r>
              <w:rPr>
                <w:szCs w:val="22"/>
              </w:rPr>
              <w:t>N</w:t>
            </w:r>
            <w:r w:rsidRPr="006A7B94">
              <w:rPr>
                <w:szCs w:val="22"/>
              </w:rPr>
              <w:t xml:space="preserve">iet tijdige instap van  </w:t>
            </w:r>
            <w:proofErr w:type="spellStart"/>
            <w:r w:rsidRPr="006A7B94">
              <w:rPr>
                <w:szCs w:val="22"/>
              </w:rPr>
              <w:t>MVs</w:t>
            </w:r>
            <w:proofErr w:type="spellEnd"/>
            <w:r w:rsidRPr="006A7B94">
              <w:rPr>
                <w:szCs w:val="22"/>
              </w:rPr>
              <w:t xml:space="preserve"> en/of </w:t>
            </w:r>
            <w:proofErr w:type="spellStart"/>
            <w:r w:rsidRPr="006A7B94">
              <w:rPr>
                <w:szCs w:val="22"/>
              </w:rPr>
              <w:t>PVs</w:t>
            </w:r>
            <w:proofErr w:type="spellEnd"/>
            <w:r w:rsidRPr="006A7B94">
              <w:rPr>
                <w:szCs w:val="22"/>
              </w:rPr>
              <w:t xml:space="preserve">, waardoor de markt schade leidt door niet kunnen verwerken </w:t>
            </w:r>
            <w:proofErr w:type="spellStart"/>
            <w:r w:rsidRPr="006A7B94">
              <w:rPr>
                <w:szCs w:val="22"/>
              </w:rPr>
              <w:t>Edine</w:t>
            </w:r>
            <w:proofErr w:type="spellEnd"/>
            <w:r w:rsidRPr="006A7B94">
              <w:rPr>
                <w:szCs w:val="22"/>
              </w:rPr>
              <w:t xml:space="preserve"> format</w:t>
            </w:r>
          </w:p>
          <w:p w14:paraId="061066D0" w14:textId="77777777" w:rsidR="005E073C" w:rsidRDefault="006A7B94" w:rsidP="006A7B94">
            <w:pPr>
              <w:pStyle w:val="Lijstalinea"/>
              <w:numPr>
                <w:ilvl w:val="0"/>
                <w:numId w:val="35"/>
              </w:numPr>
              <w:rPr>
                <w:szCs w:val="22"/>
              </w:rPr>
            </w:pPr>
            <w:r w:rsidRPr="00221F39">
              <w:rPr>
                <w:szCs w:val="22"/>
              </w:rPr>
              <w:t xml:space="preserve">Niet instappen conform vooraf (2 weken voorafgaand) afgegeven planning. </w:t>
            </w:r>
          </w:p>
          <w:p w14:paraId="76A7D36F" w14:textId="77777777" w:rsidR="00AD2141" w:rsidRDefault="00AD2141" w:rsidP="00AD2141">
            <w:pPr>
              <w:pStyle w:val="Lijstalinea"/>
              <w:ind w:left="720"/>
              <w:rPr>
                <w:szCs w:val="22"/>
              </w:rPr>
            </w:pPr>
          </w:p>
          <w:p w14:paraId="4D29E605" w14:textId="709DF408" w:rsidR="00664B9C" w:rsidRPr="005E073C" w:rsidRDefault="006A7B94" w:rsidP="006A7B94">
            <w:pPr>
              <w:pStyle w:val="Lijstalinea"/>
              <w:numPr>
                <w:ilvl w:val="0"/>
                <w:numId w:val="35"/>
              </w:numPr>
              <w:rPr>
                <w:szCs w:val="22"/>
              </w:rPr>
            </w:pPr>
            <w:r w:rsidRPr="005E073C">
              <w:rPr>
                <w:szCs w:val="22"/>
              </w:rPr>
              <w:t xml:space="preserve">Asynchroon instappen MV </w:t>
            </w:r>
            <w:proofErr w:type="spellStart"/>
            <w:r w:rsidRPr="005E073C">
              <w:rPr>
                <w:szCs w:val="22"/>
              </w:rPr>
              <w:t>vs</w:t>
            </w:r>
            <w:proofErr w:type="spellEnd"/>
            <w:r w:rsidRPr="005E073C">
              <w:rPr>
                <w:szCs w:val="22"/>
              </w:rPr>
              <w:t xml:space="preserve"> PV: dus MV gaat over, PV is nog niet klaar.</w:t>
            </w:r>
          </w:p>
        </w:tc>
        <w:tc>
          <w:tcPr>
            <w:tcW w:w="3147" w:type="dxa"/>
            <w:tcBorders>
              <w:top w:val="inset" w:sz="6" w:space="0" w:color="auto"/>
              <w:left w:val="inset" w:sz="6" w:space="0" w:color="auto"/>
              <w:bottom w:val="inset" w:sz="6" w:space="0" w:color="auto"/>
              <w:right w:val="inset" w:sz="6" w:space="0" w:color="auto"/>
            </w:tcBorders>
          </w:tcPr>
          <w:p w14:paraId="74113D7A" w14:textId="069C4D16" w:rsidR="00617A30" w:rsidRDefault="00221F39" w:rsidP="00CC4082">
            <w:pPr>
              <w:spacing w:line="240" w:lineRule="auto"/>
            </w:pPr>
            <w:r>
              <w:lastRenderedPageBreak/>
              <w:t>Tijdige afstemming met marktpartijen betreffende instapmoment</w:t>
            </w:r>
            <w:r w:rsidR="00AD2141">
              <w:t xml:space="preserve"> (hierbij rekening houdende met </w:t>
            </w:r>
            <w:r w:rsidR="007D2752">
              <w:t xml:space="preserve">schaalbaarheid, </w:t>
            </w:r>
            <w:proofErr w:type="spellStart"/>
            <w:r w:rsidR="007D2752">
              <w:t>ivm</w:t>
            </w:r>
            <w:proofErr w:type="spellEnd"/>
            <w:r w:rsidR="007D2752">
              <w:t xml:space="preserve"> grote </w:t>
            </w:r>
            <w:proofErr w:type="spellStart"/>
            <w:r w:rsidR="007D2752">
              <w:t>MV’s</w:t>
            </w:r>
            <w:proofErr w:type="spellEnd"/>
            <w:r w:rsidR="007D2752">
              <w:t xml:space="preserve"> tegelijkertijd af kunnen handelen)</w:t>
            </w:r>
          </w:p>
          <w:p w14:paraId="592BBBD3" w14:textId="77777777" w:rsidR="007D2752" w:rsidRDefault="007D2752" w:rsidP="00CC4082">
            <w:pPr>
              <w:spacing w:line="240" w:lineRule="auto"/>
            </w:pPr>
          </w:p>
          <w:p w14:paraId="5B6A2DE0" w14:textId="3545FDF0" w:rsidR="00617A30" w:rsidRDefault="00617A30" w:rsidP="00CC4082">
            <w:pPr>
              <w:spacing w:line="240" w:lineRule="auto"/>
            </w:pPr>
            <w:r>
              <w:t>Voldoende resources beschikba</w:t>
            </w:r>
            <w:r w:rsidR="007D2752">
              <w:t>ar stellen</w:t>
            </w:r>
            <w:r>
              <w:t xml:space="preserve"> om eventuele afwijkingen van </w:t>
            </w:r>
            <w:proofErr w:type="spellStart"/>
            <w:r>
              <w:t>initiele</w:t>
            </w:r>
            <w:proofErr w:type="spellEnd"/>
            <w:r>
              <w:t xml:space="preserve"> planning op te kunnen vangen</w:t>
            </w:r>
          </w:p>
        </w:tc>
      </w:tr>
    </w:tbl>
    <w:p w14:paraId="5E6FFFD7" w14:textId="4457A71E" w:rsidR="008278F3" w:rsidRDefault="008278F3">
      <w:pPr>
        <w:widowControl/>
        <w:spacing w:line="240" w:lineRule="auto"/>
        <w:rPr>
          <w:b/>
          <w:bCs/>
          <w:noProof/>
          <w:color w:val="000000" w:themeColor="text1"/>
          <w:sz w:val="40"/>
        </w:rPr>
      </w:pPr>
      <w:bookmarkStart w:id="3" w:name="_Toc509134568"/>
      <w:bookmarkStart w:id="4" w:name="_Toc384329222"/>
    </w:p>
    <w:p w14:paraId="71B31378" w14:textId="77777777" w:rsidR="008278F3" w:rsidRDefault="008278F3">
      <w:pPr>
        <w:widowControl/>
        <w:spacing w:line="240" w:lineRule="auto"/>
        <w:rPr>
          <w:b/>
          <w:bCs/>
          <w:noProof/>
          <w:color w:val="000000" w:themeColor="text1"/>
          <w:sz w:val="40"/>
        </w:rPr>
      </w:pPr>
      <w:r>
        <w:rPr>
          <w:b/>
          <w:bCs/>
          <w:noProof/>
          <w:color w:val="000000" w:themeColor="text1"/>
          <w:sz w:val="40"/>
        </w:rPr>
        <w:br w:type="page"/>
      </w:r>
    </w:p>
    <w:p w14:paraId="5976F9BD" w14:textId="77777777" w:rsidR="00875F2E" w:rsidRDefault="00875F2E">
      <w:pPr>
        <w:widowControl/>
        <w:spacing w:line="240" w:lineRule="auto"/>
        <w:rPr>
          <w:b/>
          <w:bCs/>
          <w:noProof/>
          <w:color w:val="000000" w:themeColor="text1"/>
          <w:sz w:val="40"/>
        </w:rPr>
      </w:pPr>
      <w:bookmarkStart w:id="5" w:name="_GoBack"/>
      <w:bookmarkEnd w:id="5"/>
    </w:p>
    <w:p w14:paraId="00310869" w14:textId="0040716B" w:rsidR="008278F3" w:rsidRDefault="008278F3">
      <w:pPr>
        <w:widowControl/>
        <w:spacing w:line="240" w:lineRule="auto"/>
        <w:rPr>
          <w:b/>
          <w:bCs/>
          <w:noProof/>
          <w:color w:val="000000" w:themeColor="text1"/>
          <w:sz w:val="28"/>
          <w:szCs w:val="28"/>
        </w:rPr>
      </w:pPr>
      <w:r w:rsidRPr="008278F3">
        <w:rPr>
          <w:b/>
          <w:bCs/>
          <w:noProof/>
          <w:color w:val="000000" w:themeColor="text1"/>
          <w:sz w:val="28"/>
          <w:szCs w:val="28"/>
        </w:rPr>
        <w:t xml:space="preserve">De gezamenlijke netbeheerders zijn akkoord met het Transitieplan mits de volgende </w:t>
      </w:r>
      <w:r>
        <w:rPr>
          <w:b/>
          <w:bCs/>
          <w:noProof/>
          <w:color w:val="000000" w:themeColor="text1"/>
          <w:sz w:val="28"/>
          <w:szCs w:val="28"/>
        </w:rPr>
        <w:t>aandachts</w:t>
      </w:r>
      <w:r w:rsidRPr="008278F3">
        <w:rPr>
          <w:b/>
          <w:bCs/>
          <w:noProof/>
          <w:color w:val="000000" w:themeColor="text1"/>
          <w:sz w:val="28"/>
          <w:szCs w:val="28"/>
        </w:rPr>
        <w:t>punten uitdrukkelijk meegenomen worden naar de Kopgroep Transitie ter b</w:t>
      </w:r>
      <w:r>
        <w:rPr>
          <w:b/>
          <w:bCs/>
          <w:noProof/>
          <w:color w:val="000000" w:themeColor="text1"/>
          <w:sz w:val="28"/>
          <w:szCs w:val="28"/>
        </w:rPr>
        <w:t>orging</w:t>
      </w:r>
      <w:r w:rsidRPr="008278F3">
        <w:rPr>
          <w:b/>
          <w:bCs/>
          <w:noProof/>
          <w:color w:val="000000" w:themeColor="text1"/>
          <w:sz w:val="28"/>
          <w:szCs w:val="28"/>
        </w:rPr>
        <w:t xml:space="preserve"> in een detaillering van het Transitieplan</w:t>
      </w:r>
      <w:r>
        <w:rPr>
          <w:b/>
          <w:bCs/>
          <w:noProof/>
          <w:color w:val="000000" w:themeColor="text1"/>
          <w:sz w:val="28"/>
          <w:szCs w:val="28"/>
        </w:rPr>
        <w:t>.</w:t>
      </w:r>
    </w:p>
    <w:p w14:paraId="014397D3" w14:textId="7308E668" w:rsidR="008278F3" w:rsidRPr="00B17C58" w:rsidRDefault="008278F3" w:rsidP="008278F3">
      <w:pPr>
        <w:rPr>
          <w:b/>
          <w:bCs/>
        </w:rPr>
      </w:pPr>
    </w:p>
    <w:tbl>
      <w:tblPr>
        <w:tblStyle w:val="Tabelraster"/>
        <w:tblpPr w:leftFromText="141" w:rightFromText="141" w:vertAnchor="text" w:horzAnchor="margin" w:tblpXSpec="right" w:tblpY="303"/>
        <w:tblW w:w="0" w:type="auto"/>
        <w:tblLook w:val="04A0" w:firstRow="1" w:lastRow="0" w:firstColumn="1" w:lastColumn="0" w:noHBand="0" w:noVBand="1"/>
      </w:tblPr>
      <w:tblGrid>
        <w:gridCol w:w="498"/>
        <w:gridCol w:w="3608"/>
        <w:gridCol w:w="4954"/>
      </w:tblGrid>
      <w:tr w:rsidR="008278F3" w14:paraId="769F9AF0" w14:textId="77777777" w:rsidTr="00523789">
        <w:trPr>
          <w:trHeight w:val="410"/>
        </w:trPr>
        <w:tc>
          <w:tcPr>
            <w:tcW w:w="498" w:type="dxa"/>
            <w:shd w:val="clear" w:color="auto" w:fill="4F81BD" w:themeFill="accent1"/>
          </w:tcPr>
          <w:p w14:paraId="19243692" w14:textId="77777777" w:rsidR="008278F3" w:rsidRPr="00C63CA0" w:rsidRDefault="008278F3" w:rsidP="00523789">
            <w:pPr>
              <w:rPr>
                <w:b/>
                <w:bCs/>
              </w:rPr>
            </w:pPr>
            <w:r w:rsidRPr="00C63CA0">
              <w:rPr>
                <w:b/>
                <w:bCs/>
              </w:rPr>
              <w:t>Nr.</w:t>
            </w:r>
          </w:p>
        </w:tc>
        <w:tc>
          <w:tcPr>
            <w:tcW w:w="3608" w:type="dxa"/>
            <w:shd w:val="clear" w:color="auto" w:fill="4F81BD" w:themeFill="accent1"/>
          </w:tcPr>
          <w:p w14:paraId="1D4E4C5E" w14:textId="77777777" w:rsidR="008278F3" w:rsidRPr="00C63CA0" w:rsidRDefault="008278F3" w:rsidP="00523789">
            <w:pPr>
              <w:rPr>
                <w:b/>
                <w:bCs/>
              </w:rPr>
            </w:pPr>
            <w:r w:rsidRPr="00C63CA0">
              <w:rPr>
                <w:b/>
                <w:bCs/>
              </w:rPr>
              <w:t>Aandachtspunt</w:t>
            </w:r>
          </w:p>
        </w:tc>
        <w:tc>
          <w:tcPr>
            <w:tcW w:w="4954" w:type="dxa"/>
            <w:shd w:val="clear" w:color="auto" w:fill="4F81BD" w:themeFill="accent1"/>
          </w:tcPr>
          <w:p w14:paraId="5FD48282" w14:textId="77777777" w:rsidR="008278F3" w:rsidRPr="00C63CA0" w:rsidRDefault="008278F3" w:rsidP="00523789">
            <w:pPr>
              <w:rPr>
                <w:b/>
                <w:bCs/>
              </w:rPr>
            </w:pPr>
            <w:r w:rsidRPr="00C63CA0">
              <w:rPr>
                <w:b/>
                <w:bCs/>
              </w:rPr>
              <w:t>Borging</w:t>
            </w:r>
          </w:p>
        </w:tc>
      </w:tr>
      <w:tr w:rsidR="008278F3" w14:paraId="6343F63E" w14:textId="77777777" w:rsidTr="00523789">
        <w:tc>
          <w:tcPr>
            <w:tcW w:w="498" w:type="dxa"/>
          </w:tcPr>
          <w:p w14:paraId="6407EC4F" w14:textId="77777777" w:rsidR="008278F3" w:rsidRDefault="008278F3" w:rsidP="00523789">
            <w:r>
              <w:t>1.</w:t>
            </w:r>
          </w:p>
        </w:tc>
        <w:tc>
          <w:tcPr>
            <w:tcW w:w="3608" w:type="dxa"/>
          </w:tcPr>
          <w:p w14:paraId="1F018E1C" w14:textId="77777777" w:rsidR="008278F3" w:rsidRDefault="008278F3" w:rsidP="00523789">
            <w:proofErr w:type="spellStart"/>
            <w:r>
              <w:t>D</w:t>
            </w:r>
            <w:r w:rsidRPr="00FA6522">
              <w:t>ataschoning</w:t>
            </w:r>
            <w:proofErr w:type="spellEnd"/>
            <w:r w:rsidRPr="00FA6522">
              <w:t xml:space="preserve"> </w:t>
            </w:r>
            <w:r>
              <w:t xml:space="preserve">door </w:t>
            </w:r>
            <w:proofErr w:type="spellStart"/>
            <w:r w:rsidRPr="00FA6522">
              <w:t>MV</w:t>
            </w:r>
            <w:r>
              <w:t>’s</w:t>
            </w:r>
            <w:proofErr w:type="spellEnd"/>
            <w:r>
              <w:t xml:space="preserve"> kent afhankelijkheden met </w:t>
            </w:r>
            <w:proofErr w:type="spellStart"/>
            <w:r w:rsidRPr="00FA6522">
              <w:t>RNB</w:t>
            </w:r>
            <w:r>
              <w:t>’</w:t>
            </w:r>
            <w:r w:rsidRPr="00FA6522">
              <w:t>s</w:t>
            </w:r>
            <w:proofErr w:type="spellEnd"/>
            <w:r>
              <w:t xml:space="preserve">. </w:t>
            </w:r>
          </w:p>
        </w:tc>
        <w:tc>
          <w:tcPr>
            <w:tcW w:w="4954" w:type="dxa"/>
          </w:tcPr>
          <w:p w14:paraId="19B581DF" w14:textId="77777777" w:rsidR="008278F3" w:rsidRDefault="008278F3" w:rsidP="00523789">
            <w:proofErr w:type="spellStart"/>
            <w:r>
              <w:t>Dataschoningsplanning</w:t>
            </w:r>
            <w:proofErr w:type="spellEnd"/>
            <w:r>
              <w:t xml:space="preserve"> afstemmen en uitwerken met KBG Transitie </w:t>
            </w:r>
            <w:r w:rsidRPr="00FA6522">
              <w:t>met ondersteuning door EDSN.</w:t>
            </w:r>
          </w:p>
        </w:tc>
      </w:tr>
      <w:tr w:rsidR="008278F3" w14:paraId="1B2906EC" w14:textId="77777777" w:rsidTr="00523789">
        <w:tc>
          <w:tcPr>
            <w:tcW w:w="498" w:type="dxa"/>
          </w:tcPr>
          <w:p w14:paraId="414A8523" w14:textId="77777777" w:rsidR="008278F3" w:rsidRDefault="008278F3" w:rsidP="00523789">
            <w:r>
              <w:t>2.</w:t>
            </w:r>
          </w:p>
        </w:tc>
        <w:tc>
          <w:tcPr>
            <w:tcW w:w="3608" w:type="dxa"/>
          </w:tcPr>
          <w:p w14:paraId="62E256AC" w14:textId="77777777" w:rsidR="008278F3" w:rsidRDefault="008278F3" w:rsidP="00523789">
            <w:r>
              <w:t>Functionele wijzigingen bij marktpartijen hebben afhankelijkheden met elkaar.</w:t>
            </w:r>
          </w:p>
        </w:tc>
        <w:tc>
          <w:tcPr>
            <w:tcW w:w="4954" w:type="dxa"/>
          </w:tcPr>
          <w:p w14:paraId="2023DEDA" w14:textId="77777777" w:rsidR="008278F3" w:rsidRDefault="008278F3" w:rsidP="00523789">
            <w:r>
              <w:t>Functionele impact per marktrol in kaart brengen en afhankelijkheden afstemmen in KBG Transitie.</w:t>
            </w:r>
          </w:p>
        </w:tc>
      </w:tr>
      <w:tr w:rsidR="008278F3" w14:paraId="200B9031" w14:textId="77777777" w:rsidTr="00523789">
        <w:tc>
          <w:tcPr>
            <w:tcW w:w="498" w:type="dxa"/>
          </w:tcPr>
          <w:p w14:paraId="0FFB4848" w14:textId="77777777" w:rsidR="008278F3" w:rsidRDefault="008278F3" w:rsidP="00523789">
            <w:r>
              <w:t>3.</w:t>
            </w:r>
          </w:p>
        </w:tc>
        <w:tc>
          <w:tcPr>
            <w:tcW w:w="3608" w:type="dxa"/>
          </w:tcPr>
          <w:p w14:paraId="36109CA4" w14:textId="77777777" w:rsidR="008278F3" w:rsidRDefault="008278F3" w:rsidP="00523789">
            <w:r>
              <w:t xml:space="preserve">De voorwaarden voor </w:t>
            </w:r>
            <w:proofErr w:type="spellStart"/>
            <w:r>
              <w:t>MV’s</w:t>
            </w:r>
            <w:proofErr w:type="spellEnd"/>
            <w:r>
              <w:t xml:space="preserve"> in te stappen tijdens de duale periode zijn niet vastgesteld.</w:t>
            </w:r>
          </w:p>
        </w:tc>
        <w:tc>
          <w:tcPr>
            <w:tcW w:w="4954" w:type="dxa"/>
          </w:tcPr>
          <w:p w14:paraId="3656190B" w14:textId="77777777" w:rsidR="008278F3" w:rsidRDefault="008278F3" w:rsidP="00523789">
            <w:r>
              <w:t>KBG Transitie stelt plan op voor instap per MV inclusief voorwaarden.</w:t>
            </w:r>
          </w:p>
        </w:tc>
      </w:tr>
      <w:tr w:rsidR="008278F3" w14:paraId="6D79A266" w14:textId="77777777" w:rsidTr="00523789">
        <w:tc>
          <w:tcPr>
            <w:tcW w:w="498" w:type="dxa"/>
          </w:tcPr>
          <w:p w14:paraId="76A76F6E" w14:textId="77777777" w:rsidR="008278F3" w:rsidRDefault="008278F3" w:rsidP="00523789">
            <w:r>
              <w:t>4.</w:t>
            </w:r>
          </w:p>
        </w:tc>
        <w:tc>
          <w:tcPr>
            <w:tcW w:w="3608" w:type="dxa"/>
          </w:tcPr>
          <w:p w14:paraId="106AC1AE" w14:textId="77777777" w:rsidR="008278F3" w:rsidRDefault="008278F3" w:rsidP="00523789">
            <w:r>
              <w:t>Uitvoering van transitie vraagt nauwe samenwerking en daarmee om een heldere organisatie en communicatie structuur.</w:t>
            </w:r>
          </w:p>
        </w:tc>
        <w:tc>
          <w:tcPr>
            <w:tcW w:w="4954" w:type="dxa"/>
          </w:tcPr>
          <w:p w14:paraId="6A94E748" w14:textId="77777777" w:rsidR="008278F3" w:rsidRDefault="008278F3" w:rsidP="00523789">
            <w:r>
              <w:t xml:space="preserve">Verdere uitwerking in de </w:t>
            </w:r>
            <w:r w:rsidRPr="006A537D">
              <w:t xml:space="preserve">deliverable "Communicatie en commandostructuur en issueproces go live" </w:t>
            </w:r>
            <w:r>
              <w:t>in de KBG Transitie.</w:t>
            </w:r>
          </w:p>
        </w:tc>
      </w:tr>
      <w:tr w:rsidR="008278F3" w14:paraId="537DD436" w14:textId="77777777" w:rsidTr="00523789">
        <w:tc>
          <w:tcPr>
            <w:tcW w:w="498" w:type="dxa"/>
          </w:tcPr>
          <w:p w14:paraId="6E581CD0" w14:textId="77777777" w:rsidR="008278F3" w:rsidRDefault="008278F3" w:rsidP="00523789">
            <w:r>
              <w:t>5.</w:t>
            </w:r>
          </w:p>
        </w:tc>
        <w:tc>
          <w:tcPr>
            <w:tcW w:w="3608" w:type="dxa"/>
          </w:tcPr>
          <w:p w14:paraId="455637D8" w14:textId="77777777" w:rsidR="008278F3" w:rsidRDefault="008278F3" w:rsidP="00523789">
            <w:r>
              <w:t>Er zijn twee go-live momenten: oktober 2021 en maart 2022.</w:t>
            </w:r>
          </w:p>
        </w:tc>
        <w:tc>
          <w:tcPr>
            <w:tcW w:w="4954" w:type="dxa"/>
          </w:tcPr>
          <w:p w14:paraId="17A9430C" w14:textId="77777777" w:rsidR="008278F3" w:rsidRDefault="008278F3" w:rsidP="00523789">
            <w:r>
              <w:t>Voor beide go-live momenten wordt een draaiboek opgesteld met de KBG Transitie.</w:t>
            </w:r>
          </w:p>
        </w:tc>
      </w:tr>
      <w:tr w:rsidR="008278F3" w14:paraId="0819DB66" w14:textId="77777777" w:rsidTr="00523789">
        <w:tc>
          <w:tcPr>
            <w:tcW w:w="498" w:type="dxa"/>
          </w:tcPr>
          <w:p w14:paraId="1D4305F1" w14:textId="77777777" w:rsidR="008278F3" w:rsidRDefault="008278F3" w:rsidP="00523789">
            <w:r>
              <w:t>6.</w:t>
            </w:r>
          </w:p>
        </w:tc>
        <w:tc>
          <w:tcPr>
            <w:tcW w:w="3608" w:type="dxa"/>
          </w:tcPr>
          <w:p w14:paraId="2F47BEBA" w14:textId="77777777" w:rsidR="008278F3" w:rsidRDefault="008278F3" w:rsidP="00523789">
            <w:r>
              <w:t>Iedere marktrol heeft een cruciale bijdragen aan het succes van TR2021 en dient zijn verantwoordelijkheid te kennen en in te vullen.</w:t>
            </w:r>
          </w:p>
        </w:tc>
        <w:tc>
          <w:tcPr>
            <w:tcW w:w="4954" w:type="dxa"/>
          </w:tcPr>
          <w:p w14:paraId="6E6CA6AE" w14:textId="77777777" w:rsidR="008278F3" w:rsidRDefault="008278F3" w:rsidP="00523789">
            <w:r>
              <w:t>Benodigde inspanning per marktrol wordt uitgewerkt in  de detail transitie aanpak. Er is commitment op het leveren van een a</w:t>
            </w:r>
            <w:r w:rsidRPr="00C63CA0">
              <w:t xml:space="preserve">ctieve deelname aan KBG Transitie voor uitwerking en afstemming van alle noodzakelijke activiteiten door </w:t>
            </w:r>
          </w:p>
          <w:p w14:paraId="59435B7E" w14:textId="77777777" w:rsidR="008278F3" w:rsidRDefault="008278F3" w:rsidP="00523789">
            <w:r w:rsidRPr="00C63CA0">
              <w:t>marktpartijen zoals gevraagd door Transitiemanager NEDU.</w:t>
            </w:r>
          </w:p>
        </w:tc>
      </w:tr>
      <w:tr w:rsidR="008278F3" w14:paraId="44C45687" w14:textId="77777777" w:rsidTr="00523789">
        <w:tc>
          <w:tcPr>
            <w:tcW w:w="498" w:type="dxa"/>
          </w:tcPr>
          <w:p w14:paraId="63029DBC" w14:textId="77777777" w:rsidR="008278F3" w:rsidRDefault="008278F3" w:rsidP="00523789">
            <w:r>
              <w:t>7.</w:t>
            </w:r>
          </w:p>
        </w:tc>
        <w:tc>
          <w:tcPr>
            <w:tcW w:w="3608" w:type="dxa"/>
          </w:tcPr>
          <w:p w14:paraId="766A32A6" w14:textId="77777777" w:rsidR="008278F3" w:rsidRDefault="008278F3" w:rsidP="00523789">
            <w:r>
              <w:t xml:space="preserve">Systeem inrichting en technische ondersteuning van betrokken marktrollen tijdens dry run is </w:t>
            </w:r>
            <w:proofErr w:type="spellStart"/>
            <w:r>
              <w:t>randvoorwaardelijk</w:t>
            </w:r>
            <w:proofErr w:type="spellEnd"/>
            <w:r>
              <w:t>.</w:t>
            </w:r>
          </w:p>
        </w:tc>
        <w:tc>
          <w:tcPr>
            <w:tcW w:w="4954" w:type="dxa"/>
          </w:tcPr>
          <w:p w14:paraId="63260616" w14:textId="77777777" w:rsidR="008278F3" w:rsidRDefault="008278F3" w:rsidP="00523789">
            <w:r>
              <w:t>Noodzakelijke systemen en technische ondersteuning wordt uitgewerkt in het PVA Dry Run in samenwerking met de KBG Transitie.</w:t>
            </w:r>
          </w:p>
        </w:tc>
      </w:tr>
    </w:tbl>
    <w:p w14:paraId="3B385F65" w14:textId="77777777" w:rsidR="008278F3" w:rsidRPr="00B17C58" w:rsidRDefault="008278F3" w:rsidP="008278F3"/>
    <w:p w14:paraId="28C66014" w14:textId="77777777" w:rsidR="008278F3" w:rsidRPr="008278F3" w:rsidRDefault="008278F3">
      <w:pPr>
        <w:widowControl/>
        <w:spacing w:line="240" w:lineRule="auto"/>
        <w:rPr>
          <w:b/>
          <w:bCs/>
          <w:noProof/>
          <w:color w:val="000000" w:themeColor="text1"/>
          <w:sz w:val="28"/>
          <w:szCs w:val="28"/>
        </w:rPr>
      </w:pPr>
    </w:p>
    <w:p w14:paraId="5E6FFFD8" w14:textId="377C14ED" w:rsidR="008278F3" w:rsidRDefault="008278F3">
      <w:pPr>
        <w:widowControl/>
        <w:spacing w:line="240" w:lineRule="auto"/>
        <w:rPr>
          <w:rFonts w:asciiTheme="minorHAnsi" w:hAnsiTheme="minorHAnsi"/>
        </w:rPr>
      </w:pPr>
      <w:r>
        <w:rPr>
          <w:rFonts w:asciiTheme="minorHAnsi" w:hAnsiTheme="minorHAnsi"/>
        </w:rPr>
        <w:br w:type="page"/>
      </w:r>
    </w:p>
    <w:p w14:paraId="1B551153" w14:textId="77777777" w:rsidR="00875F2E" w:rsidRDefault="00875F2E">
      <w:pPr>
        <w:widowControl/>
        <w:spacing w:line="240" w:lineRule="auto"/>
        <w:rPr>
          <w:b/>
          <w:bCs/>
          <w:noProof/>
          <w:color w:val="000000" w:themeColor="text1"/>
          <w:sz w:val="40"/>
        </w:rPr>
      </w:pPr>
    </w:p>
    <w:p w14:paraId="5E6FFFD9" w14:textId="77777777" w:rsidR="00CD422C" w:rsidRDefault="0033371E" w:rsidP="0033371E">
      <w:pPr>
        <w:pStyle w:val="Kop1"/>
        <w:spacing w:after="360"/>
      </w:pPr>
      <w:bookmarkStart w:id="6" w:name="_Toc58231941"/>
      <w:r w:rsidRPr="0033371E">
        <w:t>Inleiding en achtergrond</w:t>
      </w:r>
      <w:bookmarkEnd w:id="3"/>
      <w:bookmarkEnd w:id="4"/>
      <w:bookmarkEnd w:id="6"/>
    </w:p>
    <w:p w14:paraId="706813C5" w14:textId="77777777" w:rsidR="006A6D5E" w:rsidRPr="0033371E" w:rsidRDefault="006A6D5E" w:rsidP="006A6D5E">
      <w:r w:rsidRPr="0033371E">
        <w:t>Periodiek worden in de energie</w:t>
      </w:r>
      <w:r>
        <w:t xml:space="preserve">markt </w:t>
      </w:r>
      <w:r w:rsidRPr="0033371E">
        <w:t xml:space="preserve">met </w:t>
      </w:r>
      <w:r>
        <w:t xml:space="preserve">verschillende </w:t>
      </w:r>
      <w:r w:rsidRPr="0033371E">
        <w:t xml:space="preserve">releases sector brede wijzigingen in marktafspraken gerealiseerd, bijv. als gevolg van nieuwe wet- en regelgeving. De Sector Planningscommissie (SPC) stelt de inhoud en de datum van invoering van een sectorrelease voor. Deze wordt vervolgens in de ALV NEDU vastgesteld. </w:t>
      </w:r>
    </w:p>
    <w:p w14:paraId="63CB7143" w14:textId="77777777" w:rsidR="006A6D5E" w:rsidRPr="0033371E" w:rsidRDefault="006A6D5E" w:rsidP="006A6D5E"/>
    <w:p w14:paraId="0EC50B8F" w14:textId="77777777" w:rsidR="006A6D5E" w:rsidRPr="0033371E" w:rsidRDefault="006A6D5E" w:rsidP="006A6D5E">
      <w:r w:rsidRPr="0033371E">
        <w:t>De beoogde wijzigingen in de marktafsprake</w:t>
      </w:r>
      <w:r>
        <w:t>n zijn in zogenaamde ‘i</w:t>
      </w:r>
      <w:r w:rsidRPr="0033371E">
        <w:t xml:space="preserve">ssues’ door issuecommissies op hoofdlijnen beschreven. De definitie van de inhoud van een release door de </w:t>
      </w:r>
      <w:r>
        <w:t>SPC bestaat uit een lijst van ‘i</w:t>
      </w:r>
      <w:r w:rsidRPr="0033371E">
        <w:t>ssues’ waarvan de implementatie onderdeel uitmaakt van de betreffende rel</w:t>
      </w:r>
      <w:r>
        <w:t>ease. Tevens worden de met de ‘i</w:t>
      </w:r>
      <w:r w:rsidRPr="0033371E">
        <w:t xml:space="preserve">ssues’ samenhangende wijzigingen verwerkt in de sectordocumentatie en wordt waar nodig een codewijzigingsvoorstel geschreven. Dit samen vormt de </w:t>
      </w:r>
      <w:proofErr w:type="spellStart"/>
      <w:r w:rsidRPr="0033371E">
        <w:t>requirements</w:t>
      </w:r>
      <w:proofErr w:type="spellEnd"/>
      <w:r w:rsidRPr="0033371E">
        <w:t xml:space="preserve">. </w:t>
      </w:r>
    </w:p>
    <w:p w14:paraId="385915DC" w14:textId="77777777" w:rsidR="006A6D5E" w:rsidRPr="0033371E" w:rsidRDefault="006A6D5E" w:rsidP="006A6D5E"/>
    <w:p w14:paraId="4CA87981" w14:textId="4AFAF7DC" w:rsidR="006A6D5E" w:rsidRPr="0033371E" w:rsidRDefault="006A6D5E" w:rsidP="006A6D5E">
      <w:r w:rsidRPr="0033371E">
        <w:t xml:space="preserve">Deze issues kunnen impact hebben op de, in het kader van centrale marktfacilitering, gecentraliseerde systemen. Deze gecentraliseerde systemen worden door EDSN ontwikkeld en beheerd in opdracht van </w:t>
      </w:r>
      <w:r>
        <w:t>het OGC (Opdrachtgevers Collectief)</w:t>
      </w:r>
      <w:r w:rsidRPr="0033371E">
        <w:t xml:space="preserve">. Hierin hebben de </w:t>
      </w:r>
      <w:r w:rsidR="00291D2D">
        <w:t xml:space="preserve">regionale </w:t>
      </w:r>
      <w:r w:rsidRPr="0033371E">
        <w:t>netbeheerders zich verenigd om de taak van centrale marktfacilitering uit te voeren. Of een in de sectorrelease opgenomen issuewijziging in de gecentraliseerde systemen vereist</w:t>
      </w:r>
      <w:r>
        <w:t xml:space="preserve"> is</w:t>
      </w:r>
      <w:r w:rsidRPr="0033371E">
        <w:t xml:space="preserve">, wordt vastgesteld in een impactanalyse. Deze impactanalyse wordt per issue door EDSN, in opdracht van </w:t>
      </w:r>
      <w:r>
        <w:t>het OGC</w:t>
      </w:r>
      <w:r w:rsidRPr="0033371E">
        <w:t xml:space="preserve">, uitgevoerd. </w:t>
      </w:r>
    </w:p>
    <w:p w14:paraId="764A28DF" w14:textId="77777777" w:rsidR="006A6D5E" w:rsidRPr="0033371E" w:rsidRDefault="006A6D5E" w:rsidP="006A6D5E"/>
    <w:p w14:paraId="428E85AD" w14:textId="59A3B6C9" w:rsidR="006A6D5E" w:rsidRDefault="006A6D5E" w:rsidP="0033371E">
      <w:r w:rsidRPr="0033371E">
        <w:t xml:space="preserve">Wanneer wijzigingen in de gecentraliseerde systemen als onderdeel van de sectorrelease noodzakelijk zijn, dan geeft </w:t>
      </w:r>
      <w:r>
        <w:t>het OGC</w:t>
      </w:r>
      <w:r w:rsidRPr="0033371E">
        <w:t xml:space="preserve"> een projectopdracht aan EDSN. Daarnaast geeft NEDU de </w:t>
      </w:r>
      <w:r w:rsidR="00873A27">
        <w:t>project</w:t>
      </w:r>
      <w:r w:rsidRPr="0033371E">
        <w:t>opdracht aan EDSN ter ondersteuning van een sectorimplementatie</w:t>
      </w:r>
      <w:r>
        <w:t xml:space="preserve">. </w:t>
      </w:r>
      <w:r w:rsidR="00754210">
        <w:t>Het werkpakket</w:t>
      </w:r>
      <w:r w:rsidRPr="0033371E">
        <w:t xml:space="preserve"> richt zich op het coördineren van de invoering van de wijzigingen als gevolg van de sectorimplementatie (de transitie) en het faciliteren van de gebruikersacceptatietesten door marktpartijen. </w:t>
      </w:r>
    </w:p>
    <w:p w14:paraId="6CE6E18F" w14:textId="77777777" w:rsidR="006A6D5E" w:rsidRDefault="006A6D5E" w:rsidP="0033371E"/>
    <w:p w14:paraId="5E6FFFE0" w14:textId="70AB0B8C" w:rsidR="0033371E" w:rsidRDefault="00D1616B" w:rsidP="0033371E">
      <w:r>
        <w:t xml:space="preserve">Dit document </w:t>
      </w:r>
      <w:r w:rsidR="00B51021">
        <w:t>beschrijft de aanpak om tot een succesvolle transitie van centrale systemen en processen te komen, waarbij tevens</w:t>
      </w:r>
      <w:r w:rsidR="00984452">
        <w:t xml:space="preserve"> aandacht is voor de wijze waarop de </w:t>
      </w:r>
      <w:r w:rsidR="00AC23A2">
        <w:t>organisaties van de centrale systemen (</w:t>
      </w:r>
      <w:r w:rsidR="00984452">
        <w:t xml:space="preserve">EDSN en </w:t>
      </w:r>
      <w:proofErr w:type="spellStart"/>
      <w:r w:rsidR="00984452">
        <w:t>Tennet</w:t>
      </w:r>
      <w:proofErr w:type="spellEnd"/>
      <w:r w:rsidR="00984452">
        <w:t xml:space="preserve"> TSO</w:t>
      </w:r>
      <w:r w:rsidR="00AC23A2">
        <w:t>)</w:t>
      </w:r>
      <w:r w:rsidR="00984452">
        <w:t xml:space="preserve"> </w:t>
      </w:r>
      <w:r w:rsidR="00AC23A2">
        <w:t>met NEDU samenwerken.</w:t>
      </w:r>
    </w:p>
    <w:p w14:paraId="6FDD0E67" w14:textId="57D49BE5" w:rsidR="00C3132F" w:rsidRDefault="00C3132F" w:rsidP="0033371E"/>
    <w:p w14:paraId="126D759D" w14:textId="0317EF9D" w:rsidR="00B61431" w:rsidRDefault="00022BFA" w:rsidP="0033371E">
      <w:r>
        <w:t xml:space="preserve">Aangezien een succesvolle kwalificatie en transitie van MMC Hub </w:t>
      </w:r>
      <w:proofErr w:type="spellStart"/>
      <w:r>
        <w:t>randvoorwaardelijk</w:t>
      </w:r>
      <w:proofErr w:type="spellEnd"/>
      <w:r>
        <w:t xml:space="preserve"> is voor een succesvolle transitie van het project TR2021 Allocatie 2.0 Tranche 1 is er</w:t>
      </w:r>
      <w:r w:rsidR="0069766C">
        <w:t xml:space="preserve"> </w:t>
      </w:r>
      <w:r>
        <w:t xml:space="preserve">voor gekozen om </w:t>
      </w:r>
      <w:r w:rsidR="009F3AAE">
        <w:t xml:space="preserve">een integraal Transitieplan op te stellen voor </w:t>
      </w:r>
      <w:r w:rsidR="0069766C">
        <w:t xml:space="preserve">zowel de aanpassingen aan de centrale systemen van EDSN als </w:t>
      </w:r>
      <w:r w:rsidR="00D87E10">
        <w:t xml:space="preserve">de aanpassingen aan het centrale systeem van </w:t>
      </w:r>
      <w:proofErr w:type="spellStart"/>
      <w:r w:rsidR="00D87E10">
        <w:t>Tennet</w:t>
      </w:r>
      <w:proofErr w:type="spellEnd"/>
      <w:r w:rsidR="00D87E10">
        <w:t xml:space="preserve"> TSO.</w:t>
      </w:r>
    </w:p>
    <w:p w14:paraId="5E6FFFE1" w14:textId="77777777" w:rsidR="007B02E7" w:rsidRDefault="007B02E7" w:rsidP="0033371E"/>
    <w:p w14:paraId="681D9775" w14:textId="77777777" w:rsidR="005E6B20" w:rsidRDefault="005E6B20" w:rsidP="0033371E"/>
    <w:p w14:paraId="5E6FFFE4" w14:textId="77777777" w:rsidR="004A1DE5" w:rsidRDefault="004A1DE5" w:rsidP="0033371E"/>
    <w:p w14:paraId="5E6FFFE5" w14:textId="77777777" w:rsidR="0033371E" w:rsidRPr="0033371E" w:rsidRDefault="0033371E" w:rsidP="0033371E"/>
    <w:p w14:paraId="5E6FFFE6" w14:textId="77777777" w:rsidR="0033371E" w:rsidRPr="0033371E" w:rsidRDefault="0033371E" w:rsidP="0033371E">
      <w:r w:rsidRPr="0033371E">
        <w:br w:type="page"/>
      </w:r>
    </w:p>
    <w:p w14:paraId="5E6FFFE7" w14:textId="77777777" w:rsidR="0033371E" w:rsidRPr="0033371E" w:rsidRDefault="0033371E" w:rsidP="0033371E">
      <w:pPr>
        <w:pStyle w:val="Kop1"/>
      </w:pPr>
      <w:bookmarkStart w:id="7" w:name="_Toc509134571"/>
      <w:bookmarkStart w:id="8" w:name="_Toc384329223"/>
      <w:bookmarkStart w:id="9" w:name="_Toc58231942"/>
      <w:r w:rsidRPr="0033371E">
        <w:lastRenderedPageBreak/>
        <w:t>Opdrachtdefinitie</w:t>
      </w:r>
      <w:bookmarkEnd w:id="7"/>
      <w:bookmarkEnd w:id="8"/>
      <w:bookmarkEnd w:id="9"/>
    </w:p>
    <w:p w14:paraId="5E6FFFE8" w14:textId="77777777" w:rsidR="0033371E" w:rsidRPr="0033371E" w:rsidRDefault="0033371E" w:rsidP="0033371E">
      <w:r w:rsidRPr="0033371E">
        <w:t>In dit hoofdstuk wordt de uit te voeren opdracht verder beschreven. Allereerst wordt ingegaan op de doelstellingen en de scope van de opdracht. Vervolgens worden de te behalen resultaten</w:t>
      </w:r>
      <w:r w:rsidR="005E4782">
        <w:t xml:space="preserve"> en</w:t>
      </w:r>
      <w:r w:rsidRPr="0033371E">
        <w:t xml:space="preserve"> de betrokken partijen weergegeven.</w:t>
      </w:r>
    </w:p>
    <w:p w14:paraId="5E6FFFE9" w14:textId="77777777" w:rsidR="0033371E" w:rsidRPr="0033371E" w:rsidRDefault="0033371E" w:rsidP="0033371E"/>
    <w:p w14:paraId="5E6FFFEA" w14:textId="77777777" w:rsidR="0033371E" w:rsidRPr="0033371E" w:rsidRDefault="0033371E" w:rsidP="0033371E">
      <w:pPr>
        <w:pStyle w:val="Kop2"/>
      </w:pPr>
      <w:bookmarkStart w:id="10" w:name="_Toc384329224"/>
      <w:bookmarkStart w:id="11" w:name="_Toc58231943"/>
      <w:r w:rsidRPr="0033371E">
        <w:t>Doelstellingen</w:t>
      </w:r>
      <w:bookmarkEnd w:id="10"/>
      <w:bookmarkEnd w:id="11"/>
    </w:p>
    <w:p w14:paraId="5E6FFFEB" w14:textId="43738B38" w:rsidR="00CC65B4" w:rsidRDefault="00CC65B4" w:rsidP="00CC65B4">
      <w:r w:rsidRPr="0033371E">
        <w:t xml:space="preserve">De doelstelling van de Transitie </w:t>
      </w:r>
      <w:r w:rsidR="00BE1818">
        <w:t>Themar</w:t>
      </w:r>
      <w:r>
        <w:t>elease</w:t>
      </w:r>
      <w:r w:rsidR="00845276">
        <w:t xml:space="preserve"> </w:t>
      </w:r>
      <w:r>
        <w:t>20</w:t>
      </w:r>
      <w:r w:rsidR="00845276">
        <w:t>2</w:t>
      </w:r>
      <w:r w:rsidR="00BE1818">
        <w:t>1</w:t>
      </w:r>
      <w:r w:rsidR="00CE6454">
        <w:t xml:space="preserve"> Allocatie 2.0 Tranche 1</w:t>
      </w:r>
      <w:r w:rsidRPr="0033371E">
        <w:t xml:space="preserve"> (Transitie </w:t>
      </w:r>
      <w:r w:rsidR="00BE1818">
        <w:t>T</w:t>
      </w:r>
      <w:r>
        <w:t>R20</w:t>
      </w:r>
      <w:r w:rsidR="00845276">
        <w:t>2</w:t>
      </w:r>
      <w:r w:rsidR="00BE1818">
        <w:t>1</w:t>
      </w:r>
      <w:r w:rsidRPr="0033371E">
        <w:t xml:space="preserve">) is het coördineren en uitvoeren van een succesvolle transitie binnen de sector </w:t>
      </w:r>
      <w:r>
        <w:t xml:space="preserve">als gevolg van de wijzigingen uit de issues in de scope van de </w:t>
      </w:r>
      <w:r w:rsidRPr="0033371E">
        <w:t>project</w:t>
      </w:r>
      <w:r>
        <w:t xml:space="preserve">en </w:t>
      </w:r>
      <w:r w:rsidR="00BE1818">
        <w:t>T</w:t>
      </w:r>
      <w:r>
        <w:t>R20</w:t>
      </w:r>
      <w:r w:rsidR="00845276">
        <w:t>2</w:t>
      </w:r>
      <w:r w:rsidR="00BE1818">
        <w:t>1</w:t>
      </w:r>
      <w:r w:rsidRPr="0033371E">
        <w:t xml:space="preserve"> NEDU</w:t>
      </w:r>
      <w:r>
        <w:t xml:space="preserve"> en CMF</w:t>
      </w:r>
      <w:r w:rsidRPr="0033371E">
        <w:t>.</w:t>
      </w:r>
    </w:p>
    <w:p w14:paraId="0C8932E9" w14:textId="5C2AA606" w:rsidR="00336B6E" w:rsidRDefault="0034303E" w:rsidP="00CC65B4">
      <w:r>
        <w:t xml:space="preserve">De wijzigingen van het centrale systeem van </w:t>
      </w:r>
      <w:proofErr w:type="spellStart"/>
      <w:r>
        <w:t>Tennet</w:t>
      </w:r>
      <w:proofErr w:type="spellEnd"/>
      <w:r>
        <w:t xml:space="preserve"> TSO </w:t>
      </w:r>
      <w:r w:rsidR="00D8204E">
        <w:t xml:space="preserve">vallen onder de NEDU, waarbij sprake is van gezamenlijk </w:t>
      </w:r>
      <w:r w:rsidR="00CE6454">
        <w:t>coördinatie</w:t>
      </w:r>
      <w:r w:rsidR="00D8204E">
        <w:t xml:space="preserve">. Er wordt een </w:t>
      </w:r>
      <w:r w:rsidR="00CE6454">
        <w:t xml:space="preserve">integraal </w:t>
      </w:r>
      <w:r w:rsidR="00D8204E">
        <w:t xml:space="preserve">transitieplan opgesteld, </w:t>
      </w:r>
      <w:r w:rsidR="00F30079">
        <w:t>maar wel met eigen verantwoordelijkheden.</w:t>
      </w:r>
    </w:p>
    <w:p w14:paraId="5E6FFFEC" w14:textId="77777777" w:rsidR="00BE00A7" w:rsidRPr="0033371E" w:rsidRDefault="00BE00A7" w:rsidP="0033371E"/>
    <w:p w14:paraId="5E6FFFED" w14:textId="77777777" w:rsidR="0033371E" w:rsidRPr="0033371E" w:rsidRDefault="0033371E" w:rsidP="0033371E">
      <w:pPr>
        <w:pStyle w:val="Kop2"/>
      </w:pPr>
      <w:bookmarkStart w:id="12" w:name="_Toc384329225"/>
      <w:bookmarkStart w:id="13" w:name="_Toc58231944"/>
      <w:r w:rsidRPr="0033371E">
        <w:t>Scope</w:t>
      </w:r>
      <w:bookmarkEnd w:id="12"/>
      <w:bookmarkEnd w:id="13"/>
    </w:p>
    <w:p w14:paraId="31251E18" w14:textId="5FD44E8B" w:rsidR="009E1A25" w:rsidRPr="009E1A25" w:rsidRDefault="0003636A" w:rsidP="009E1A25">
      <w:r>
        <w:t xml:space="preserve">Als gevolg van de wijzigingen </w:t>
      </w:r>
      <w:r w:rsidR="00BE1818">
        <w:t>T</w:t>
      </w:r>
      <w:r w:rsidR="00F44AD8">
        <w:t>R</w:t>
      </w:r>
      <w:r w:rsidR="006375F6">
        <w:t>20</w:t>
      </w:r>
      <w:r w:rsidR="00845276">
        <w:t>2</w:t>
      </w:r>
      <w:r w:rsidR="00BE1818">
        <w:t>1</w:t>
      </w:r>
      <w:r w:rsidR="0033371E" w:rsidRPr="0033371E">
        <w:t xml:space="preserve"> dienen er centraal en decentraal aanpassingen doorgevoerd te in de software systemen</w:t>
      </w:r>
      <w:r w:rsidR="00D94BAD">
        <w:t xml:space="preserve"> en </w:t>
      </w:r>
      <w:proofErr w:type="spellStart"/>
      <w:r w:rsidR="00D94BAD">
        <w:t>s</w:t>
      </w:r>
      <w:r w:rsidR="00D94BAD" w:rsidRPr="00BA3A7E">
        <w:rPr>
          <w:color w:val="000000"/>
        </w:rPr>
        <w:t>ectorbrede</w:t>
      </w:r>
      <w:proofErr w:type="spellEnd"/>
      <w:r w:rsidR="00D94BAD" w:rsidRPr="00BA3A7E">
        <w:rPr>
          <w:color w:val="000000"/>
        </w:rPr>
        <w:t xml:space="preserve"> wijzigingen in marktafspraken gerealiseerd</w:t>
      </w:r>
      <w:r w:rsidR="00707E5C">
        <w:rPr>
          <w:color w:val="000000"/>
        </w:rPr>
        <w:t xml:space="preserve"> te worden</w:t>
      </w:r>
      <w:r w:rsidR="0033371E" w:rsidRPr="0033371E">
        <w:t xml:space="preserve">. Deze aanpassingen worden tijdens de Go-live van het project </w:t>
      </w:r>
      <w:r w:rsidR="00707E5C">
        <w:t>T</w:t>
      </w:r>
      <w:r w:rsidR="006F27CA">
        <w:t>R</w:t>
      </w:r>
      <w:r w:rsidR="008877E1">
        <w:t>20</w:t>
      </w:r>
      <w:r w:rsidR="009133BA">
        <w:t>2</w:t>
      </w:r>
      <w:r w:rsidR="00707E5C">
        <w:t>1</w:t>
      </w:r>
      <w:r w:rsidR="0033371E" w:rsidRPr="0033371E">
        <w:t xml:space="preserve"> in productie genomen. </w:t>
      </w:r>
      <w:r w:rsidR="00C701D0">
        <w:t xml:space="preserve">De scope bestaat uit </w:t>
      </w:r>
      <w:r w:rsidR="00BB763B">
        <w:t>dri</w:t>
      </w:r>
      <w:r w:rsidR="00102F44">
        <w:t>e</w:t>
      </w:r>
      <w:r w:rsidR="00C701D0">
        <w:t xml:space="preserve"> onderdelen</w:t>
      </w:r>
      <w:r w:rsidR="009E1A25" w:rsidRPr="00CA21B5">
        <w:rPr>
          <w:szCs w:val="22"/>
        </w:rPr>
        <w:t>, namelijk:</w:t>
      </w:r>
    </w:p>
    <w:p w14:paraId="0C5CB2B7" w14:textId="66696800" w:rsidR="009E1A25" w:rsidRDefault="009E1A25" w:rsidP="003B3232">
      <w:pPr>
        <w:pStyle w:val="Tekstopmerking"/>
        <w:numPr>
          <w:ilvl w:val="0"/>
          <w:numId w:val="13"/>
        </w:numPr>
        <w:rPr>
          <w:sz w:val="22"/>
          <w:szCs w:val="22"/>
        </w:rPr>
      </w:pPr>
      <w:r w:rsidRPr="00C03F0F">
        <w:rPr>
          <w:sz w:val="22"/>
          <w:szCs w:val="22"/>
        </w:rPr>
        <w:t xml:space="preserve">het plannen en uitvoeren </w:t>
      </w:r>
      <w:r w:rsidR="0082532F">
        <w:rPr>
          <w:sz w:val="22"/>
          <w:szCs w:val="22"/>
        </w:rPr>
        <w:t xml:space="preserve">van de </w:t>
      </w:r>
      <w:r w:rsidRPr="00C03F0F">
        <w:rPr>
          <w:sz w:val="22"/>
          <w:szCs w:val="22"/>
        </w:rPr>
        <w:t xml:space="preserve">transitie </w:t>
      </w:r>
      <w:r w:rsidR="00E547EF">
        <w:rPr>
          <w:sz w:val="22"/>
          <w:szCs w:val="22"/>
        </w:rPr>
        <w:t xml:space="preserve">voor </w:t>
      </w:r>
      <w:r w:rsidRPr="00C03F0F">
        <w:rPr>
          <w:sz w:val="22"/>
          <w:szCs w:val="22"/>
        </w:rPr>
        <w:t>centrale systemen en processen</w:t>
      </w:r>
      <w:r w:rsidR="004C1A1A">
        <w:rPr>
          <w:sz w:val="22"/>
          <w:szCs w:val="22"/>
        </w:rPr>
        <w:t xml:space="preserve"> EDSN (C-ARM)</w:t>
      </w:r>
      <w:r w:rsidR="005102D5">
        <w:rPr>
          <w:sz w:val="22"/>
          <w:szCs w:val="22"/>
        </w:rPr>
        <w:t>;</w:t>
      </w:r>
    </w:p>
    <w:p w14:paraId="2406A231" w14:textId="48C270AD" w:rsidR="00BB763B" w:rsidRPr="00C03F0F" w:rsidRDefault="00BB763B" w:rsidP="003B3232">
      <w:pPr>
        <w:pStyle w:val="Tekstopmerking"/>
        <w:numPr>
          <w:ilvl w:val="0"/>
          <w:numId w:val="13"/>
        </w:numPr>
        <w:rPr>
          <w:sz w:val="22"/>
          <w:szCs w:val="22"/>
        </w:rPr>
      </w:pPr>
      <w:r>
        <w:rPr>
          <w:sz w:val="22"/>
          <w:szCs w:val="22"/>
        </w:rPr>
        <w:t xml:space="preserve">het plannen en uitvoeren </w:t>
      </w:r>
      <w:r w:rsidR="0082532F">
        <w:rPr>
          <w:sz w:val="22"/>
          <w:szCs w:val="22"/>
        </w:rPr>
        <w:t xml:space="preserve">van de </w:t>
      </w:r>
      <w:r w:rsidR="004C1A1A">
        <w:rPr>
          <w:sz w:val="22"/>
          <w:szCs w:val="22"/>
        </w:rPr>
        <w:t>transitie en kwalificatie</w:t>
      </w:r>
      <w:r w:rsidR="00AD7FCA">
        <w:rPr>
          <w:sz w:val="22"/>
          <w:szCs w:val="22"/>
        </w:rPr>
        <w:t xml:space="preserve"> </w:t>
      </w:r>
      <w:r w:rsidR="00E547EF">
        <w:rPr>
          <w:sz w:val="22"/>
          <w:szCs w:val="22"/>
        </w:rPr>
        <w:t xml:space="preserve">voor het </w:t>
      </w:r>
      <w:r>
        <w:rPr>
          <w:sz w:val="22"/>
          <w:szCs w:val="22"/>
        </w:rPr>
        <w:t>central</w:t>
      </w:r>
      <w:r w:rsidR="00E547EF">
        <w:rPr>
          <w:sz w:val="22"/>
          <w:szCs w:val="22"/>
        </w:rPr>
        <w:t>e</w:t>
      </w:r>
      <w:r>
        <w:rPr>
          <w:sz w:val="22"/>
          <w:szCs w:val="22"/>
        </w:rPr>
        <w:t xml:space="preserve"> systeem </w:t>
      </w:r>
      <w:proofErr w:type="spellStart"/>
      <w:r>
        <w:rPr>
          <w:sz w:val="22"/>
          <w:szCs w:val="22"/>
        </w:rPr>
        <w:t>Tennet</w:t>
      </w:r>
      <w:proofErr w:type="spellEnd"/>
      <w:r>
        <w:rPr>
          <w:sz w:val="22"/>
          <w:szCs w:val="22"/>
        </w:rPr>
        <w:t xml:space="preserve"> TSO</w:t>
      </w:r>
      <w:r w:rsidR="005D1CDB">
        <w:rPr>
          <w:sz w:val="22"/>
          <w:szCs w:val="22"/>
        </w:rPr>
        <w:t xml:space="preserve"> (MMC Hub)</w:t>
      </w:r>
      <w:r w:rsidR="005102D5">
        <w:rPr>
          <w:sz w:val="22"/>
          <w:szCs w:val="22"/>
        </w:rPr>
        <w:t>;</w:t>
      </w:r>
    </w:p>
    <w:p w14:paraId="60934209" w14:textId="296B0747" w:rsidR="009E1A25" w:rsidRPr="00E31E17" w:rsidRDefault="009E1A25" w:rsidP="003B3232">
      <w:pPr>
        <w:pStyle w:val="Tekstopmerking"/>
        <w:numPr>
          <w:ilvl w:val="0"/>
          <w:numId w:val="13"/>
        </w:numPr>
        <w:rPr>
          <w:sz w:val="22"/>
          <w:szCs w:val="22"/>
        </w:rPr>
      </w:pPr>
      <w:r w:rsidRPr="00C03F0F">
        <w:rPr>
          <w:sz w:val="22"/>
          <w:szCs w:val="22"/>
        </w:rPr>
        <w:t xml:space="preserve">het </w:t>
      </w:r>
      <w:r w:rsidR="00F81521">
        <w:rPr>
          <w:sz w:val="22"/>
          <w:szCs w:val="22"/>
        </w:rPr>
        <w:t>organiseren, monitoren</w:t>
      </w:r>
      <w:r w:rsidR="00C656EB">
        <w:rPr>
          <w:sz w:val="22"/>
          <w:szCs w:val="22"/>
        </w:rPr>
        <w:t>, regie voeren</w:t>
      </w:r>
      <w:r w:rsidR="00F81521">
        <w:rPr>
          <w:sz w:val="22"/>
          <w:szCs w:val="22"/>
        </w:rPr>
        <w:t xml:space="preserve"> </w:t>
      </w:r>
      <w:r w:rsidR="00C27E2D">
        <w:rPr>
          <w:sz w:val="22"/>
          <w:szCs w:val="22"/>
        </w:rPr>
        <w:t xml:space="preserve">van </w:t>
      </w:r>
      <w:r w:rsidR="00F81521">
        <w:rPr>
          <w:sz w:val="22"/>
          <w:szCs w:val="22"/>
        </w:rPr>
        <w:t>en rapporteren</w:t>
      </w:r>
      <w:r w:rsidRPr="00C03F0F">
        <w:rPr>
          <w:sz w:val="22"/>
          <w:szCs w:val="22"/>
        </w:rPr>
        <w:t xml:space="preserve"> </w:t>
      </w:r>
      <w:r w:rsidR="00C27E2D">
        <w:rPr>
          <w:sz w:val="22"/>
          <w:szCs w:val="22"/>
        </w:rPr>
        <w:t>over</w:t>
      </w:r>
      <w:r w:rsidR="00E547EF">
        <w:rPr>
          <w:sz w:val="22"/>
          <w:szCs w:val="22"/>
        </w:rPr>
        <w:t xml:space="preserve"> de </w:t>
      </w:r>
      <w:r w:rsidRPr="00C03F0F">
        <w:rPr>
          <w:sz w:val="22"/>
          <w:szCs w:val="22"/>
        </w:rPr>
        <w:t>transitie</w:t>
      </w:r>
      <w:r w:rsidR="00E547EF">
        <w:rPr>
          <w:sz w:val="22"/>
          <w:szCs w:val="22"/>
        </w:rPr>
        <w:t xml:space="preserve"> voor</w:t>
      </w:r>
      <w:r w:rsidRPr="00C03F0F">
        <w:rPr>
          <w:sz w:val="22"/>
          <w:szCs w:val="22"/>
        </w:rPr>
        <w:t xml:space="preserve"> marktpartijen</w:t>
      </w:r>
      <w:r w:rsidR="00C27E2D">
        <w:rPr>
          <w:sz w:val="22"/>
          <w:szCs w:val="22"/>
        </w:rPr>
        <w:t>.</w:t>
      </w:r>
    </w:p>
    <w:p w14:paraId="20CDDAD0" w14:textId="77777777" w:rsidR="00E206F7" w:rsidRPr="00E206F7" w:rsidRDefault="00E206F7" w:rsidP="00E206F7"/>
    <w:p w14:paraId="5E6FFFF2" w14:textId="5513EAB0" w:rsidR="0033371E" w:rsidRPr="0033371E" w:rsidRDefault="00677C74" w:rsidP="0033371E">
      <w:pPr>
        <w:pStyle w:val="Kop3"/>
      </w:pPr>
      <w:bookmarkStart w:id="14" w:name="_Toc58231945"/>
      <w:r>
        <w:t xml:space="preserve">Het plannen en uitvoeren </w:t>
      </w:r>
      <w:r w:rsidR="003B5338">
        <w:t>transitie centrale systemen en processen</w:t>
      </w:r>
      <w:bookmarkEnd w:id="14"/>
    </w:p>
    <w:p w14:paraId="57D7541D" w14:textId="77777777" w:rsidR="008928C1" w:rsidRDefault="008928C1" w:rsidP="008928C1">
      <w:pPr>
        <w:ind w:left="720"/>
      </w:pPr>
    </w:p>
    <w:p w14:paraId="5E6FFFF3" w14:textId="6A158D37" w:rsidR="0033371E" w:rsidRPr="0033371E" w:rsidRDefault="00B10C66" w:rsidP="00F1603D">
      <w:pPr>
        <w:numPr>
          <w:ilvl w:val="0"/>
          <w:numId w:val="6"/>
        </w:numPr>
      </w:pPr>
      <w:r>
        <w:t>In scope (</w:t>
      </w:r>
      <w:r w:rsidR="00112D52">
        <w:t>Project</w:t>
      </w:r>
      <w:r>
        <w:t>team</w:t>
      </w:r>
      <w:r w:rsidR="00112D52">
        <w:t xml:space="preserve"> Transitie verantwoordelijk)</w:t>
      </w:r>
    </w:p>
    <w:p w14:paraId="5E6FFFF4" w14:textId="5F7CCE1C" w:rsidR="0033371E" w:rsidRPr="0033371E" w:rsidRDefault="0033371E" w:rsidP="00F1603D">
      <w:pPr>
        <w:numPr>
          <w:ilvl w:val="1"/>
          <w:numId w:val="8"/>
        </w:numPr>
      </w:pPr>
      <w:r w:rsidRPr="0033371E">
        <w:t>Opstellen en bewaken entry- en exitcriteria</w:t>
      </w:r>
      <w:r w:rsidR="008928C1">
        <w:t>;</w:t>
      </w:r>
    </w:p>
    <w:p w14:paraId="5E6FFFF5" w14:textId="46FAC02F" w:rsidR="0033371E" w:rsidRPr="0033371E" w:rsidRDefault="0033371E" w:rsidP="00F1603D">
      <w:pPr>
        <w:numPr>
          <w:ilvl w:val="1"/>
          <w:numId w:val="8"/>
        </w:numPr>
      </w:pPr>
      <w:r w:rsidRPr="0033371E">
        <w:t>Opstellen en bewaken go-live planning</w:t>
      </w:r>
      <w:r w:rsidR="008928C1">
        <w:t>;</w:t>
      </w:r>
    </w:p>
    <w:p w14:paraId="5E6FFFF6" w14:textId="00DC8B6F" w:rsidR="0033371E" w:rsidRPr="0033371E" w:rsidRDefault="0033371E" w:rsidP="008677A6">
      <w:pPr>
        <w:numPr>
          <w:ilvl w:val="1"/>
          <w:numId w:val="8"/>
        </w:numPr>
      </w:pPr>
      <w:r w:rsidRPr="0033371E">
        <w:t>Opstellen van de proces afspraken</w:t>
      </w:r>
      <w:r w:rsidR="008928C1">
        <w:t>;</w:t>
      </w:r>
    </w:p>
    <w:p w14:paraId="5E6FFFF7" w14:textId="022B85D1" w:rsidR="0033371E" w:rsidRDefault="0033371E" w:rsidP="00F1603D">
      <w:pPr>
        <w:numPr>
          <w:ilvl w:val="1"/>
          <w:numId w:val="8"/>
        </w:numPr>
      </w:pPr>
      <w:r w:rsidRPr="0033371E">
        <w:t xml:space="preserve">Opstellen en bewaken van het </w:t>
      </w:r>
      <w:r w:rsidR="00317078">
        <w:t>fal</w:t>
      </w:r>
      <w:r w:rsidRPr="0033371E">
        <w:t>lbackplan</w:t>
      </w:r>
      <w:r w:rsidR="008928C1">
        <w:t>;</w:t>
      </w:r>
    </w:p>
    <w:p w14:paraId="5E6FFFF8" w14:textId="12E572A7" w:rsidR="00EB46D2" w:rsidRPr="00AB1507" w:rsidRDefault="00EB46D2" w:rsidP="00F1603D">
      <w:pPr>
        <w:numPr>
          <w:ilvl w:val="1"/>
          <w:numId w:val="8"/>
        </w:numPr>
      </w:pPr>
      <w:r>
        <w:rPr>
          <w:lang w:val="nl"/>
        </w:rPr>
        <w:t xml:space="preserve">Opstellen en bewaken van de </w:t>
      </w:r>
      <w:r w:rsidRPr="00272E95">
        <w:rPr>
          <w:lang w:val="nl"/>
        </w:rPr>
        <w:t>communicatie en commandostructuur</w:t>
      </w:r>
      <w:r w:rsidR="008928C1">
        <w:rPr>
          <w:lang w:val="nl"/>
        </w:rPr>
        <w:t>;</w:t>
      </w:r>
    </w:p>
    <w:p w14:paraId="5E6FFFF9" w14:textId="6DD7ED63" w:rsidR="00AB1507" w:rsidRPr="009B6178" w:rsidRDefault="00AB1507" w:rsidP="00F1603D">
      <w:pPr>
        <w:numPr>
          <w:ilvl w:val="1"/>
          <w:numId w:val="8"/>
        </w:numPr>
      </w:pPr>
      <w:r>
        <w:rPr>
          <w:lang w:val="nl"/>
        </w:rPr>
        <w:t>Opstellen transitie draaiboek</w:t>
      </w:r>
      <w:r w:rsidR="00BA6E28">
        <w:rPr>
          <w:lang w:val="nl"/>
        </w:rPr>
        <w:t xml:space="preserve"> ten behoeve van Go Live</w:t>
      </w:r>
      <w:r w:rsidR="006C435F">
        <w:rPr>
          <w:lang w:val="nl"/>
        </w:rPr>
        <w:t xml:space="preserve"> window op</w:t>
      </w:r>
      <w:r w:rsidR="00E374A3">
        <w:rPr>
          <w:lang w:val="nl"/>
        </w:rPr>
        <w:t xml:space="preserve"> </w:t>
      </w:r>
      <w:r w:rsidR="00914188">
        <w:rPr>
          <w:lang w:val="nl"/>
        </w:rPr>
        <w:t>19</w:t>
      </w:r>
      <w:r w:rsidR="00E374A3">
        <w:rPr>
          <w:lang w:val="nl"/>
        </w:rPr>
        <w:t>-</w:t>
      </w:r>
      <w:r w:rsidR="00914188">
        <w:rPr>
          <w:lang w:val="nl"/>
        </w:rPr>
        <w:t>03</w:t>
      </w:r>
      <w:r w:rsidR="00E374A3">
        <w:rPr>
          <w:lang w:val="nl"/>
        </w:rPr>
        <w:t>-202</w:t>
      </w:r>
      <w:r w:rsidR="00914188">
        <w:rPr>
          <w:lang w:val="nl"/>
        </w:rPr>
        <w:t>2</w:t>
      </w:r>
      <w:r w:rsidR="008928C1">
        <w:rPr>
          <w:lang w:val="nl"/>
        </w:rPr>
        <w:t>;</w:t>
      </w:r>
    </w:p>
    <w:p w14:paraId="2ACA12C0" w14:textId="49F720DA" w:rsidR="0084571C" w:rsidRPr="0084571C" w:rsidRDefault="0084571C" w:rsidP="00F1603D">
      <w:pPr>
        <w:numPr>
          <w:ilvl w:val="1"/>
          <w:numId w:val="8"/>
        </w:numPr>
      </w:pPr>
      <w:r>
        <w:t>Opstellen kwalificatieplan MMC Hub (</w:t>
      </w:r>
      <w:proofErr w:type="spellStart"/>
      <w:r>
        <w:t>Tennet</w:t>
      </w:r>
      <w:proofErr w:type="spellEnd"/>
      <w:r>
        <w:t xml:space="preserve"> TSO)</w:t>
      </w:r>
      <w:r w:rsidR="009257FA">
        <w:t>;</w:t>
      </w:r>
    </w:p>
    <w:p w14:paraId="7D0DAAA9" w14:textId="6497B02D" w:rsidR="009B6178" w:rsidRPr="005946B8" w:rsidRDefault="0068446D" w:rsidP="00F1603D">
      <w:pPr>
        <w:numPr>
          <w:ilvl w:val="1"/>
          <w:numId w:val="8"/>
        </w:numPr>
      </w:pPr>
      <w:r>
        <w:rPr>
          <w:lang w:val="nl"/>
        </w:rPr>
        <w:t>Organisatie, m</w:t>
      </w:r>
      <w:r w:rsidR="005946B8">
        <w:rPr>
          <w:lang w:val="nl"/>
        </w:rPr>
        <w:t>onitor</w:t>
      </w:r>
      <w:r>
        <w:rPr>
          <w:lang w:val="nl"/>
        </w:rPr>
        <w:t>ing</w:t>
      </w:r>
      <w:r w:rsidR="005946B8">
        <w:rPr>
          <w:lang w:val="nl"/>
        </w:rPr>
        <w:t xml:space="preserve"> en rapport</w:t>
      </w:r>
      <w:r w:rsidR="0078289D">
        <w:rPr>
          <w:lang w:val="nl"/>
        </w:rPr>
        <w:t xml:space="preserve">age conform het </w:t>
      </w:r>
      <w:r w:rsidR="00DC069C">
        <w:rPr>
          <w:lang w:val="nl"/>
        </w:rPr>
        <w:t xml:space="preserve">Kwalificatieplan Tennet TSO, inclusief begeleiding </w:t>
      </w:r>
      <w:r w:rsidR="00815886">
        <w:rPr>
          <w:lang w:val="nl"/>
        </w:rPr>
        <w:t>van marktpartijen ten tijde van deze kwalificatie</w:t>
      </w:r>
      <w:r w:rsidR="00AE17A6">
        <w:rPr>
          <w:lang w:val="nl"/>
        </w:rPr>
        <w:t xml:space="preserve"> en eventuele escalatie</w:t>
      </w:r>
      <w:r w:rsidR="005946B8">
        <w:rPr>
          <w:lang w:val="nl"/>
        </w:rPr>
        <w:t>;</w:t>
      </w:r>
    </w:p>
    <w:p w14:paraId="64863F00" w14:textId="3E4C1959" w:rsidR="005946B8" w:rsidRPr="002E76EA" w:rsidRDefault="005946B8" w:rsidP="00F1603D">
      <w:pPr>
        <w:numPr>
          <w:ilvl w:val="1"/>
          <w:numId w:val="8"/>
        </w:numPr>
      </w:pPr>
      <w:r>
        <w:rPr>
          <w:lang w:val="nl"/>
        </w:rPr>
        <w:t>Opstellen vrijgave advies voor SR NEDU en ALV</w:t>
      </w:r>
      <w:r w:rsidR="004A2292">
        <w:rPr>
          <w:lang w:val="nl"/>
        </w:rPr>
        <w:t xml:space="preserve"> NEDU voor centrale systeem MMC Hub (Tenne</w:t>
      </w:r>
      <w:r w:rsidR="002471D4">
        <w:rPr>
          <w:lang w:val="nl"/>
        </w:rPr>
        <w:t>t TSO</w:t>
      </w:r>
      <w:r w:rsidR="004A2292">
        <w:rPr>
          <w:lang w:val="nl"/>
        </w:rPr>
        <w:t>);</w:t>
      </w:r>
    </w:p>
    <w:p w14:paraId="08754087" w14:textId="49066BC1" w:rsidR="002E76EA" w:rsidRPr="0033371E" w:rsidRDefault="002E76EA" w:rsidP="00F1603D">
      <w:pPr>
        <w:numPr>
          <w:ilvl w:val="1"/>
          <w:numId w:val="8"/>
        </w:numPr>
      </w:pPr>
      <w:r>
        <w:t>M</w:t>
      </w:r>
      <w:r w:rsidRPr="002E76EA">
        <w:t>onitor</w:t>
      </w:r>
      <w:r>
        <w:t xml:space="preserve">ing </w:t>
      </w:r>
      <w:r w:rsidRPr="002E76EA">
        <w:t xml:space="preserve">en </w:t>
      </w:r>
      <w:r>
        <w:t>sturing van instap MV-partijen op nieuwe berichtens</w:t>
      </w:r>
      <w:r w:rsidR="009B7D84">
        <w:t>t</w:t>
      </w:r>
      <w:r>
        <w:t>andaard</w:t>
      </w:r>
      <w:r w:rsidR="009B7D84">
        <w:t xml:space="preserve"> </w:t>
      </w:r>
      <w:r>
        <w:t xml:space="preserve">tijdens duale periode; </w:t>
      </w:r>
    </w:p>
    <w:p w14:paraId="2648C4E7" w14:textId="44DBE9E3" w:rsidR="003F0A83" w:rsidRPr="0033371E" w:rsidRDefault="0045375C" w:rsidP="00EE16AF">
      <w:pPr>
        <w:numPr>
          <w:ilvl w:val="1"/>
          <w:numId w:val="8"/>
        </w:numPr>
      </w:pPr>
      <w:r>
        <w:t>Begeleiden</w:t>
      </w:r>
      <w:r w:rsidR="00DC670A">
        <w:t xml:space="preserve">, </w:t>
      </w:r>
      <w:r w:rsidR="00E862A2">
        <w:t>coördineren</w:t>
      </w:r>
      <w:r w:rsidR="00DC670A">
        <w:t xml:space="preserve"> </w:t>
      </w:r>
      <w:r w:rsidR="00137038">
        <w:t xml:space="preserve">van </w:t>
      </w:r>
      <w:r w:rsidR="00DC670A">
        <w:t>en regie voeren</w:t>
      </w:r>
      <w:r>
        <w:t xml:space="preserve"> </w:t>
      </w:r>
      <w:r w:rsidR="00137038">
        <w:t>over</w:t>
      </w:r>
      <w:r>
        <w:t xml:space="preserve"> de uitvoering</w:t>
      </w:r>
      <w:r w:rsidR="0033371E" w:rsidRPr="0033371E">
        <w:t xml:space="preserve"> van de transitie</w:t>
      </w:r>
      <w:r w:rsidR="007E2822">
        <w:t xml:space="preserve"> en -testen</w:t>
      </w:r>
      <w:r w:rsidR="008928C1">
        <w:t>;</w:t>
      </w:r>
    </w:p>
    <w:p w14:paraId="21E4B713" w14:textId="644B234A" w:rsidR="005022F7" w:rsidRPr="0033371E" w:rsidRDefault="0033371E" w:rsidP="008928C1">
      <w:pPr>
        <w:numPr>
          <w:ilvl w:val="1"/>
          <w:numId w:val="8"/>
        </w:numPr>
      </w:pPr>
      <w:r w:rsidRPr="0033371E">
        <w:t>Communicatie</w:t>
      </w:r>
      <w:r w:rsidR="00E374A3">
        <w:t xml:space="preserve"> </w:t>
      </w:r>
      <w:r w:rsidR="0045375C">
        <w:t xml:space="preserve">met betrekking tot de transitie </w:t>
      </w:r>
      <w:r w:rsidRPr="0033371E">
        <w:t>(voorlichting, kick-off en evaluatie)</w:t>
      </w:r>
      <w:r w:rsidR="00EE16AF">
        <w:t>, alsmede commando voeren tijdens de transitie</w:t>
      </w:r>
      <w:r w:rsidR="008928C1">
        <w:t>;</w:t>
      </w:r>
      <w:r w:rsidR="00CF7D8A">
        <w:t xml:space="preserve"> </w:t>
      </w:r>
    </w:p>
    <w:p w14:paraId="5E6FFFFC" w14:textId="0D8E144C" w:rsidR="0033371E" w:rsidRDefault="0033371E" w:rsidP="00F1603D">
      <w:pPr>
        <w:numPr>
          <w:ilvl w:val="1"/>
          <w:numId w:val="8"/>
        </w:numPr>
      </w:pPr>
      <w:r w:rsidRPr="0033371E">
        <w:t>Op</w:t>
      </w:r>
      <w:r w:rsidR="00E53D43">
        <w:t>stellen en uitvoeren nazorgfase</w:t>
      </w:r>
      <w:r w:rsidR="008928C1">
        <w:t>;</w:t>
      </w:r>
    </w:p>
    <w:p w14:paraId="126D4346" w14:textId="50C9B9B0" w:rsidR="005022F7" w:rsidRDefault="00FE6E8F" w:rsidP="005022F7">
      <w:pPr>
        <w:widowControl/>
        <w:numPr>
          <w:ilvl w:val="1"/>
          <w:numId w:val="5"/>
        </w:numPr>
        <w:spacing w:line="240" w:lineRule="auto"/>
      </w:pPr>
      <w:r>
        <w:t>Opstellen vrijgave advi</w:t>
      </w:r>
      <w:r w:rsidR="00DC429A">
        <w:t>es voor de SR NEDU en ALV NEDU</w:t>
      </w:r>
      <w:r w:rsidR="004A2292">
        <w:t xml:space="preserve"> centrale systemen</w:t>
      </w:r>
      <w:r w:rsidR="00DC429A">
        <w:t>.</w:t>
      </w:r>
    </w:p>
    <w:p w14:paraId="1F563EF3" w14:textId="77777777" w:rsidR="008928C1" w:rsidRDefault="008928C1" w:rsidP="008928C1">
      <w:pPr>
        <w:ind w:left="720"/>
      </w:pPr>
    </w:p>
    <w:p w14:paraId="5E6FFFFE" w14:textId="7AC2D444" w:rsidR="0033371E" w:rsidRPr="0033371E" w:rsidRDefault="0033371E" w:rsidP="00F1603D">
      <w:pPr>
        <w:numPr>
          <w:ilvl w:val="0"/>
          <w:numId w:val="6"/>
        </w:numPr>
      </w:pPr>
      <w:r w:rsidRPr="0033371E">
        <w:t>Out of scope</w:t>
      </w:r>
    </w:p>
    <w:p w14:paraId="5E6FFFFF" w14:textId="63BBD213" w:rsidR="0033371E" w:rsidRDefault="0033371E" w:rsidP="00F1603D">
      <w:pPr>
        <w:numPr>
          <w:ilvl w:val="1"/>
          <w:numId w:val="5"/>
        </w:numPr>
      </w:pPr>
      <w:r w:rsidRPr="0033371E">
        <w:t xml:space="preserve">Het realiseren en testen van de wijzigingen als gevolg van het project </w:t>
      </w:r>
      <w:r w:rsidR="00826930">
        <w:t>T</w:t>
      </w:r>
      <w:r w:rsidR="006275A0">
        <w:t>R20</w:t>
      </w:r>
      <w:r w:rsidR="001B11DE">
        <w:t>2</w:t>
      </w:r>
      <w:r w:rsidR="00826930">
        <w:t>1</w:t>
      </w:r>
      <w:r w:rsidR="001B11DE">
        <w:t xml:space="preserve"> </w:t>
      </w:r>
      <w:r w:rsidRPr="0033371E">
        <w:t>in de centrale CMF systemen. Dit onderdeel wo</w:t>
      </w:r>
      <w:r w:rsidR="006F27CA">
        <w:t>rdt uitgevoerd in het</w:t>
      </w:r>
      <w:r w:rsidR="00BC16AC">
        <w:t xml:space="preserve"> onderdeel testen van</w:t>
      </w:r>
      <w:r w:rsidR="006F27CA">
        <w:t xml:space="preserve"> project </w:t>
      </w:r>
      <w:r w:rsidR="00826930">
        <w:t>T</w:t>
      </w:r>
      <w:r w:rsidR="006275A0">
        <w:t>R20</w:t>
      </w:r>
      <w:r w:rsidR="001B11DE">
        <w:t>2</w:t>
      </w:r>
      <w:r w:rsidR="00826930">
        <w:t>1</w:t>
      </w:r>
      <w:r w:rsidR="001B11DE">
        <w:t xml:space="preserve"> </w:t>
      </w:r>
      <w:r w:rsidRPr="0033371E">
        <w:t>CMF</w:t>
      </w:r>
      <w:r w:rsidR="00003D72">
        <w:t>;</w:t>
      </w:r>
    </w:p>
    <w:p w14:paraId="53D81F2A" w14:textId="08FF01CD" w:rsidR="007B5C56" w:rsidRPr="0033371E" w:rsidRDefault="007B5C56" w:rsidP="00F1603D">
      <w:pPr>
        <w:numPr>
          <w:ilvl w:val="1"/>
          <w:numId w:val="5"/>
        </w:numPr>
      </w:pPr>
      <w:r>
        <w:t xml:space="preserve">Het realiseren en testen van de wijzigingen als gevolg van het project TR2021 in  </w:t>
      </w:r>
      <w:proofErr w:type="spellStart"/>
      <w:r>
        <w:t>Tennet</w:t>
      </w:r>
      <w:proofErr w:type="spellEnd"/>
      <w:r>
        <w:t xml:space="preserve"> TSO syste</w:t>
      </w:r>
      <w:r w:rsidR="002A6F82">
        <w:t xml:space="preserve">em. Dit onderdeel wordt uitgevoerd in </w:t>
      </w:r>
      <w:proofErr w:type="spellStart"/>
      <w:r w:rsidR="002A6F82">
        <w:t>Tennet’s</w:t>
      </w:r>
      <w:proofErr w:type="spellEnd"/>
      <w:r w:rsidR="002A6F82">
        <w:t xml:space="preserve"> project Allocatie 2.0 TR2021</w:t>
      </w:r>
      <w:r w:rsidR="00A36171">
        <w:t>;</w:t>
      </w:r>
    </w:p>
    <w:p w14:paraId="5E700000" w14:textId="083BE79F" w:rsidR="0033371E" w:rsidRPr="0033371E" w:rsidRDefault="0033371E" w:rsidP="008677A6">
      <w:pPr>
        <w:numPr>
          <w:ilvl w:val="1"/>
          <w:numId w:val="5"/>
        </w:numPr>
      </w:pPr>
      <w:r w:rsidRPr="0033371E">
        <w:t>Het accepteren van de gewijzigde system</w:t>
      </w:r>
      <w:r w:rsidR="006F27CA">
        <w:t xml:space="preserve">en als gevolg van het project </w:t>
      </w:r>
      <w:r w:rsidR="00826930">
        <w:t>T</w:t>
      </w:r>
      <w:r w:rsidR="006275A0">
        <w:t>R20</w:t>
      </w:r>
      <w:r w:rsidR="001B11DE">
        <w:t>2</w:t>
      </w:r>
      <w:r w:rsidR="00826930">
        <w:t>1</w:t>
      </w:r>
      <w:r w:rsidRPr="0033371E">
        <w:t>. Dit onderdeel wo</w:t>
      </w:r>
      <w:r w:rsidR="00E2134E">
        <w:t xml:space="preserve">rdt uitgevoerd in het project </w:t>
      </w:r>
      <w:r w:rsidR="00826930">
        <w:t>T</w:t>
      </w:r>
      <w:r w:rsidR="006275A0">
        <w:t>R20</w:t>
      </w:r>
      <w:r w:rsidR="001B11DE">
        <w:t>2</w:t>
      </w:r>
      <w:r w:rsidR="00826930">
        <w:t>1</w:t>
      </w:r>
      <w:r w:rsidR="001B11DE">
        <w:t xml:space="preserve"> </w:t>
      </w:r>
      <w:r w:rsidRPr="0033371E">
        <w:t xml:space="preserve">NEDU </w:t>
      </w:r>
      <w:r w:rsidR="00A835FB">
        <w:t>g</w:t>
      </w:r>
      <w:r w:rsidRPr="0033371E">
        <w:t>ebruikersacceptatietesten</w:t>
      </w:r>
      <w:r w:rsidR="00787C06">
        <w:t>;</w:t>
      </w:r>
    </w:p>
    <w:p w14:paraId="3EAC9D60" w14:textId="21C287E1" w:rsidR="00DB270E" w:rsidRPr="00787C06" w:rsidRDefault="0033371E" w:rsidP="00787C06">
      <w:pPr>
        <w:numPr>
          <w:ilvl w:val="1"/>
          <w:numId w:val="5"/>
        </w:numPr>
      </w:pPr>
      <w:r w:rsidRPr="0033371E">
        <w:t>Het testen en accepteren van de decentrale systemen (marktpartijen) al</w:t>
      </w:r>
      <w:r w:rsidR="006F27CA">
        <w:t xml:space="preserve">s gevolg van de implementatie </w:t>
      </w:r>
      <w:r w:rsidR="00826930">
        <w:t>T</w:t>
      </w:r>
      <w:r w:rsidR="006275A0">
        <w:t>R20</w:t>
      </w:r>
      <w:r w:rsidR="00246BE8">
        <w:t>2</w:t>
      </w:r>
      <w:r w:rsidR="00826930">
        <w:t>1</w:t>
      </w:r>
      <w:r w:rsidRPr="0033371E">
        <w:t>. Deze verantwoordelijkheid ligt bij de marktpartijen zelf</w:t>
      </w:r>
      <w:r w:rsidR="00787C06">
        <w:t>;</w:t>
      </w:r>
    </w:p>
    <w:p w14:paraId="5E700002" w14:textId="1045BB05" w:rsidR="00EB198A" w:rsidRPr="004D197E" w:rsidRDefault="0033371E" w:rsidP="00EB198A">
      <w:pPr>
        <w:numPr>
          <w:ilvl w:val="1"/>
          <w:numId w:val="5"/>
        </w:numPr>
        <w:rPr>
          <w:b/>
          <w:bCs/>
          <w:i/>
          <w:iCs/>
        </w:rPr>
      </w:pPr>
      <w:r w:rsidRPr="0033371E">
        <w:t xml:space="preserve">De </w:t>
      </w:r>
      <w:r w:rsidR="00C372A3">
        <w:t xml:space="preserve">(transitie) </w:t>
      </w:r>
      <w:r w:rsidRPr="0033371E">
        <w:t>activiteiten die de marktpartijen</w:t>
      </w:r>
      <w:r w:rsidR="00787C06">
        <w:t xml:space="preserve"> </w:t>
      </w:r>
      <w:r w:rsidRPr="0033371E">
        <w:t>zelf dienen uit te voe</w:t>
      </w:r>
      <w:r w:rsidR="006F27CA">
        <w:t>ren als gevolg van de Go-</w:t>
      </w:r>
      <w:r w:rsidR="00E2134E">
        <w:t xml:space="preserve">live </w:t>
      </w:r>
      <w:r w:rsidR="00826930">
        <w:t>T</w:t>
      </w:r>
      <w:r w:rsidR="006275A0">
        <w:t>R20</w:t>
      </w:r>
      <w:r w:rsidR="00246BE8">
        <w:t>2</w:t>
      </w:r>
      <w:r w:rsidR="00826930">
        <w:t>1</w:t>
      </w:r>
      <w:r w:rsidR="00FE34C0">
        <w:t xml:space="preserve">, enkel de schakelmomenten worden opgenomen in het integrale draaiboek (vanaf welk moment gaat een applicatie ‘down’ en vanaf welk moment is deze weer </w:t>
      </w:r>
      <w:r w:rsidR="006D0914">
        <w:t>‘up’</w:t>
      </w:r>
      <w:r w:rsidR="004D197E">
        <w:t>;</w:t>
      </w:r>
    </w:p>
    <w:p w14:paraId="31922C3F" w14:textId="246B593E" w:rsidR="004D197E" w:rsidRPr="00EB198A" w:rsidRDefault="004D197E" w:rsidP="00EB198A">
      <w:pPr>
        <w:numPr>
          <w:ilvl w:val="1"/>
          <w:numId w:val="5"/>
        </w:numPr>
        <w:rPr>
          <w:b/>
          <w:bCs/>
          <w:i/>
          <w:iCs/>
        </w:rPr>
      </w:pPr>
      <w:proofErr w:type="spellStart"/>
      <w:r>
        <w:t>Decommisioning</w:t>
      </w:r>
      <w:proofErr w:type="spellEnd"/>
      <w:r>
        <w:t xml:space="preserve"> van </w:t>
      </w:r>
      <w:proofErr w:type="spellStart"/>
      <w:r>
        <w:t>EDine</w:t>
      </w:r>
      <w:proofErr w:type="spellEnd"/>
      <w:r>
        <w:t xml:space="preserve"> berichtenverkeer</w:t>
      </w:r>
      <w:r w:rsidR="007160B5">
        <w:t xml:space="preserve">, eventuele </w:t>
      </w:r>
      <w:proofErr w:type="spellStart"/>
      <w:r w:rsidR="007160B5">
        <w:t>decommissioning</w:t>
      </w:r>
      <w:proofErr w:type="spellEnd"/>
      <w:r w:rsidR="007160B5">
        <w:t xml:space="preserve"> stappen dienen toegevoegd te worden aan het Draaiboek Transitie of </w:t>
      </w:r>
      <w:r w:rsidR="00F013FD">
        <w:t xml:space="preserve">overgedragen te worden aan de </w:t>
      </w:r>
      <w:proofErr w:type="spellStart"/>
      <w:r w:rsidR="00F013FD">
        <w:t>beheerorgansiatie</w:t>
      </w:r>
      <w:proofErr w:type="spellEnd"/>
      <w:r w:rsidR="00F013FD">
        <w:t xml:space="preserve"> (EDSN / </w:t>
      </w:r>
      <w:proofErr w:type="spellStart"/>
      <w:r w:rsidR="00F013FD">
        <w:t>Tennet</w:t>
      </w:r>
      <w:proofErr w:type="spellEnd"/>
      <w:r w:rsidR="00F013FD">
        <w:t xml:space="preserve"> TSO).</w:t>
      </w:r>
    </w:p>
    <w:p w14:paraId="5E700003" w14:textId="62079F3F" w:rsidR="009D7962" w:rsidRDefault="009D7962">
      <w:pPr>
        <w:widowControl/>
        <w:spacing w:line="240" w:lineRule="auto"/>
        <w:rPr>
          <w:b/>
          <w:bCs/>
          <w:i/>
          <w:iCs/>
        </w:rPr>
      </w:pPr>
    </w:p>
    <w:p w14:paraId="5E700004" w14:textId="77777777" w:rsidR="001C0811" w:rsidRDefault="001C0811" w:rsidP="001C0811">
      <w:pPr>
        <w:pStyle w:val="Kop3"/>
      </w:pPr>
      <w:bookmarkStart w:id="15" w:name="_Toc58231946"/>
      <w:r>
        <w:t>Transitieaspecten per issue</w:t>
      </w:r>
      <w:bookmarkEnd w:id="15"/>
    </w:p>
    <w:p w14:paraId="1500A1EC" w14:textId="713D63B9" w:rsidR="009F1D2C" w:rsidRDefault="009F1D2C" w:rsidP="00E2362B">
      <w:r>
        <w:t xml:space="preserve">In onderstaand overzicht </w:t>
      </w:r>
      <w:r w:rsidR="00B05A4F">
        <w:t>word</w:t>
      </w:r>
      <w:r w:rsidR="000D44D9">
        <w:t>t per issue</w:t>
      </w:r>
      <w:r w:rsidR="00B05A4F">
        <w:t xml:space="preserve"> de </w:t>
      </w:r>
      <w:r w:rsidR="000D44D9">
        <w:t xml:space="preserve">geraakte </w:t>
      </w:r>
      <w:r w:rsidR="00B05A4F">
        <w:t>marktrollen en globale impact weergegeven:</w:t>
      </w:r>
    </w:p>
    <w:p w14:paraId="7360AA4B" w14:textId="5E71F5EE" w:rsidR="00B05A4F" w:rsidRDefault="00B05A4F" w:rsidP="00E2362B"/>
    <w:tbl>
      <w:tblPr>
        <w:tblStyle w:val="Tabelraster"/>
        <w:tblW w:w="0" w:type="auto"/>
        <w:tblLook w:val="04A0" w:firstRow="1" w:lastRow="0" w:firstColumn="1" w:lastColumn="0" w:noHBand="0" w:noVBand="1"/>
      </w:tblPr>
      <w:tblGrid>
        <w:gridCol w:w="760"/>
        <w:gridCol w:w="776"/>
        <w:gridCol w:w="797"/>
        <w:gridCol w:w="669"/>
        <w:gridCol w:w="744"/>
        <w:gridCol w:w="685"/>
        <w:gridCol w:w="823"/>
        <w:gridCol w:w="1098"/>
        <w:gridCol w:w="1674"/>
        <w:gridCol w:w="1034"/>
      </w:tblGrid>
      <w:tr w:rsidR="00B05A4F" w14:paraId="1139690D" w14:textId="77777777" w:rsidTr="00595CF2">
        <w:tc>
          <w:tcPr>
            <w:tcW w:w="766" w:type="dxa"/>
          </w:tcPr>
          <w:p w14:paraId="47CC7D0D" w14:textId="77777777" w:rsidR="00B05A4F" w:rsidRPr="003035FF" w:rsidRDefault="00B05A4F" w:rsidP="00595CF2">
            <w:pPr>
              <w:widowControl/>
              <w:spacing w:line="240" w:lineRule="auto"/>
              <w:rPr>
                <w:b/>
                <w:bCs/>
              </w:rPr>
            </w:pPr>
            <w:r w:rsidRPr="003035FF">
              <w:rPr>
                <w:b/>
                <w:bCs/>
              </w:rPr>
              <w:t>IC</w:t>
            </w:r>
          </w:p>
        </w:tc>
        <w:tc>
          <w:tcPr>
            <w:tcW w:w="782" w:type="dxa"/>
          </w:tcPr>
          <w:p w14:paraId="0AE64719" w14:textId="77777777" w:rsidR="00B05A4F" w:rsidRPr="003035FF" w:rsidRDefault="00B05A4F" w:rsidP="00595CF2">
            <w:pPr>
              <w:widowControl/>
              <w:spacing w:line="240" w:lineRule="auto"/>
              <w:rPr>
                <w:b/>
                <w:bCs/>
              </w:rPr>
            </w:pPr>
            <w:r w:rsidRPr="003035FF">
              <w:rPr>
                <w:b/>
                <w:bCs/>
              </w:rPr>
              <w:t>LNB</w:t>
            </w:r>
          </w:p>
        </w:tc>
        <w:tc>
          <w:tcPr>
            <w:tcW w:w="803" w:type="dxa"/>
          </w:tcPr>
          <w:p w14:paraId="3F4248B9" w14:textId="77777777" w:rsidR="00B05A4F" w:rsidRPr="003035FF" w:rsidRDefault="00B05A4F" w:rsidP="00595CF2">
            <w:pPr>
              <w:widowControl/>
              <w:spacing w:line="240" w:lineRule="auto"/>
              <w:rPr>
                <w:b/>
                <w:bCs/>
              </w:rPr>
            </w:pPr>
            <w:r w:rsidRPr="003035FF">
              <w:rPr>
                <w:b/>
                <w:bCs/>
              </w:rPr>
              <w:t>RNB</w:t>
            </w:r>
          </w:p>
        </w:tc>
        <w:tc>
          <w:tcPr>
            <w:tcW w:w="676" w:type="dxa"/>
          </w:tcPr>
          <w:p w14:paraId="6CECB559" w14:textId="77777777" w:rsidR="00B05A4F" w:rsidRPr="003035FF" w:rsidRDefault="00B05A4F" w:rsidP="00595CF2">
            <w:pPr>
              <w:widowControl/>
              <w:spacing w:line="240" w:lineRule="auto"/>
              <w:rPr>
                <w:b/>
                <w:bCs/>
              </w:rPr>
            </w:pPr>
            <w:r w:rsidRPr="003035FF">
              <w:rPr>
                <w:b/>
                <w:bCs/>
              </w:rPr>
              <w:t>LV</w:t>
            </w:r>
          </w:p>
        </w:tc>
        <w:tc>
          <w:tcPr>
            <w:tcW w:w="750" w:type="dxa"/>
          </w:tcPr>
          <w:p w14:paraId="4FF616DC" w14:textId="77777777" w:rsidR="00B05A4F" w:rsidRPr="003035FF" w:rsidRDefault="00B05A4F" w:rsidP="00595CF2">
            <w:pPr>
              <w:widowControl/>
              <w:spacing w:line="240" w:lineRule="auto"/>
              <w:rPr>
                <w:b/>
                <w:bCs/>
              </w:rPr>
            </w:pPr>
            <w:r w:rsidRPr="003035FF">
              <w:rPr>
                <w:b/>
                <w:bCs/>
              </w:rPr>
              <w:t>MV</w:t>
            </w:r>
          </w:p>
        </w:tc>
        <w:tc>
          <w:tcPr>
            <w:tcW w:w="692" w:type="dxa"/>
          </w:tcPr>
          <w:p w14:paraId="2ED7D5C2" w14:textId="77777777" w:rsidR="00B05A4F" w:rsidRPr="003035FF" w:rsidRDefault="00B05A4F" w:rsidP="00595CF2">
            <w:pPr>
              <w:widowControl/>
              <w:spacing w:line="240" w:lineRule="auto"/>
              <w:rPr>
                <w:b/>
                <w:bCs/>
              </w:rPr>
            </w:pPr>
            <w:r w:rsidRPr="003035FF">
              <w:rPr>
                <w:b/>
                <w:bCs/>
              </w:rPr>
              <w:t>PV</w:t>
            </w:r>
          </w:p>
        </w:tc>
        <w:tc>
          <w:tcPr>
            <w:tcW w:w="825" w:type="dxa"/>
          </w:tcPr>
          <w:p w14:paraId="2930332B" w14:textId="77777777" w:rsidR="00B05A4F" w:rsidRPr="003035FF" w:rsidRDefault="00B05A4F" w:rsidP="00595CF2">
            <w:pPr>
              <w:widowControl/>
              <w:spacing w:line="240" w:lineRule="auto"/>
              <w:rPr>
                <w:b/>
                <w:bCs/>
              </w:rPr>
            </w:pPr>
            <w:r w:rsidRPr="003035FF">
              <w:rPr>
                <w:b/>
                <w:bCs/>
              </w:rPr>
              <w:t>Codes</w:t>
            </w:r>
          </w:p>
        </w:tc>
        <w:tc>
          <w:tcPr>
            <w:tcW w:w="1080" w:type="dxa"/>
          </w:tcPr>
          <w:p w14:paraId="3927BB3C" w14:textId="77777777" w:rsidR="00B05A4F" w:rsidRPr="003035FF" w:rsidRDefault="00B05A4F" w:rsidP="00595CF2">
            <w:pPr>
              <w:widowControl/>
              <w:spacing w:line="240" w:lineRule="auto"/>
              <w:rPr>
                <w:b/>
                <w:bCs/>
              </w:rPr>
            </w:pPr>
            <w:r w:rsidRPr="003035FF">
              <w:rPr>
                <w:b/>
                <w:bCs/>
              </w:rPr>
              <w:t>Berichten</w:t>
            </w:r>
          </w:p>
        </w:tc>
        <w:tc>
          <w:tcPr>
            <w:tcW w:w="1647" w:type="dxa"/>
          </w:tcPr>
          <w:p w14:paraId="4446B2A1" w14:textId="77777777" w:rsidR="00B05A4F" w:rsidRPr="003035FF" w:rsidRDefault="00B05A4F" w:rsidP="00595CF2">
            <w:pPr>
              <w:widowControl/>
              <w:spacing w:line="240" w:lineRule="auto"/>
              <w:rPr>
                <w:b/>
                <w:bCs/>
              </w:rPr>
            </w:pPr>
            <w:r w:rsidRPr="003035FF">
              <w:rPr>
                <w:b/>
                <w:bCs/>
              </w:rPr>
              <w:t>Ketenprocessen</w:t>
            </w:r>
          </w:p>
        </w:tc>
        <w:tc>
          <w:tcPr>
            <w:tcW w:w="1039" w:type="dxa"/>
          </w:tcPr>
          <w:p w14:paraId="673FAF6A" w14:textId="77777777" w:rsidR="00B05A4F" w:rsidRPr="003035FF" w:rsidRDefault="00B05A4F" w:rsidP="00595CF2">
            <w:pPr>
              <w:widowControl/>
              <w:spacing w:line="240" w:lineRule="auto"/>
              <w:rPr>
                <w:b/>
                <w:bCs/>
              </w:rPr>
            </w:pPr>
            <w:r w:rsidRPr="003035FF">
              <w:rPr>
                <w:b/>
                <w:bCs/>
              </w:rPr>
              <w:t>Privacy</w:t>
            </w:r>
          </w:p>
        </w:tc>
      </w:tr>
      <w:tr w:rsidR="00B05A4F" w14:paraId="3E28894A" w14:textId="77777777" w:rsidTr="00595CF2">
        <w:tc>
          <w:tcPr>
            <w:tcW w:w="766" w:type="dxa"/>
          </w:tcPr>
          <w:p w14:paraId="627FCEA5" w14:textId="77777777" w:rsidR="00B05A4F" w:rsidRDefault="00B05A4F" w:rsidP="00595CF2">
            <w:pPr>
              <w:widowControl/>
              <w:spacing w:line="240" w:lineRule="auto"/>
            </w:pPr>
            <w:r>
              <w:t>231</w:t>
            </w:r>
          </w:p>
        </w:tc>
        <w:tc>
          <w:tcPr>
            <w:tcW w:w="782" w:type="dxa"/>
          </w:tcPr>
          <w:p w14:paraId="5C276F40" w14:textId="77777777" w:rsidR="00B05A4F" w:rsidRPr="00C82A35" w:rsidRDefault="00B05A4F" w:rsidP="00595CF2">
            <w:pPr>
              <w:widowControl/>
              <w:spacing w:line="240" w:lineRule="auto"/>
              <w:jc w:val="center"/>
            </w:pPr>
            <w:r>
              <w:t>x</w:t>
            </w:r>
          </w:p>
        </w:tc>
        <w:tc>
          <w:tcPr>
            <w:tcW w:w="803" w:type="dxa"/>
          </w:tcPr>
          <w:p w14:paraId="6FE3C5E2" w14:textId="77777777" w:rsidR="00B05A4F" w:rsidRDefault="00B05A4F" w:rsidP="00595CF2">
            <w:pPr>
              <w:widowControl/>
              <w:spacing w:line="240" w:lineRule="auto"/>
              <w:jc w:val="center"/>
            </w:pPr>
            <w:r>
              <w:t>x</w:t>
            </w:r>
          </w:p>
        </w:tc>
        <w:tc>
          <w:tcPr>
            <w:tcW w:w="676" w:type="dxa"/>
          </w:tcPr>
          <w:p w14:paraId="102B74ED" w14:textId="77777777" w:rsidR="00B05A4F" w:rsidRDefault="00B05A4F" w:rsidP="00595CF2">
            <w:pPr>
              <w:widowControl/>
              <w:spacing w:line="240" w:lineRule="auto"/>
              <w:jc w:val="center"/>
            </w:pPr>
          </w:p>
        </w:tc>
        <w:tc>
          <w:tcPr>
            <w:tcW w:w="750" w:type="dxa"/>
          </w:tcPr>
          <w:p w14:paraId="6E316B75" w14:textId="77777777" w:rsidR="00B05A4F" w:rsidRDefault="00B05A4F" w:rsidP="00595CF2">
            <w:pPr>
              <w:widowControl/>
              <w:spacing w:line="240" w:lineRule="auto"/>
              <w:jc w:val="center"/>
            </w:pPr>
            <w:r>
              <w:t>x</w:t>
            </w:r>
          </w:p>
        </w:tc>
        <w:tc>
          <w:tcPr>
            <w:tcW w:w="692" w:type="dxa"/>
          </w:tcPr>
          <w:p w14:paraId="78F44CA7" w14:textId="77777777" w:rsidR="00B05A4F" w:rsidRDefault="00B05A4F" w:rsidP="00595CF2">
            <w:pPr>
              <w:widowControl/>
              <w:spacing w:line="240" w:lineRule="auto"/>
              <w:jc w:val="center"/>
            </w:pPr>
            <w:r>
              <w:t>x</w:t>
            </w:r>
          </w:p>
        </w:tc>
        <w:tc>
          <w:tcPr>
            <w:tcW w:w="825" w:type="dxa"/>
          </w:tcPr>
          <w:p w14:paraId="4F2DAB43" w14:textId="77777777" w:rsidR="00B05A4F" w:rsidRDefault="00B05A4F" w:rsidP="00595CF2">
            <w:pPr>
              <w:widowControl/>
              <w:spacing w:line="240" w:lineRule="auto"/>
              <w:jc w:val="center"/>
            </w:pPr>
            <w:r>
              <w:t>x</w:t>
            </w:r>
          </w:p>
        </w:tc>
        <w:tc>
          <w:tcPr>
            <w:tcW w:w="1080" w:type="dxa"/>
          </w:tcPr>
          <w:p w14:paraId="26100847" w14:textId="77777777" w:rsidR="00B05A4F" w:rsidRDefault="00B05A4F" w:rsidP="00595CF2">
            <w:pPr>
              <w:widowControl/>
              <w:spacing w:line="240" w:lineRule="auto"/>
              <w:jc w:val="center"/>
            </w:pPr>
          </w:p>
        </w:tc>
        <w:tc>
          <w:tcPr>
            <w:tcW w:w="1647" w:type="dxa"/>
          </w:tcPr>
          <w:p w14:paraId="501A4497" w14:textId="77777777" w:rsidR="00B05A4F" w:rsidRDefault="00B05A4F" w:rsidP="00595CF2">
            <w:pPr>
              <w:widowControl/>
              <w:spacing w:line="240" w:lineRule="auto"/>
              <w:jc w:val="center"/>
            </w:pPr>
            <w:r>
              <w:t>x</w:t>
            </w:r>
          </w:p>
        </w:tc>
        <w:tc>
          <w:tcPr>
            <w:tcW w:w="1039" w:type="dxa"/>
          </w:tcPr>
          <w:p w14:paraId="1AC6228F" w14:textId="77777777" w:rsidR="00B05A4F" w:rsidRDefault="00B05A4F" w:rsidP="00595CF2">
            <w:pPr>
              <w:widowControl/>
              <w:spacing w:line="240" w:lineRule="auto"/>
              <w:jc w:val="center"/>
            </w:pPr>
          </w:p>
        </w:tc>
      </w:tr>
      <w:tr w:rsidR="00B05A4F" w14:paraId="225D01DF" w14:textId="77777777" w:rsidTr="00595CF2">
        <w:tc>
          <w:tcPr>
            <w:tcW w:w="766" w:type="dxa"/>
          </w:tcPr>
          <w:p w14:paraId="34279E58" w14:textId="77777777" w:rsidR="00B05A4F" w:rsidRDefault="00B05A4F" w:rsidP="00595CF2">
            <w:pPr>
              <w:widowControl/>
              <w:spacing w:line="240" w:lineRule="auto"/>
            </w:pPr>
            <w:r>
              <w:t>248</w:t>
            </w:r>
          </w:p>
        </w:tc>
        <w:tc>
          <w:tcPr>
            <w:tcW w:w="782" w:type="dxa"/>
          </w:tcPr>
          <w:p w14:paraId="6EF2743A" w14:textId="77777777" w:rsidR="00B05A4F" w:rsidRDefault="00B05A4F" w:rsidP="00595CF2">
            <w:pPr>
              <w:widowControl/>
              <w:spacing w:line="240" w:lineRule="auto"/>
              <w:jc w:val="center"/>
            </w:pPr>
            <w:r>
              <w:t>x</w:t>
            </w:r>
          </w:p>
        </w:tc>
        <w:tc>
          <w:tcPr>
            <w:tcW w:w="803" w:type="dxa"/>
          </w:tcPr>
          <w:p w14:paraId="6661C23D" w14:textId="77777777" w:rsidR="00B05A4F" w:rsidRDefault="00B05A4F" w:rsidP="00595CF2">
            <w:pPr>
              <w:widowControl/>
              <w:spacing w:line="240" w:lineRule="auto"/>
              <w:jc w:val="center"/>
            </w:pPr>
            <w:r>
              <w:t>x</w:t>
            </w:r>
          </w:p>
        </w:tc>
        <w:tc>
          <w:tcPr>
            <w:tcW w:w="676" w:type="dxa"/>
          </w:tcPr>
          <w:p w14:paraId="4F659106" w14:textId="77777777" w:rsidR="00B05A4F" w:rsidRDefault="00B05A4F" w:rsidP="00595CF2">
            <w:pPr>
              <w:widowControl/>
              <w:spacing w:line="240" w:lineRule="auto"/>
              <w:jc w:val="center"/>
            </w:pPr>
          </w:p>
        </w:tc>
        <w:tc>
          <w:tcPr>
            <w:tcW w:w="750" w:type="dxa"/>
          </w:tcPr>
          <w:p w14:paraId="06797E7B" w14:textId="77777777" w:rsidR="00B05A4F" w:rsidRDefault="00B05A4F" w:rsidP="00595CF2">
            <w:pPr>
              <w:widowControl/>
              <w:spacing w:line="240" w:lineRule="auto"/>
              <w:jc w:val="center"/>
            </w:pPr>
            <w:r>
              <w:t>x</w:t>
            </w:r>
          </w:p>
        </w:tc>
        <w:tc>
          <w:tcPr>
            <w:tcW w:w="692" w:type="dxa"/>
          </w:tcPr>
          <w:p w14:paraId="7DF5EC5A" w14:textId="77777777" w:rsidR="00B05A4F" w:rsidRDefault="00B05A4F" w:rsidP="00595CF2">
            <w:pPr>
              <w:widowControl/>
              <w:spacing w:line="240" w:lineRule="auto"/>
              <w:jc w:val="center"/>
            </w:pPr>
            <w:r>
              <w:t>x</w:t>
            </w:r>
          </w:p>
        </w:tc>
        <w:tc>
          <w:tcPr>
            <w:tcW w:w="825" w:type="dxa"/>
          </w:tcPr>
          <w:p w14:paraId="5E793753" w14:textId="77777777" w:rsidR="00B05A4F" w:rsidRDefault="00B05A4F" w:rsidP="00595CF2">
            <w:pPr>
              <w:widowControl/>
              <w:spacing w:line="240" w:lineRule="auto"/>
              <w:jc w:val="center"/>
            </w:pPr>
            <w:r>
              <w:t>x</w:t>
            </w:r>
          </w:p>
        </w:tc>
        <w:tc>
          <w:tcPr>
            <w:tcW w:w="1080" w:type="dxa"/>
          </w:tcPr>
          <w:p w14:paraId="6B4C4417" w14:textId="77777777" w:rsidR="00B05A4F" w:rsidRDefault="00B05A4F" w:rsidP="00595CF2">
            <w:pPr>
              <w:widowControl/>
              <w:spacing w:line="240" w:lineRule="auto"/>
              <w:jc w:val="center"/>
            </w:pPr>
            <w:r>
              <w:t>x</w:t>
            </w:r>
          </w:p>
        </w:tc>
        <w:tc>
          <w:tcPr>
            <w:tcW w:w="1647" w:type="dxa"/>
          </w:tcPr>
          <w:p w14:paraId="67DD177F" w14:textId="77777777" w:rsidR="00B05A4F" w:rsidRDefault="00B05A4F" w:rsidP="00595CF2">
            <w:pPr>
              <w:widowControl/>
              <w:spacing w:line="240" w:lineRule="auto"/>
              <w:jc w:val="center"/>
            </w:pPr>
            <w:r>
              <w:t>x</w:t>
            </w:r>
          </w:p>
        </w:tc>
        <w:tc>
          <w:tcPr>
            <w:tcW w:w="1039" w:type="dxa"/>
          </w:tcPr>
          <w:p w14:paraId="27DB47C4" w14:textId="77777777" w:rsidR="00B05A4F" w:rsidRDefault="00B05A4F" w:rsidP="00595CF2">
            <w:pPr>
              <w:widowControl/>
              <w:spacing w:line="240" w:lineRule="auto"/>
              <w:jc w:val="center"/>
            </w:pPr>
            <w:r>
              <w:t>x</w:t>
            </w:r>
          </w:p>
        </w:tc>
      </w:tr>
      <w:tr w:rsidR="00B05A4F" w14:paraId="3A852220" w14:textId="77777777" w:rsidTr="00595CF2">
        <w:tc>
          <w:tcPr>
            <w:tcW w:w="766" w:type="dxa"/>
          </w:tcPr>
          <w:p w14:paraId="651D8F6B" w14:textId="77777777" w:rsidR="00B05A4F" w:rsidRDefault="00B05A4F" w:rsidP="00595CF2">
            <w:pPr>
              <w:widowControl/>
              <w:spacing w:line="240" w:lineRule="auto"/>
            </w:pPr>
            <w:r>
              <w:t>249</w:t>
            </w:r>
          </w:p>
        </w:tc>
        <w:tc>
          <w:tcPr>
            <w:tcW w:w="782" w:type="dxa"/>
          </w:tcPr>
          <w:p w14:paraId="3A13D9AF" w14:textId="77777777" w:rsidR="00B05A4F" w:rsidRDefault="00B05A4F" w:rsidP="00595CF2">
            <w:pPr>
              <w:widowControl/>
              <w:spacing w:line="240" w:lineRule="auto"/>
              <w:jc w:val="center"/>
            </w:pPr>
            <w:r>
              <w:t>x</w:t>
            </w:r>
          </w:p>
        </w:tc>
        <w:tc>
          <w:tcPr>
            <w:tcW w:w="803" w:type="dxa"/>
          </w:tcPr>
          <w:p w14:paraId="2692D1F0" w14:textId="77777777" w:rsidR="00B05A4F" w:rsidRDefault="00B05A4F" w:rsidP="00595CF2">
            <w:pPr>
              <w:widowControl/>
              <w:spacing w:line="240" w:lineRule="auto"/>
              <w:jc w:val="center"/>
            </w:pPr>
            <w:r>
              <w:t>x</w:t>
            </w:r>
          </w:p>
        </w:tc>
        <w:tc>
          <w:tcPr>
            <w:tcW w:w="676" w:type="dxa"/>
          </w:tcPr>
          <w:p w14:paraId="698CA2FA" w14:textId="77777777" w:rsidR="00B05A4F" w:rsidRDefault="00B05A4F" w:rsidP="00595CF2">
            <w:pPr>
              <w:widowControl/>
              <w:spacing w:line="240" w:lineRule="auto"/>
              <w:jc w:val="center"/>
            </w:pPr>
          </w:p>
        </w:tc>
        <w:tc>
          <w:tcPr>
            <w:tcW w:w="750" w:type="dxa"/>
          </w:tcPr>
          <w:p w14:paraId="535532E7" w14:textId="77777777" w:rsidR="00B05A4F" w:rsidRDefault="00B05A4F" w:rsidP="00595CF2">
            <w:pPr>
              <w:widowControl/>
              <w:spacing w:line="240" w:lineRule="auto"/>
              <w:jc w:val="center"/>
            </w:pPr>
            <w:r>
              <w:t>x</w:t>
            </w:r>
          </w:p>
        </w:tc>
        <w:tc>
          <w:tcPr>
            <w:tcW w:w="692" w:type="dxa"/>
          </w:tcPr>
          <w:p w14:paraId="068E98D8" w14:textId="77777777" w:rsidR="00B05A4F" w:rsidRDefault="00B05A4F" w:rsidP="00595CF2">
            <w:pPr>
              <w:widowControl/>
              <w:spacing w:line="240" w:lineRule="auto"/>
              <w:jc w:val="center"/>
            </w:pPr>
            <w:r>
              <w:t>x</w:t>
            </w:r>
          </w:p>
        </w:tc>
        <w:tc>
          <w:tcPr>
            <w:tcW w:w="825" w:type="dxa"/>
          </w:tcPr>
          <w:p w14:paraId="278A508A" w14:textId="77777777" w:rsidR="00B05A4F" w:rsidRDefault="00B05A4F" w:rsidP="00595CF2">
            <w:pPr>
              <w:widowControl/>
              <w:spacing w:line="240" w:lineRule="auto"/>
              <w:jc w:val="center"/>
            </w:pPr>
            <w:r>
              <w:t>x</w:t>
            </w:r>
          </w:p>
        </w:tc>
        <w:tc>
          <w:tcPr>
            <w:tcW w:w="1080" w:type="dxa"/>
          </w:tcPr>
          <w:p w14:paraId="00408F36" w14:textId="77777777" w:rsidR="00B05A4F" w:rsidRDefault="00B05A4F" w:rsidP="00595CF2">
            <w:pPr>
              <w:widowControl/>
              <w:spacing w:line="240" w:lineRule="auto"/>
              <w:jc w:val="center"/>
            </w:pPr>
            <w:r>
              <w:t>x</w:t>
            </w:r>
          </w:p>
        </w:tc>
        <w:tc>
          <w:tcPr>
            <w:tcW w:w="1647" w:type="dxa"/>
          </w:tcPr>
          <w:p w14:paraId="47C2AC43" w14:textId="77777777" w:rsidR="00B05A4F" w:rsidRDefault="00B05A4F" w:rsidP="00595CF2">
            <w:pPr>
              <w:widowControl/>
              <w:spacing w:line="240" w:lineRule="auto"/>
              <w:jc w:val="center"/>
            </w:pPr>
            <w:r>
              <w:t>x</w:t>
            </w:r>
          </w:p>
        </w:tc>
        <w:tc>
          <w:tcPr>
            <w:tcW w:w="1039" w:type="dxa"/>
          </w:tcPr>
          <w:p w14:paraId="12574F2D" w14:textId="77777777" w:rsidR="00B05A4F" w:rsidRDefault="00B05A4F" w:rsidP="00595CF2">
            <w:pPr>
              <w:widowControl/>
              <w:spacing w:line="240" w:lineRule="auto"/>
              <w:jc w:val="center"/>
            </w:pPr>
            <w:r>
              <w:t>x</w:t>
            </w:r>
          </w:p>
        </w:tc>
      </w:tr>
      <w:tr w:rsidR="00B05A4F" w14:paraId="21B53DE3" w14:textId="77777777" w:rsidTr="00595CF2">
        <w:tc>
          <w:tcPr>
            <w:tcW w:w="766" w:type="dxa"/>
          </w:tcPr>
          <w:p w14:paraId="207B08FB" w14:textId="77777777" w:rsidR="00B05A4F" w:rsidRDefault="00B05A4F" w:rsidP="00595CF2">
            <w:pPr>
              <w:widowControl/>
              <w:spacing w:line="240" w:lineRule="auto"/>
            </w:pPr>
            <w:r>
              <w:t>259</w:t>
            </w:r>
          </w:p>
        </w:tc>
        <w:tc>
          <w:tcPr>
            <w:tcW w:w="782" w:type="dxa"/>
          </w:tcPr>
          <w:p w14:paraId="2B14597B" w14:textId="77777777" w:rsidR="00B05A4F" w:rsidRDefault="00B05A4F" w:rsidP="00595CF2">
            <w:pPr>
              <w:widowControl/>
              <w:spacing w:line="240" w:lineRule="auto"/>
              <w:jc w:val="center"/>
            </w:pPr>
          </w:p>
        </w:tc>
        <w:tc>
          <w:tcPr>
            <w:tcW w:w="803" w:type="dxa"/>
          </w:tcPr>
          <w:p w14:paraId="46B9846C" w14:textId="77777777" w:rsidR="00B05A4F" w:rsidRDefault="00B05A4F" w:rsidP="00595CF2">
            <w:pPr>
              <w:widowControl/>
              <w:spacing w:line="240" w:lineRule="auto"/>
              <w:jc w:val="center"/>
            </w:pPr>
            <w:r>
              <w:t>x</w:t>
            </w:r>
          </w:p>
        </w:tc>
        <w:tc>
          <w:tcPr>
            <w:tcW w:w="676" w:type="dxa"/>
          </w:tcPr>
          <w:p w14:paraId="5619FAAD" w14:textId="77777777" w:rsidR="00B05A4F" w:rsidRDefault="00B05A4F" w:rsidP="00595CF2">
            <w:pPr>
              <w:widowControl/>
              <w:spacing w:line="240" w:lineRule="auto"/>
              <w:jc w:val="center"/>
            </w:pPr>
          </w:p>
        </w:tc>
        <w:tc>
          <w:tcPr>
            <w:tcW w:w="750" w:type="dxa"/>
          </w:tcPr>
          <w:p w14:paraId="3DB297B7" w14:textId="77777777" w:rsidR="00B05A4F" w:rsidRDefault="00B05A4F" w:rsidP="00595CF2">
            <w:pPr>
              <w:widowControl/>
              <w:spacing w:line="240" w:lineRule="auto"/>
              <w:jc w:val="center"/>
            </w:pPr>
            <w:r>
              <w:t>x</w:t>
            </w:r>
          </w:p>
        </w:tc>
        <w:tc>
          <w:tcPr>
            <w:tcW w:w="692" w:type="dxa"/>
          </w:tcPr>
          <w:p w14:paraId="07730B4B" w14:textId="77777777" w:rsidR="00B05A4F" w:rsidRDefault="00B05A4F" w:rsidP="00595CF2">
            <w:pPr>
              <w:widowControl/>
              <w:spacing w:line="240" w:lineRule="auto"/>
              <w:jc w:val="center"/>
            </w:pPr>
          </w:p>
        </w:tc>
        <w:tc>
          <w:tcPr>
            <w:tcW w:w="825" w:type="dxa"/>
          </w:tcPr>
          <w:p w14:paraId="6384FE7B" w14:textId="77777777" w:rsidR="00B05A4F" w:rsidRDefault="00B05A4F" w:rsidP="00595CF2">
            <w:pPr>
              <w:widowControl/>
              <w:spacing w:line="240" w:lineRule="auto"/>
              <w:jc w:val="center"/>
            </w:pPr>
          </w:p>
        </w:tc>
        <w:tc>
          <w:tcPr>
            <w:tcW w:w="1080" w:type="dxa"/>
          </w:tcPr>
          <w:p w14:paraId="0023A468" w14:textId="77777777" w:rsidR="00B05A4F" w:rsidRDefault="00B05A4F" w:rsidP="00595CF2">
            <w:pPr>
              <w:widowControl/>
              <w:spacing w:line="240" w:lineRule="auto"/>
              <w:jc w:val="center"/>
            </w:pPr>
            <w:r>
              <w:t>x</w:t>
            </w:r>
          </w:p>
        </w:tc>
        <w:tc>
          <w:tcPr>
            <w:tcW w:w="1647" w:type="dxa"/>
          </w:tcPr>
          <w:p w14:paraId="7266D696" w14:textId="77777777" w:rsidR="00B05A4F" w:rsidRDefault="00B05A4F" w:rsidP="00595CF2">
            <w:pPr>
              <w:widowControl/>
              <w:spacing w:line="240" w:lineRule="auto"/>
              <w:jc w:val="center"/>
            </w:pPr>
            <w:r>
              <w:t>x</w:t>
            </w:r>
          </w:p>
        </w:tc>
        <w:tc>
          <w:tcPr>
            <w:tcW w:w="1039" w:type="dxa"/>
          </w:tcPr>
          <w:p w14:paraId="6E432A28" w14:textId="77777777" w:rsidR="00B05A4F" w:rsidRDefault="00B05A4F" w:rsidP="00595CF2">
            <w:pPr>
              <w:widowControl/>
              <w:spacing w:line="240" w:lineRule="auto"/>
              <w:jc w:val="center"/>
            </w:pPr>
          </w:p>
        </w:tc>
      </w:tr>
    </w:tbl>
    <w:p w14:paraId="32F08DD5" w14:textId="2744D1F9" w:rsidR="009F1D2C" w:rsidRPr="00B05A4F" w:rsidRDefault="00B05A4F" w:rsidP="00E2362B">
      <w:pPr>
        <w:rPr>
          <w:i/>
          <w:iCs/>
        </w:rPr>
      </w:pPr>
      <w:r>
        <w:rPr>
          <w:i/>
          <w:iCs/>
        </w:rPr>
        <w:t xml:space="preserve">Bron: </w:t>
      </w:r>
      <w:r w:rsidR="00087F09">
        <w:rPr>
          <w:i/>
          <w:iCs/>
        </w:rPr>
        <w:t xml:space="preserve">NEDU </w:t>
      </w:r>
      <w:proofErr w:type="spellStart"/>
      <w:r>
        <w:rPr>
          <w:i/>
          <w:iCs/>
        </w:rPr>
        <w:t>IC</w:t>
      </w:r>
      <w:r w:rsidR="00087F09">
        <w:rPr>
          <w:i/>
          <w:iCs/>
        </w:rPr>
        <w:t>s</w:t>
      </w:r>
      <w:proofErr w:type="spellEnd"/>
      <w:r w:rsidR="00087F09">
        <w:rPr>
          <w:i/>
          <w:iCs/>
        </w:rPr>
        <w:t xml:space="preserve"> v1.0</w:t>
      </w:r>
    </w:p>
    <w:p w14:paraId="2F46245D" w14:textId="77777777" w:rsidR="00B05A4F" w:rsidRDefault="00B05A4F" w:rsidP="00E2362B"/>
    <w:p w14:paraId="3767113B" w14:textId="3530E175" w:rsidR="00292EEF" w:rsidRDefault="006F28CF" w:rsidP="00E2362B">
      <w:r>
        <w:t xml:space="preserve">Per issue </w:t>
      </w:r>
      <w:r w:rsidR="0059596F">
        <w:t xml:space="preserve">dat in scope is van </w:t>
      </w:r>
      <w:r w:rsidR="001D63BE">
        <w:t>TR2021</w:t>
      </w:r>
      <w:r w:rsidR="006F27CA">
        <w:t xml:space="preserve">, </w:t>
      </w:r>
      <w:r w:rsidR="00F81A06">
        <w:t xml:space="preserve">is </w:t>
      </w:r>
      <w:r w:rsidR="00142492">
        <w:t xml:space="preserve">een korte beschrijving </w:t>
      </w:r>
      <w:r w:rsidR="00DA76A9">
        <w:t xml:space="preserve">van het issue en de </w:t>
      </w:r>
      <w:r w:rsidR="00142492">
        <w:t xml:space="preserve">transitieaspecten </w:t>
      </w:r>
      <w:r w:rsidR="00DA76A9">
        <w:t xml:space="preserve">hieronder </w:t>
      </w:r>
      <w:r w:rsidR="00142492">
        <w:t>weergeven.</w:t>
      </w:r>
    </w:p>
    <w:p w14:paraId="3E2FFA06" w14:textId="51979D8F" w:rsidR="009A1377" w:rsidRDefault="009A1377" w:rsidP="00E2362B"/>
    <w:p w14:paraId="40844793" w14:textId="0C159AB2" w:rsidR="009A1377" w:rsidRPr="008B07ED" w:rsidRDefault="009A1377" w:rsidP="00E2362B">
      <w:pPr>
        <w:rPr>
          <w:b/>
          <w:bCs/>
        </w:rPr>
      </w:pPr>
      <w:r w:rsidRPr="008B07ED">
        <w:rPr>
          <w:b/>
          <w:bCs/>
        </w:rPr>
        <w:t>3.2.2.1 IC231</w:t>
      </w:r>
      <w:r w:rsidR="008B07ED" w:rsidRPr="008B07ED">
        <w:rPr>
          <w:b/>
          <w:bCs/>
        </w:rPr>
        <w:t xml:space="preserve"> Dagelijks versturen meetwaarden</w:t>
      </w:r>
    </w:p>
    <w:p w14:paraId="5E700006" w14:textId="7BEB2A2D" w:rsidR="002A7DA5" w:rsidRPr="008B07ED" w:rsidRDefault="008B07ED" w:rsidP="008B07ED">
      <w:pPr>
        <w:pStyle w:val="commentcontentpara"/>
        <w:spacing w:before="0" w:beforeAutospacing="0" w:after="0" w:afterAutospacing="0"/>
        <w:rPr>
          <w:rFonts w:ascii="Calibri" w:hAnsi="Calibri"/>
          <w:snapToGrid w:val="0"/>
          <w:sz w:val="22"/>
          <w:szCs w:val="20"/>
        </w:rPr>
      </w:pPr>
      <w:r w:rsidRPr="008B07ED">
        <w:rPr>
          <w:rFonts w:ascii="Calibri" w:hAnsi="Calibri"/>
          <w:snapToGrid w:val="0"/>
          <w:sz w:val="22"/>
          <w:szCs w:val="20"/>
        </w:rPr>
        <w:t xml:space="preserve">IC 231 is feitelijk al van toepassing met het instappen van </w:t>
      </w:r>
      <w:r>
        <w:rPr>
          <w:rFonts w:ascii="Calibri" w:hAnsi="Calibri"/>
          <w:snapToGrid w:val="0"/>
          <w:sz w:val="22"/>
          <w:szCs w:val="20"/>
        </w:rPr>
        <w:t>de laatste</w:t>
      </w:r>
      <w:r w:rsidRPr="008B07ED">
        <w:rPr>
          <w:rFonts w:ascii="Calibri" w:hAnsi="Calibri"/>
          <w:snapToGrid w:val="0"/>
          <w:sz w:val="22"/>
          <w:szCs w:val="20"/>
        </w:rPr>
        <w:t xml:space="preserve"> RNB in </w:t>
      </w:r>
      <w:r>
        <w:rPr>
          <w:rFonts w:ascii="Calibri" w:hAnsi="Calibri"/>
          <w:snapToGrid w:val="0"/>
          <w:sz w:val="22"/>
          <w:szCs w:val="20"/>
        </w:rPr>
        <w:t>C-</w:t>
      </w:r>
      <w:r w:rsidRPr="008B07ED">
        <w:rPr>
          <w:rFonts w:ascii="Calibri" w:hAnsi="Calibri"/>
          <w:snapToGrid w:val="0"/>
          <w:sz w:val="22"/>
          <w:szCs w:val="20"/>
        </w:rPr>
        <w:t>ARM</w:t>
      </w:r>
      <w:r>
        <w:rPr>
          <w:rFonts w:ascii="Calibri" w:hAnsi="Calibri"/>
          <w:snapToGrid w:val="0"/>
          <w:sz w:val="22"/>
          <w:szCs w:val="20"/>
        </w:rPr>
        <w:t>.</w:t>
      </w:r>
    </w:p>
    <w:p w14:paraId="7CD27DFF" w14:textId="77777777" w:rsidR="00BE366E" w:rsidRDefault="00BE366E" w:rsidP="00E2362B"/>
    <w:p w14:paraId="4003068D" w14:textId="69BAA6E5" w:rsidR="00501B4E" w:rsidRDefault="00501B4E" w:rsidP="00805FF3">
      <w:pPr>
        <w:rPr>
          <w:b/>
          <w:bCs/>
        </w:rPr>
      </w:pPr>
      <w:r>
        <w:rPr>
          <w:b/>
          <w:bCs/>
        </w:rPr>
        <w:t>3.2.2.</w:t>
      </w:r>
      <w:r w:rsidR="003A6786">
        <w:rPr>
          <w:b/>
          <w:bCs/>
        </w:rPr>
        <w:t>2</w:t>
      </w:r>
      <w:r>
        <w:rPr>
          <w:b/>
          <w:bCs/>
        </w:rPr>
        <w:t xml:space="preserve"> </w:t>
      </w:r>
      <w:r w:rsidR="00246BE8" w:rsidRPr="009D139E">
        <w:rPr>
          <w:b/>
          <w:bCs/>
        </w:rPr>
        <w:t>IC2</w:t>
      </w:r>
      <w:r w:rsidR="0074676F">
        <w:rPr>
          <w:b/>
          <w:bCs/>
        </w:rPr>
        <w:t>4</w:t>
      </w:r>
      <w:r w:rsidR="00246BE8" w:rsidRPr="009D139E">
        <w:rPr>
          <w:b/>
          <w:bCs/>
        </w:rPr>
        <w:t>8</w:t>
      </w:r>
      <w:r w:rsidR="009D139E" w:rsidRPr="009D139E">
        <w:rPr>
          <w:b/>
          <w:bCs/>
        </w:rPr>
        <w:t xml:space="preserve"> </w:t>
      </w:r>
      <w:r w:rsidR="007468AD" w:rsidRPr="007468AD">
        <w:rPr>
          <w:b/>
          <w:bCs/>
        </w:rPr>
        <w:t>Reclamaties meetwaarden telemetrie</w:t>
      </w:r>
    </w:p>
    <w:p w14:paraId="06EC213B" w14:textId="3D120F67" w:rsidR="007C7951" w:rsidRDefault="00DA2379" w:rsidP="00805FF3">
      <w:r>
        <w:t>IC248</w:t>
      </w:r>
      <w:r w:rsidR="009D0970">
        <w:t xml:space="preserve"> zorgt voor </w:t>
      </w:r>
      <w:r w:rsidR="009D0970" w:rsidRPr="009D0970">
        <w:t xml:space="preserve">een consistent </w:t>
      </w:r>
      <w:r w:rsidR="004F5F4F">
        <w:t xml:space="preserve">en </w:t>
      </w:r>
      <w:r w:rsidR="009D0970" w:rsidRPr="009D0970">
        <w:t>nieuw allocatieproces</w:t>
      </w:r>
      <w:r w:rsidR="009D0970">
        <w:t xml:space="preserve">, </w:t>
      </w:r>
      <w:r w:rsidR="009D0970" w:rsidRPr="009D0970">
        <w:t>waarbij taken en verantwoordelijkheden eenduidig en helder belegd zijn</w:t>
      </w:r>
      <w:r w:rsidR="009D0970">
        <w:t>.</w:t>
      </w:r>
    </w:p>
    <w:p w14:paraId="642D3BC4" w14:textId="365AA7D1" w:rsidR="009D0970" w:rsidRDefault="009D0970" w:rsidP="00805FF3"/>
    <w:p w14:paraId="1334094F" w14:textId="4024F5BC" w:rsidR="000F7D5A" w:rsidRDefault="000F7D5A" w:rsidP="00A553A7">
      <w:r>
        <w:t xml:space="preserve">Het reclamatieproces wordt ingevoerd gelijk met de aanpassing van de aanlevering van de dagelijks uitgelezen telemetrisch bemeten allocatiepunten. </w:t>
      </w:r>
    </w:p>
    <w:p w14:paraId="64F3F41A" w14:textId="77777777" w:rsidR="00A553A7" w:rsidRDefault="00A553A7" w:rsidP="00A553A7"/>
    <w:p w14:paraId="0E6FDA87" w14:textId="73AE80B5" w:rsidR="00665AAE" w:rsidRDefault="000F7D5A" w:rsidP="000F7D5A">
      <w:r>
        <w:t xml:space="preserve">Het reclamatieproces </w:t>
      </w:r>
      <w:r w:rsidR="00A553A7">
        <w:t xml:space="preserve">is </w:t>
      </w:r>
      <w:r>
        <w:t>voortaan rechtstreeks tussen programmaverantwoordelijke en meetverantwoordelijke mogelijk. De netbeheerder is in deze situatie</w:t>
      </w:r>
      <w:r w:rsidR="00D76855">
        <w:t xml:space="preserve"> </w:t>
      </w:r>
      <w:r>
        <w:t xml:space="preserve">geen "doorgeefluik" meer en de programmaverantwoordelijke is niet afhankelijk van de netbeheerder voor het doorzetten van kwalitatieve reclamaties. </w:t>
      </w:r>
    </w:p>
    <w:p w14:paraId="088C94F2" w14:textId="143ABEB1" w:rsidR="004B3AC9" w:rsidRDefault="004B3AC9" w:rsidP="000F7D5A"/>
    <w:p w14:paraId="2CB23750" w14:textId="71C520D9" w:rsidR="004B3AC9" w:rsidRDefault="004B3AC9" w:rsidP="000F7D5A">
      <w:r>
        <w:t>De netbeheerder doet vervolgens een plausibiliteitscontrole</w:t>
      </w:r>
      <w:r w:rsidR="00F37EE8">
        <w:t xml:space="preserve"> op de ontvangen PTE waarden</w:t>
      </w:r>
      <w:r w:rsidR="00D50344">
        <w:t xml:space="preserve">. Dat wil zeggen dat de netbeheerder controleert of de ontvangen meetreeksen passen bij de capaciteit en de </w:t>
      </w:r>
      <w:r w:rsidR="00D50344">
        <w:lastRenderedPageBreak/>
        <w:t>leveringsrichting van de aansluiting.</w:t>
      </w:r>
      <w:r w:rsidR="00E02673">
        <w:t xml:space="preserve"> Bij uitval na deze controle kan de netbeheerder een herzieningsverzoek aan de meetverantwoordelijke sturen.</w:t>
      </w:r>
    </w:p>
    <w:p w14:paraId="328A0963" w14:textId="7496EBCF" w:rsidR="004B3FB3" w:rsidRDefault="004B3FB3" w:rsidP="000F7D5A"/>
    <w:p w14:paraId="7161802E" w14:textId="04C65145" w:rsidR="00055290" w:rsidRPr="00055290" w:rsidRDefault="004B3FB3" w:rsidP="00BC53B6">
      <w:r>
        <w:t xml:space="preserve">Met betrekking tot </w:t>
      </w:r>
      <w:r w:rsidR="000874BF">
        <w:t xml:space="preserve">netkoppelpunten gas </w:t>
      </w:r>
      <w:r w:rsidR="00872F42">
        <w:t>is</w:t>
      </w:r>
      <w:r w:rsidR="000874BF">
        <w:t xml:space="preserve"> </w:t>
      </w:r>
      <w:r w:rsidR="00284E7D">
        <w:t xml:space="preserve">het proces </w:t>
      </w:r>
      <w:r w:rsidR="00872F42">
        <w:t xml:space="preserve">voortaan </w:t>
      </w:r>
      <w:r w:rsidR="00FF3F22">
        <w:t>rechtstreeks tussen Meetverantwoordelijke en Landelijk Netbeheerder (GTS) in plaats van de huidige situatie waar</w:t>
      </w:r>
      <w:r w:rsidR="009611BC">
        <w:t>bij het proces loopt van</w:t>
      </w:r>
      <w:r w:rsidR="00FF3F22">
        <w:t xml:space="preserve"> Meetverantwoordelijke via de Regionaal Netbeheerder naar de Landelijk Netbeheerder (GTS)</w:t>
      </w:r>
      <w:r w:rsidR="009611BC">
        <w:t>.</w:t>
      </w:r>
    </w:p>
    <w:p w14:paraId="3C5BF4D1" w14:textId="2A15C4FF" w:rsidR="00D24A2E" w:rsidRDefault="00D24A2E">
      <w:pPr>
        <w:widowControl/>
        <w:spacing w:line="240" w:lineRule="auto"/>
        <w:rPr>
          <w:b/>
          <w:bCs/>
        </w:rPr>
      </w:pPr>
    </w:p>
    <w:p w14:paraId="6142FBEA" w14:textId="04F4BF4F" w:rsidR="00246BE8" w:rsidRPr="009D139E" w:rsidRDefault="00501B4E" w:rsidP="00246BE8">
      <w:pPr>
        <w:rPr>
          <w:b/>
          <w:bCs/>
        </w:rPr>
      </w:pPr>
      <w:r>
        <w:rPr>
          <w:b/>
          <w:bCs/>
        </w:rPr>
        <w:t>3.2.2.</w:t>
      </w:r>
      <w:r w:rsidR="003A6786">
        <w:rPr>
          <w:b/>
          <w:bCs/>
        </w:rPr>
        <w:t>3</w:t>
      </w:r>
      <w:r w:rsidR="008A1EFE">
        <w:rPr>
          <w:b/>
          <w:bCs/>
        </w:rPr>
        <w:t xml:space="preserve"> </w:t>
      </w:r>
      <w:r w:rsidR="00246BE8" w:rsidRPr="009D139E">
        <w:rPr>
          <w:b/>
          <w:bCs/>
        </w:rPr>
        <w:t>IC2</w:t>
      </w:r>
      <w:r w:rsidR="00C53FB4">
        <w:rPr>
          <w:b/>
          <w:bCs/>
        </w:rPr>
        <w:t>49</w:t>
      </w:r>
      <w:r w:rsidR="009D139E" w:rsidRPr="009D139E">
        <w:rPr>
          <w:b/>
          <w:bCs/>
        </w:rPr>
        <w:t xml:space="preserve"> </w:t>
      </w:r>
      <w:r w:rsidR="004B4812">
        <w:rPr>
          <w:b/>
          <w:bCs/>
        </w:rPr>
        <w:t>Meet</w:t>
      </w:r>
      <w:r w:rsidR="00B46F86">
        <w:rPr>
          <w:b/>
          <w:bCs/>
        </w:rPr>
        <w:t>waarden</w:t>
      </w:r>
      <w:r w:rsidR="004B4812">
        <w:rPr>
          <w:b/>
          <w:bCs/>
        </w:rPr>
        <w:t xml:space="preserve"> GV</w:t>
      </w:r>
    </w:p>
    <w:p w14:paraId="12C024B5" w14:textId="1737BADD" w:rsidR="009C4596" w:rsidRDefault="004A2F42" w:rsidP="00AF552B">
      <w:pPr>
        <w:widowControl/>
        <w:spacing w:line="240" w:lineRule="auto"/>
      </w:pPr>
      <w:r>
        <w:t>D</w:t>
      </w:r>
      <w:r w:rsidR="00AF552B" w:rsidRPr="00AF552B">
        <w:t xml:space="preserve">e meetverantwoordelijke </w:t>
      </w:r>
      <w:r>
        <w:t xml:space="preserve">stuurt </w:t>
      </w:r>
      <w:r w:rsidR="00AF552B" w:rsidRPr="00AF552B">
        <w:t>gevalideerde meetgegevens niet alleen meer naar de netbeheerder, maar tevens naar de programmaverantwoordelijke</w:t>
      </w:r>
      <w:r>
        <w:t>.</w:t>
      </w:r>
      <w:r w:rsidR="00AF552B" w:rsidRPr="00AF552B">
        <w:t xml:space="preserve"> Daarnaast kan de programmaverantwoordelijke wanneer hij de meetgegevens direct van de meetverantwoordelijke ontvangt</w:t>
      </w:r>
      <w:r w:rsidR="008F7D7D">
        <w:t>,</w:t>
      </w:r>
      <w:r w:rsidR="009C4596">
        <w:t xml:space="preserve"> </w:t>
      </w:r>
      <w:r w:rsidR="00AF552B" w:rsidRPr="00AF552B">
        <w:t>zelf reclameren op de kwaliteit van de meetgegevens als hij informatie heeft waaruit blijkt dat er</w:t>
      </w:r>
      <w:r w:rsidR="008F7D7D">
        <w:t xml:space="preserve"> </w:t>
      </w:r>
      <w:r w:rsidR="00AF552B" w:rsidRPr="00AF552B">
        <w:t>gerede</w:t>
      </w:r>
      <w:r w:rsidR="008F7D7D">
        <w:t xml:space="preserve"> </w:t>
      </w:r>
      <w:r w:rsidR="00AF552B" w:rsidRPr="00AF552B">
        <w:t>twijfel is omtrent de juistheid van de meetwaarden</w:t>
      </w:r>
      <w:r w:rsidR="009C4596">
        <w:t xml:space="preserve"> </w:t>
      </w:r>
      <w:r w:rsidR="00AF552B" w:rsidRPr="00AF552B">
        <w:t>(IC248). Door de meetwaarden naar de programmaverantwoordelijke te sturen worden de volgende doelen bereikt:</w:t>
      </w:r>
    </w:p>
    <w:p w14:paraId="15E52E03" w14:textId="77777777" w:rsidR="0040386E" w:rsidRDefault="00AF552B" w:rsidP="003B3232">
      <w:pPr>
        <w:pStyle w:val="Lijstalinea"/>
        <w:widowControl/>
        <w:numPr>
          <w:ilvl w:val="0"/>
          <w:numId w:val="19"/>
        </w:numPr>
        <w:spacing w:line="240" w:lineRule="auto"/>
      </w:pPr>
      <w:r w:rsidRPr="00AF552B">
        <w:t>Voor telemetrisch dagelijks uitgelezen allocatiepunten ontvangt de programmaverantwoordelijke eveneens als de netbeheerder, de gevalideerde meetgegevens van de meetverantwoordelijke</w:t>
      </w:r>
    </w:p>
    <w:p w14:paraId="7D9D1489" w14:textId="7F1E37EC" w:rsidR="0040386E" w:rsidRDefault="00AF552B" w:rsidP="003B3232">
      <w:pPr>
        <w:pStyle w:val="Lijstalinea"/>
        <w:widowControl/>
        <w:numPr>
          <w:ilvl w:val="0"/>
          <w:numId w:val="19"/>
        </w:numPr>
        <w:spacing w:line="240" w:lineRule="auto"/>
      </w:pPr>
      <w:r w:rsidRPr="00AF552B">
        <w:t>De programmaverantwoordelijke kan zonder tussenkomst van de netbeheerder, direct zelf reclameren bij</w:t>
      </w:r>
      <w:r w:rsidR="00DB270E">
        <w:t xml:space="preserve"> </w:t>
      </w:r>
      <w:r w:rsidRPr="00AF552B">
        <w:t xml:space="preserve">de meetverantwoordelijke op de gegevens die hij van die partij heeft ontvangen. </w:t>
      </w:r>
    </w:p>
    <w:p w14:paraId="3A1B1322" w14:textId="77777777" w:rsidR="0040386E" w:rsidRDefault="00AF552B" w:rsidP="003B3232">
      <w:pPr>
        <w:pStyle w:val="Lijstalinea"/>
        <w:widowControl/>
        <w:numPr>
          <w:ilvl w:val="0"/>
          <w:numId w:val="19"/>
        </w:numPr>
        <w:spacing w:line="240" w:lineRule="auto"/>
      </w:pPr>
      <w:r w:rsidRPr="00AF552B">
        <w:t>De programmaverantwoordelijke is in staat om de ontvangen allocatievolumes van de netbeheerder te controlerenc.q. te vergelijken met de ontvangen meetgegevens vanuit de meetverantwoordelijke</w:t>
      </w:r>
    </w:p>
    <w:p w14:paraId="0F232FE1" w14:textId="77777777" w:rsidR="00BA287C" w:rsidRDefault="00AF552B" w:rsidP="003B3232">
      <w:pPr>
        <w:pStyle w:val="Lijstalinea"/>
        <w:widowControl/>
        <w:numPr>
          <w:ilvl w:val="0"/>
          <w:numId w:val="19"/>
        </w:numPr>
        <w:spacing w:line="240" w:lineRule="auto"/>
      </w:pPr>
      <w:r w:rsidRPr="00AF552B">
        <w:t xml:space="preserve">De programmaverantwoordelijke is niet afhankelijk van de allocatie van de netbeheerder voor de ontvangst van de gevalideerde meetgegevens </w:t>
      </w:r>
    </w:p>
    <w:p w14:paraId="4A5AEA58" w14:textId="77777777" w:rsidR="00BA287C" w:rsidRDefault="00BA287C" w:rsidP="00BA287C">
      <w:pPr>
        <w:pStyle w:val="Lijstalinea"/>
        <w:widowControl/>
        <w:spacing w:line="240" w:lineRule="auto"/>
        <w:ind w:left="720"/>
      </w:pPr>
    </w:p>
    <w:p w14:paraId="2D6762EF" w14:textId="77777777" w:rsidR="00F07950" w:rsidRPr="00F07950" w:rsidRDefault="00AF552B" w:rsidP="00BA287C">
      <w:pPr>
        <w:widowControl/>
        <w:spacing w:line="240" w:lineRule="auto"/>
        <w:rPr>
          <w:i/>
          <w:iCs/>
        </w:rPr>
      </w:pPr>
      <w:r w:rsidRPr="00F07950">
        <w:rPr>
          <w:i/>
          <w:iCs/>
        </w:rPr>
        <w:t>Onderscheid in leveringsrichting</w:t>
      </w:r>
      <w:r w:rsidR="00BA287C" w:rsidRPr="00F07950">
        <w:rPr>
          <w:i/>
          <w:iCs/>
        </w:rPr>
        <w:t xml:space="preserve"> </w:t>
      </w:r>
    </w:p>
    <w:p w14:paraId="1BB6FDE9" w14:textId="55574E18" w:rsidR="00F07950" w:rsidRDefault="00AF552B" w:rsidP="00BA287C">
      <w:pPr>
        <w:widowControl/>
        <w:spacing w:line="240" w:lineRule="auto"/>
      </w:pPr>
      <w:r w:rsidRPr="00AF552B">
        <w:t xml:space="preserve">In Allocatie 2.0 wordt de allocatie per PTE per richting uitgevoerd. Hierdoor is het separaat aanleveren van zowel </w:t>
      </w:r>
      <w:proofErr w:type="spellStart"/>
      <w:r w:rsidRPr="00AF552B">
        <w:t>invoeding</w:t>
      </w:r>
      <w:proofErr w:type="spellEnd"/>
      <w:r w:rsidRPr="00AF552B">
        <w:t xml:space="preserve"> aan als afname van het net m.b.t. de meetgegevens noodzakelijk. Voor telemetrie grootverbruik vormen de PTE-waarden de basis voor de allocatie van de volumes. De meetverantwoordelijke levert deze aan. De rol meetverantwoordelijke op een allocatiepunt wordt uitgevoerd door erkende meetbedrijven. Deze meetverantwoordelijke collecteert de gemeten waarden uit de registers van de meter op dagelijkse basis, valideert deze en stuurt de volumes per PTE per richting naar de netbeheerder en programmaverantwoordelijke.</w:t>
      </w:r>
    </w:p>
    <w:p w14:paraId="1864F52E" w14:textId="77777777" w:rsidR="00F07950" w:rsidRDefault="00F07950" w:rsidP="00BA287C">
      <w:pPr>
        <w:widowControl/>
        <w:spacing w:line="240" w:lineRule="auto"/>
      </w:pPr>
    </w:p>
    <w:p w14:paraId="2B2AC33A" w14:textId="2290644F" w:rsidR="00F07950" w:rsidRPr="00F07950" w:rsidRDefault="00AF552B" w:rsidP="00BA287C">
      <w:pPr>
        <w:widowControl/>
        <w:spacing w:line="240" w:lineRule="auto"/>
        <w:rPr>
          <w:i/>
          <w:iCs/>
        </w:rPr>
      </w:pPr>
      <w:r w:rsidRPr="00F07950">
        <w:rPr>
          <w:i/>
          <w:iCs/>
        </w:rPr>
        <w:t>Transparantie</w:t>
      </w:r>
    </w:p>
    <w:p w14:paraId="302F2176" w14:textId="591B0565" w:rsidR="000A240F" w:rsidRDefault="005B0AB0" w:rsidP="00AF552B">
      <w:pPr>
        <w:widowControl/>
        <w:spacing w:line="240" w:lineRule="auto"/>
      </w:pPr>
      <w:r>
        <w:t>D</w:t>
      </w:r>
      <w:r w:rsidR="00AF552B" w:rsidRPr="00AF552B">
        <w:t xml:space="preserve">e meetverantwoordelijke </w:t>
      </w:r>
      <w:r w:rsidR="00F94146">
        <w:t xml:space="preserve">gaat </w:t>
      </w:r>
      <w:r w:rsidR="00AF552B" w:rsidRPr="00AF552B">
        <w:t>status c.q. kwaliteit van de meetgegevens duidelijker communiceren naar de netbeheerder én programmaverantwoordelijke. De meetverantwoordelijke geeft door middel van codes aan of de status gemeten, berekend (</w:t>
      </w:r>
      <w:proofErr w:type="spellStart"/>
      <w:r w:rsidR="00AF552B" w:rsidRPr="00AF552B">
        <w:t>herkomstincidatie</w:t>
      </w:r>
      <w:proofErr w:type="spellEnd"/>
      <w:r w:rsidR="00AF552B" w:rsidRPr="00AF552B">
        <w:t>, validatiestatus, reparatiemethodiek) is. Tevens wordt in updates van meetgegevens duidelijk aangegeven wat de reden is van de update. Door deze statuscodes wordt het mogelijk om beter inzicht te krijgen in de kwaliteit van de aangeleverde meetgegevens voor de allocatie.</w:t>
      </w:r>
      <w:r w:rsidR="000A240F">
        <w:t xml:space="preserve"> </w:t>
      </w:r>
    </w:p>
    <w:p w14:paraId="3BD32DAD" w14:textId="77777777" w:rsidR="000A240F" w:rsidRDefault="000A240F" w:rsidP="00AF552B">
      <w:pPr>
        <w:widowControl/>
        <w:spacing w:line="240" w:lineRule="auto"/>
      </w:pPr>
    </w:p>
    <w:p w14:paraId="6178164D" w14:textId="1B237F31" w:rsidR="000A240F" w:rsidRPr="000A240F" w:rsidRDefault="00AF552B" w:rsidP="00AF552B">
      <w:pPr>
        <w:widowControl/>
        <w:spacing w:line="240" w:lineRule="auto"/>
        <w:rPr>
          <w:i/>
          <w:iCs/>
        </w:rPr>
      </w:pPr>
      <w:r w:rsidRPr="00AF552B">
        <w:rPr>
          <w:i/>
          <w:iCs/>
        </w:rPr>
        <w:t>Dagelijks versturen meetwaarden</w:t>
      </w:r>
    </w:p>
    <w:p w14:paraId="2F93FE7F" w14:textId="178D7AD9" w:rsidR="000A240F" w:rsidRDefault="00AF552B" w:rsidP="00AF552B">
      <w:pPr>
        <w:widowControl/>
        <w:spacing w:line="240" w:lineRule="auto"/>
      </w:pPr>
      <w:r w:rsidRPr="00AF552B">
        <w:t xml:space="preserve">De meetverantwoordelijke stuurt de netbeheerder en programmaverantwoordelijke iedere kalenderdag vóór 10:00 uur de meetgegevens van de vorige dag. De netbeheerder en programmaverantwoordelijke controleren het ontvangen bericht en slaan deze op. Door niet meer te wachten op de eerste werkdag heeft de netbeheerder eerder in het proces de data en kan deze eerder alloceren (IC231, dagelijks versturen meetwaarden). Hierdoor heeft de programmaverantwoordelijke eerder inzicht in de kwaliteit en volledigheid met betrekking tot de </w:t>
      </w:r>
      <w:r w:rsidRPr="00AF552B">
        <w:lastRenderedPageBreak/>
        <w:t>aansluitingen vanuit zijn portfolio dan nu het geval is. De</w:t>
      </w:r>
      <w:r w:rsidR="000A240F">
        <w:t xml:space="preserve"> </w:t>
      </w:r>
      <w:r w:rsidRPr="00AF552B">
        <w:t>dagelijkse allocatie door de netbeheerder is benodigd omdat de programmaverantwoordelijke dan dagelijks de gegevens van niet-telemetrisch bemeten allocatiepunten ontvangt, zoals SMA.</w:t>
      </w:r>
    </w:p>
    <w:p w14:paraId="4EB4ECB6" w14:textId="77777777" w:rsidR="000A240F" w:rsidRDefault="000A240F" w:rsidP="00AF552B">
      <w:pPr>
        <w:widowControl/>
        <w:spacing w:line="240" w:lineRule="auto"/>
      </w:pPr>
    </w:p>
    <w:p w14:paraId="5F493BF1" w14:textId="77777777" w:rsidR="000A240F" w:rsidRPr="000A240F" w:rsidRDefault="00AF552B" w:rsidP="00AF552B">
      <w:pPr>
        <w:widowControl/>
        <w:spacing w:line="240" w:lineRule="auto"/>
        <w:rPr>
          <w:i/>
          <w:iCs/>
        </w:rPr>
      </w:pPr>
      <w:r w:rsidRPr="00AF552B">
        <w:rPr>
          <w:i/>
          <w:iCs/>
        </w:rPr>
        <w:t>Plausibiliteitscontrole door de netbeheerder</w:t>
      </w:r>
    </w:p>
    <w:p w14:paraId="6F657DB5" w14:textId="1218AB6F" w:rsidR="009B03ED" w:rsidRDefault="00AF552B" w:rsidP="00AF552B">
      <w:pPr>
        <w:widowControl/>
        <w:spacing w:line="240" w:lineRule="auto"/>
      </w:pPr>
      <w:r w:rsidRPr="00AF552B">
        <w:t>De netbeheerder doet vervolgens een plausibiliteitscontrole op de ontvangen PTE waarden. Dat wil zeggen dat de netbeheerder controleert of de ontvangen</w:t>
      </w:r>
      <w:r w:rsidR="000A240F">
        <w:t xml:space="preserve"> </w:t>
      </w:r>
      <w:r w:rsidRPr="00AF552B">
        <w:t>meetreeksen passen bij de capaciteiten de leveringsrichting</w:t>
      </w:r>
      <w:r w:rsidR="000A240F">
        <w:t xml:space="preserve"> </w:t>
      </w:r>
      <w:r w:rsidRPr="00AF552B">
        <w:t>van de aansluiting. Bij uitval na deze controle stuurt de netbeheerder een herzieningsverzoek aan de meetverantwoordelijke (IC248)</w:t>
      </w:r>
      <w:r w:rsidR="004822BE">
        <w:t xml:space="preserve"> </w:t>
      </w:r>
      <w:r w:rsidRPr="00AF552B">
        <w:t>of past de leveringsrichting aan in de stamgegevens. De netbeheerder berekent de meetgegevens conform de meetcode elektriciteit, indien voor de allocatie de meetgegevens niet opnieuw beschikbaar</w:t>
      </w:r>
      <w:r w:rsidR="000A240F">
        <w:t xml:space="preserve"> </w:t>
      </w:r>
      <w:r w:rsidRPr="00AF552B">
        <w:t>worden gesteld na een herzieningsverzoek. Deze berekende meetgegevens verwerkt hij in de allocatie.</w:t>
      </w:r>
      <w:r w:rsidR="000A240F">
        <w:t xml:space="preserve"> </w:t>
      </w:r>
    </w:p>
    <w:p w14:paraId="138AD9DC" w14:textId="77777777" w:rsidR="009B03ED" w:rsidRDefault="009B03ED" w:rsidP="00AF552B">
      <w:pPr>
        <w:widowControl/>
        <w:spacing w:line="240" w:lineRule="auto"/>
      </w:pPr>
    </w:p>
    <w:p w14:paraId="06D811FE" w14:textId="77777777" w:rsidR="009B03ED" w:rsidRPr="009B03ED" w:rsidRDefault="00AF552B" w:rsidP="00AF552B">
      <w:pPr>
        <w:widowControl/>
        <w:spacing w:line="240" w:lineRule="auto"/>
        <w:rPr>
          <w:i/>
          <w:iCs/>
        </w:rPr>
      </w:pPr>
      <w:r w:rsidRPr="00AF552B">
        <w:rPr>
          <w:i/>
          <w:iCs/>
        </w:rPr>
        <w:t>Volledigheidscontrole door de netbeheerder</w:t>
      </w:r>
    </w:p>
    <w:p w14:paraId="7447F68D" w14:textId="77777777" w:rsidR="009B03ED" w:rsidRDefault="00AF552B" w:rsidP="00AF552B">
      <w:pPr>
        <w:widowControl/>
        <w:spacing w:line="240" w:lineRule="auto"/>
      </w:pPr>
      <w:r w:rsidRPr="00AF552B">
        <w:t>De netbeheerder berekent de meetgegevens conform de meetcode elektriciteit, indien voor de allocatie de benodigde meetgegevens ontbreken. Deze berekende meetgegevens verwerkt hij in de allocatie. Tevens stuurt de netbeheerder een reclamatie aan de meetverantwoordelijke.</w:t>
      </w:r>
      <w:r w:rsidR="009B03ED">
        <w:t xml:space="preserve"> </w:t>
      </w:r>
      <w:r w:rsidRPr="00AF552B">
        <w:t>De programmaverantwoordelijke controleert ook de meetgegevens, het bericht</w:t>
      </w:r>
      <w:r w:rsidR="009B03ED">
        <w:t xml:space="preserve"> </w:t>
      </w:r>
      <w:r w:rsidRPr="00AF552B">
        <w:t>zowel op syntactisch, als op de verzendende partij</w:t>
      </w:r>
      <w:r w:rsidR="009B03ED">
        <w:t xml:space="preserve"> </w:t>
      </w:r>
      <w:r w:rsidRPr="00AF552B">
        <w:t>als inhoudelijk. Deze controle is de basis voor het herzieningsverzoek door de programmaverantwoordelijke aan de meetverantwoordelijke (IC248).</w:t>
      </w:r>
    </w:p>
    <w:p w14:paraId="4CA5AF1A" w14:textId="77777777" w:rsidR="009B03ED" w:rsidRDefault="009B03ED" w:rsidP="00AF552B">
      <w:pPr>
        <w:widowControl/>
        <w:spacing w:line="240" w:lineRule="auto"/>
        <w:rPr>
          <w:i/>
          <w:iCs/>
        </w:rPr>
      </w:pPr>
    </w:p>
    <w:p w14:paraId="7A2D6C6B" w14:textId="3BA539C3" w:rsidR="009B03ED" w:rsidRDefault="00AF552B" w:rsidP="00AF552B">
      <w:pPr>
        <w:widowControl/>
        <w:spacing w:line="240" w:lineRule="auto"/>
      </w:pPr>
      <w:r w:rsidRPr="00AF552B">
        <w:rPr>
          <w:i/>
          <w:iCs/>
        </w:rPr>
        <w:t>Facturatie elektriciteit</w:t>
      </w:r>
      <w:r w:rsidR="009B03ED">
        <w:t xml:space="preserve"> </w:t>
      </w:r>
    </w:p>
    <w:p w14:paraId="2AB40281" w14:textId="367F2C07" w:rsidR="002E1F00" w:rsidRDefault="00AF552B" w:rsidP="00AF552B">
      <w:pPr>
        <w:widowControl/>
        <w:spacing w:line="240" w:lineRule="auto"/>
      </w:pPr>
      <w:r w:rsidRPr="00AF552B">
        <w:t>Bij de invoering van diverse aanpassingen (bijvoorbeeld</w:t>
      </w:r>
      <w:r w:rsidR="009B03ED">
        <w:t xml:space="preserve"> </w:t>
      </w:r>
      <w:r w:rsidRPr="00AF552B">
        <w:t>meer leveranciers op één aansluiting, zie ook probleemdefinitie) zijn in het verleden een aantal keuzes gemaakt om de processen passend te maken in de huidige berichtgeving (E65 en E66). De invoering van Allocatie 2.0 is een mooi</w:t>
      </w:r>
      <w:r w:rsidR="009B03ED">
        <w:t xml:space="preserve"> </w:t>
      </w:r>
      <w:r w:rsidRPr="00AF552B">
        <w:t xml:space="preserve">moment om ook deze aanpassingen te optimaliseren omdat dit veelal over dezelfde meetgegevens gaat. Tevens wordt er op basis van verschillen tussen maandberichten (huidig E65) en </w:t>
      </w:r>
      <w:proofErr w:type="spellStart"/>
      <w:r w:rsidRPr="00AF552B">
        <w:t>dagberichten</w:t>
      </w:r>
      <w:proofErr w:type="spellEnd"/>
      <w:r w:rsidRPr="00AF552B">
        <w:t xml:space="preserve"> (huidig E66) nu verrekeningen uitgevoerd wanneer er verschillen tussen allocatie en facturatie zijn ontstaan. Omdat dit ook de </w:t>
      </w:r>
      <w:proofErr w:type="spellStart"/>
      <w:r w:rsidRPr="00AF552B">
        <w:t>settlement</w:t>
      </w:r>
      <w:proofErr w:type="spellEnd"/>
      <w:r w:rsidRPr="00AF552B">
        <w:t xml:space="preserve"> van Allocatie 2.0 raakt, is besloten om het facturatieproces in scope van dit issue en de gegevensuitwisseling te betrekken. Het maandbericht wordt ook naar de programmaverantwoordelijke gestuurd omdat deze verantwoordelijk zijn voor de </w:t>
      </w:r>
      <w:proofErr w:type="spellStart"/>
      <w:r w:rsidRPr="00AF552B">
        <w:t>settlement</w:t>
      </w:r>
      <w:proofErr w:type="spellEnd"/>
      <w:r w:rsidRPr="00AF552B">
        <w:t>. De netbeheerder factureert per</w:t>
      </w:r>
      <w:r w:rsidR="002E1F00">
        <w:t xml:space="preserve"> </w:t>
      </w:r>
      <w:r w:rsidRPr="00AF552B">
        <w:t>aansluiting. De leverancier factureert per</w:t>
      </w:r>
      <w:r w:rsidR="002E1F00">
        <w:t xml:space="preserve"> </w:t>
      </w:r>
      <w:r w:rsidRPr="00AF552B">
        <w:t>allocatiepunt. De informatiebehoefte is hiervoor verschillend. Doordat de informatiestroom loopt van meetverantwoordelijke naar netbeheerder naar leverancier is besloten om in de nieuwe berichtenstructuur de informatiebehoefte voor beiden</w:t>
      </w:r>
      <w:r w:rsidR="002E1F00">
        <w:t xml:space="preserve"> </w:t>
      </w:r>
      <w:r w:rsidRPr="00AF552B">
        <w:t>mee te nemen</w:t>
      </w:r>
      <w:r w:rsidR="002E1F00">
        <w:t xml:space="preserve"> </w:t>
      </w:r>
      <w:r w:rsidRPr="00AF552B">
        <w:t>in het maandelijkse bericht van de meetverantwoordelijke naar de netbeheerder.</w:t>
      </w:r>
    </w:p>
    <w:p w14:paraId="24825556" w14:textId="77777777" w:rsidR="002E1F00" w:rsidRDefault="002E1F00" w:rsidP="00AF552B">
      <w:pPr>
        <w:widowControl/>
        <w:spacing w:line="240" w:lineRule="auto"/>
      </w:pPr>
    </w:p>
    <w:p w14:paraId="106B6163" w14:textId="77777777" w:rsidR="002E1F00" w:rsidRDefault="00AF552B" w:rsidP="00AF552B">
      <w:pPr>
        <w:widowControl/>
        <w:spacing w:line="240" w:lineRule="auto"/>
      </w:pPr>
      <w:proofErr w:type="spellStart"/>
      <w:r w:rsidRPr="00AF552B">
        <w:rPr>
          <w:i/>
          <w:iCs/>
        </w:rPr>
        <w:t>kWmax</w:t>
      </w:r>
      <w:proofErr w:type="spellEnd"/>
      <w:r w:rsidRPr="00AF552B">
        <w:rPr>
          <w:i/>
          <w:iCs/>
        </w:rPr>
        <w:t xml:space="preserve"> </w:t>
      </w:r>
      <w:proofErr w:type="spellStart"/>
      <w:r w:rsidRPr="00AF552B">
        <w:rPr>
          <w:i/>
          <w:iCs/>
        </w:rPr>
        <w:t>invoeding</w:t>
      </w:r>
      <w:proofErr w:type="spellEnd"/>
      <w:r w:rsidRPr="00AF552B">
        <w:rPr>
          <w:i/>
          <w:iCs/>
        </w:rPr>
        <w:t xml:space="preserve"> per aansluiting</w:t>
      </w:r>
    </w:p>
    <w:p w14:paraId="2A222230" w14:textId="77777777" w:rsidR="0036308E" w:rsidRDefault="00AF552B" w:rsidP="00AF552B">
      <w:pPr>
        <w:widowControl/>
        <w:spacing w:line="240" w:lineRule="auto"/>
      </w:pPr>
      <w:r w:rsidRPr="00AF552B">
        <w:t>Er zijn steeds meer klanten die</w:t>
      </w:r>
      <w:r w:rsidR="002E1F00">
        <w:t xml:space="preserve"> </w:t>
      </w:r>
      <w:r w:rsidRPr="00AF552B">
        <w:t xml:space="preserve">elektriciteit </w:t>
      </w:r>
      <w:proofErr w:type="spellStart"/>
      <w:r w:rsidRPr="00AF552B">
        <w:t>invoeden</w:t>
      </w:r>
      <w:proofErr w:type="spellEnd"/>
      <w:r w:rsidRPr="00AF552B">
        <w:t xml:space="preserve"> in het net. Met de huidige schaarste aan netcapaciteit zullen de regionale netbeheerders in steeds meer gebieden dit willen monitoren. Om de monitoring op de </w:t>
      </w:r>
      <w:proofErr w:type="spellStart"/>
      <w:r w:rsidRPr="00AF552B">
        <w:t>invoeding</w:t>
      </w:r>
      <w:proofErr w:type="spellEnd"/>
      <w:r w:rsidRPr="00AF552B">
        <w:t xml:space="preserve"> uit te voeren vergt dit dat de regionale netbeheerders inzicht nodig hebben in de </w:t>
      </w:r>
      <w:proofErr w:type="spellStart"/>
      <w:r w:rsidRPr="00AF552B">
        <w:t>kWmax</w:t>
      </w:r>
      <w:proofErr w:type="spellEnd"/>
      <w:r w:rsidRPr="00AF552B">
        <w:t xml:space="preserve"> </w:t>
      </w:r>
      <w:proofErr w:type="spellStart"/>
      <w:r w:rsidRPr="00AF552B">
        <w:t>invoeding</w:t>
      </w:r>
      <w:proofErr w:type="spellEnd"/>
      <w:r w:rsidRPr="00AF552B">
        <w:t xml:space="preserve">. Omdat de meetverantwoordelijken nu al de </w:t>
      </w:r>
      <w:proofErr w:type="spellStart"/>
      <w:r w:rsidRPr="00AF552B">
        <w:t>kWmax</w:t>
      </w:r>
      <w:proofErr w:type="spellEnd"/>
      <w:r w:rsidRPr="00AF552B">
        <w:t xml:space="preserve"> voor afname</w:t>
      </w:r>
      <w:r w:rsidR="002E1F00">
        <w:t xml:space="preserve"> </w:t>
      </w:r>
      <w:r w:rsidRPr="00AF552B">
        <w:t xml:space="preserve">aanleveren in het maandbericht, is het voorstel om ook een </w:t>
      </w:r>
      <w:proofErr w:type="spellStart"/>
      <w:r w:rsidRPr="00AF552B">
        <w:t>kWmax</w:t>
      </w:r>
      <w:proofErr w:type="spellEnd"/>
      <w:r w:rsidRPr="00AF552B">
        <w:t xml:space="preserve"> </w:t>
      </w:r>
      <w:proofErr w:type="spellStart"/>
      <w:r w:rsidRPr="00AF552B">
        <w:t>invoeding</w:t>
      </w:r>
      <w:proofErr w:type="spellEnd"/>
      <w:r w:rsidR="002E1F00">
        <w:t xml:space="preserve"> </w:t>
      </w:r>
      <w:r w:rsidRPr="00AF552B">
        <w:t>(per maand) op te nemen in het maandbericht. Hiermee krijgen de netbeheerders de beschikking over een objectief, door de meetverantwoordelijk vastgesteld gegeven, om inzicht te verkrijgen. Dit veld wordt alvast opgenomen in het bericht. Later wordt bepaald wanneer het proces voor bepaling ingevuld wordt.</w:t>
      </w:r>
      <w:r w:rsidR="002E1F00">
        <w:t xml:space="preserve"> </w:t>
      </w:r>
    </w:p>
    <w:p w14:paraId="0CA0F7BE" w14:textId="77777777" w:rsidR="0036308E" w:rsidRDefault="0036308E" w:rsidP="00AF552B">
      <w:pPr>
        <w:widowControl/>
        <w:spacing w:line="240" w:lineRule="auto"/>
      </w:pPr>
    </w:p>
    <w:p w14:paraId="1EE1309B" w14:textId="77777777" w:rsidR="0036308E" w:rsidRDefault="00AF552B" w:rsidP="00AF552B">
      <w:pPr>
        <w:widowControl/>
        <w:spacing w:line="240" w:lineRule="auto"/>
      </w:pPr>
      <w:proofErr w:type="spellStart"/>
      <w:r w:rsidRPr="00AF552B">
        <w:rPr>
          <w:i/>
          <w:iCs/>
        </w:rPr>
        <w:t>CertiQ</w:t>
      </w:r>
      <w:proofErr w:type="spellEnd"/>
      <w:r w:rsidRPr="00AF552B">
        <w:t xml:space="preserve"> </w:t>
      </w:r>
    </w:p>
    <w:p w14:paraId="1E849896" w14:textId="5C70BFC1" w:rsidR="0036308E" w:rsidRPr="00C36F5D" w:rsidRDefault="00985AA0" w:rsidP="00AF552B">
      <w:pPr>
        <w:widowControl/>
        <w:spacing w:line="240" w:lineRule="auto"/>
        <w:rPr>
          <w:rFonts w:cs="Calibri"/>
          <w:snapToGrid/>
          <w:szCs w:val="22"/>
        </w:rPr>
      </w:pPr>
      <w:r w:rsidRPr="00985AA0">
        <w:rPr>
          <w:rFonts w:cs="Calibri"/>
          <w:snapToGrid/>
          <w:szCs w:val="22"/>
        </w:rPr>
        <w:t xml:space="preserve">In de huidige processen stuurt de netbeheerder de meetgegevens, van allocatiepunten die dit betreft, door naar </w:t>
      </w:r>
      <w:proofErr w:type="spellStart"/>
      <w:r w:rsidRPr="00985AA0">
        <w:rPr>
          <w:rFonts w:cs="Calibri"/>
          <w:snapToGrid/>
          <w:szCs w:val="22"/>
        </w:rPr>
        <w:t>CertiQ</w:t>
      </w:r>
      <w:proofErr w:type="spellEnd"/>
      <w:r w:rsidRPr="00985AA0">
        <w:rPr>
          <w:rFonts w:cs="Calibri"/>
          <w:snapToGrid/>
          <w:szCs w:val="22"/>
        </w:rPr>
        <w:t xml:space="preserve">. Dit doet de netbeheerder op basis van E65 meetwaarden waarin de netbeheerder de bruto-en/of nettoproductie van de productie eenheden ontvangt. De gegevens uitwisseling met betrekking tot deze informatie wijzigt als gevolg van het nieuwe </w:t>
      </w:r>
      <w:r w:rsidRPr="00985AA0">
        <w:rPr>
          <w:rFonts w:cs="Calibri"/>
          <w:i/>
          <w:iCs/>
          <w:snapToGrid/>
          <w:szCs w:val="22"/>
        </w:rPr>
        <w:t xml:space="preserve">Meetgegevens </w:t>
      </w:r>
      <w:r w:rsidRPr="00985AA0">
        <w:rPr>
          <w:rFonts w:cs="Calibri"/>
          <w:i/>
          <w:iCs/>
          <w:snapToGrid/>
          <w:szCs w:val="22"/>
        </w:rPr>
        <w:lastRenderedPageBreak/>
        <w:t>volumes installatie</w:t>
      </w:r>
      <w:r w:rsidRPr="00985AA0">
        <w:rPr>
          <w:rFonts w:cs="Calibri"/>
          <w:snapToGrid/>
          <w:szCs w:val="22"/>
        </w:rPr>
        <w:t xml:space="preserve"> bericht. Echter, voor levering aan </w:t>
      </w:r>
      <w:proofErr w:type="spellStart"/>
      <w:r w:rsidRPr="00985AA0">
        <w:rPr>
          <w:rFonts w:cs="Calibri"/>
          <w:snapToGrid/>
          <w:szCs w:val="22"/>
        </w:rPr>
        <w:t>CertiQ</w:t>
      </w:r>
      <w:proofErr w:type="spellEnd"/>
      <w:r w:rsidRPr="00985AA0">
        <w:rPr>
          <w:rFonts w:cs="Calibri"/>
          <w:snapToGrid/>
          <w:szCs w:val="22"/>
        </w:rPr>
        <w:t xml:space="preserve"> blijven de netbeheerders gebruik maken van huidige MSCONS CERTIQ (99E) bericht. Levering aan </w:t>
      </w:r>
      <w:proofErr w:type="spellStart"/>
      <w:r w:rsidRPr="00985AA0">
        <w:rPr>
          <w:rFonts w:cs="Calibri"/>
          <w:snapToGrid/>
          <w:szCs w:val="22"/>
        </w:rPr>
        <w:t>CertQ</w:t>
      </w:r>
      <w:proofErr w:type="spellEnd"/>
      <w:r w:rsidRPr="00985AA0">
        <w:rPr>
          <w:rFonts w:cs="Calibri"/>
          <w:snapToGrid/>
          <w:szCs w:val="22"/>
        </w:rPr>
        <w:t xml:space="preserve"> wijzigt daarmee niet en is derhalve niet in scope van TR2021.</w:t>
      </w:r>
    </w:p>
    <w:p w14:paraId="74C94C6E" w14:textId="77777777" w:rsidR="0036308E" w:rsidRDefault="0036308E" w:rsidP="00AF552B">
      <w:pPr>
        <w:widowControl/>
        <w:spacing w:line="240" w:lineRule="auto"/>
      </w:pPr>
    </w:p>
    <w:p w14:paraId="591D4C36" w14:textId="77777777" w:rsidR="0036308E" w:rsidRDefault="00AF552B" w:rsidP="00AF552B">
      <w:pPr>
        <w:widowControl/>
        <w:spacing w:line="240" w:lineRule="auto"/>
      </w:pPr>
      <w:r w:rsidRPr="00AF552B">
        <w:rPr>
          <w:i/>
          <w:iCs/>
        </w:rPr>
        <w:t>Blindvermogen</w:t>
      </w:r>
    </w:p>
    <w:p w14:paraId="4E25F9CC" w14:textId="6FFC1BF0" w:rsidR="0036308E" w:rsidRDefault="00AF552B" w:rsidP="00AF552B">
      <w:pPr>
        <w:widowControl/>
        <w:spacing w:line="240" w:lineRule="auto"/>
      </w:pPr>
      <w:r w:rsidRPr="00AF552B">
        <w:t>Gebruikers van wisselstroom hebben te maken met twee vormen van energie: werkzame energie en blindenergie (ook wel actieve en</w:t>
      </w:r>
      <w:r w:rsidR="0036308E">
        <w:t xml:space="preserve"> </w:t>
      </w:r>
      <w:r w:rsidRPr="00AF552B">
        <w:t>reactieve energie genoemd). Enkel werkzame energie kan worden omgezet in licht, mechanische of thermische energie en dus nuttig worden gebruikt. Blindenergie is het deel van de elektriciteit dat nodig is om magnetische en elektrische velden op te bouwen en daardoor het net op spanning houden. De uitvraag van de levering van deze energie vindt plaats in de eenheid vermogen. Om de levering te verifiëren bij gecontracteerde installaties</w:t>
      </w:r>
      <w:r w:rsidR="0036308E">
        <w:t xml:space="preserve"> </w:t>
      </w:r>
      <w:r w:rsidRPr="00AF552B">
        <w:t xml:space="preserve">of zij het gevraagde en gecontracteerde blindvermogen daadwerkelijk geleverd hebben is de energiewaarde per PTE benodigd. Dit veld wordt alvast opgenomen in het bericht. Later wordt bepaald wanneer het proces voor bepaling ingevuld wordt. Veel metingen hiervan kunnen nu niet per kwartier vastgesteld worden. Opname van dit veld is ter voorbereiding van deze wijziging. Op dit moment is het nog niet mogelijk om deze informatie bij de meeste meters die geïnstalleerd zijn uit te lezen. </w:t>
      </w:r>
    </w:p>
    <w:p w14:paraId="79502656" w14:textId="77777777" w:rsidR="004A3088" w:rsidRDefault="004A3088" w:rsidP="00AF552B">
      <w:pPr>
        <w:widowControl/>
        <w:spacing w:line="240" w:lineRule="auto"/>
        <w:rPr>
          <w:i/>
          <w:iCs/>
        </w:rPr>
      </w:pPr>
    </w:p>
    <w:p w14:paraId="19A962FE" w14:textId="15B5C4EB" w:rsidR="0036308E" w:rsidRPr="0036308E" w:rsidRDefault="00AF552B" w:rsidP="00AF552B">
      <w:pPr>
        <w:widowControl/>
        <w:spacing w:line="240" w:lineRule="auto"/>
        <w:rPr>
          <w:i/>
          <w:iCs/>
        </w:rPr>
      </w:pPr>
      <w:r w:rsidRPr="00AF552B">
        <w:rPr>
          <w:i/>
          <w:iCs/>
        </w:rPr>
        <w:t>Meetgegevens gas</w:t>
      </w:r>
    </w:p>
    <w:p w14:paraId="39CE9038" w14:textId="77777777" w:rsidR="007B38BE" w:rsidRDefault="00AF552B" w:rsidP="00AF552B">
      <w:pPr>
        <w:widowControl/>
        <w:spacing w:line="240" w:lineRule="auto"/>
      </w:pPr>
      <w:r w:rsidRPr="00AF552B">
        <w:t>Uitgangspunt is dat er voor gas zo weinig mogelijk wijzigt, omdat Allocatie 2.0 geen invloed heeft op gas. Wel zullen verbeteringen worden meegenomen, welke tijdens het oplossen</w:t>
      </w:r>
      <w:r w:rsidR="0036308E">
        <w:t xml:space="preserve"> </w:t>
      </w:r>
      <w:r w:rsidRPr="00AF552B">
        <w:t>van issues in het verleden niet zijn meegenomen. Dit omdat de proceswijzigingen in de huidige berichtgeving (E65 en E66) zijn ingevoerd, waardoor sommige procesverbeteringen nog niet konden worden opgepakt.</w:t>
      </w:r>
      <w:r w:rsidR="0036308E">
        <w:t xml:space="preserve"> </w:t>
      </w:r>
    </w:p>
    <w:p w14:paraId="6B9B5CF6" w14:textId="77777777" w:rsidR="007B38BE" w:rsidRDefault="007B38BE" w:rsidP="00AF552B">
      <w:pPr>
        <w:widowControl/>
        <w:spacing w:line="240" w:lineRule="auto"/>
      </w:pPr>
    </w:p>
    <w:p w14:paraId="186F95AA" w14:textId="77777777" w:rsidR="007B38BE" w:rsidRDefault="00AF552B" w:rsidP="00AF552B">
      <w:pPr>
        <w:widowControl/>
        <w:spacing w:line="240" w:lineRule="auto"/>
      </w:pPr>
      <w:r w:rsidRPr="00AF552B">
        <w:t>Voor gas zijn er vijf afnamecategorieën voor grootverbruik aansluitingen die voor de wholesale processen in drie groepen zijn in te delen:</w:t>
      </w:r>
    </w:p>
    <w:p w14:paraId="76E0B29E" w14:textId="77777777" w:rsidR="007B38BE" w:rsidRDefault="00AF552B" w:rsidP="003B3232">
      <w:pPr>
        <w:pStyle w:val="Lijstalinea"/>
        <w:widowControl/>
        <w:numPr>
          <w:ilvl w:val="0"/>
          <w:numId w:val="20"/>
        </w:numPr>
        <w:spacing w:line="240" w:lineRule="auto"/>
      </w:pPr>
      <w:r w:rsidRPr="00AF552B">
        <w:t xml:space="preserve">GGV en GIS voor (aparte) aansluitingen die afnemen of </w:t>
      </w:r>
      <w:proofErr w:type="spellStart"/>
      <w:r w:rsidRPr="00AF552B">
        <w:t>invoeden</w:t>
      </w:r>
      <w:proofErr w:type="spellEnd"/>
      <w:r w:rsidRPr="00AF552B">
        <w:t xml:space="preserve"> en die op </w:t>
      </w:r>
      <w:proofErr w:type="spellStart"/>
      <w:r w:rsidRPr="00AF552B">
        <w:t>uurwaardes</w:t>
      </w:r>
      <w:proofErr w:type="spellEnd"/>
      <w:r w:rsidRPr="00AF552B">
        <w:t xml:space="preserve"> in de </w:t>
      </w:r>
      <w:proofErr w:type="spellStart"/>
      <w:r w:rsidRPr="00AF552B">
        <w:t>near-realtime</w:t>
      </w:r>
      <w:proofErr w:type="spellEnd"/>
      <w:r w:rsidRPr="00AF552B">
        <w:t xml:space="preserve"> allocatie meegaan. De meetverantwoordelijken leveren voor deze aansluitingen de meetgegevens </w:t>
      </w:r>
      <w:proofErr w:type="spellStart"/>
      <w:r w:rsidRPr="00AF552B">
        <w:t>uurlijks</w:t>
      </w:r>
      <w:proofErr w:type="spellEnd"/>
      <w:r w:rsidRPr="00AF552B">
        <w:t xml:space="preserve"> aan </w:t>
      </w:r>
      <w:proofErr w:type="spellStart"/>
      <w:r w:rsidRPr="00AF552B">
        <w:t>aan</w:t>
      </w:r>
      <w:proofErr w:type="spellEnd"/>
      <w:r w:rsidRPr="00AF552B">
        <w:t xml:space="preserve"> het CSS (de landelijk netbeheerder) en maandelijks op </w:t>
      </w:r>
      <w:proofErr w:type="spellStart"/>
      <w:r w:rsidRPr="00AF552B">
        <w:t>uurwaardes</w:t>
      </w:r>
      <w:proofErr w:type="spellEnd"/>
      <w:r w:rsidRPr="00AF552B">
        <w:t xml:space="preserve"> aan de regionale netbeheerder ten behoeve van de offline allocatie en reconciliatie.</w:t>
      </w:r>
    </w:p>
    <w:p w14:paraId="04384195" w14:textId="77777777" w:rsidR="007B38BE" w:rsidRDefault="00AF552B" w:rsidP="003B3232">
      <w:pPr>
        <w:pStyle w:val="Lijstalinea"/>
        <w:widowControl/>
        <w:numPr>
          <w:ilvl w:val="0"/>
          <w:numId w:val="20"/>
        </w:numPr>
        <w:spacing w:line="240" w:lineRule="auto"/>
      </w:pPr>
      <w:r w:rsidRPr="00AF552B">
        <w:t xml:space="preserve">GXX en GIN voor telemetrisch bemeten (aparte) aansluitingen die afnemen of </w:t>
      </w:r>
      <w:proofErr w:type="spellStart"/>
      <w:r w:rsidRPr="00AF552B">
        <w:t>invoeden</w:t>
      </w:r>
      <w:proofErr w:type="spellEnd"/>
      <w:r w:rsidRPr="00AF552B">
        <w:t xml:space="preserve"> en die op </w:t>
      </w:r>
      <w:proofErr w:type="spellStart"/>
      <w:r w:rsidRPr="00AF552B">
        <w:t>uurwaardes</w:t>
      </w:r>
      <w:proofErr w:type="spellEnd"/>
      <w:r w:rsidRPr="00AF552B">
        <w:t xml:space="preserve"> in de offline allocatie meegaan. De meetverantwoordelijken leveren voor deze aansluitingen de </w:t>
      </w:r>
      <w:proofErr w:type="spellStart"/>
      <w:r w:rsidRPr="00AF552B">
        <w:t>uurwaardes</w:t>
      </w:r>
      <w:proofErr w:type="spellEnd"/>
      <w:r w:rsidRPr="00AF552B">
        <w:t xml:space="preserve"> maandelijks aan </w:t>
      </w:r>
      <w:proofErr w:type="spellStart"/>
      <w:r w:rsidRPr="00AF552B">
        <w:t>aan</w:t>
      </w:r>
      <w:proofErr w:type="spellEnd"/>
      <w:r w:rsidRPr="00AF552B">
        <w:t xml:space="preserve"> de regionale netbeheerder voor de offline allocatie en reconciliatie</w:t>
      </w:r>
      <w:r w:rsidR="007B38BE">
        <w:t>.</w:t>
      </w:r>
    </w:p>
    <w:p w14:paraId="16D0D270" w14:textId="77777777" w:rsidR="00FA47D2" w:rsidRDefault="00AF552B" w:rsidP="003B3232">
      <w:pPr>
        <w:pStyle w:val="Lijstalinea"/>
        <w:widowControl/>
        <w:numPr>
          <w:ilvl w:val="0"/>
          <w:numId w:val="20"/>
        </w:numPr>
        <w:spacing w:line="240" w:lineRule="auto"/>
      </w:pPr>
      <w:r w:rsidRPr="00AF552B">
        <w:t xml:space="preserve">G2C voor maandelijks opgenomen (aparte) aansluitingen die afnemen of </w:t>
      </w:r>
      <w:proofErr w:type="spellStart"/>
      <w:r w:rsidRPr="00AF552B">
        <w:t>invoeden</w:t>
      </w:r>
      <w:proofErr w:type="spellEnd"/>
      <w:r w:rsidRPr="00AF552B">
        <w:t xml:space="preserve">. De meetverantwoordelijken leveren voor deze aansluitingen de meetgegevens maandelijks aan </w:t>
      </w:r>
      <w:proofErr w:type="spellStart"/>
      <w:r w:rsidRPr="00AF552B">
        <w:t>aan</w:t>
      </w:r>
      <w:proofErr w:type="spellEnd"/>
      <w:r w:rsidRPr="00AF552B">
        <w:t xml:space="preserve"> de regionale netbeheerder voor de reconciliatie, facturatie en distributie naar de leverancier.</w:t>
      </w:r>
      <w:r w:rsidR="007B38BE">
        <w:t xml:space="preserve"> </w:t>
      </w:r>
    </w:p>
    <w:p w14:paraId="1B96961E" w14:textId="77777777" w:rsidR="00FA47D2" w:rsidRDefault="00FA47D2" w:rsidP="00FA47D2">
      <w:pPr>
        <w:widowControl/>
        <w:spacing w:line="240" w:lineRule="auto"/>
        <w:ind w:left="360"/>
      </w:pPr>
    </w:p>
    <w:p w14:paraId="40D3C11D" w14:textId="77777777" w:rsidR="00FA47D2" w:rsidRDefault="00AF552B" w:rsidP="00755C03">
      <w:pPr>
        <w:widowControl/>
        <w:spacing w:line="240" w:lineRule="auto"/>
      </w:pPr>
      <w:r w:rsidRPr="00AF552B">
        <w:t xml:space="preserve">Daarnaast zijn er nog berichten met meetgegevens voor netkoppelpunten die door regionale netbeheerders naar de landelijk netbeheerder worden verzonden. </w:t>
      </w:r>
    </w:p>
    <w:p w14:paraId="35F68509" w14:textId="77777777" w:rsidR="00FA47D2" w:rsidRDefault="00FA47D2" w:rsidP="00FA47D2">
      <w:pPr>
        <w:widowControl/>
        <w:spacing w:line="240" w:lineRule="auto"/>
        <w:ind w:left="360"/>
      </w:pPr>
    </w:p>
    <w:p w14:paraId="6D28EBF0" w14:textId="3370A611" w:rsidR="00FA47D2" w:rsidRDefault="00AF552B" w:rsidP="00755C03">
      <w:pPr>
        <w:widowControl/>
        <w:spacing w:line="240" w:lineRule="auto"/>
      </w:pPr>
      <w:r w:rsidRPr="00AF552B">
        <w:t>De processen en gegevensuitwisseling rondom de aan het CSS aangeleverde meetgegevens worden in dit issue buiten beschouwing gelaten aangezien deze data al in XML worden uitgewisseld tussen marktpartijen. Ook de gegevens met calorische waardes van individuele aansluitingen</w:t>
      </w:r>
      <w:r w:rsidR="00FA47D2">
        <w:t xml:space="preserve"> </w:t>
      </w:r>
      <w:r w:rsidRPr="00AF552B">
        <w:t>voor de individuele groen gas correcties, worden om dezelfde reden buiten beschouwing gelaten.</w:t>
      </w:r>
    </w:p>
    <w:p w14:paraId="00C1A58F" w14:textId="77777777" w:rsidR="00FA47D2" w:rsidRDefault="00FA47D2" w:rsidP="00FA47D2">
      <w:pPr>
        <w:widowControl/>
        <w:spacing w:line="240" w:lineRule="auto"/>
        <w:ind w:left="360"/>
      </w:pPr>
    </w:p>
    <w:p w14:paraId="3A79EC01" w14:textId="0358D48B" w:rsidR="005973AA" w:rsidRDefault="00AF552B" w:rsidP="00755C03">
      <w:pPr>
        <w:widowControl/>
        <w:spacing w:line="240" w:lineRule="auto"/>
      </w:pPr>
      <w:r w:rsidRPr="00AF552B">
        <w:t>Onderstaande overzicht geeft voor elke groep aansluitingen (afnamecategorie, netkoppelingen) welke berichten meegenomen worden in dit issue. Het</w:t>
      </w:r>
      <w:r w:rsidR="00FA47D2">
        <w:t xml:space="preserve"> </w:t>
      </w:r>
      <w:r w:rsidRPr="00AF552B">
        <w:t>gaat daarbij alleen maar om de informatie</w:t>
      </w:r>
      <w:r w:rsidR="00FA47D2">
        <w:t xml:space="preserve"> </w:t>
      </w:r>
      <w:r w:rsidRPr="00AF552B">
        <w:t xml:space="preserve">uitwisseling tussen de meetverantwoordelijke en de regionale netbeheerder (in het geval van de netkoppelpunten van de regionale netbeheerder naar de landelijk netbeheerder). De regionale </w:t>
      </w:r>
      <w:r w:rsidRPr="00AF552B">
        <w:lastRenderedPageBreak/>
        <w:t>netbeheerder communiceert de meetgegevens verder naar de</w:t>
      </w:r>
      <w:r w:rsidR="00FA47D2">
        <w:t xml:space="preserve"> </w:t>
      </w:r>
      <w:r w:rsidRPr="00AF552B">
        <w:t>leverancier en/of programmaverantwoordelijke en/of landelijk netbeheerder middels LALL resp. BALL-berichten.</w:t>
      </w:r>
    </w:p>
    <w:p w14:paraId="01DE848F" w14:textId="50900DEE" w:rsidR="003A6786" w:rsidRDefault="003A6786" w:rsidP="00755C03">
      <w:pPr>
        <w:widowControl/>
        <w:spacing w:line="240" w:lineRule="auto"/>
      </w:pPr>
    </w:p>
    <w:p w14:paraId="41735534" w14:textId="57479276" w:rsidR="003A6786" w:rsidRPr="00211F4E" w:rsidRDefault="003A6786" w:rsidP="00755C03">
      <w:pPr>
        <w:widowControl/>
        <w:spacing w:line="240" w:lineRule="auto"/>
        <w:rPr>
          <w:b/>
          <w:bCs/>
        </w:rPr>
      </w:pPr>
      <w:r w:rsidRPr="00211F4E">
        <w:rPr>
          <w:b/>
          <w:bCs/>
        </w:rPr>
        <w:t>3.2.2.4 IC259</w:t>
      </w:r>
      <w:r w:rsidR="000F2E8B" w:rsidRPr="00211F4E">
        <w:rPr>
          <w:b/>
          <w:bCs/>
        </w:rPr>
        <w:t xml:space="preserve"> Registratie Meetverantwoordelijke op Secundair Allocatiepunt (S-AP)</w:t>
      </w:r>
    </w:p>
    <w:p w14:paraId="28B509E1" w14:textId="4448C8F1" w:rsidR="00DA45A7" w:rsidRDefault="00DA45A7" w:rsidP="00755C03">
      <w:pPr>
        <w:widowControl/>
        <w:spacing w:line="240" w:lineRule="auto"/>
      </w:pPr>
    </w:p>
    <w:p w14:paraId="176959B8" w14:textId="19E81E1F" w:rsidR="00DA45A7" w:rsidRPr="00DA45A7" w:rsidRDefault="00DA45A7" w:rsidP="00DA45A7">
      <w:pPr>
        <w:widowControl/>
        <w:shd w:val="clear" w:color="auto" w:fill="FFFFFF"/>
        <w:spacing w:line="240" w:lineRule="auto"/>
        <w:rPr>
          <w:rFonts w:cs="Calibri"/>
          <w:snapToGrid/>
          <w:color w:val="201F1E"/>
          <w:szCs w:val="22"/>
        </w:rPr>
      </w:pPr>
      <w:r w:rsidRPr="00DA45A7">
        <w:rPr>
          <w:rFonts w:cs="Calibri"/>
          <w:snapToGrid/>
          <w:color w:val="201F1E"/>
          <w:szCs w:val="22"/>
          <w:bdr w:val="none" w:sz="0" w:space="0" w:color="auto" w:frame="1"/>
        </w:rPr>
        <w:t>Daar waar nu nog de MV</w:t>
      </w:r>
      <w:r w:rsidR="00754EC1">
        <w:rPr>
          <w:rFonts w:cs="Calibri"/>
          <w:snapToGrid/>
          <w:color w:val="201F1E"/>
          <w:szCs w:val="22"/>
          <w:bdr w:val="none" w:sz="0" w:space="0" w:color="auto" w:frame="1"/>
        </w:rPr>
        <w:t>-partij</w:t>
      </w:r>
      <w:r w:rsidRPr="00DA45A7">
        <w:rPr>
          <w:rFonts w:cs="Calibri"/>
          <w:snapToGrid/>
          <w:color w:val="201F1E"/>
          <w:szCs w:val="22"/>
          <w:bdr w:val="none" w:sz="0" w:space="0" w:color="auto" w:frame="1"/>
        </w:rPr>
        <w:t xml:space="preserve"> zelf apart zichzelf moet </w:t>
      </w:r>
      <w:proofErr w:type="spellStart"/>
      <w:r w:rsidRPr="00DA45A7">
        <w:rPr>
          <w:rFonts w:cs="Calibri"/>
          <w:snapToGrid/>
          <w:color w:val="201F1E"/>
          <w:szCs w:val="22"/>
          <w:bdr w:val="none" w:sz="0" w:space="0" w:color="auto" w:frame="1"/>
        </w:rPr>
        <w:t>inswitchen</w:t>
      </w:r>
      <w:proofErr w:type="spellEnd"/>
      <w:r w:rsidRPr="00DA45A7">
        <w:rPr>
          <w:rFonts w:cs="Calibri"/>
          <w:snapToGrid/>
          <w:color w:val="201F1E"/>
          <w:szCs w:val="22"/>
          <w:bdr w:val="none" w:sz="0" w:space="0" w:color="auto" w:frame="1"/>
        </w:rPr>
        <w:t xml:space="preserve"> op </w:t>
      </w:r>
      <w:r w:rsidR="00DE054A">
        <w:rPr>
          <w:rFonts w:cs="Calibri"/>
          <w:snapToGrid/>
          <w:color w:val="201F1E"/>
          <w:szCs w:val="22"/>
          <w:bdr w:val="none" w:sz="0" w:space="0" w:color="auto" w:frame="1"/>
        </w:rPr>
        <w:t>Primaire Allocatiepunt (</w:t>
      </w:r>
      <w:r w:rsidRPr="00DA45A7">
        <w:rPr>
          <w:rFonts w:cs="Calibri"/>
          <w:snapToGrid/>
          <w:color w:val="201F1E"/>
          <w:szCs w:val="22"/>
          <w:bdr w:val="none" w:sz="0" w:space="0" w:color="auto" w:frame="1"/>
        </w:rPr>
        <w:t>P</w:t>
      </w:r>
      <w:r w:rsidR="00DE054A">
        <w:rPr>
          <w:rFonts w:cs="Calibri"/>
          <w:snapToGrid/>
          <w:color w:val="201F1E"/>
          <w:szCs w:val="22"/>
          <w:bdr w:val="none" w:sz="0" w:space="0" w:color="auto" w:frame="1"/>
        </w:rPr>
        <w:t>-</w:t>
      </w:r>
      <w:r w:rsidRPr="00DA45A7">
        <w:rPr>
          <w:rFonts w:cs="Calibri"/>
          <w:snapToGrid/>
          <w:color w:val="201F1E"/>
          <w:szCs w:val="22"/>
          <w:bdr w:val="none" w:sz="0" w:space="0" w:color="auto" w:frame="1"/>
        </w:rPr>
        <w:t>AP</w:t>
      </w:r>
      <w:r w:rsidR="00DE054A">
        <w:rPr>
          <w:rFonts w:cs="Calibri"/>
          <w:snapToGrid/>
          <w:color w:val="201F1E"/>
          <w:szCs w:val="22"/>
          <w:bdr w:val="none" w:sz="0" w:space="0" w:color="auto" w:frame="1"/>
        </w:rPr>
        <w:t>)</w:t>
      </w:r>
      <w:r w:rsidRPr="00DA45A7">
        <w:rPr>
          <w:rFonts w:cs="Calibri"/>
          <w:snapToGrid/>
          <w:color w:val="201F1E"/>
          <w:szCs w:val="22"/>
          <w:bdr w:val="none" w:sz="0" w:space="0" w:color="auto" w:frame="1"/>
        </w:rPr>
        <w:t xml:space="preserve"> en</w:t>
      </w:r>
      <w:r w:rsidR="00DE054A">
        <w:rPr>
          <w:rFonts w:cs="Calibri"/>
          <w:snapToGrid/>
          <w:color w:val="201F1E"/>
          <w:szCs w:val="22"/>
          <w:bdr w:val="none" w:sz="0" w:space="0" w:color="auto" w:frame="1"/>
        </w:rPr>
        <w:t xml:space="preserve"> Secundair Allocatiepunt</w:t>
      </w:r>
      <w:r w:rsidRPr="00DA45A7">
        <w:rPr>
          <w:rFonts w:cs="Calibri"/>
          <w:snapToGrid/>
          <w:color w:val="201F1E"/>
          <w:szCs w:val="22"/>
          <w:bdr w:val="none" w:sz="0" w:space="0" w:color="auto" w:frame="1"/>
        </w:rPr>
        <w:t xml:space="preserve"> </w:t>
      </w:r>
      <w:r w:rsidR="00DE054A">
        <w:rPr>
          <w:rFonts w:cs="Calibri"/>
          <w:snapToGrid/>
          <w:color w:val="201F1E"/>
          <w:szCs w:val="22"/>
          <w:bdr w:val="none" w:sz="0" w:space="0" w:color="auto" w:frame="1"/>
        </w:rPr>
        <w:t>(</w:t>
      </w:r>
      <w:r w:rsidRPr="00DA45A7">
        <w:rPr>
          <w:rFonts w:cs="Calibri"/>
          <w:snapToGrid/>
          <w:color w:val="201F1E"/>
          <w:szCs w:val="22"/>
          <w:bdr w:val="none" w:sz="0" w:space="0" w:color="auto" w:frame="1"/>
        </w:rPr>
        <w:t>S</w:t>
      </w:r>
      <w:r w:rsidR="00DE054A">
        <w:rPr>
          <w:rFonts w:cs="Calibri"/>
          <w:snapToGrid/>
          <w:color w:val="201F1E"/>
          <w:szCs w:val="22"/>
          <w:bdr w:val="none" w:sz="0" w:space="0" w:color="auto" w:frame="1"/>
        </w:rPr>
        <w:t>-AP)</w:t>
      </w:r>
      <w:r w:rsidRPr="00DA45A7">
        <w:rPr>
          <w:rFonts w:cs="Calibri"/>
          <w:snapToGrid/>
          <w:color w:val="201F1E"/>
          <w:szCs w:val="22"/>
          <w:bdr w:val="none" w:sz="0" w:space="0" w:color="auto" w:frame="1"/>
        </w:rPr>
        <w:t xml:space="preserve"> aansluitingen, zal na </w:t>
      </w:r>
      <w:r w:rsidR="00DC50D4">
        <w:rPr>
          <w:rFonts w:cs="Calibri"/>
          <w:snapToGrid/>
          <w:color w:val="201F1E"/>
          <w:szCs w:val="22"/>
          <w:bdr w:val="none" w:sz="0" w:space="0" w:color="auto" w:frame="1"/>
        </w:rPr>
        <w:t xml:space="preserve">implementatie van </w:t>
      </w:r>
      <w:r w:rsidRPr="00DA45A7">
        <w:rPr>
          <w:rFonts w:cs="Calibri"/>
          <w:snapToGrid/>
          <w:color w:val="201F1E"/>
          <w:szCs w:val="22"/>
          <w:bdr w:val="none" w:sz="0" w:space="0" w:color="auto" w:frame="1"/>
        </w:rPr>
        <w:t xml:space="preserve">IC259 dat alleen nog nodig zijn </w:t>
      </w:r>
      <w:r w:rsidR="002E5F5E">
        <w:rPr>
          <w:rFonts w:cs="Calibri"/>
          <w:snapToGrid/>
          <w:color w:val="201F1E"/>
          <w:szCs w:val="22"/>
          <w:bdr w:val="none" w:sz="0" w:space="0" w:color="auto" w:frame="1"/>
        </w:rPr>
        <w:t xml:space="preserve">op </w:t>
      </w:r>
      <w:r w:rsidR="00DC50D4">
        <w:rPr>
          <w:rFonts w:cs="Calibri"/>
          <w:snapToGrid/>
          <w:color w:val="201F1E"/>
          <w:szCs w:val="22"/>
          <w:bdr w:val="none" w:sz="0" w:space="0" w:color="auto" w:frame="1"/>
        </w:rPr>
        <w:t>de</w:t>
      </w:r>
      <w:r w:rsidR="002E5F5E">
        <w:rPr>
          <w:rFonts w:cs="Calibri"/>
          <w:snapToGrid/>
          <w:color w:val="201F1E"/>
          <w:szCs w:val="22"/>
          <w:bdr w:val="none" w:sz="0" w:space="0" w:color="auto" w:frame="1"/>
        </w:rPr>
        <w:t xml:space="preserve"> </w:t>
      </w:r>
      <w:r w:rsidRPr="00DA45A7">
        <w:rPr>
          <w:rFonts w:cs="Calibri"/>
          <w:snapToGrid/>
          <w:color w:val="201F1E"/>
          <w:szCs w:val="22"/>
          <w:bdr w:val="none" w:sz="0" w:space="0" w:color="auto" w:frame="1"/>
        </w:rPr>
        <w:t>P</w:t>
      </w:r>
      <w:r w:rsidR="002E5F5E">
        <w:rPr>
          <w:rFonts w:cs="Calibri"/>
          <w:snapToGrid/>
          <w:color w:val="201F1E"/>
          <w:szCs w:val="22"/>
          <w:bdr w:val="none" w:sz="0" w:space="0" w:color="auto" w:frame="1"/>
        </w:rPr>
        <w:t xml:space="preserve">rimaire </w:t>
      </w:r>
      <w:r w:rsidRPr="00DA45A7">
        <w:rPr>
          <w:rFonts w:cs="Calibri"/>
          <w:snapToGrid/>
          <w:color w:val="201F1E"/>
          <w:szCs w:val="22"/>
          <w:bdr w:val="none" w:sz="0" w:space="0" w:color="auto" w:frame="1"/>
        </w:rPr>
        <w:t>A</w:t>
      </w:r>
      <w:r w:rsidR="002E5F5E">
        <w:rPr>
          <w:rFonts w:cs="Calibri"/>
          <w:snapToGrid/>
          <w:color w:val="201F1E"/>
          <w:szCs w:val="22"/>
          <w:bdr w:val="none" w:sz="0" w:space="0" w:color="auto" w:frame="1"/>
        </w:rPr>
        <w:t xml:space="preserve">llocatiepunt </w:t>
      </w:r>
      <w:r w:rsidRPr="00DA45A7">
        <w:rPr>
          <w:rFonts w:cs="Calibri"/>
          <w:snapToGrid/>
          <w:color w:val="201F1E"/>
          <w:szCs w:val="22"/>
          <w:bdr w:val="none" w:sz="0" w:space="0" w:color="auto" w:frame="1"/>
        </w:rPr>
        <w:t xml:space="preserve">aansluitingen, waarbij het automatisch op </w:t>
      </w:r>
      <w:r w:rsidR="002E5F5E">
        <w:rPr>
          <w:rFonts w:cs="Calibri"/>
          <w:snapToGrid/>
          <w:color w:val="201F1E"/>
          <w:szCs w:val="22"/>
          <w:bdr w:val="none" w:sz="0" w:space="0" w:color="auto" w:frame="1"/>
        </w:rPr>
        <w:t>het</w:t>
      </w:r>
      <w:r w:rsidRPr="00DA45A7">
        <w:rPr>
          <w:rFonts w:cs="Calibri"/>
          <w:snapToGrid/>
          <w:color w:val="201F1E"/>
          <w:szCs w:val="22"/>
          <w:bdr w:val="none" w:sz="0" w:space="0" w:color="auto" w:frame="1"/>
        </w:rPr>
        <w:t xml:space="preserve"> S</w:t>
      </w:r>
      <w:r w:rsidR="00DC50D4">
        <w:rPr>
          <w:rFonts w:cs="Calibri"/>
          <w:snapToGrid/>
          <w:color w:val="201F1E"/>
          <w:szCs w:val="22"/>
          <w:bdr w:val="none" w:sz="0" w:space="0" w:color="auto" w:frame="1"/>
        </w:rPr>
        <w:t xml:space="preserve">ecundaire </w:t>
      </w:r>
      <w:r w:rsidRPr="00DA45A7">
        <w:rPr>
          <w:rFonts w:cs="Calibri"/>
          <w:snapToGrid/>
          <w:color w:val="201F1E"/>
          <w:szCs w:val="22"/>
          <w:bdr w:val="none" w:sz="0" w:space="0" w:color="auto" w:frame="1"/>
        </w:rPr>
        <w:t>A</w:t>
      </w:r>
      <w:r w:rsidR="00DC50D4">
        <w:rPr>
          <w:rFonts w:cs="Calibri"/>
          <w:snapToGrid/>
          <w:color w:val="201F1E"/>
          <w:szCs w:val="22"/>
          <w:bdr w:val="none" w:sz="0" w:space="0" w:color="auto" w:frame="1"/>
        </w:rPr>
        <w:t>llocatiepunt</w:t>
      </w:r>
      <w:r w:rsidRPr="00DA45A7">
        <w:rPr>
          <w:rFonts w:cs="Calibri"/>
          <w:snapToGrid/>
          <w:color w:val="201F1E"/>
          <w:szCs w:val="22"/>
          <w:bdr w:val="none" w:sz="0" w:space="0" w:color="auto" w:frame="1"/>
        </w:rPr>
        <w:t xml:space="preserve"> gebeurt.</w:t>
      </w:r>
    </w:p>
    <w:p w14:paraId="3FA39314" w14:textId="77777777" w:rsidR="00DA45A7" w:rsidRPr="00DA45A7" w:rsidRDefault="00DA45A7" w:rsidP="00DA45A7">
      <w:pPr>
        <w:widowControl/>
        <w:shd w:val="clear" w:color="auto" w:fill="FFFFFF"/>
        <w:spacing w:line="240" w:lineRule="auto"/>
        <w:rPr>
          <w:rFonts w:cs="Calibri"/>
          <w:snapToGrid/>
          <w:color w:val="201F1E"/>
          <w:szCs w:val="22"/>
        </w:rPr>
      </w:pPr>
      <w:r w:rsidRPr="00DA45A7">
        <w:rPr>
          <w:rFonts w:cs="Calibri"/>
          <w:snapToGrid/>
          <w:color w:val="201F1E"/>
          <w:szCs w:val="22"/>
          <w:bdr w:val="none" w:sz="0" w:space="0" w:color="auto" w:frame="1"/>
        </w:rPr>
        <w:t> </w:t>
      </w:r>
    </w:p>
    <w:p w14:paraId="014E38B1" w14:textId="1C7A81BC" w:rsidR="00DA45A7" w:rsidRPr="00DA45A7" w:rsidRDefault="002A2AA7" w:rsidP="00DA45A7">
      <w:pPr>
        <w:widowControl/>
        <w:shd w:val="clear" w:color="auto" w:fill="FFFFFF"/>
        <w:spacing w:line="240" w:lineRule="auto"/>
        <w:rPr>
          <w:rFonts w:cs="Calibri"/>
          <w:snapToGrid/>
          <w:color w:val="201F1E"/>
          <w:szCs w:val="22"/>
        </w:rPr>
      </w:pPr>
      <w:r>
        <w:rPr>
          <w:rFonts w:cs="Calibri"/>
          <w:snapToGrid/>
          <w:color w:val="201F1E"/>
          <w:szCs w:val="22"/>
          <w:bdr w:val="none" w:sz="0" w:space="0" w:color="auto" w:frame="1"/>
        </w:rPr>
        <w:t>D</w:t>
      </w:r>
      <w:r w:rsidR="00DA45A7" w:rsidRPr="00DA45A7">
        <w:rPr>
          <w:rFonts w:cs="Calibri"/>
          <w:snapToGrid/>
          <w:color w:val="201F1E"/>
          <w:szCs w:val="22"/>
          <w:bdr w:val="none" w:sz="0" w:space="0" w:color="auto" w:frame="1"/>
        </w:rPr>
        <w:t xml:space="preserve">e impact voor LV, PV en MV </w:t>
      </w:r>
      <w:r>
        <w:rPr>
          <w:rFonts w:cs="Calibri"/>
          <w:snapToGrid/>
          <w:color w:val="201F1E"/>
          <w:szCs w:val="22"/>
          <w:bdr w:val="none" w:sz="0" w:space="0" w:color="auto" w:frame="1"/>
        </w:rPr>
        <w:t xml:space="preserve">is </w:t>
      </w:r>
      <w:r w:rsidR="00DD3CE8">
        <w:rPr>
          <w:rFonts w:cs="Calibri"/>
          <w:snapToGrid/>
          <w:color w:val="201F1E"/>
          <w:szCs w:val="22"/>
          <w:bdr w:val="none" w:sz="0" w:space="0" w:color="auto" w:frame="1"/>
        </w:rPr>
        <w:t xml:space="preserve">beperkt, </w:t>
      </w:r>
      <w:r w:rsidR="00DA45A7" w:rsidRPr="00DA45A7">
        <w:rPr>
          <w:rFonts w:cs="Calibri"/>
          <w:snapToGrid/>
          <w:color w:val="201F1E"/>
          <w:szCs w:val="22"/>
          <w:bdr w:val="none" w:sz="0" w:space="0" w:color="auto" w:frame="1"/>
        </w:rPr>
        <w:t xml:space="preserve">via stamgegevens worden </w:t>
      </w:r>
      <w:r w:rsidR="00DD3CE8">
        <w:rPr>
          <w:rFonts w:cs="Calibri"/>
          <w:snapToGrid/>
          <w:color w:val="201F1E"/>
          <w:szCs w:val="22"/>
          <w:bdr w:val="none" w:sz="0" w:space="0" w:color="auto" w:frame="1"/>
        </w:rPr>
        <w:t xml:space="preserve">deze marktpartijen </w:t>
      </w:r>
      <w:r w:rsidR="00DA45A7" w:rsidRPr="00DA45A7">
        <w:rPr>
          <w:rFonts w:cs="Calibri"/>
          <w:snapToGrid/>
          <w:color w:val="201F1E"/>
          <w:szCs w:val="22"/>
          <w:bdr w:val="none" w:sz="0" w:space="0" w:color="auto" w:frame="1"/>
        </w:rPr>
        <w:t>geïnformeerd over MV-mutaties op P</w:t>
      </w:r>
      <w:r w:rsidR="00FA643C">
        <w:rPr>
          <w:rFonts w:cs="Calibri"/>
          <w:snapToGrid/>
          <w:color w:val="201F1E"/>
          <w:szCs w:val="22"/>
          <w:bdr w:val="none" w:sz="0" w:space="0" w:color="auto" w:frame="1"/>
        </w:rPr>
        <w:t>-</w:t>
      </w:r>
      <w:r w:rsidR="00DA45A7" w:rsidRPr="00DA45A7">
        <w:rPr>
          <w:rFonts w:cs="Calibri"/>
          <w:snapToGrid/>
          <w:color w:val="201F1E"/>
          <w:szCs w:val="22"/>
          <w:bdr w:val="none" w:sz="0" w:space="0" w:color="auto" w:frame="1"/>
        </w:rPr>
        <w:t>AP en S</w:t>
      </w:r>
      <w:r w:rsidR="00FA643C">
        <w:rPr>
          <w:rFonts w:cs="Calibri"/>
          <w:snapToGrid/>
          <w:color w:val="201F1E"/>
          <w:szCs w:val="22"/>
          <w:bdr w:val="none" w:sz="0" w:space="0" w:color="auto" w:frame="1"/>
        </w:rPr>
        <w:t>-</w:t>
      </w:r>
      <w:r w:rsidR="00DA45A7" w:rsidRPr="00DA45A7">
        <w:rPr>
          <w:rFonts w:cs="Calibri"/>
          <w:snapToGrid/>
          <w:color w:val="201F1E"/>
          <w:szCs w:val="22"/>
          <w:bdr w:val="none" w:sz="0" w:space="0" w:color="auto" w:frame="1"/>
        </w:rPr>
        <w:t>AP aansluitingen. Voor de RNB geldt dat de MV-mutaties via de notificatie-berichten binnenkomen, ook daar veranderd niets aan.</w:t>
      </w:r>
    </w:p>
    <w:p w14:paraId="30E18A49" w14:textId="77777777" w:rsidR="00DA45A7" w:rsidRPr="00DA45A7" w:rsidRDefault="00DA45A7" w:rsidP="00DA45A7">
      <w:pPr>
        <w:widowControl/>
        <w:shd w:val="clear" w:color="auto" w:fill="FFFFFF"/>
        <w:spacing w:line="240" w:lineRule="auto"/>
        <w:rPr>
          <w:rFonts w:cs="Calibri"/>
          <w:snapToGrid/>
          <w:color w:val="201F1E"/>
          <w:szCs w:val="22"/>
        </w:rPr>
      </w:pPr>
      <w:r w:rsidRPr="00DA45A7">
        <w:rPr>
          <w:rFonts w:cs="Calibri"/>
          <w:snapToGrid/>
          <w:color w:val="201F1E"/>
          <w:szCs w:val="22"/>
          <w:bdr w:val="none" w:sz="0" w:space="0" w:color="auto" w:frame="1"/>
        </w:rPr>
        <w:t> </w:t>
      </w:r>
    </w:p>
    <w:p w14:paraId="4A4C4545" w14:textId="1842FBE8" w:rsidR="00094BC9" w:rsidRPr="00D24A2E" w:rsidRDefault="007B6AC9" w:rsidP="007D4AAB">
      <w:pPr>
        <w:widowControl/>
        <w:shd w:val="clear" w:color="auto" w:fill="FFFFFF"/>
        <w:spacing w:line="240" w:lineRule="auto"/>
        <w:rPr>
          <w:rFonts w:cs="Calibri"/>
          <w:snapToGrid/>
          <w:color w:val="201F1E"/>
          <w:szCs w:val="22"/>
          <w:bdr w:val="none" w:sz="0" w:space="0" w:color="auto" w:frame="1"/>
        </w:rPr>
      </w:pPr>
      <w:r>
        <w:rPr>
          <w:rFonts w:cs="Calibri"/>
          <w:snapToGrid/>
          <w:color w:val="201F1E"/>
          <w:szCs w:val="22"/>
          <w:bdr w:val="none" w:sz="0" w:space="0" w:color="auto" w:frame="1"/>
        </w:rPr>
        <w:t>D</w:t>
      </w:r>
      <w:r w:rsidR="00DA45A7" w:rsidRPr="00DA45A7">
        <w:rPr>
          <w:rFonts w:cs="Calibri"/>
          <w:snapToGrid/>
          <w:color w:val="201F1E"/>
          <w:szCs w:val="22"/>
          <w:bdr w:val="none" w:sz="0" w:space="0" w:color="auto" w:frame="1"/>
        </w:rPr>
        <w:t>oor de MV</w:t>
      </w:r>
      <w:r>
        <w:rPr>
          <w:rFonts w:cs="Calibri"/>
          <w:snapToGrid/>
          <w:color w:val="201F1E"/>
          <w:szCs w:val="22"/>
          <w:bdr w:val="none" w:sz="0" w:space="0" w:color="auto" w:frame="1"/>
        </w:rPr>
        <w:t xml:space="preserve">-partij dient er een </w:t>
      </w:r>
      <w:proofErr w:type="spellStart"/>
      <w:r>
        <w:rPr>
          <w:rFonts w:cs="Calibri"/>
          <w:snapToGrid/>
          <w:color w:val="201F1E"/>
          <w:szCs w:val="22"/>
          <w:bdr w:val="none" w:sz="0" w:space="0" w:color="auto" w:frame="1"/>
        </w:rPr>
        <w:t>dataschoning</w:t>
      </w:r>
      <w:proofErr w:type="spellEnd"/>
      <w:r>
        <w:rPr>
          <w:rFonts w:cs="Calibri"/>
          <w:snapToGrid/>
          <w:color w:val="201F1E"/>
          <w:szCs w:val="22"/>
          <w:bdr w:val="none" w:sz="0" w:space="0" w:color="auto" w:frame="1"/>
        </w:rPr>
        <w:t xml:space="preserve"> uitgevoerd te worden</w:t>
      </w:r>
      <w:r w:rsidR="00DA45A7" w:rsidRPr="00DA45A7">
        <w:rPr>
          <w:rFonts w:cs="Calibri"/>
          <w:snapToGrid/>
          <w:color w:val="201F1E"/>
          <w:szCs w:val="22"/>
          <w:bdr w:val="none" w:sz="0" w:space="0" w:color="auto" w:frame="1"/>
        </w:rPr>
        <w:t xml:space="preserve"> in aanloop naar Go Live om eventuele verschillen tussen P</w:t>
      </w:r>
      <w:r w:rsidR="00FA643C">
        <w:rPr>
          <w:rFonts w:cs="Calibri"/>
          <w:snapToGrid/>
          <w:color w:val="201F1E"/>
          <w:szCs w:val="22"/>
          <w:bdr w:val="none" w:sz="0" w:space="0" w:color="auto" w:frame="1"/>
        </w:rPr>
        <w:t>-</w:t>
      </w:r>
      <w:r w:rsidR="00DA45A7" w:rsidRPr="00DA45A7">
        <w:rPr>
          <w:rFonts w:cs="Calibri"/>
          <w:snapToGrid/>
          <w:color w:val="201F1E"/>
          <w:szCs w:val="22"/>
          <w:bdr w:val="none" w:sz="0" w:space="0" w:color="auto" w:frame="1"/>
        </w:rPr>
        <w:t>AP en S</w:t>
      </w:r>
      <w:r w:rsidR="00FA643C">
        <w:rPr>
          <w:rFonts w:cs="Calibri"/>
          <w:snapToGrid/>
          <w:color w:val="201F1E"/>
          <w:szCs w:val="22"/>
          <w:bdr w:val="none" w:sz="0" w:space="0" w:color="auto" w:frame="1"/>
        </w:rPr>
        <w:t>-AP</w:t>
      </w:r>
      <w:r w:rsidR="00DA45A7" w:rsidRPr="00DA45A7">
        <w:rPr>
          <w:rFonts w:cs="Calibri"/>
          <w:snapToGrid/>
          <w:color w:val="201F1E"/>
          <w:szCs w:val="22"/>
          <w:bdr w:val="none" w:sz="0" w:space="0" w:color="auto" w:frame="1"/>
        </w:rPr>
        <w:t xml:space="preserve"> aansluitingen weg te werken. </w:t>
      </w:r>
    </w:p>
    <w:p w14:paraId="45AE1669" w14:textId="429E8958" w:rsidR="000E1C94" w:rsidRDefault="000E1C94" w:rsidP="003B3232">
      <w:pPr>
        <w:widowControl/>
        <w:spacing w:line="240" w:lineRule="auto"/>
        <w:ind w:left="360"/>
      </w:pPr>
    </w:p>
    <w:p w14:paraId="4EEFC6F0" w14:textId="4CF62117" w:rsidR="000308D7" w:rsidRDefault="000E1C94" w:rsidP="000308D7">
      <w:pPr>
        <w:pStyle w:val="wwostylekop3"/>
      </w:pPr>
      <w:bookmarkStart w:id="16" w:name="_Toc58231947"/>
      <w:r w:rsidRPr="00B179C9">
        <w:t>Transitieaspecten</w:t>
      </w:r>
      <w:r w:rsidR="00A723EC" w:rsidRPr="00B179C9">
        <w:t xml:space="preserve"> CMF</w:t>
      </w:r>
      <w:bookmarkEnd w:id="16"/>
    </w:p>
    <w:p w14:paraId="69508EA4" w14:textId="77777777" w:rsidR="00FE4682" w:rsidRDefault="000308D7" w:rsidP="000308D7">
      <w:r>
        <w:t>De nieuw te bouwen functionaliteiten betreffen</w:t>
      </w:r>
      <w:r w:rsidR="00FE4682">
        <w:t>:</w:t>
      </w:r>
    </w:p>
    <w:p w14:paraId="73572B7B" w14:textId="34BD911F" w:rsidR="00FE4682" w:rsidRDefault="000308D7" w:rsidP="00FE4682">
      <w:pPr>
        <w:pStyle w:val="Lijstalinea"/>
        <w:numPr>
          <w:ilvl w:val="0"/>
          <w:numId w:val="31"/>
        </w:numPr>
      </w:pPr>
      <w:r>
        <w:t>verwerken meetdata telemetrie</w:t>
      </w:r>
    </w:p>
    <w:p w14:paraId="294B2E01" w14:textId="2BEA9A56" w:rsidR="00644DA7" w:rsidRDefault="00644DA7" w:rsidP="00FB4A83">
      <w:pPr>
        <w:pStyle w:val="Lijstalinea"/>
        <w:numPr>
          <w:ilvl w:val="0"/>
          <w:numId w:val="31"/>
        </w:numPr>
      </w:pPr>
      <w:r>
        <w:t>verwerking van periodieke data</w:t>
      </w:r>
    </w:p>
    <w:p w14:paraId="306C242E" w14:textId="3EEF7CF2" w:rsidR="00991747" w:rsidRDefault="00991747" w:rsidP="00FE4682">
      <w:pPr>
        <w:pStyle w:val="Lijstalinea"/>
        <w:numPr>
          <w:ilvl w:val="0"/>
          <w:numId w:val="31"/>
        </w:numPr>
      </w:pPr>
      <w:r>
        <w:t>aanpassingen ten behoeve van netkoppelpunten gas</w:t>
      </w:r>
    </w:p>
    <w:p w14:paraId="49A7C1A4" w14:textId="0259A8FF" w:rsidR="00FE4682" w:rsidRDefault="000308D7" w:rsidP="000308D7">
      <w:pPr>
        <w:pStyle w:val="Lijstalinea"/>
        <w:numPr>
          <w:ilvl w:val="0"/>
          <w:numId w:val="31"/>
        </w:numPr>
      </w:pPr>
      <w:r>
        <w:t>reclam</w:t>
      </w:r>
      <w:r w:rsidR="002B5878">
        <w:t>eren</w:t>
      </w:r>
      <w:r>
        <w:t xml:space="preserve"> ELK</w:t>
      </w:r>
    </w:p>
    <w:p w14:paraId="2C13E8F2" w14:textId="194AF29B" w:rsidR="00FE4682" w:rsidRDefault="00FE4682" w:rsidP="000308D7">
      <w:pPr>
        <w:pStyle w:val="Lijstalinea"/>
        <w:numPr>
          <w:ilvl w:val="0"/>
          <w:numId w:val="31"/>
        </w:numPr>
      </w:pPr>
      <w:r>
        <w:t>v</w:t>
      </w:r>
      <w:r w:rsidR="000308D7" w:rsidRPr="00055290">
        <w:t>erwerken reclamatie berichten van programma verantwoordelijke</w:t>
      </w:r>
      <w:r w:rsidR="000308D7">
        <w:t>, rapportages en berichtenverkeer</w:t>
      </w:r>
    </w:p>
    <w:p w14:paraId="6B49F335" w14:textId="49B46CD1" w:rsidR="005D7B39" w:rsidRDefault="005D7B39" w:rsidP="000308D7">
      <w:pPr>
        <w:pStyle w:val="Lijstalinea"/>
        <w:numPr>
          <w:ilvl w:val="0"/>
          <w:numId w:val="31"/>
        </w:numPr>
      </w:pPr>
      <w:r>
        <w:t xml:space="preserve">automatisch </w:t>
      </w:r>
      <w:proofErr w:type="spellStart"/>
      <w:r>
        <w:t>inswitchen</w:t>
      </w:r>
      <w:proofErr w:type="spellEnd"/>
      <w:r>
        <w:t xml:space="preserve"> MV-partij op </w:t>
      </w:r>
      <w:r w:rsidR="00C34C1C">
        <w:t>Secundair Allocatiepunt (CAR)</w:t>
      </w:r>
    </w:p>
    <w:p w14:paraId="6942B210" w14:textId="2ECBDBD4" w:rsidR="00604586" w:rsidRDefault="00604586">
      <w:pPr>
        <w:widowControl/>
        <w:spacing w:line="240" w:lineRule="auto"/>
        <w:rPr>
          <w:rFonts w:eastAsiaTheme="majorEastAsia" w:cstheme="majorBidi"/>
          <w:b/>
          <w:bCs/>
          <w:color w:val="000000" w:themeColor="text1"/>
        </w:rPr>
      </w:pPr>
    </w:p>
    <w:p w14:paraId="58989CD7" w14:textId="7BD303B8" w:rsidR="00A723EC" w:rsidRDefault="00A723EC" w:rsidP="00B179C9">
      <w:pPr>
        <w:pStyle w:val="Kop3"/>
      </w:pPr>
      <w:bookmarkStart w:id="17" w:name="_Toc58231948"/>
      <w:r>
        <w:t xml:space="preserve">Transitieaspecten </w:t>
      </w:r>
      <w:proofErr w:type="spellStart"/>
      <w:r>
        <w:t>Tennet</w:t>
      </w:r>
      <w:proofErr w:type="spellEnd"/>
      <w:r>
        <w:t xml:space="preserve"> TSO</w:t>
      </w:r>
      <w:bookmarkEnd w:id="17"/>
    </w:p>
    <w:p w14:paraId="79EACC95" w14:textId="0AD2134F" w:rsidR="00B179C9" w:rsidRPr="001C2DE3" w:rsidRDefault="00B179C9" w:rsidP="000308D7">
      <w:r w:rsidRPr="001C2DE3">
        <w:t xml:space="preserve">De transitieaspecten voor IC248/249 aan </w:t>
      </w:r>
      <w:proofErr w:type="spellStart"/>
      <w:r w:rsidRPr="001C2DE3">
        <w:t>Tennet</w:t>
      </w:r>
      <w:proofErr w:type="spellEnd"/>
      <w:r w:rsidRPr="001C2DE3">
        <w:t xml:space="preserve"> TSO centrale systeem zijn:</w:t>
      </w:r>
    </w:p>
    <w:p w14:paraId="13B8B87E" w14:textId="52D4C047" w:rsidR="000308D7" w:rsidRDefault="00AA4514" w:rsidP="00AA4514">
      <w:pPr>
        <w:pStyle w:val="Lijstalinea"/>
        <w:numPr>
          <w:ilvl w:val="0"/>
          <w:numId w:val="29"/>
        </w:numPr>
      </w:pPr>
      <w:r>
        <w:t xml:space="preserve">Nieuwe </w:t>
      </w:r>
      <w:proofErr w:type="spellStart"/>
      <w:r w:rsidR="001C2DE3">
        <w:t>WSDL</w:t>
      </w:r>
      <w:r>
        <w:t>s</w:t>
      </w:r>
      <w:proofErr w:type="spellEnd"/>
    </w:p>
    <w:p w14:paraId="48122CA9" w14:textId="4CBD6FBF" w:rsidR="00AA4514" w:rsidRDefault="00AA4514" w:rsidP="00AA4514">
      <w:pPr>
        <w:pStyle w:val="Lijstalinea"/>
        <w:numPr>
          <w:ilvl w:val="0"/>
          <w:numId w:val="29"/>
        </w:numPr>
      </w:pPr>
      <w:r>
        <w:t xml:space="preserve">Nieuwe </w:t>
      </w:r>
      <w:proofErr w:type="spellStart"/>
      <w:r>
        <w:t>ACKs</w:t>
      </w:r>
      <w:proofErr w:type="spellEnd"/>
      <w:r>
        <w:t>/</w:t>
      </w:r>
      <w:proofErr w:type="spellStart"/>
      <w:r>
        <w:t>NACKs</w:t>
      </w:r>
      <w:proofErr w:type="spellEnd"/>
    </w:p>
    <w:p w14:paraId="31D0199F" w14:textId="77777777" w:rsidR="004A3088" w:rsidRDefault="004A3088" w:rsidP="000308D7"/>
    <w:p w14:paraId="2D99C5CF" w14:textId="49B241C3" w:rsidR="000308D7" w:rsidRDefault="00691CC7" w:rsidP="00B179C9">
      <w:pPr>
        <w:pStyle w:val="wwostylekop3"/>
      </w:pPr>
      <w:bookmarkStart w:id="18" w:name="_Toc58231949"/>
      <w:r>
        <w:t>Berichtstromen</w:t>
      </w:r>
      <w:bookmarkEnd w:id="18"/>
    </w:p>
    <w:p w14:paraId="2101AD79" w14:textId="2198DFE2" w:rsidR="00592B99" w:rsidRPr="00AD70F5" w:rsidRDefault="00E84E10" w:rsidP="00592B99">
      <w:r>
        <w:t xml:space="preserve">Onderstaand een schematische weergave van </w:t>
      </w:r>
      <w:r w:rsidR="00691CC7">
        <w:t xml:space="preserve">de </w:t>
      </w:r>
      <w:r>
        <w:t xml:space="preserve">huidige en toekomstige </w:t>
      </w:r>
      <w:r w:rsidR="00DB53D6">
        <w:t>berichtstromen</w:t>
      </w:r>
      <w:r>
        <w:t xml:space="preserve"> als gevolg van TR2021 Allocatie 2.0 Tranche 1.</w:t>
      </w:r>
      <w:r w:rsidR="00592B99">
        <w:t xml:space="preserve"> In onderstaande overzichten tref je globale berichtstromen, die van toepassing zijn op TR2021. Additionele berichtenstromen dienen verder uitgewerkt te worden in de ontwerp- en bouw documentatie van EDSN en </w:t>
      </w:r>
      <w:proofErr w:type="spellStart"/>
      <w:r w:rsidR="00592B99">
        <w:t>Tennet</w:t>
      </w:r>
      <w:proofErr w:type="spellEnd"/>
      <w:r w:rsidR="00592B99">
        <w:t xml:space="preserve"> TSO.</w:t>
      </w:r>
    </w:p>
    <w:p w14:paraId="33AEC724" w14:textId="5868C1B0" w:rsidR="000308D7" w:rsidRDefault="000308D7" w:rsidP="000308D7"/>
    <w:p w14:paraId="79DF24AB" w14:textId="77777777" w:rsidR="00B179C9" w:rsidRDefault="00B179C9" w:rsidP="000308D7">
      <w:pPr>
        <w:rPr>
          <w:b/>
          <w:bCs/>
        </w:rPr>
      </w:pPr>
    </w:p>
    <w:p w14:paraId="4197623F" w14:textId="77777777" w:rsidR="00592B99" w:rsidRDefault="00592B99">
      <w:pPr>
        <w:widowControl/>
        <w:spacing w:line="240" w:lineRule="auto"/>
        <w:rPr>
          <w:b/>
          <w:bCs/>
        </w:rPr>
      </w:pPr>
      <w:r>
        <w:rPr>
          <w:b/>
          <w:bCs/>
        </w:rPr>
        <w:br w:type="page"/>
      </w:r>
    </w:p>
    <w:p w14:paraId="3C4CFF32" w14:textId="7F4628C7" w:rsidR="00E84E10" w:rsidRDefault="00E84E10" w:rsidP="000308D7">
      <w:pPr>
        <w:rPr>
          <w:b/>
          <w:bCs/>
        </w:rPr>
      </w:pPr>
      <w:r w:rsidRPr="00154285">
        <w:rPr>
          <w:b/>
          <w:bCs/>
        </w:rPr>
        <w:lastRenderedPageBreak/>
        <w:t>Huidig</w:t>
      </w:r>
      <w:r w:rsidR="001D0792">
        <w:rPr>
          <w:b/>
          <w:bCs/>
        </w:rPr>
        <w:t>e berichtstromen</w:t>
      </w:r>
    </w:p>
    <w:p w14:paraId="3254ED56" w14:textId="47B74800" w:rsidR="00E84E10" w:rsidRPr="00E84E10" w:rsidRDefault="00AC2E66" w:rsidP="000308D7">
      <w:r>
        <w:rPr>
          <w:noProof/>
        </w:rPr>
        <w:drawing>
          <wp:inline distT="0" distB="0" distL="0" distR="0" wp14:anchorId="5D51F447" wp14:editId="2C151E30">
            <wp:extent cx="5321300" cy="3075059"/>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4020" cy="3088189"/>
                    </a:xfrm>
                    <a:prstGeom prst="rect">
                      <a:avLst/>
                    </a:prstGeom>
                    <a:noFill/>
                  </pic:spPr>
                </pic:pic>
              </a:graphicData>
            </a:graphic>
          </wp:inline>
        </w:drawing>
      </w:r>
    </w:p>
    <w:p w14:paraId="5D38FB0A" w14:textId="25962C87" w:rsidR="00E84E10" w:rsidRPr="00E84E10" w:rsidRDefault="00E84E10" w:rsidP="000308D7"/>
    <w:p w14:paraId="66BDBFF1" w14:textId="1D165425" w:rsidR="00064A26" w:rsidRPr="00154285" w:rsidRDefault="00064A26" w:rsidP="00D24A2E">
      <w:pPr>
        <w:widowControl/>
        <w:spacing w:line="240" w:lineRule="auto"/>
        <w:rPr>
          <w:bCs/>
          <w:i/>
          <w:iCs/>
          <w:noProof/>
        </w:rPr>
      </w:pPr>
      <w:r w:rsidRPr="00154285">
        <w:rPr>
          <w:bCs/>
          <w:i/>
          <w:iCs/>
          <w:noProof/>
        </w:rPr>
        <w:t>Toelichting</w:t>
      </w:r>
    </w:p>
    <w:p w14:paraId="18796914" w14:textId="77777777" w:rsidR="00064A26" w:rsidRDefault="00064A26" w:rsidP="00064A26">
      <w:pPr>
        <w:pStyle w:val="Lijstalinea"/>
        <w:numPr>
          <w:ilvl w:val="0"/>
          <w:numId w:val="22"/>
        </w:numPr>
        <w:spacing w:line="240" w:lineRule="atLeast"/>
        <w:rPr>
          <w:b/>
          <w:noProof/>
        </w:rPr>
      </w:pPr>
      <w:r>
        <w:rPr>
          <w:noProof/>
        </w:rPr>
        <w:t>Meetdata</w:t>
      </w:r>
    </w:p>
    <w:p w14:paraId="04C0E6A8" w14:textId="77777777" w:rsidR="00064A26" w:rsidRPr="00C233FF" w:rsidRDefault="00064A26" w:rsidP="00064A26">
      <w:pPr>
        <w:pStyle w:val="Lijstalinea"/>
        <w:numPr>
          <w:ilvl w:val="1"/>
          <w:numId w:val="22"/>
        </w:numPr>
        <w:spacing w:line="240" w:lineRule="atLeast"/>
        <w:rPr>
          <w:b/>
          <w:noProof/>
        </w:rPr>
      </w:pPr>
      <w:r w:rsidRPr="00C233FF">
        <w:rPr>
          <w:noProof/>
        </w:rPr>
        <w:t xml:space="preserve">De MV stuurt E66 </w:t>
      </w:r>
      <w:r>
        <w:rPr>
          <w:noProof/>
        </w:rPr>
        <w:t>meetdataberichten</w:t>
      </w:r>
      <w:r w:rsidRPr="00C233FF">
        <w:rPr>
          <w:noProof/>
        </w:rPr>
        <w:t xml:space="preserve"> (</w:t>
      </w:r>
      <w:r>
        <w:rPr>
          <w:noProof/>
        </w:rPr>
        <w:t>intervalwaarden</w:t>
      </w:r>
      <w:r w:rsidRPr="00C233FF">
        <w:rPr>
          <w:noProof/>
        </w:rPr>
        <w:t>) naar de RNB en de LNB.</w:t>
      </w:r>
    </w:p>
    <w:p w14:paraId="775D6BF5" w14:textId="77777777" w:rsidR="00064A26" w:rsidRPr="00C233FF" w:rsidRDefault="00064A26" w:rsidP="00064A26">
      <w:pPr>
        <w:pStyle w:val="Lijstalinea"/>
        <w:numPr>
          <w:ilvl w:val="1"/>
          <w:numId w:val="22"/>
        </w:numPr>
        <w:spacing w:line="240" w:lineRule="atLeast"/>
        <w:rPr>
          <w:b/>
          <w:noProof/>
        </w:rPr>
      </w:pPr>
      <w:r w:rsidRPr="00C233FF">
        <w:rPr>
          <w:noProof/>
        </w:rPr>
        <w:t xml:space="preserve">De MV stuurt E65 </w:t>
      </w:r>
      <w:r>
        <w:rPr>
          <w:noProof/>
        </w:rPr>
        <w:t>meetdataberichten</w:t>
      </w:r>
      <w:r w:rsidRPr="00C233FF">
        <w:rPr>
          <w:noProof/>
        </w:rPr>
        <w:t xml:space="preserve"> (periode langer/gelijk aan 1 dag) naar de RNB en de LNB.</w:t>
      </w:r>
    </w:p>
    <w:p w14:paraId="5603874B" w14:textId="77777777" w:rsidR="00064A26" w:rsidRPr="00C233FF" w:rsidRDefault="00064A26" w:rsidP="00064A26">
      <w:pPr>
        <w:pStyle w:val="Lijstalinea"/>
        <w:numPr>
          <w:ilvl w:val="1"/>
          <w:numId w:val="22"/>
        </w:numPr>
        <w:spacing w:line="240" w:lineRule="atLeast"/>
        <w:rPr>
          <w:b/>
          <w:noProof/>
        </w:rPr>
      </w:pPr>
      <w:r w:rsidRPr="00C233FF">
        <w:t xml:space="preserve">De </w:t>
      </w:r>
      <w:r w:rsidRPr="00C233FF">
        <w:rPr>
          <w:noProof/>
        </w:rPr>
        <w:t xml:space="preserve">RNB verstuurt de allocatieresultaten </w:t>
      </w:r>
      <w:r>
        <w:rPr>
          <w:noProof/>
        </w:rPr>
        <w:t xml:space="preserve">incl. de meetdataberichten per kwartier/uur </w:t>
      </w:r>
      <w:r w:rsidRPr="00C233FF">
        <w:rPr>
          <w:noProof/>
        </w:rPr>
        <w:t xml:space="preserve">(o.b.v. </w:t>
      </w:r>
      <w:r>
        <w:rPr>
          <w:noProof/>
        </w:rPr>
        <w:t xml:space="preserve">o.a. </w:t>
      </w:r>
      <w:r w:rsidRPr="00C233FF">
        <w:rPr>
          <w:noProof/>
        </w:rPr>
        <w:t>de E66) via MSCONS berichten naar de PV.</w:t>
      </w:r>
    </w:p>
    <w:p w14:paraId="606A3AA9" w14:textId="77777777" w:rsidR="00064A26" w:rsidRDefault="00064A26" w:rsidP="00064A26">
      <w:pPr>
        <w:pStyle w:val="Lijstalinea"/>
        <w:numPr>
          <w:ilvl w:val="0"/>
          <w:numId w:val="22"/>
        </w:numPr>
        <w:spacing w:line="240" w:lineRule="atLeast"/>
        <w:rPr>
          <w:b/>
          <w:noProof/>
        </w:rPr>
      </w:pPr>
      <w:r>
        <w:rPr>
          <w:noProof/>
        </w:rPr>
        <w:t>Reclamaties</w:t>
      </w:r>
    </w:p>
    <w:p w14:paraId="66594D3E" w14:textId="6540E571" w:rsidR="00064A26" w:rsidRPr="00C233FF" w:rsidRDefault="00064A26" w:rsidP="00064A26">
      <w:pPr>
        <w:pStyle w:val="Lijstalinea"/>
        <w:numPr>
          <w:ilvl w:val="1"/>
          <w:numId w:val="22"/>
        </w:numPr>
        <w:spacing w:line="240" w:lineRule="atLeast"/>
        <w:rPr>
          <w:b/>
          <w:noProof/>
        </w:rPr>
      </w:pPr>
      <w:r w:rsidRPr="00C233FF">
        <w:rPr>
          <w:noProof/>
        </w:rPr>
        <w:t xml:space="preserve">De PV kan </w:t>
      </w:r>
      <w:r>
        <w:rPr>
          <w:noProof/>
        </w:rPr>
        <w:t xml:space="preserve">via een bericht E74 </w:t>
      </w:r>
      <w:r w:rsidRPr="00C233FF">
        <w:rPr>
          <w:noProof/>
        </w:rPr>
        <w:t>bij de RNB reclameren o.b.v. de meetdata in de MSCONS berichten.</w:t>
      </w:r>
    </w:p>
    <w:p w14:paraId="0AF53A4A" w14:textId="77777777" w:rsidR="00064A26" w:rsidRPr="00C233FF" w:rsidRDefault="00064A26" w:rsidP="00064A26">
      <w:pPr>
        <w:pStyle w:val="Lijstalinea"/>
        <w:numPr>
          <w:ilvl w:val="1"/>
          <w:numId w:val="22"/>
        </w:numPr>
        <w:spacing w:line="240" w:lineRule="atLeast"/>
        <w:rPr>
          <w:b/>
          <w:noProof/>
        </w:rPr>
      </w:pPr>
      <w:r w:rsidRPr="00C233FF">
        <w:rPr>
          <w:noProof/>
        </w:rPr>
        <w:t xml:space="preserve">De RNB kan o.b.v. de reclamatie van de PV </w:t>
      </w:r>
      <w:r>
        <w:rPr>
          <w:noProof/>
        </w:rPr>
        <w:t xml:space="preserve">via een bericht E73 </w:t>
      </w:r>
      <w:r w:rsidRPr="00C233FF">
        <w:rPr>
          <w:noProof/>
        </w:rPr>
        <w:t>reclameren bij de MV.</w:t>
      </w:r>
    </w:p>
    <w:p w14:paraId="7CC9D889" w14:textId="446E4194" w:rsidR="00064A26" w:rsidRPr="00C233FF" w:rsidRDefault="00064A26" w:rsidP="00064A26">
      <w:pPr>
        <w:pStyle w:val="Lijstalinea"/>
        <w:numPr>
          <w:ilvl w:val="1"/>
          <w:numId w:val="22"/>
        </w:numPr>
        <w:spacing w:line="240" w:lineRule="atLeast"/>
        <w:rPr>
          <w:b/>
          <w:noProof/>
        </w:rPr>
      </w:pPr>
      <w:r w:rsidRPr="00C233FF">
        <w:rPr>
          <w:noProof/>
        </w:rPr>
        <w:t xml:space="preserve">De RNB kan </w:t>
      </w:r>
      <w:r>
        <w:rPr>
          <w:noProof/>
        </w:rPr>
        <w:t>zelfstandig (zonder eerst ee</w:t>
      </w:r>
      <w:r w:rsidR="007466B0">
        <w:rPr>
          <w:noProof/>
        </w:rPr>
        <w:t>n</w:t>
      </w:r>
      <w:r>
        <w:rPr>
          <w:noProof/>
        </w:rPr>
        <w:t xml:space="preserve"> E74 te hebben ontvangen) via een bericht E73 </w:t>
      </w:r>
      <w:r w:rsidRPr="00C233FF">
        <w:rPr>
          <w:noProof/>
        </w:rPr>
        <w:t>bij de MV reclameren o.b.v. de meetdata in de E66.</w:t>
      </w:r>
    </w:p>
    <w:p w14:paraId="68E4AB3C" w14:textId="37F593E9" w:rsidR="000E1C94" w:rsidRDefault="000E1C94" w:rsidP="000E1C94"/>
    <w:p w14:paraId="7E80B040" w14:textId="043C4C37" w:rsidR="004B631C" w:rsidRPr="00154285" w:rsidRDefault="004B631C" w:rsidP="004B631C">
      <w:pPr>
        <w:rPr>
          <w:b/>
          <w:bCs/>
        </w:rPr>
      </w:pPr>
      <w:r w:rsidRPr="00154285">
        <w:rPr>
          <w:b/>
          <w:bCs/>
        </w:rPr>
        <w:t>Nieuw</w:t>
      </w:r>
      <w:r w:rsidR="001D0792">
        <w:rPr>
          <w:b/>
          <w:bCs/>
        </w:rPr>
        <w:t>e bericht</w:t>
      </w:r>
      <w:r w:rsidR="00DB53D6">
        <w:rPr>
          <w:b/>
          <w:bCs/>
        </w:rPr>
        <w:t>stromen</w:t>
      </w:r>
    </w:p>
    <w:p w14:paraId="01A451E3" w14:textId="3885C26D" w:rsidR="004B631C" w:rsidRDefault="004B631C" w:rsidP="004B631C">
      <w:r>
        <w:t>Onderstaande figuur bevat de voor IC248/IC249 relevante berichtstromen na een volledige implementatie van TR2021, waarbij alle marktpartijen voor alle relevante berichten gemigreerd zijn naar de nieuwe berichten.</w:t>
      </w:r>
    </w:p>
    <w:p w14:paraId="17E631AE" w14:textId="77777777" w:rsidR="004B631C" w:rsidRDefault="004B631C" w:rsidP="004B631C"/>
    <w:p w14:paraId="750CAD3C" w14:textId="3F43E9F6" w:rsidR="004B631C" w:rsidRDefault="004B631C" w:rsidP="004B631C"/>
    <w:p w14:paraId="392C2895" w14:textId="6E1DBBA9" w:rsidR="00E03D29" w:rsidRDefault="00E03D29" w:rsidP="004B631C"/>
    <w:p w14:paraId="4E471AB7" w14:textId="77777777" w:rsidR="00B22F9C" w:rsidRDefault="00B22F9C" w:rsidP="00B22F9C">
      <w:r>
        <w:rPr>
          <w:noProof/>
        </w:rPr>
        <w:lastRenderedPageBreak/>
        <mc:AlternateContent>
          <mc:Choice Requires="wps">
            <w:drawing>
              <wp:anchor distT="0" distB="0" distL="114300" distR="114300" simplePos="0" relativeHeight="251676672" behindDoc="0" locked="0" layoutInCell="1" allowOverlap="1" wp14:anchorId="18D8B912" wp14:editId="03B59D71">
                <wp:simplePos x="0" y="0"/>
                <wp:positionH relativeFrom="column">
                  <wp:posOffset>4098290</wp:posOffset>
                </wp:positionH>
                <wp:positionV relativeFrom="paragraph">
                  <wp:posOffset>1799590</wp:posOffset>
                </wp:positionV>
                <wp:extent cx="1127760" cy="281940"/>
                <wp:effectExtent l="0" t="0" r="15240" b="22860"/>
                <wp:wrapNone/>
                <wp:docPr id="7" name="Tekstvak 7"/>
                <wp:cNvGraphicFramePr/>
                <a:graphic xmlns:a="http://schemas.openxmlformats.org/drawingml/2006/main">
                  <a:graphicData uri="http://schemas.microsoft.com/office/word/2010/wordprocessingShape">
                    <wps:wsp>
                      <wps:cNvSpPr txBox="1"/>
                      <wps:spPr>
                        <a:xfrm>
                          <a:off x="0" y="0"/>
                          <a:ext cx="1127760" cy="281940"/>
                        </a:xfrm>
                        <a:prstGeom prst="rect">
                          <a:avLst/>
                        </a:prstGeom>
                        <a:solidFill>
                          <a:schemeClr val="lt1"/>
                        </a:solidFill>
                        <a:ln w="6350">
                          <a:solidFill>
                            <a:prstClr val="black"/>
                          </a:solidFill>
                        </a:ln>
                      </wps:spPr>
                      <wps:txbx>
                        <w:txbxContent>
                          <w:p w14:paraId="49E76BD4" w14:textId="77777777" w:rsidR="00B22F9C" w:rsidRPr="00793F91" w:rsidRDefault="00B22F9C" w:rsidP="00B22F9C">
                            <w:pPr>
                              <w:rPr>
                                <w:sz w:val="16"/>
                                <w:szCs w:val="16"/>
                              </w:rPr>
                            </w:pPr>
                            <w:r w:rsidRPr="00793F91">
                              <w:rPr>
                                <w:sz w:val="16"/>
                                <w:szCs w:val="16"/>
                              </w:rPr>
                              <w:t>XML Netkoppelpunten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8B912" id="_x0000_t202" coordsize="21600,21600" o:spt="202" path="m,l,21600r21600,l21600,xe">
                <v:stroke joinstyle="miter"/>
                <v:path gradientshapeok="t" o:connecttype="rect"/>
              </v:shapetype>
              <v:shape id="Tekstvak 7" o:spid="_x0000_s1026" type="#_x0000_t202" style="position:absolute;margin-left:322.7pt;margin-top:141.7pt;width:88.8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" fillcolor="white [3201]" strokeweight=".5pt">
                <v:textbox>
                  <w:txbxContent>
                    <w:p w14:paraId="49E76BD4" w14:textId="77777777" w:rsidR="00B22F9C" w:rsidRPr="00793F91" w:rsidRDefault="00B22F9C" w:rsidP="00B22F9C">
                      <w:pPr>
                        <w:rPr>
                          <w:sz w:val="16"/>
                          <w:szCs w:val="16"/>
                        </w:rPr>
                      </w:pPr>
                      <w:r w:rsidRPr="00793F91">
                        <w:rPr>
                          <w:sz w:val="16"/>
                          <w:szCs w:val="16"/>
                        </w:rPr>
                        <w:t>XML Netkoppelpunten</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5FFF22A" wp14:editId="06FA073C">
                <wp:simplePos x="0" y="0"/>
                <wp:positionH relativeFrom="column">
                  <wp:posOffset>2582545</wp:posOffset>
                </wp:positionH>
                <wp:positionV relativeFrom="paragraph">
                  <wp:posOffset>1142365</wp:posOffset>
                </wp:positionV>
                <wp:extent cx="2232660" cy="708660"/>
                <wp:effectExtent l="0" t="38100" r="72390" b="34290"/>
                <wp:wrapNone/>
                <wp:docPr id="8" name="Verbindingslijn: gebogen 8"/>
                <wp:cNvGraphicFramePr/>
                <a:graphic xmlns:a="http://schemas.openxmlformats.org/drawingml/2006/main">
                  <a:graphicData uri="http://schemas.microsoft.com/office/word/2010/wordprocessingShape">
                    <wps:wsp>
                      <wps:cNvCnPr/>
                      <wps:spPr>
                        <a:xfrm flipV="1">
                          <a:off x="0" y="0"/>
                          <a:ext cx="2232660" cy="708660"/>
                        </a:xfrm>
                        <a:prstGeom prst="bentConnector3">
                          <a:avLst>
                            <a:gd name="adj1" fmla="val 100000"/>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41C0A5CE" id="_x0000_t34" coordsize="21600,21600" o:spt="34" o:oned="t" adj="10800" path="m,l@0,0@0,21600,21600,21600e" filled="f">
                <v:stroke joinstyle="miter"/>
                <v:formulas>
                  <v:f eqn="val #0"/>
                </v:formulas>
                <v:path arrowok="t" fillok="f" o:connecttype="none"/>
                <v:handles>
                  <v:h position="#0,center"/>
                </v:handles>
                <o:lock v:ext="edit" shapetype="t"/>
              </v:shapetype>
              <v:shape id="Verbindingslijn: gebogen 8" o:spid="_x0000_s1026" type="#_x0000_t34" style="position:absolute;margin-left:203.35pt;margin-top:89.95pt;width:175.8pt;height:55.8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" adj="21600" strokecolor="#c0504d [3205]" strokeweight="2pt">
                <v:stroke endarrow="block"/>
                <v:shadow on="t" color="black" opacity="24903f" origin=",.5" offset="0,.55556mm"/>
              </v:shape>
            </w:pict>
          </mc:Fallback>
        </mc:AlternateContent>
      </w:r>
      <w:r>
        <w:rPr>
          <w:noProof/>
        </w:rPr>
        <w:drawing>
          <wp:inline distT="0" distB="0" distL="0" distR="0" wp14:anchorId="40F43155" wp14:editId="73156DFB">
            <wp:extent cx="5626065" cy="3251176"/>
            <wp:effectExtent l="0" t="0" r="0" b="698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8399" cy="3258303"/>
                    </a:xfrm>
                    <a:prstGeom prst="rect">
                      <a:avLst/>
                    </a:prstGeom>
                    <a:noFill/>
                  </pic:spPr>
                </pic:pic>
              </a:graphicData>
            </a:graphic>
          </wp:inline>
        </w:drawing>
      </w:r>
    </w:p>
    <w:p w14:paraId="6024B93A" w14:textId="0D1D58DC" w:rsidR="002637C4" w:rsidRDefault="002637C4" w:rsidP="004B631C"/>
    <w:p w14:paraId="025ED804" w14:textId="77777777" w:rsidR="004B631C" w:rsidRPr="00C233FF" w:rsidRDefault="004B631C" w:rsidP="004B631C"/>
    <w:p w14:paraId="0B91BB0B" w14:textId="77777777" w:rsidR="004B631C" w:rsidRPr="00154285" w:rsidRDefault="004B631C" w:rsidP="004B631C">
      <w:pPr>
        <w:rPr>
          <w:bCs/>
          <w:i/>
          <w:iCs/>
          <w:noProof/>
        </w:rPr>
      </w:pPr>
      <w:r w:rsidRPr="00154285">
        <w:rPr>
          <w:bCs/>
          <w:i/>
          <w:iCs/>
          <w:noProof/>
        </w:rPr>
        <w:t>Toelichting</w:t>
      </w:r>
    </w:p>
    <w:p w14:paraId="70C14134" w14:textId="77777777" w:rsidR="004B631C" w:rsidRDefault="004B631C" w:rsidP="004B631C">
      <w:pPr>
        <w:pStyle w:val="Lijstalinea"/>
        <w:numPr>
          <w:ilvl w:val="0"/>
          <w:numId w:val="22"/>
        </w:numPr>
        <w:spacing w:line="240" w:lineRule="atLeast"/>
        <w:rPr>
          <w:b/>
          <w:noProof/>
        </w:rPr>
      </w:pPr>
      <w:r>
        <w:rPr>
          <w:noProof/>
        </w:rPr>
        <w:t>Meetdata</w:t>
      </w:r>
    </w:p>
    <w:p w14:paraId="40EF5F2B" w14:textId="7F24D888" w:rsidR="004B631C" w:rsidRPr="00C233FF" w:rsidRDefault="004B631C" w:rsidP="004B631C">
      <w:pPr>
        <w:pStyle w:val="Lijstalinea"/>
        <w:numPr>
          <w:ilvl w:val="1"/>
          <w:numId w:val="22"/>
        </w:numPr>
        <w:spacing w:line="240" w:lineRule="atLeast"/>
        <w:rPr>
          <w:b/>
          <w:noProof/>
        </w:rPr>
      </w:pPr>
      <w:r w:rsidRPr="00C233FF">
        <w:rPr>
          <w:noProof/>
        </w:rPr>
        <w:t xml:space="preserve">De MV stuurt </w:t>
      </w:r>
      <w:r>
        <w:rPr>
          <w:noProof/>
        </w:rPr>
        <w:t>XML meetdata</w:t>
      </w:r>
      <w:r w:rsidRPr="00C233FF">
        <w:rPr>
          <w:noProof/>
        </w:rPr>
        <w:t>berichten (</w:t>
      </w:r>
      <w:r>
        <w:rPr>
          <w:noProof/>
        </w:rPr>
        <w:t xml:space="preserve">intervalwaarden) naar de RNB, </w:t>
      </w:r>
      <w:r w:rsidRPr="00C233FF">
        <w:rPr>
          <w:noProof/>
        </w:rPr>
        <w:t>de LNB</w:t>
      </w:r>
      <w:r>
        <w:rPr>
          <w:noProof/>
        </w:rPr>
        <w:t xml:space="preserve"> en de PV</w:t>
      </w:r>
      <w:r w:rsidR="001124E5">
        <w:t>.</w:t>
      </w:r>
    </w:p>
    <w:p w14:paraId="3A22C5EB" w14:textId="2B89E215" w:rsidR="004B631C" w:rsidRPr="00C233FF" w:rsidRDefault="004B631C" w:rsidP="004B631C">
      <w:pPr>
        <w:pStyle w:val="Lijstalinea"/>
        <w:numPr>
          <w:ilvl w:val="1"/>
          <w:numId w:val="22"/>
        </w:numPr>
        <w:spacing w:line="240" w:lineRule="atLeast"/>
        <w:rPr>
          <w:b/>
          <w:noProof/>
        </w:rPr>
      </w:pPr>
      <w:r w:rsidRPr="00C233FF">
        <w:rPr>
          <w:noProof/>
        </w:rPr>
        <w:t xml:space="preserve">De MV stuurt </w:t>
      </w:r>
      <w:r>
        <w:rPr>
          <w:noProof/>
        </w:rPr>
        <w:t>XML</w:t>
      </w:r>
      <w:r w:rsidRPr="00C233FF">
        <w:rPr>
          <w:noProof/>
        </w:rPr>
        <w:t xml:space="preserve"> berichten (periode langer/gelijk aan 1 dag) naar de </w:t>
      </w:r>
      <w:r>
        <w:rPr>
          <w:noProof/>
        </w:rPr>
        <w:t xml:space="preserve">RNB, </w:t>
      </w:r>
      <w:r w:rsidRPr="00C233FF">
        <w:rPr>
          <w:noProof/>
        </w:rPr>
        <w:t>de LNB</w:t>
      </w:r>
      <w:r>
        <w:rPr>
          <w:noProof/>
        </w:rPr>
        <w:t xml:space="preserve"> en de PV</w:t>
      </w:r>
      <w:r w:rsidR="001124E5">
        <w:t>.</w:t>
      </w:r>
    </w:p>
    <w:p w14:paraId="630FA548" w14:textId="77777777" w:rsidR="004B631C" w:rsidRPr="00C233FF" w:rsidRDefault="004B631C" w:rsidP="004B631C">
      <w:pPr>
        <w:pStyle w:val="Lijstalinea"/>
        <w:numPr>
          <w:ilvl w:val="1"/>
          <w:numId w:val="22"/>
        </w:numPr>
        <w:spacing w:line="240" w:lineRule="atLeast"/>
        <w:rPr>
          <w:b/>
          <w:noProof/>
        </w:rPr>
      </w:pPr>
      <w:r w:rsidRPr="00C233FF">
        <w:t xml:space="preserve">De </w:t>
      </w:r>
      <w:r w:rsidRPr="00C233FF">
        <w:rPr>
          <w:noProof/>
        </w:rPr>
        <w:t xml:space="preserve">RNB verstuurt de allocatieresultaten </w:t>
      </w:r>
      <w:r>
        <w:rPr>
          <w:noProof/>
        </w:rPr>
        <w:t xml:space="preserve">incl. de meetdataberichten per kwartier/uur </w:t>
      </w:r>
      <w:r w:rsidRPr="00C233FF">
        <w:rPr>
          <w:noProof/>
        </w:rPr>
        <w:t xml:space="preserve">(o.b.v. </w:t>
      </w:r>
      <w:r>
        <w:rPr>
          <w:noProof/>
        </w:rPr>
        <w:t xml:space="preserve">o.a. </w:t>
      </w:r>
      <w:r w:rsidRPr="00C233FF">
        <w:rPr>
          <w:noProof/>
        </w:rPr>
        <w:t xml:space="preserve">de </w:t>
      </w:r>
      <w:r>
        <w:rPr>
          <w:noProof/>
        </w:rPr>
        <w:t>XML meetdataberichten</w:t>
      </w:r>
      <w:r w:rsidRPr="00C233FF">
        <w:rPr>
          <w:noProof/>
        </w:rPr>
        <w:t>) via MSCONS berichten naar de PV.</w:t>
      </w:r>
    </w:p>
    <w:p w14:paraId="6A449DFC" w14:textId="77777777" w:rsidR="004B631C" w:rsidRDefault="004B631C" w:rsidP="004B631C">
      <w:pPr>
        <w:pStyle w:val="Lijstalinea"/>
        <w:numPr>
          <w:ilvl w:val="0"/>
          <w:numId w:val="22"/>
        </w:numPr>
        <w:spacing w:line="240" w:lineRule="atLeast"/>
        <w:rPr>
          <w:b/>
          <w:noProof/>
        </w:rPr>
      </w:pPr>
      <w:r>
        <w:rPr>
          <w:noProof/>
        </w:rPr>
        <w:t>Reclamaties</w:t>
      </w:r>
    </w:p>
    <w:p w14:paraId="656DBCCA" w14:textId="77777777" w:rsidR="004B631C" w:rsidRDefault="004B631C" w:rsidP="004B631C">
      <w:pPr>
        <w:pStyle w:val="Lijstalinea"/>
        <w:numPr>
          <w:ilvl w:val="1"/>
          <w:numId w:val="22"/>
        </w:numPr>
        <w:spacing w:line="240" w:lineRule="atLeast"/>
        <w:rPr>
          <w:b/>
          <w:noProof/>
        </w:rPr>
      </w:pPr>
      <w:r w:rsidRPr="00C233FF">
        <w:rPr>
          <w:noProof/>
        </w:rPr>
        <w:t xml:space="preserve">De PV kan </w:t>
      </w:r>
      <w:r>
        <w:rPr>
          <w:noProof/>
        </w:rPr>
        <w:t xml:space="preserve">via een nieuw XML bericht </w:t>
      </w:r>
      <w:r w:rsidRPr="00C233FF">
        <w:rPr>
          <w:noProof/>
        </w:rPr>
        <w:t xml:space="preserve">bij de RNB reclameren o.b.v. </w:t>
      </w:r>
      <w:r>
        <w:rPr>
          <w:noProof/>
        </w:rPr>
        <w:t>registratie van de PV-er in het C-AR m.b.t. een aansluiting versus dede</w:t>
      </w:r>
      <w:r w:rsidRPr="00C233FF">
        <w:rPr>
          <w:noProof/>
        </w:rPr>
        <w:t xml:space="preserve"> MSCONS berichten</w:t>
      </w:r>
      <w:r>
        <w:rPr>
          <w:noProof/>
        </w:rPr>
        <w:t xml:space="preserve"> (verwacht, maar niet ontvangen; ontvangen, maar niet verwacht)</w:t>
      </w:r>
      <w:r w:rsidRPr="00C233FF">
        <w:rPr>
          <w:noProof/>
        </w:rPr>
        <w:t>.</w:t>
      </w:r>
    </w:p>
    <w:p w14:paraId="3DF06EF8" w14:textId="4194B380" w:rsidR="004B631C" w:rsidRPr="006A215E" w:rsidRDefault="004B631C" w:rsidP="004B631C">
      <w:pPr>
        <w:pStyle w:val="Lijstalinea"/>
        <w:numPr>
          <w:ilvl w:val="1"/>
          <w:numId w:val="22"/>
        </w:numPr>
        <w:spacing w:line="240" w:lineRule="atLeast"/>
        <w:rPr>
          <w:b/>
          <w:noProof/>
        </w:rPr>
      </w:pPr>
      <w:r w:rsidRPr="00C233FF">
        <w:rPr>
          <w:noProof/>
        </w:rPr>
        <w:t xml:space="preserve">De PV kan </w:t>
      </w:r>
      <w:r>
        <w:rPr>
          <w:noProof/>
        </w:rPr>
        <w:t xml:space="preserve">via een nieuw XML bericht </w:t>
      </w:r>
      <w:r w:rsidRPr="00C233FF">
        <w:rPr>
          <w:noProof/>
        </w:rPr>
        <w:t xml:space="preserve">bij de MV reclameren o.b.v. </w:t>
      </w:r>
      <w:r>
        <w:rPr>
          <w:noProof/>
        </w:rPr>
        <w:t>XML meetdataberichten van de MV</w:t>
      </w:r>
      <w:r w:rsidRPr="00C233FF">
        <w:rPr>
          <w:noProof/>
        </w:rPr>
        <w:t>.</w:t>
      </w:r>
      <w:r w:rsidR="00D66DA2">
        <w:rPr>
          <w:noProof/>
        </w:rPr>
        <w:t xml:space="preserve"> </w:t>
      </w:r>
      <w:r w:rsidRPr="00C233FF">
        <w:rPr>
          <w:noProof/>
        </w:rPr>
        <w:t xml:space="preserve">De RNB kan </w:t>
      </w:r>
      <w:r>
        <w:rPr>
          <w:noProof/>
        </w:rPr>
        <w:t xml:space="preserve">via een nieuw XML bericht </w:t>
      </w:r>
      <w:r w:rsidRPr="00C233FF">
        <w:rPr>
          <w:noProof/>
        </w:rPr>
        <w:t xml:space="preserve">bij de MV reclameren o.b.v. </w:t>
      </w:r>
      <w:r>
        <w:rPr>
          <w:noProof/>
        </w:rPr>
        <w:t>XML meetdataberichten van de MV</w:t>
      </w:r>
      <w:r w:rsidRPr="00C233FF">
        <w:rPr>
          <w:noProof/>
        </w:rPr>
        <w:t>.</w:t>
      </w:r>
    </w:p>
    <w:p w14:paraId="2765A243" w14:textId="19FE4B9A" w:rsidR="006A215E" w:rsidRDefault="006A215E" w:rsidP="006A215E">
      <w:pPr>
        <w:spacing w:line="240" w:lineRule="atLeast"/>
        <w:rPr>
          <w:b/>
          <w:noProof/>
        </w:rPr>
      </w:pPr>
    </w:p>
    <w:p w14:paraId="6451B083" w14:textId="0E721A72" w:rsidR="006A215E" w:rsidRPr="00C233FF" w:rsidRDefault="006A215E" w:rsidP="00676B9C">
      <w:pPr>
        <w:pStyle w:val="Kop2"/>
        <w:numPr>
          <w:ilvl w:val="0"/>
          <w:numId w:val="0"/>
        </w:numPr>
        <w:ind w:left="720" w:hanging="720"/>
      </w:pPr>
      <w:bookmarkStart w:id="19" w:name="_Toc54254166"/>
      <w:bookmarkStart w:id="20" w:name="_Toc58231950"/>
      <w:r>
        <w:t>Verschillen voor en na implementatie van TR2021</w:t>
      </w:r>
      <w:bookmarkEnd w:id="19"/>
      <w:bookmarkEnd w:id="20"/>
    </w:p>
    <w:p w14:paraId="2CED87FA" w14:textId="77777777" w:rsidR="006A215E" w:rsidRDefault="006A215E" w:rsidP="006A215E">
      <w:pPr>
        <w:rPr>
          <w:noProof/>
        </w:rPr>
      </w:pPr>
      <w:r>
        <w:rPr>
          <w:noProof/>
        </w:rPr>
        <w:t>De belangrijkste verschillen in de berichtstromen voor en na implemenatie van TR2021 zijn:</w:t>
      </w:r>
    </w:p>
    <w:p w14:paraId="2F865B5C" w14:textId="77777777" w:rsidR="006A215E" w:rsidRDefault="006A215E" w:rsidP="006A215E">
      <w:pPr>
        <w:rPr>
          <w:noProof/>
        </w:rPr>
      </w:pPr>
    </w:p>
    <w:p w14:paraId="506BB495" w14:textId="77777777" w:rsidR="006A215E" w:rsidRDefault="006A215E" w:rsidP="006A215E">
      <w:pPr>
        <w:pStyle w:val="Lijstalinea"/>
        <w:numPr>
          <w:ilvl w:val="0"/>
          <w:numId w:val="23"/>
        </w:numPr>
        <w:spacing w:line="240" w:lineRule="atLeast"/>
        <w:rPr>
          <w:b/>
          <w:noProof/>
        </w:rPr>
      </w:pPr>
      <w:r>
        <w:rPr>
          <w:noProof/>
        </w:rPr>
        <w:t>Berichtformaat</w:t>
      </w:r>
    </w:p>
    <w:p w14:paraId="4EFBA201" w14:textId="33BF43EF" w:rsidR="006A215E" w:rsidRDefault="006A215E" w:rsidP="006A215E">
      <w:pPr>
        <w:pStyle w:val="Lijstalinea"/>
        <w:numPr>
          <w:ilvl w:val="1"/>
          <w:numId w:val="23"/>
        </w:numPr>
        <w:spacing w:line="240" w:lineRule="atLeast"/>
        <w:rPr>
          <w:b/>
          <w:noProof/>
        </w:rPr>
      </w:pPr>
      <w:r w:rsidRPr="00DB2FF5">
        <w:rPr>
          <w:noProof/>
        </w:rPr>
        <w:t>De EDIn</w:t>
      </w:r>
      <w:r>
        <w:rPr>
          <w:noProof/>
        </w:rPr>
        <w:t>e</w:t>
      </w:r>
      <w:r w:rsidRPr="00DB2FF5">
        <w:rPr>
          <w:noProof/>
        </w:rPr>
        <w:t xml:space="preserve"> meet</w:t>
      </w:r>
      <w:r>
        <w:rPr>
          <w:noProof/>
        </w:rPr>
        <w:t>data</w:t>
      </w:r>
      <w:r w:rsidRPr="00DB2FF5">
        <w:rPr>
          <w:noProof/>
        </w:rPr>
        <w:t>berichten E65 en E66 zijn vervangen door XML meet</w:t>
      </w:r>
      <w:r>
        <w:rPr>
          <w:noProof/>
        </w:rPr>
        <w:t>data</w:t>
      </w:r>
      <w:r w:rsidRPr="00DB2FF5">
        <w:rPr>
          <w:noProof/>
        </w:rPr>
        <w:t>berichten.</w:t>
      </w:r>
    </w:p>
    <w:p w14:paraId="2682CD17" w14:textId="0FA0378D" w:rsidR="006A215E" w:rsidRDefault="006A215E" w:rsidP="006A215E">
      <w:pPr>
        <w:pStyle w:val="Lijstalinea"/>
        <w:numPr>
          <w:ilvl w:val="1"/>
          <w:numId w:val="23"/>
        </w:numPr>
        <w:spacing w:line="240" w:lineRule="atLeast"/>
        <w:rPr>
          <w:b/>
        </w:rPr>
      </w:pPr>
      <w:r w:rsidRPr="00DB2FF5">
        <w:t xml:space="preserve">De </w:t>
      </w:r>
      <w:proofErr w:type="spellStart"/>
      <w:r w:rsidRPr="00DB2FF5">
        <w:t>EDIne</w:t>
      </w:r>
      <w:proofErr w:type="spellEnd"/>
      <w:r w:rsidRPr="00DB2FF5">
        <w:t xml:space="preserve"> </w:t>
      </w:r>
      <w:r w:rsidRPr="00DB2FF5">
        <w:rPr>
          <w:noProof/>
        </w:rPr>
        <w:t>reclamatieberichten</w:t>
      </w:r>
      <w:r w:rsidRPr="00DB2FF5">
        <w:t xml:space="preserve"> E73 en E74 zijn vervangen door XML reclamatieberichten.</w:t>
      </w:r>
    </w:p>
    <w:p w14:paraId="651EEE56" w14:textId="7CA6BFEB" w:rsidR="00604586" w:rsidRDefault="00604586">
      <w:pPr>
        <w:widowControl/>
        <w:spacing w:line="240" w:lineRule="auto"/>
        <w:rPr>
          <w:noProof/>
        </w:rPr>
      </w:pPr>
    </w:p>
    <w:p w14:paraId="0302C533" w14:textId="3EB5F258" w:rsidR="006A215E" w:rsidRPr="00DB2FF5" w:rsidRDefault="006A215E" w:rsidP="006A215E">
      <w:pPr>
        <w:pStyle w:val="Lijstalinea"/>
        <w:numPr>
          <w:ilvl w:val="0"/>
          <w:numId w:val="23"/>
        </w:numPr>
        <w:spacing w:line="240" w:lineRule="atLeast"/>
        <w:rPr>
          <w:b/>
          <w:noProof/>
        </w:rPr>
      </w:pPr>
      <w:r w:rsidRPr="00DB2FF5">
        <w:rPr>
          <w:noProof/>
        </w:rPr>
        <w:t>Kanaal</w:t>
      </w:r>
    </w:p>
    <w:p w14:paraId="1C53E0D7" w14:textId="77777777" w:rsidR="006A215E" w:rsidRPr="00DB2FF5" w:rsidRDefault="006A215E" w:rsidP="006A215E">
      <w:pPr>
        <w:pStyle w:val="Lijstalinea"/>
        <w:numPr>
          <w:ilvl w:val="1"/>
          <w:numId w:val="23"/>
        </w:numPr>
        <w:spacing w:line="240" w:lineRule="atLeast"/>
        <w:rPr>
          <w:b/>
          <w:noProof/>
        </w:rPr>
      </w:pPr>
      <w:r w:rsidRPr="00DB2FF5">
        <w:rPr>
          <w:noProof/>
        </w:rPr>
        <w:t>Het kanaal AS1 is vervangen door webservice.</w:t>
      </w:r>
    </w:p>
    <w:p w14:paraId="58E54B22" w14:textId="77777777" w:rsidR="006A215E" w:rsidRPr="001335DC" w:rsidRDefault="006A215E" w:rsidP="006A215E">
      <w:pPr>
        <w:pStyle w:val="Lijstalinea"/>
        <w:numPr>
          <w:ilvl w:val="1"/>
          <w:numId w:val="23"/>
        </w:numPr>
        <w:spacing w:line="240" w:lineRule="atLeast"/>
        <w:rPr>
          <w:b/>
          <w:noProof/>
        </w:rPr>
      </w:pPr>
      <w:r>
        <w:rPr>
          <w:noProof/>
        </w:rPr>
        <w:t>Het Centraal Postbus Systeem (</w:t>
      </w:r>
      <w:r w:rsidRPr="00DB2FF5">
        <w:rPr>
          <w:noProof/>
        </w:rPr>
        <w:t>CPS</w:t>
      </w:r>
      <w:r>
        <w:rPr>
          <w:noProof/>
        </w:rPr>
        <w:t>)</w:t>
      </w:r>
      <w:r w:rsidRPr="00DB2FF5">
        <w:rPr>
          <w:noProof/>
        </w:rPr>
        <w:t xml:space="preserve"> is </w:t>
      </w:r>
      <w:r>
        <w:rPr>
          <w:noProof/>
        </w:rPr>
        <w:t xml:space="preserve">wat betreft </w:t>
      </w:r>
      <w:r w:rsidRPr="00DB2FF5">
        <w:rPr>
          <w:noProof/>
        </w:rPr>
        <w:t>E65 en E66</w:t>
      </w:r>
      <w:r>
        <w:rPr>
          <w:noProof/>
        </w:rPr>
        <w:t xml:space="preserve"> (en de bijbehorende APERAK-, CONTRL- en ERR-berichten) </w:t>
      </w:r>
      <w:r w:rsidRPr="00DB2FF5">
        <w:rPr>
          <w:noProof/>
        </w:rPr>
        <w:t>vervangen door d</w:t>
      </w:r>
      <w:r>
        <w:rPr>
          <w:noProof/>
        </w:rPr>
        <w:t xml:space="preserve">e centrale </w:t>
      </w:r>
      <w:r w:rsidRPr="00DB2FF5">
        <w:rPr>
          <w:noProof/>
        </w:rPr>
        <w:t>MMC</w:t>
      </w:r>
      <w:r>
        <w:rPr>
          <w:noProof/>
        </w:rPr>
        <w:t xml:space="preserve"> Hub </w:t>
      </w:r>
      <w:r w:rsidRPr="00DB2FF5">
        <w:rPr>
          <w:noProof/>
        </w:rPr>
        <w:t>.</w:t>
      </w:r>
    </w:p>
    <w:p w14:paraId="6F803C94" w14:textId="77777777" w:rsidR="006A215E" w:rsidRPr="00DB2FF5" w:rsidRDefault="006A215E" w:rsidP="006A215E">
      <w:pPr>
        <w:pStyle w:val="Lijstalinea"/>
        <w:numPr>
          <w:ilvl w:val="0"/>
          <w:numId w:val="23"/>
        </w:numPr>
        <w:spacing w:line="240" w:lineRule="atLeast"/>
        <w:rPr>
          <w:b/>
        </w:rPr>
      </w:pPr>
      <w:r w:rsidRPr="00DB2FF5">
        <w:t>Berichtinhoud</w:t>
      </w:r>
    </w:p>
    <w:p w14:paraId="25A0E2D1" w14:textId="77777777" w:rsidR="006A215E" w:rsidRPr="00DB2FF5" w:rsidRDefault="006A215E" w:rsidP="006A215E">
      <w:pPr>
        <w:pStyle w:val="Lijstalinea"/>
        <w:numPr>
          <w:ilvl w:val="1"/>
          <w:numId w:val="23"/>
        </w:numPr>
        <w:spacing w:line="240" w:lineRule="atLeast"/>
        <w:rPr>
          <w:b/>
        </w:rPr>
      </w:pPr>
      <w:r w:rsidRPr="00DB2FF5">
        <w:t xml:space="preserve">Diverse gegevens zijn gewijzigd in de </w:t>
      </w:r>
      <w:proofErr w:type="spellStart"/>
      <w:r w:rsidRPr="00DB2FF5">
        <w:t>meetdataberichten</w:t>
      </w:r>
      <w:proofErr w:type="spellEnd"/>
      <w:r w:rsidRPr="00DB2FF5">
        <w:t xml:space="preserve"> (o.a. toevoeging leveringsrichting</w:t>
      </w:r>
      <w:r>
        <w:t>; zie verder IC249 en IC248</w:t>
      </w:r>
      <w:r w:rsidRPr="00DB2FF5">
        <w:t>).</w:t>
      </w:r>
    </w:p>
    <w:p w14:paraId="282A38E1" w14:textId="77777777" w:rsidR="006A215E" w:rsidRPr="00DB2FF5" w:rsidRDefault="006A215E" w:rsidP="006A215E">
      <w:pPr>
        <w:pStyle w:val="Lijstalinea"/>
        <w:numPr>
          <w:ilvl w:val="0"/>
          <w:numId w:val="23"/>
        </w:numPr>
        <w:spacing w:line="240" w:lineRule="atLeast"/>
        <w:rPr>
          <w:b/>
        </w:rPr>
      </w:pPr>
      <w:r w:rsidRPr="00DB2FF5">
        <w:t>Gegevensstromen</w:t>
      </w:r>
    </w:p>
    <w:p w14:paraId="76D4D81E" w14:textId="77777777" w:rsidR="006A215E" w:rsidRPr="00DB2FF5" w:rsidRDefault="006A215E" w:rsidP="006A215E">
      <w:pPr>
        <w:pStyle w:val="Lijstalinea"/>
        <w:numPr>
          <w:ilvl w:val="1"/>
          <w:numId w:val="23"/>
        </w:numPr>
        <w:spacing w:line="240" w:lineRule="atLeast"/>
        <w:rPr>
          <w:b/>
          <w:noProof/>
        </w:rPr>
      </w:pPr>
      <w:r w:rsidRPr="00DB2FF5">
        <w:rPr>
          <w:noProof/>
        </w:rPr>
        <w:lastRenderedPageBreak/>
        <w:t>De PV-er ontvangt rechtstreeks meetgegevens van de MV-er</w:t>
      </w:r>
      <w:r>
        <w:rPr>
          <w:noProof/>
        </w:rPr>
        <w:t xml:space="preserve"> (nieuwe gegegevensstroom)</w:t>
      </w:r>
      <w:r w:rsidRPr="00DB2FF5">
        <w:rPr>
          <w:noProof/>
        </w:rPr>
        <w:t>.</w:t>
      </w:r>
    </w:p>
    <w:p w14:paraId="5E73E292" w14:textId="77777777" w:rsidR="006A215E" w:rsidRPr="00861018" w:rsidRDefault="006A215E" w:rsidP="006A215E">
      <w:pPr>
        <w:pStyle w:val="Lijstalinea"/>
        <w:numPr>
          <w:ilvl w:val="1"/>
          <w:numId w:val="23"/>
        </w:numPr>
        <w:spacing w:line="240" w:lineRule="atLeast"/>
        <w:rPr>
          <w:b/>
          <w:noProof/>
        </w:rPr>
      </w:pPr>
      <w:r w:rsidRPr="00DB2FF5">
        <w:rPr>
          <w:noProof/>
        </w:rPr>
        <w:t>De PV-er kan rech</w:t>
      </w:r>
      <w:r>
        <w:rPr>
          <w:noProof/>
        </w:rPr>
        <w:t>t</w:t>
      </w:r>
      <w:r w:rsidRPr="00DB2FF5">
        <w:rPr>
          <w:noProof/>
        </w:rPr>
        <w:t>streeks bij de MV-er reclameren</w:t>
      </w:r>
      <w:r>
        <w:rPr>
          <w:noProof/>
        </w:rPr>
        <w:t xml:space="preserve"> (lopen niet meer via de RNB)</w:t>
      </w:r>
      <w:r w:rsidRPr="00DB2FF5">
        <w:rPr>
          <w:noProof/>
        </w:rPr>
        <w:t>.</w:t>
      </w:r>
    </w:p>
    <w:p w14:paraId="735B4C1D" w14:textId="77777777" w:rsidR="006A215E" w:rsidRDefault="006A215E" w:rsidP="006A215E"/>
    <w:p w14:paraId="1083F172" w14:textId="30F4CCE3" w:rsidR="006A215E" w:rsidRPr="00DB2FF5" w:rsidRDefault="006A215E" w:rsidP="00676B9C">
      <w:pPr>
        <w:pStyle w:val="Kop2"/>
        <w:numPr>
          <w:ilvl w:val="0"/>
          <w:numId w:val="0"/>
        </w:numPr>
      </w:pPr>
      <w:bookmarkStart w:id="21" w:name="_Toc54254167"/>
      <w:bookmarkStart w:id="22" w:name="_Toc58231951"/>
      <w:r>
        <w:t>Ongewijzigde processen en berichten</w:t>
      </w:r>
      <w:bookmarkEnd w:id="21"/>
      <w:bookmarkEnd w:id="22"/>
    </w:p>
    <w:p w14:paraId="30D24E19" w14:textId="77777777" w:rsidR="006A215E" w:rsidRDefault="006A215E" w:rsidP="006A215E">
      <w:r>
        <w:t>Ongewijzigd blijven de volgende processen die afhankelijk zijn van de informatie in de bovengenoemde berichten:</w:t>
      </w:r>
    </w:p>
    <w:p w14:paraId="0F0AEAF4" w14:textId="77777777" w:rsidR="006A215E" w:rsidRPr="005E3C08" w:rsidRDefault="006A215E" w:rsidP="006A215E">
      <w:pPr>
        <w:pStyle w:val="Lijstalinea"/>
        <w:numPr>
          <w:ilvl w:val="0"/>
          <w:numId w:val="24"/>
        </w:numPr>
        <w:spacing w:line="240" w:lineRule="atLeast"/>
        <w:rPr>
          <w:b/>
        </w:rPr>
      </w:pPr>
      <w:r w:rsidRPr="005E3C08">
        <w:t>Allocatie en reconciliatie elektriciteit;</w:t>
      </w:r>
    </w:p>
    <w:p w14:paraId="30E44C43" w14:textId="77777777" w:rsidR="006A215E" w:rsidRPr="005E3C08" w:rsidRDefault="006A215E" w:rsidP="006A215E">
      <w:pPr>
        <w:pStyle w:val="Lijstalinea"/>
        <w:numPr>
          <w:ilvl w:val="0"/>
          <w:numId w:val="24"/>
        </w:numPr>
        <w:spacing w:line="240" w:lineRule="atLeast"/>
        <w:rPr>
          <w:b/>
        </w:rPr>
      </w:pPr>
      <w:r w:rsidRPr="005E3C08">
        <w:t>Allocatie en reconciliatie gas;</w:t>
      </w:r>
    </w:p>
    <w:p w14:paraId="414E73F7" w14:textId="77777777" w:rsidR="006A215E" w:rsidRPr="005E3C08" w:rsidRDefault="006A215E" w:rsidP="006A215E">
      <w:pPr>
        <w:pStyle w:val="Lijstalinea"/>
        <w:numPr>
          <w:ilvl w:val="0"/>
          <w:numId w:val="24"/>
        </w:numPr>
        <w:spacing w:line="240" w:lineRule="atLeast"/>
        <w:rPr>
          <w:b/>
        </w:rPr>
      </w:pPr>
      <w:r w:rsidRPr="005E3C08">
        <w:t>Facturatie.</w:t>
      </w:r>
    </w:p>
    <w:p w14:paraId="79C3AB76" w14:textId="77777777" w:rsidR="006A215E" w:rsidRDefault="006A215E" w:rsidP="006A215E"/>
    <w:p w14:paraId="6295BAD0" w14:textId="77777777" w:rsidR="006A215E" w:rsidRPr="005E3C08" w:rsidRDefault="006A215E" w:rsidP="006A215E">
      <w:r>
        <w:t xml:space="preserve">De volgende berichten, waarvan de inhoud afhankelijk is van de </w:t>
      </w:r>
      <w:proofErr w:type="spellStart"/>
      <w:r>
        <w:t>meetdataberichten</w:t>
      </w:r>
      <w:proofErr w:type="spellEnd"/>
      <w:r>
        <w:t xml:space="preserve"> uit IC249 blijven ongewijzigd:</w:t>
      </w:r>
    </w:p>
    <w:p w14:paraId="252C9B99" w14:textId="77777777" w:rsidR="006A215E" w:rsidRPr="005E3C08" w:rsidRDefault="006A215E" w:rsidP="006A215E">
      <w:pPr>
        <w:pStyle w:val="Lijstalinea"/>
        <w:numPr>
          <w:ilvl w:val="0"/>
          <w:numId w:val="24"/>
        </w:numPr>
        <w:spacing w:line="240" w:lineRule="atLeast"/>
        <w:rPr>
          <w:b/>
        </w:rPr>
      </w:pPr>
      <w:r w:rsidRPr="005E3C08">
        <w:t>Allocatie- en reconciliatieberichten elektriciteit (MSCONS, E31, E24, E25, etc.);</w:t>
      </w:r>
    </w:p>
    <w:p w14:paraId="3B5A14D9" w14:textId="77777777" w:rsidR="006A215E" w:rsidRPr="007D560A" w:rsidRDefault="006A215E" w:rsidP="006A215E">
      <w:pPr>
        <w:pStyle w:val="Lijstalinea"/>
        <w:numPr>
          <w:ilvl w:val="0"/>
          <w:numId w:val="24"/>
        </w:numPr>
        <w:spacing w:line="240" w:lineRule="atLeast"/>
        <w:rPr>
          <w:b/>
          <w:lang w:val="fr-FR"/>
        </w:rPr>
      </w:pPr>
      <w:r w:rsidRPr="007D560A">
        <w:rPr>
          <w:lang w:val="fr-FR"/>
        </w:rPr>
        <w:t xml:space="preserve">Allocatie- en </w:t>
      </w:r>
      <w:proofErr w:type="spellStart"/>
      <w:r w:rsidRPr="007D560A">
        <w:rPr>
          <w:lang w:val="fr-FR"/>
        </w:rPr>
        <w:t>reconciliatieberichten</w:t>
      </w:r>
      <w:proofErr w:type="spellEnd"/>
      <w:r w:rsidRPr="007D560A">
        <w:rPr>
          <w:lang w:val="fr-FR"/>
        </w:rPr>
        <w:t xml:space="preserve"> </w:t>
      </w:r>
      <w:proofErr w:type="spellStart"/>
      <w:r w:rsidRPr="007D560A">
        <w:rPr>
          <w:lang w:val="fr-FR"/>
        </w:rPr>
        <w:t>gas</w:t>
      </w:r>
      <w:proofErr w:type="spellEnd"/>
      <w:r w:rsidRPr="007D560A">
        <w:rPr>
          <w:lang w:val="fr-FR"/>
        </w:rPr>
        <w:t xml:space="preserve"> (BALL, LALL, etc.);</w:t>
      </w:r>
    </w:p>
    <w:p w14:paraId="63381740" w14:textId="706829BF" w:rsidR="00064A26" w:rsidRPr="00E97262" w:rsidRDefault="006A215E" w:rsidP="000E1C94">
      <w:pPr>
        <w:pStyle w:val="Lijstalinea"/>
        <w:numPr>
          <w:ilvl w:val="0"/>
          <w:numId w:val="24"/>
        </w:numPr>
        <w:spacing w:line="240" w:lineRule="atLeast"/>
        <w:rPr>
          <w:b/>
        </w:rPr>
      </w:pPr>
      <w:r w:rsidRPr="005E3C08">
        <w:t>Verbruiksbericht</w:t>
      </w:r>
      <w:r>
        <w:t>en GV</w:t>
      </w:r>
      <w:r w:rsidRPr="005E3C08">
        <w:t xml:space="preserve"> van RNB naar LV.</w:t>
      </w:r>
    </w:p>
    <w:p w14:paraId="67168809" w14:textId="25547501" w:rsidR="00E97262" w:rsidRDefault="00E97262" w:rsidP="00E97262">
      <w:pPr>
        <w:spacing w:line="240" w:lineRule="atLeast"/>
        <w:rPr>
          <w:b/>
        </w:rPr>
      </w:pPr>
    </w:p>
    <w:p w14:paraId="34197969" w14:textId="70D1DEA4" w:rsidR="00E97262" w:rsidRDefault="00E97262" w:rsidP="00E97262">
      <w:pPr>
        <w:spacing w:line="240" w:lineRule="atLeast"/>
        <w:rPr>
          <w:b/>
        </w:rPr>
      </w:pPr>
      <w:r>
        <w:rPr>
          <w:b/>
        </w:rPr>
        <w:t>Duale periode</w:t>
      </w:r>
    </w:p>
    <w:p w14:paraId="6F1A69C1" w14:textId="1DE6635B" w:rsidR="006B67B9" w:rsidRDefault="006B67B9" w:rsidP="006B67B9">
      <w:r>
        <w:t xml:space="preserve">Bij de go-live van TR2021 (weekend </w:t>
      </w:r>
      <w:r w:rsidR="00C23F3E">
        <w:t>19</w:t>
      </w:r>
      <w:r>
        <w:t>-</w:t>
      </w:r>
      <w:r w:rsidR="00C23F3E">
        <w:t>03</w:t>
      </w:r>
      <w:r>
        <w:t>-202</w:t>
      </w:r>
      <w:r w:rsidR="00C23F3E">
        <w:t>2</w:t>
      </w:r>
      <w:r>
        <w:t>) worden tenminste de volgende systemen live gebracht (beoordeeld als knock-out criteria):</w:t>
      </w:r>
    </w:p>
    <w:p w14:paraId="635800AE" w14:textId="77777777" w:rsidR="006B67B9" w:rsidRPr="00AA7A3F" w:rsidRDefault="006B67B9" w:rsidP="006B67B9">
      <w:pPr>
        <w:pStyle w:val="Lijstalinea"/>
        <w:numPr>
          <w:ilvl w:val="0"/>
          <w:numId w:val="26"/>
        </w:numPr>
        <w:spacing w:line="240" w:lineRule="atLeast"/>
        <w:rPr>
          <w:b/>
        </w:rPr>
      </w:pPr>
      <w:r w:rsidRPr="00AA7A3F">
        <w:t xml:space="preserve">MMC Hub t.b.v. uitwisseling XML </w:t>
      </w:r>
      <w:proofErr w:type="spellStart"/>
      <w:r w:rsidRPr="00AA7A3F">
        <w:t>meetdataberichten</w:t>
      </w:r>
      <w:proofErr w:type="spellEnd"/>
      <w:r w:rsidRPr="00AA7A3F">
        <w:t xml:space="preserve"> en XML reclamatieberic</w:t>
      </w:r>
      <w:r>
        <w:t>h</w:t>
      </w:r>
      <w:r w:rsidRPr="00AA7A3F">
        <w:t>ten</w:t>
      </w:r>
      <w:r>
        <w:t xml:space="preserve"> tussen de verschillende marktpartijen</w:t>
      </w:r>
      <w:r w:rsidRPr="00AA7A3F">
        <w:t>.</w:t>
      </w:r>
    </w:p>
    <w:p w14:paraId="421EFEE2" w14:textId="77777777" w:rsidR="006B67B9" w:rsidRDefault="006B67B9" w:rsidP="006B67B9">
      <w:pPr>
        <w:pStyle w:val="Lijstalinea"/>
        <w:numPr>
          <w:ilvl w:val="0"/>
          <w:numId w:val="26"/>
        </w:numPr>
        <w:spacing w:line="240" w:lineRule="atLeast"/>
        <w:rPr>
          <w:b/>
        </w:rPr>
      </w:pPr>
      <w:r>
        <w:t>LNB-systemen</w:t>
      </w:r>
    </w:p>
    <w:p w14:paraId="3A24FE9E" w14:textId="77777777" w:rsidR="006B67B9" w:rsidRDefault="006B67B9" w:rsidP="006B67B9">
      <w:pPr>
        <w:pStyle w:val="Lijstalinea"/>
        <w:numPr>
          <w:ilvl w:val="1"/>
          <w:numId w:val="26"/>
        </w:numPr>
        <w:spacing w:line="240" w:lineRule="atLeast"/>
        <w:rPr>
          <w:b/>
        </w:rPr>
      </w:pPr>
      <w:r>
        <w:t>Connectiviteit met de MMC Hub.</w:t>
      </w:r>
    </w:p>
    <w:p w14:paraId="3848B70F" w14:textId="77777777" w:rsidR="006B67B9" w:rsidRPr="008C4239" w:rsidRDefault="006B67B9" w:rsidP="006B67B9">
      <w:pPr>
        <w:pStyle w:val="Lijstalinea"/>
        <w:numPr>
          <w:ilvl w:val="1"/>
          <w:numId w:val="26"/>
        </w:numPr>
        <w:spacing w:line="240" w:lineRule="atLeast"/>
        <w:rPr>
          <w:b/>
        </w:rPr>
      </w:pPr>
      <w:r>
        <w:t>Kunnen verwerken van zowel</w:t>
      </w:r>
      <w:r w:rsidRPr="008C4239">
        <w:t xml:space="preserve"> XML </w:t>
      </w:r>
      <w:r>
        <w:t xml:space="preserve">als </w:t>
      </w:r>
      <w:proofErr w:type="spellStart"/>
      <w:r>
        <w:t>EDIne</w:t>
      </w:r>
      <w:proofErr w:type="spellEnd"/>
      <w:r>
        <w:t xml:space="preserve"> </w:t>
      </w:r>
      <w:proofErr w:type="spellStart"/>
      <w:r w:rsidRPr="008C4239">
        <w:t>meetdataberichten</w:t>
      </w:r>
      <w:proofErr w:type="spellEnd"/>
      <w:r>
        <w:t xml:space="preserve"> van de MV-</w:t>
      </w:r>
      <w:proofErr w:type="spellStart"/>
      <w:r>
        <w:t>ers</w:t>
      </w:r>
      <w:proofErr w:type="spellEnd"/>
      <w:r>
        <w:t>.</w:t>
      </w:r>
    </w:p>
    <w:p w14:paraId="58A3951C" w14:textId="77777777" w:rsidR="006B67B9" w:rsidRDefault="006B67B9" w:rsidP="006B67B9">
      <w:pPr>
        <w:pStyle w:val="Lijstalinea"/>
        <w:numPr>
          <w:ilvl w:val="0"/>
          <w:numId w:val="26"/>
        </w:numPr>
        <w:spacing w:line="240" w:lineRule="atLeast"/>
        <w:rPr>
          <w:b/>
        </w:rPr>
      </w:pPr>
      <w:r w:rsidRPr="00AA7A3F">
        <w:t>RNB-systemen</w:t>
      </w:r>
    </w:p>
    <w:p w14:paraId="169C4B23" w14:textId="77777777" w:rsidR="006B67B9" w:rsidRDefault="006B67B9" w:rsidP="006B67B9">
      <w:pPr>
        <w:pStyle w:val="Lijstalinea"/>
        <w:numPr>
          <w:ilvl w:val="1"/>
          <w:numId w:val="26"/>
        </w:numPr>
        <w:spacing w:line="240" w:lineRule="atLeast"/>
        <w:rPr>
          <w:b/>
        </w:rPr>
      </w:pPr>
      <w:r>
        <w:t>Connectiviteit met de MMC Hub.</w:t>
      </w:r>
    </w:p>
    <w:p w14:paraId="04FB29C7" w14:textId="77777777" w:rsidR="006B67B9" w:rsidRPr="00E12245" w:rsidRDefault="006B67B9" w:rsidP="006B67B9">
      <w:pPr>
        <w:pStyle w:val="Lijstalinea"/>
        <w:numPr>
          <w:ilvl w:val="1"/>
          <w:numId w:val="26"/>
        </w:numPr>
        <w:spacing w:line="240" w:lineRule="atLeast"/>
        <w:rPr>
          <w:b/>
        </w:rPr>
      </w:pPr>
      <w:r>
        <w:t>Kunnen verwerken van zowel</w:t>
      </w:r>
      <w:r w:rsidRPr="008C4239">
        <w:t xml:space="preserve"> XML </w:t>
      </w:r>
      <w:r>
        <w:t xml:space="preserve">als </w:t>
      </w:r>
      <w:proofErr w:type="spellStart"/>
      <w:r>
        <w:t>EDIne</w:t>
      </w:r>
      <w:proofErr w:type="spellEnd"/>
      <w:r>
        <w:t xml:space="preserve"> </w:t>
      </w:r>
      <w:proofErr w:type="spellStart"/>
      <w:r w:rsidRPr="008C4239">
        <w:t>meetdataberichten</w:t>
      </w:r>
      <w:proofErr w:type="spellEnd"/>
      <w:r>
        <w:t xml:space="preserve"> van de MV-</w:t>
      </w:r>
      <w:proofErr w:type="spellStart"/>
      <w:r>
        <w:t>ers</w:t>
      </w:r>
      <w:proofErr w:type="spellEnd"/>
      <w:r>
        <w:t>.</w:t>
      </w:r>
    </w:p>
    <w:p w14:paraId="327E6347" w14:textId="77777777" w:rsidR="006B67B9" w:rsidRDefault="006B67B9" w:rsidP="006B67B9"/>
    <w:p w14:paraId="3E63757C" w14:textId="23ED8FDD" w:rsidR="006B67B9" w:rsidRPr="00E12245" w:rsidRDefault="006B67B9" w:rsidP="006B67B9">
      <w:r>
        <w:t>Wat betreft de MV-</w:t>
      </w:r>
      <w:r w:rsidR="00151FDC">
        <w:t>partijen</w:t>
      </w:r>
      <w:r>
        <w:t xml:space="preserve"> geldt dat zij bij de go-live van TR2021 aan moeten geven dat zij er klaar voor zijn om tijdens de duale periode over te gaan naar het kunnen versturen/ontvangen van XML meetdata- en reclamatieberichten. Hierbij wordt de standaard market</w:t>
      </w:r>
      <w:r w:rsidR="009B235E">
        <w:t xml:space="preserve"> </w:t>
      </w:r>
      <w:r>
        <w:t>readiness methodiek van de NEDU gevolgd.</w:t>
      </w:r>
      <w:r w:rsidR="00E3098D">
        <w:t xml:space="preserve"> Andere partijen volgen de keuze van de desbetreffende MV-er in de berichtenstroom.</w:t>
      </w:r>
      <w:r w:rsidR="00B8174C">
        <w:t xml:space="preserve"> </w:t>
      </w:r>
    </w:p>
    <w:p w14:paraId="089EE52D" w14:textId="334D3215" w:rsidR="006B67B9" w:rsidRDefault="006B67B9" w:rsidP="006B67B9"/>
    <w:p w14:paraId="1BFF8AE9" w14:textId="77777777" w:rsidR="00D24A2E" w:rsidRDefault="00D24A2E">
      <w:pPr>
        <w:widowControl/>
        <w:spacing w:line="240" w:lineRule="auto"/>
      </w:pPr>
      <w:r>
        <w:br w:type="page"/>
      </w:r>
    </w:p>
    <w:p w14:paraId="41C156BD" w14:textId="241D8838" w:rsidR="006B67B9" w:rsidRDefault="006B67B9" w:rsidP="006B67B9">
      <w:r>
        <w:lastRenderedPageBreak/>
        <w:t>Tijdens de duale periode geldt het volgende:</w:t>
      </w:r>
    </w:p>
    <w:p w14:paraId="232AAAA7" w14:textId="77777777" w:rsidR="008901B3" w:rsidRDefault="008901B3" w:rsidP="008901B3">
      <w:pPr>
        <w:spacing w:line="240" w:lineRule="atLeast"/>
      </w:pPr>
    </w:p>
    <w:p w14:paraId="3129760A" w14:textId="45E0E5CC" w:rsidR="006B67B9" w:rsidRPr="008901B3" w:rsidRDefault="006B67B9" w:rsidP="008901B3">
      <w:pPr>
        <w:spacing w:line="240" w:lineRule="atLeast"/>
        <w:rPr>
          <w:b/>
        </w:rPr>
      </w:pPr>
      <w:r w:rsidRPr="00306C30">
        <w:t>De MV-</w:t>
      </w:r>
      <w:proofErr w:type="spellStart"/>
      <w:r w:rsidRPr="00306C30">
        <w:t>ers</w:t>
      </w:r>
      <w:proofErr w:type="spellEnd"/>
      <w:r w:rsidRPr="00306C30">
        <w:t xml:space="preserve"> gaan </w:t>
      </w:r>
      <w:r>
        <w:t xml:space="preserve">op een </w:t>
      </w:r>
      <w:r w:rsidR="00DD5FAA">
        <w:t xml:space="preserve">op </w:t>
      </w:r>
      <w:r w:rsidR="000E41D6">
        <w:t>voorhand aangekondigd</w:t>
      </w:r>
      <w:r w:rsidR="00DD5FAA">
        <w:t xml:space="preserve"> -</w:t>
      </w:r>
      <w:r w:rsidR="000E41D6">
        <w:t xml:space="preserve"> en </w:t>
      </w:r>
      <w:r w:rsidR="00AA6F25">
        <w:t xml:space="preserve">met </w:t>
      </w:r>
      <w:r w:rsidR="00CF76FB">
        <w:t>andere marktpartijen afgestemd</w:t>
      </w:r>
      <w:r>
        <w:t xml:space="preserve"> </w:t>
      </w:r>
      <w:r w:rsidR="00DD5FAA">
        <w:t xml:space="preserve">- </w:t>
      </w:r>
      <w:r>
        <w:t xml:space="preserve">moment </w:t>
      </w:r>
      <w:r w:rsidRPr="00306C30">
        <w:t xml:space="preserve">over van </w:t>
      </w:r>
      <w:proofErr w:type="spellStart"/>
      <w:r w:rsidRPr="00306C30">
        <w:t>EDIne</w:t>
      </w:r>
      <w:proofErr w:type="spellEnd"/>
      <w:r w:rsidRPr="00306C30">
        <w:t xml:space="preserve"> naar XML, waarbij het volgende geldt:</w:t>
      </w:r>
    </w:p>
    <w:p w14:paraId="1EA22E42" w14:textId="77777777" w:rsidR="006B67B9" w:rsidRPr="00FC1909" w:rsidRDefault="006B67B9" w:rsidP="006B67B9">
      <w:pPr>
        <w:pStyle w:val="Lijstalinea"/>
        <w:numPr>
          <w:ilvl w:val="1"/>
          <w:numId w:val="26"/>
        </w:numPr>
        <w:spacing w:line="240" w:lineRule="atLeast"/>
        <w:rPr>
          <w:b/>
        </w:rPr>
      </w:pPr>
      <w:r w:rsidRPr="00FC1909">
        <w:t xml:space="preserve">Vanaf een </w:t>
      </w:r>
      <w:r>
        <w:t xml:space="preserve">zelf gekozen </w:t>
      </w:r>
      <w:r w:rsidRPr="00FC1909">
        <w:t>dag (</w:t>
      </w:r>
      <w:r>
        <w:t xml:space="preserve"> hierna genoemd “</w:t>
      </w:r>
      <w:r w:rsidRPr="00FC1909">
        <w:t>go-live MV</w:t>
      </w:r>
      <w:r>
        <w:t>”</w:t>
      </w:r>
      <w:r w:rsidRPr="00FC1909">
        <w:t>) in de duale periode gaa</w:t>
      </w:r>
      <w:r>
        <w:t>t een</w:t>
      </w:r>
      <w:r w:rsidRPr="00FC1909">
        <w:t xml:space="preserve"> MV-er voor zowel de </w:t>
      </w:r>
      <w:proofErr w:type="spellStart"/>
      <w:r w:rsidRPr="00FC1909">
        <w:t>meetdataberichten</w:t>
      </w:r>
      <w:proofErr w:type="spellEnd"/>
      <w:r w:rsidRPr="00FC1909">
        <w:t xml:space="preserve"> als de reclamatieberichten over naar XML.</w:t>
      </w:r>
    </w:p>
    <w:p w14:paraId="4ED55E89" w14:textId="77777777" w:rsidR="006B67B9" w:rsidRPr="00FC1909" w:rsidRDefault="006B67B9" w:rsidP="006B67B9">
      <w:pPr>
        <w:pStyle w:val="Lijstalinea"/>
        <w:numPr>
          <w:ilvl w:val="1"/>
          <w:numId w:val="26"/>
        </w:numPr>
        <w:spacing w:line="240" w:lineRule="atLeast"/>
        <w:rPr>
          <w:b/>
        </w:rPr>
      </w:pPr>
      <w:r w:rsidRPr="00FC1909">
        <w:t xml:space="preserve">Deze dag wordt door een MV-er tenminste </w:t>
      </w:r>
      <w:r>
        <w:t>2 weken</w:t>
      </w:r>
      <w:r w:rsidRPr="00FC1909">
        <w:t xml:space="preserve"> voorafgaand aan de </w:t>
      </w:r>
      <w:r>
        <w:t>“</w:t>
      </w:r>
      <w:r w:rsidRPr="00FC1909">
        <w:t>go-live MV</w:t>
      </w:r>
      <w:r>
        <w:t>”</w:t>
      </w:r>
      <w:r w:rsidRPr="00FC1909">
        <w:t xml:space="preserve"> gecommuniceerd naar alle andere marktpartijen.</w:t>
      </w:r>
    </w:p>
    <w:p w14:paraId="6A988F53" w14:textId="77777777" w:rsidR="006B67B9" w:rsidRPr="00FC1909" w:rsidRDefault="006B67B9" w:rsidP="006B67B9">
      <w:pPr>
        <w:pStyle w:val="Lijstalinea"/>
        <w:numPr>
          <w:ilvl w:val="1"/>
          <w:numId w:val="26"/>
        </w:numPr>
        <w:spacing w:line="240" w:lineRule="atLeast"/>
        <w:rPr>
          <w:b/>
        </w:rPr>
      </w:pPr>
      <w:r w:rsidRPr="00FC1909">
        <w:t xml:space="preserve">De MV-er kan niet meer terug naar </w:t>
      </w:r>
      <w:proofErr w:type="spellStart"/>
      <w:r w:rsidRPr="00FC1909">
        <w:t>EDIne</w:t>
      </w:r>
      <w:proofErr w:type="spellEnd"/>
      <w:r w:rsidRPr="00FC1909">
        <w:t xml:space="preserve"> na deze </w:t>
      </w:r>
      <w:r>
        <w:t>“</w:t>
      </w:r>
      <w:r w:rsidRPr="00FC1909">
        <w:t>go-live MV</w:t>
      </w:r>
      <w:r>
        <w:t>”</w:t>
      </w:r>
      <w:r w:rsidRPr="00FC1909">
        <w:t>.</w:t>
      </w:r>
    </w:p>
    <w:p w14:paraId="79BF5005" w14:textId="1D41882D" w:rsidR="006B67B9" w:rsidRDefault="006B67B9" w:rsidP="006B67B9">
      <w:pPr>
        <w:pStyle w:val="Lijstalinea"/>
        <w:numPr>
          <w:ilvl w:val="1"/>
          <w:numId w:val="26"/>
        </w:numPr>
        <w:spacing w:line="240" w:lineRule="atLeast"/>
        <w:rPr>
          <w:b/>
        </w:rPr>
      </w:pPr>
      <w:r w:rsidRPr="00FC1909">
        <w:t>Reclamaties</w:t>
      </w:r>
      <w:r>
        <w:t xml:space="preserve"> van de RNB naar de MV</w:t>
      </w:r>
      <w:r w:rsidRPr="00FC1909">
        <w:t xml:space="preserve"> worden na deze </w:t>
      </w:r>
      <w:r>
        <w:t>“</w:t>
      </w:r>
      <w:r w:rsidRPr="00FC1909">
        <w:t>go-live MV</w:t>
      </w:r>
      <w:r>
        <w:t>”</w:t>
      </w:r>
      <w:r w:rsidRPr="00FC1909">
        <w:t xml:space="preserve"> enkel nog via XML naar de betreffende MV gestuurd.</w:t>
      </w:r>
      <w:r w:rsidR="00623C5A">
        <w:t xml:space="preserve"> Er wordt niet gereclameerd op E66 berichten.</w:t>
      </w:r>
    </w:p>
    <w:p w14:paraId="11A17011" w14:textId="4B28C7B2" w:rsidR="006B67B9" w:rsidRPr="00050E8C" w:rsidRDefault="006B67B9" w:rsidP="00050E8C">
      <w:pPr>
        <w:pStyle w:val="Lijstalinea"/>
        <w:numPr>
          <w:ilvl w:val="1"/>
          <w:numId w:val="26"/>
        </w:numPr>
        <w:spacing w:line="240" w:lineRule="atLeast"/>
        <w:rPr>
          <w:b/>
        </w:rPr>
      </w:pPr>
      <w:r w:rsidRPr="00FC1909">
        <w:t xml:space="preserve">Pas vanaf de </w:t>
      </w:r>
      <w:r>
        <w:t>“</w:t>
      </w:r>
      <w:r w:rsidRPr="00FC1909">
        <w:t>go-live MV</w:t>
      </w:r>
      <w:r>
        <w:t>”</w:t>
      </w:r>
      <w:r w:rsidRPr="00FC1909">
        <w:t xml:space="preserve"> </w:t>
      </w:r>
      <w:r>
        <w:t>kan een</w:t>
      </w:r>
      <w:r w:rsidRPr="00FC1909">
        <w:t xml:space="preserve"> PV</w:t>
      </w:r>
      <w:r>
        <w:t>-er XML</w:t>
      </w:r>
      <w:r w:rsidRPr="00FC1909">
        <w:t xml:space="preserve"> reclamaties naar de </w:t>
      </w:r>
      <w:r>
        <w:t xml:space="preserve">betreffende </w:t>
      </w:r>
      <w:r w:rsidRPr="00FC1909">
        <w:t>MV</w:t>
      </w:r>
      <w:r>
        <w:t xml:space="preserve"> sturen</w:t>
      </w:r>
      <w:r w:rsidRPr="00FC1909">
        <w:t>.</w:t>
      </w:r>
    </w:p>
    <w:p w14:paraId="7954FBF0" w14:textId="77777777" w:rsidR="006B67B9" w:rsidRDefault="006B67B9" w:rsidP="006B67B9"/>
    <w:tbl>
      <w:tblPr>
        <w:tblStyle w:val="Tabelraster"/>
        <w:tblW w:w="0" w:type="auto"/>
        <w:tblLook w:val="04A0" w:firstRow="1" w:lastRow="0" w:firstColumn="1" w:lastColumn="0" w:noHBand="0" w:noVBand="1"/>
      </w:tblPr>
      <w:tblGrid>
        <w:gridCol w:w="3823"/>
        <w:gridCol w:w="1275"/>
        <w:gridCol w:w="1134"/>
        <w:gridCol w:w="1134"/>
        <w:gridCol w:w="1134"/>
      </w:tblGrid>
      <w:tr w:rsidR="006B67B9" w:rsidRPr="00BA0DB9" w14:paraId="670EF355" w14:textId="77777777" w:rsidTr="00A5141D">
        <w:trPr>
          <w:tblHeader/>
        </w:trPr>
        <w:tc>
          <w:tcPr>
            <w:tcW w:w="3823" w:type="dxa"/>
            <w:shd w:val="clear" w:color="auto" w:fill="D9D9D9" w:themeFill="background1" w:themeFillShade="D9"/>
          </w:tcPr>
          <w:p w14:paraId="4C521621" w14:textId="77777777" w:rsidR="006B67B9" w:rsidRPr="00BA0DB9" w:rsidRDefault="006B67B9" w:rsidP="00A5141D">
            <w:pPr>
              <w:ind w:left="709"/>
              <w:jc w:val="right"/>
              <w:rPr>
                <w:b/>
                <w:i/>
                <w:szCs w:val="22"/>
              </w:rPr>
            </w:pPr>
          </w:p>
        </w:tc>
        <w:tc>
          <w:tcPr>
            <w:tcW w:w="2409" w:type="dxa"/>
            <w:gridSpan w:val="2"/>
            <w:shd w:val="clear" w:color="auto" w:fill="C6D9F1" w:themeFill="text2" w:themeFillTint="33"/>
          </w:tcPr>
          <w:p w14:paraId="0427D838" w14:textId="77777777" w:rsidR="006B67B9" w:rsidRPr="00BA0DB9" w:rsidRDefault="006B67B9" w:rsidP="00A5141D">
            <w:pPr>
              <w:jc w:val="center"/>
              <w:rPr>
                <w:b/>
                <w:szCs w:val="22"/>
              </w:rPr>
            </w:pPr>
            <w:r>
              <w:rPr>
                <w:b/>
                <w:szCs w:val="22"/>
              </w:rPr>
              <w:t xml:space="preserve">MV </w:t>
            </w:r>
            <w:r w:rsidRPr="00CE7AA0">
              <w:rPr>
                <w:b/>
                <w:szCs w:val="22"/>
              </w:rPr>
              <w:sym w:font="Wingdings" w:char="F0E0"/>
            </w:r>
            <w:r>
              <w:rPr>
                <w:b/>
                <w:szCs w:val="22"/>
              </w:rPr>
              <w:t xml:space="preserve"> </w:t>
            </w:r>
            <w:r w:rsidRPr="00BA0DB9">
              <w:rPr>
                <w:b/>
                <w:szCs w:val="22"/>
              </w:rPr>
              <w:t>LNB/RNB</w:t>
            </w:r>
          </w:p>
        </w:tc>
        <w:tc>
          <w:tcPr>
            <w:tcW w:w="2268" w:type="dxa"/>
            <w:gridSpan w:val="2"/>
            <w:shd w:val="clear" w:color="auto" w:fill="D6E3BC" w:themeFill="accent3" w:themeFillTint="66"/>
          </w:tcPr>
          <w:p w14:paraId="079E82DC" w14:textId="77777777" w:rsidR="006B67B9" w:rsidRPr="00BA0DB9" w:rsidRDefault="006B67B9" w:rsidP="00A5141D">
            <w:pPr>
              <w:jc w:val="center"/>
              <w:rPr>
                <w:b/>
                <w:szCs w:val="22"/>
              </w:rPr>
            </w:pPr>
            <w:r>
              <w:rPr>
                <w:b/>
                <w:szCs w:val="22"/>
              </w:rPr>
              <w:t xml:space="preserve"> MV </w:t>
            </w:r>
            <w:r w:rsidRPr="00CE7AA0">
              <w:rPr>
                <w:b/>
                <w:szCs w:val="22"/>
              </w:rPr>
              <w:sym w:font="Wingdings" w:char="F0E0"/>
            </w:r>
            <w:r>
              <w:rPr>
                <w:b/>
                <w:szCs w:val="22"/>
              </w:rPr>
              <w:t xml:space="preserve"> </w:t>
            </w:r>
            <w:r w:rsidRPr="00BA0DB9">
              <w:rPr>
                <w:b/>
                <w:szCs w:val="22"/>
              </w:rPr>
              <w:t>PV</w:t>
            </w:r>
          </w:p>
        </w:tc>
      </w:tr>
      <w:tr w:rsidR="006B67B9" w:rsidRPr="009B598B" w14:paraId="39BBEBF0" w14:textId="77777777" w:rsidTr="00A5141D">
        <w:trPr>
          <w:tblHeader/>
        </w:trPr>
        <w:tc>
          <w:tcPr>
            <w:tcW w:w="3823" w:type="dxa"/>
            <w:shd w:val="clear" w:color="auto" w:fill="D9D9D9" w:themeFill="background1" w:themeFillShade="D9"/>
          </w:tcPr>
          <w:p w14:paraId="4399F3AC" w14:textId="77777777" w:rsidR="006B67B9" w:rsidRPr="00BA0DB9" w:rsidRDefault="006B67B9" w:rsidP="00A5141D">
            <w:pPr>
              <w:rPr>
                <w:b/>
                <w:i/>
                <w:szCs w:val="22"/>
              </w:rPr>
            </w:pPr>
          </w:p>
        </w:tc>
        <w:tc>
          <w:tcPr>
            <w:tcW w:w="1275" w:type="dxa"/>
            <w:shd w:val="clear" w:color="auto" w:fill="C6D9F1" w:themeFill="text2" w:themeFillTint="33"/>
          </w:tcPr>
          <w:p w14:paraId="0425E7A1" w14:textId="77777777" w:rsidR="006B67B9" w:rsidRPr="00BA0DB9" w:rsidRDefault="006B67B9" w:rsidP="00A5141D">
            <w:pPr>
              <w:jc w:val="center"/>
              <w:rPr>
                <w:b/>
                <w:szCs w:val="22"/>
              </w:rPr>
            </w:pPr>
            <w:r w:rsidRPr="00BA0DB9">
              <w:rPr>
                <w:b/>
                <w:szCs w:val="22"/>
              </w:rPr>
              <w:t>E65/E66 Meetdata</w:t>
            </w:r>
          </w:p>
        </w:tc>
        <w:tc>
          <w:tcPr>
            <w:tcW w:w="1134" w:type="dxa"/>
            <w:shd w:val="clear" w:color="auto" w:fill="C6D9F1" w:themeFill="text2" w:themeFillTint="33"/>
          </w:tcPr>
          <w:p w14:paraId="3D33AC4F" w14:textId="77777777" w:rsidR="006B67B9" w:rsidRPr="00BA0DB9" w:rsidRDefault="006B67B9" w:rsidP="00A5141D">
            <w:pPr>
              <w:jc w:val="center"/>
              <w:rPr>
                <w:b/>
                <w:szCs w:val="22"/>
              </w:rPr>
            </w:pPr>
            <w:r w:rsidRPr="00BA0DB9">
              <w:rPr>
                <w:b/>
                <w:szCs w:val="22"/>
              </w:rPr>
              <w:t>XML Meetdata</w:t>
            </w:r>
          </w:p>
        </w:tc>
        <w:tc>
          <w:tcPr>
            <w:tcW w:w="1134" w:type="dxa"/>
            <w:shd w:val="clear" w:color="auto" w:fill="D6E3BC" w:themeFill="accent3" w:themeFillTint="66"/>
          </w:tcPr>
          <w:p w14:paraId="02661B9C" w14:textId="77777777" w:rsidR="006B67B9" w:rsidRPr="00BA0DB9" w:rsidRDefault="006B67B9" w:rsidP="00A5141D">
            <w:pPr>
              <w:jc w:val="center"/>
              <w:rPr>
                <w:b/>
                <w:szCs w:val="22"/>
              </w:rPr>
            </w:pPr>
            <w:r w:rsidRPr="00BA0DB9">
              <w:rPr>
                <w:b/>
                <w:szCs w:val="22"/>
              </w:rPr>
              <w:t>E65/E66 Meetdata</w:t>
            </w:r>
          </w:p>
        </w:tc>
        <w:tc>
          <w:tcPr>
            <w:tcW w:w="1134" w:type="dxa"/>
            <w:shd w:val="clear" w:color="auto" w:fill="D6E3BC" w:themeFill="accent3" w:themeFillTint="66"/>
          </w:tcPr>
          <w:p w14:paraId="223DD909" w14:textId="77777777" w:rsidR="006B67B9" w:rsidRPr="00BA0DB9" w:rsidRDefault="006B67B9" w:rsidP="00A5141D">
            <w:pPr>
              <w:jc w:val="center"/>
              <w:rPr>
                <w:b/>
                <w:szCs w:val="22"/>
              </w:rPr>
            </w:pPr>
            <w:r w:rsidRPr="00BA0DB9">
              <w:rPr>
                <w:b/>
                <w:szCs w:val="22"/>
              </w:rPr>
              <w:t>XML Meetdata</w:t>
            </w:r>
          </w:p>
        </w:tc>
      </w:tr>
      <w:tr w:rsidR="006B67B9" w:rsidRPr="007C2945" w14:paraId="215E8845" w14:textId="77777777" w:rsidTr="00A5141D">
        <w:tc>
          <w:tcPr>
            <w:tcW w:w="8500" w:type="dxa"/>
            <w:gridSpan w:val="5"/>
          </w:tcPr>
          <w:p w14:paraId="79573378" w14:textId="77777777" w:rsidR="006B67B9" w:rsidRPr="007C2945" w:rsidRDefault="006B67B9" w:rsidP="00A5141D">
            <w:pPr>
              <w:rPr>
                <w:b/>
                <w:sz w:val="32"/>
                <w:szCs w:val="32"/>
              </w:rPr>
            </w:pPr>
            <w:r w:rsidRPr="007C2945">
              <w:rPr>
                <w:b/>
                <w:i/>
                <w:szCs w:val="22"/>
              </w:rPr>
              <w:t>Voor duale periode</w:t>
            </w:r>
          </w:p>
        </w:tc>
      </w:tr>
      <w:tr w:rsidR="006B67B9" w:rsidRPr="009B598B" w14:paraId="553A5971" w14:textId="77777777" w:rsidTr="00A5141D">
        <w:tc>
          <w:tcPr>
            <w:tcW w:w="3823" w:type="dxa"/>
            <w:tcBorders>
              <w:bottom w:val="single" w:sz="4" w:space="0" w:color="auto"/>
            </w:tcBorders>
          </w:tcPr>
          <w:p w14:paraId="429E7457" w14:textId="77777777" w:rsidR="006B67B9" w:rsidRPr="00BA0DB9" w:rsidRDefault="006B67B9" w:rsidP="00A5141D">
            <w:pPr>
              <w:rPr>
                <w:b/>
                <w:szCs w:val="22"/>
              </w:rPr>
            </w:pPr>
            <w:r w:rsidRPr="00BA0DB9">
              <w:rPr>
                <w:b/>
                <w:szCs w:val="22"/>
              </w:rPr>
              <w:t>Alle MV-</w:t>
            </w:r>
            <w:proofErr w:type="spellStart"/>
            <w:r w:rsidRPr="00BA0DB9">
              <w:rPr>
                <w:b/>
                <w:szCs w:val="22"/>
              </w:rPr>
              <w:t>ers</w:t>
            </w:r>
            <w:proofErr w:type="spellEnd"/>
          </w:p>
        </w:tc>
        <w:tc>
          <w:tcPr>
            <w:tcW w:w="1275" w:type="dxa"/>
            <w:tcBorders>
              <w:bottom w:val="single" w:sz="4" w:space="0" w:color="auto"/>
            </w:tcBorders>
            <w:noWrap/>
            <w:tcMar>
              <w:top w:w="57" w:type="dxa"/>
              <w:bottom w:w="57" w:type="dxa"/>
            </w:tcMar>
          </w:tcPr>
          <w:p w14:paraId="53E20D10" w14:textId="77777777" w:rsidR="006B67B9" w:rsidRPr="00BA0DB9" w:rsidRDefault="006B67B9" w:rsidP="00A5141D">
            <w:pPr>
              <w:jc w:val="center"/>
              <w:rPr>
                <w:color w:val="00B050"/>
                <w:sz w:val="32"/>
                <w:szCs w:val="32"/>
              </w:rPr>
            </w:pPr>
            <w:r w:rsidRPr="00BA0DB9">
              <w:rPr>
                <w:color w:val="00B050"/>
                <w:sz w:val="32"/>
                <w:szCs w:val="32"/>
              </w:rPr>
              <w:sym w:font="Wingdings 2" w:char="F052"/>
            </w:r>
          </w:p>
        </w:tc>
        <w:tc>
          <w:tcPr>
            <w:tcW w:w="1134" w:type="dxa"/>
            <w:tcBorders>
              <w:bottom w:val="single" w:sz="4" w:space="0" w:color="auto"/>
            </w:tcBorders>
            <w:noWrap/>
            <w:tcMar>
              <w:top w:w="57" w:type="dxa"/>
              <w:bottom w:w="57" w:type="dxa"/>
            </w:tcMar>
          </w:tcPr>
          <w:p w14:paraId="221C0863"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287A952F"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01B9F00A"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r>
      <w:tr w:rsidR="006B67B9" w:rsidRPr="009B598B" w14:paraId="4840C4F7" w14:textId="77777777" w:rsidTr="00A5141D">
        <w:tc>
          <w:tcPr>
            <w:tcW w:w="8500" w:type="dxa"/>
            <w:gridSpan w:val="5"/>
            <w:shd w:val="clear" w:color="auto" w:fill="D9D9D9" w:themeFill="background1" w:themeFillShade="D9"/>
          </w:tcPr>
          <w:p w14:paraId="3A862B88" w14:textId="77777777" w:rsidR="006B67B9" w:rsidRPr="00BA0DB9" w:rsidRDefault="006B67B9" w:rsidP="00A5141D">
            <w:pPr>
              <w:jc w:val="center"/>
              <w:rPr>
                <w:color w:val="FF0000"/>
                <w:sz w:val="32"/>
                <w:szCs w:val="32"/>
              </w:rPr>
            </w:pPr>
          </w:p>
        </w:tc>
      </w:tr>
      <w:tr w:rsidR="006B67B9" w:rsidRPr="007C2945" w14:paraId="2BC3F264" w14:textId="77777777" w:rsidTr="00A5141D">
        <w:tc>
          <w:tcPr>
            <w:tcW w:w="8500" w:type="dxa"/>
            <w:gridSpan w:val="5"/>
          </w:tcPr>
          <w:p w14:paraId="77D11949" w14:textId="77777777" w:rsidR="006B67B9" w:rsidRPr="007C2945" w:rsidRDefault="006B67B9" w:rsidP="00A5141D">
            <w:pPr>
              <w:rPr>
                <w:b/>
                <w:sz w:val="32"/>
                <w:szCs w:val="32"/>
              </w:rPr>
            </w:pPr>
            <w:r w:rsidRPr="007C2945">
              <w:rPr>
                <w:b/>
                <w:i/>
                <w:szCs w:val="22"/>
              </w:rPr>
              <w:t>Tijdens duale periode</w:t>
            </w:r>
          </w:p>
        </w:tc>
      </w:tr>
      <w:tr w:rsidR="006B67B9" w:rsidRPr="009B598B" w14:paraId="59378271" w14:textId="77777777" w:rsidTr="00A5141D">
        <w:tc>
          <w:tcPr>
            <w:tcW w:w="3823" w:type="dxa"/>
          </w:tcPr>
          <w:p w14:paraId="1736BD53" w14:textId="77777777" w:rsidR="006B67B9" w:rsidRPr="00BA0DB9" w:rsidRDefault="006B67B9" w:rsidP="00A5141D">
            <w:pPr>
              <w:rPr>
                <w:b/>
                <w:szCs w:val="22"/>
              </w:rPr>
            </w:pPr>
            <w:r w:rsidRPr="00BA0DB9">
              <w:rPr>
                <w:b/>
                <w:szCs w:val="22"/>
              </w:rPr>
              <w:t>MV-</w:t>
            </w:r>
            <w:proofErr w:type="spellStart"/>
            <w:r w:rsidRPr="00BA0DB9">
              <w:rPr>
                <w:b/>
                <w:szCs w:val="22"/>
              </w:rPr>
              <w:t>ers</w:t>
            </w:r>
            <w:proofErr w:type="spellEnd"/>
            <w:r w:rsidRPr="00BA0DB9">
              <w:rPr>
                <w:b/>
                <w:szCs w:val="22"/>
              </w:rPr>
              <w:t xml:space="preserve"> die nog niet over zijn naar XML</w:t>
            </w:r>
          </w:p>
        </w:tc>
        <w:tc>
          <w:tcPr>
            <w:tcW w:w="1275" w:type="dxa"/>
            <w:noWrap/>
            <w:tcMar>
              <w:top w:w="57" w:type="dxa"/>
              <w:bottom w:w="57" w:type="dxa"/>
            </w:tcMar>
          </w:tcPr>
          <w:p w14:paraId="2A09C835" w14:textId="77777777" w:rsidR="006B67B9" w:rsidRPr="00BA0DB9" w:rsidRDefault="006B67B9" w:rsidP="00A5141D">
            <w:pPr>
              <w:jc w:val="center"/>
              <w:rPr>
                <w:color w:val="00B050"/>
                <w:sz w:val="32"/>
                <w:szCs w:val="32"/>
              </w:rPr>
            </w:pPr>
            <w:r w:rsidRPr="00BA0DB9">
              <w:rPr>
                <w:color w:val="00B050"/>
                <w:sz w:val="32"/>
                <w:szCs w:val="32"/>
              </w:rPr>
              <w:sym w:font="Wingdings 2" w:char="F052"/>
            </w:r>
          </w:p>
        </w:tc>
        <w:tc>
          <w:tcPr>
            <w:tcW w:w="1134" w:type="dxa"/>
            <w:noWrap/>
            <w:tcMar>
              <w:top w:w="57" w:type="dxa"/>
              <w:bottom w:w="57" w:type="dxa"/>
            </w:tcMar>
          </w:tcPr>
          <w:p w14:paraId="545275CA"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7A7DACBB"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425886C8"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r>
      <w:tr w:rsidR="006B67B9" w:rsidRPr="009B598B" w14:paraId="70BC48A9" w14:textId="77777777" w:rsidTr="00A5141D">
        <w:tc>
          <w:tcPr>
            <w:tcW w:w="3823" w:type="dxa"/>
            <w:tcBorders>
              <w:bottom w:val="single" w:sz="4" w:space="0" w:color="auto"/>
            </w:tcBorders>
          </w:tcPr>
          <w:p w14:paraId="41941672" w14:textId="77777777" w:rsidR="006B67B9" w:rsidRPr="00BA0DB9" w:rsidRDefault="006B67B9" w:rsidP="00A5141D">
            <w:pPr>
              <w:rPr>
                <w:b/>
                <w:szCs w:val="22"/>
              </w:rPr>
            </w:pPr>
            <w:r w:rsidRPr="00BA0DB9">
              <w:rPr>
                <w:b/>
                <w:szCs w:val="22"/>
              </w:rPr>
              <w:t>MV-</w:t>
            </w:r>
            <w:proofErr w:type="spellStart"/>
            <w:r w:rsidRPr="00BA0DB9">
              <w:rPr>
                <w:b/>
                <w:szCs w:val="22"/>
              </w:rPr>
              <w:t>ers</w:t>
            </w:r>
            <w:proofErr w:type="spellEnd"/>
            <w:r w:rsidRPr="00BA0DB9">
              <w:rPr>
                <w:b/>
                <w:szCs w:val="22"/>
              </w:rPr>
              <w:t xml:space="preserve"> die al over zijn naar XML</w:t>
            </w:r>
          </w:p>
        </w:tc>
        <w:tc>
          <w:tcPr>
            <w:tcW w:w="1275" w:type="dxa"/>
            <w:tcBorders>
              <w:bottom w:val="single" w:sz="4" w:space="0" w:color="auto"/>
            </w:tcBorders>
            <w:noWrap/>
            <w:tcMar>
              <w:top w:w="57" w:type="dxa"/>
              <w:bottom w:w="57" w:type="dxa"/>
            </w:tcMar>
          </w:tcPr>
          <w:p w14:paraId="692DF4BE"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23131B5B" w14:textId="77777777" w:rsidR="006B67B9" w:rsidRPr="00BA0DB9" w:rsidRDefault="006B67B9" w:rsidP="00A5141D">
            <w:pPr>
              <w:jc w:val="center"/>
              <w:rPr>
                <w:color w:val="00B050"/>
                <w:sz w:val="32"/>
                <w:szCs w:val="32"/>
              </w:rPr>
            </w:pPr>
            <w:r w:rsidRPr="00BA0DB9">
              <w:rPr>
                <w:color w:val="00B050"/>
                <w:sz w:val="32"/>
                <w:szCs w:val="32"/>
              </w:rPr>
              <w:sym w:font="Wingdings 2" w:char="F052"/>
            </w:r>
          </w:p>
        </w:tc>
        <w:tc>
          <w:tcPr>
            <w:tcW w:w="1134" w:type="dxa"/>
            <w:tcBorders>
              <w:bottom w:val="single" w:sz="4" w:space="0" w:color="auto"/>
            </w:tcBorders>
            <w:noWrap/>
            <w:tcMar>
              <w:top w:w="57" w:type="dxa"/>
              <w:bottom w:w="57" w:type="dxa"/>
            </w:tcMar>
          </w:tcPr>
          <w:p w14:paraId="2F0D2EFA"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27CFFA26" w14:textId="77777777" w:rsidR="006B67B9" w:rsidRPr="00BA0DB9" w:rsidRDefault="006B67B9" w:rsidP="00A5141D">
            <w:pPr>
              <w:jc w:val="center"/>
              <w:rPr>
                <w:color w:val="00B050"/>
                <w:sz w:val="32"/>
                <w:szCs w:val="32"/>
              </w:rPr>
            </w:pPr>
            <w:r w:rsidRPr="00BA0DB9">
              <w:rPr>
                <w:color w:val="00B050"/>
                <w:sz w:val="32"/>
                <w:szCs w:val="32"/>
              </w:rPr>
              <w:sym w:font="Wingdings 2" w:char="F052"/>
            </w:r>
            <w:r w:rsidRPr="00BA0DB9">
              <w:rPr>
                <w:rStyle w:val="Voetnootmarkering"/>
                <w:color w:val="000000" w:themeColor="text1"/>
                <w:szCs w:val="32"/>
              </w:rPr>
              <w:footnoteReference w:id="2"/>
            </w:r>
          </w:p>
        </w:tc>
      </w:tr>
      <w:tr w:rsidR="006B67B9" w:rsidRPr="009B598B" w14:paraId="64F41330" w14:textId="77777777" w:rsidTr="00A5141D">
        <w:tc>
          <w:tcPr>
            <w:tcW w:w="8500" w:type="dxa"/>
            <w:gridSpan w:val="5"/>
            <w:shd w:val="clear" w:color="auto" w:fill="D9D9D9" w:themeFill="background1" w:themeFillShade="D9"/>
          </w:tcPr>
          <w:p w14:paraId="023C78D4" w14:textId="77777777" w:rsidR="006B67B9" w:rsidRPr="00BA0DB9" w:rsidRDefault="006B67B9" w:rsidP="00A5141D">
            <w:pPr>
              <w:jc w:val="center"/>
              <w:rPr>
                <w:sz w:val="32"/>
                <w:szCs w:val="32"/>
              </w:rPr>
            </w:pPr>
          </w:p>
        </w:tc>
      </w:tr>
      <w:tr w:rsidR="006B67B9" w:rsidRPr="009B598B" w14:paraId="0F8B80E0" w14:textId="77777777" w:rsidTr="00A5141D">
        <w:tc>
          <w:tcPr>
            <w:tcW w:w="8500" w:type="dxa"/>
            <w:gridSpan w:val="5"/>
          </w:tcPr>
          <w:p w14:paraId="0290FECC" w14:textId="77777777" w:rsidR="006B67B9" w:rsidRPr="007C2945" w:rsidRDefault="006B67B9" w:rsidP="00A5141D">
            <w:pPr>
              <w:rPr>
                <w:b/>
                <w:sz w:val="32"/>
                <w:szCs w:val="32"/>
              </w:rPr>
            </w:pPr>
            <w:r w:rsidRPr="007C2945">
              <w:rPr>
                <w:b/>
                <w:i/>
                <w:szCs w:val="22"/>
              </w:rPr>
              <w:t>Na duale periode</w:t>
            </w:r>
          </w:p>
        </w:tc>
      </w:tr>
      <w:tr w:rsidR="006B67B9" w:rsidRPr="009B598B" w14:paraId="5462CA4A" w14:textId="77777777" w:rsidTr="00A5141D">
        <w:tc>
          <w:tcPr>
            <w:tcW w:w="3823" w:type="dxa"/>
          </w:tcPr>
          <w:p w14:paraId="75DBBDA8" w14:textId="77777777" w:rsidR="006B67B9" w:rsidRPr="00BA0DB9" w:rsidRDefault="006B67B9" w:rsidP="00A5141D">
            <w:pPr>
              <w:rPr>
                <w:b/>
                <w:szCs w:val="22"/>
              </w:rPr>
            </w:pPr>
            <w:r>
              <w:rPr>
                <w:b/>
                <w:szCs w:val="22"/>
              </w:rPr>
              <w:t>Alle MV-</w:t>
            </w:r>
            <w:proofErr w:type="spellStart"/>
            <w:r>
              <w:rPr>
                <w:b/>
                <w:szCs w:val="22"/>
              </w:rPr>
              <w:t>ers</w:t>
            </w:r>
            <w:proofErr w:type="spellEnd"/>
          </w:p>
        </w:tc>
        <w:tc>
          <w:tcPr>
            <w:tcW w:w="1275" w:type="dxa"/>
            <w:noWrap/>
            <w:tcMar>
              <w:top w:w="57" w:type="dxa"/>
              <w:bottom w:w="57" w:type="dxa"/>
            </w:tcMar>
          </w:tcPr>
          <w:p w14:paraId="0A07D44A"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6967D0E7" w14:textId="77777777" w:rsidR="006B67B9" w:rsidRPr="00BA0DB9" w:rsidRDefault="006B67B9" w:rsidP="00A5141D">
            <w:pPr>
              <w:jc w:val="center"/>
              <w:rPr>
                <w:color w:val="00B050"/>
                <w:sz w:val="32"/>
                <w:szCs w:val="32"/>
              </w:rPr>
            </w:pPr>
            <w:r w:rsidRPr="00BA0DB9">
              <w:rPr>
                <w:color w:val="00B050"/>
                <w:sz w:val="32"/>
                <w:szCs w:val="32"/>
              </w:rPr>
              <w:sym w:font="Wingdings 2" w:char="F052"/>
            </w:r>
          </w:p>
        </w:tc>
        <w:tc>
          <w:tcPr>
            <w:tcW w:w="1134" w:type="dxa"/>
            <w:noWrap/>
            <w:tcMar>
              <w:top w:w="57" w:type="dxa"/>
              <w:bottom w:w="57" w:type="dxa"/>
            </w:tcMar>
          </w:tcPr>
          <w:p w14:paraId="4EC62CB2" w14:textId="77777777" w:rsidR="006B67B9" w:rsidRPr="00BA0DB9" w:rsidRDefault="006B67B9" w:rsidP="00A5141D">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23AD8F65" w14:textId="77777777" w:rsidR="006B67B9" w:rsidRPr="00BA0DB9" w:rsidRDefault="006B67B9" w:rsidP="00A5141D">
            <w:pPr>
              <w:jc w:val="center"/>
              <w:rPr>
                <w:color w:val="00B050"/>
                <w:sz w:val="32"/>
                <w:szCs w:val="32"/>
              </w:rPr>
            </w:pPr>
            <w:r w:rsidRPr="00BA0DB9">
              <w:rPr>
                <w:color w:val="00B050"/>
                <w:sz w:val="32"/>
                <w:szCs w:val="32"/>
              </w:rPr>
              <w:sym w:font="Wingdings 2" w:char="F052"/>
            </w:r>
          </w:p>
        </w:tc>
      </w:tr>
    </w:tbl>
    <w:p w14:paraId="6A1E72FE" w14:textId="77777777" w:rsidR="006B67B9" w:rsidRDefault="006B67B9" w:rsidP="006B67B9">
      <w:pPr>
        <w:rPr>
          <w:b/>
        </w:rPr>
      </w:pPr>
    </w:p>
    <w:p w14:paraId="2D2E747C" w14:textId="77777777" w:rsidR="006B67B9" w:rsidRDefault="006B67B9" w:rsidP="006B67B9">
      <w:pPr>
        <w:rPr>
          <w:b/>
        </w:rPr>
      </w:pPr>
      <w:r>
        <w:rPr>
          <w:b/>
        </w:rPr>
        <w:t>Duur duale periode</w:t>
      </w:r>
    </w:p>
    <w:p w14:paraId="38A5D5A4" w14:textId="31DF260F" w:rsidR="006B67B9" w:rsidRPr="009B235E" w:rsidRDefault="009B235E" w:rsidP="009B235E">
      <w:pPr>
        <w:spacing w:line="240" w:lineRule="atLeast"/>
        <w:rPr>
          <w:b/>
        </w:rPr>
      </w:pPr>
      <w:r>
        <w:t>D</w:t>
      </w:r>
      <w:r w:rsidR="006B67B9" w:rsidRPr="0074033B">
        <w:t xml:space="preserve">e </w:t>
      </w:r>
      <w:r w:rsidR="006B67B9">
        <w:t>duale periode</w:t>
      </w:r>
      <w:r w:rsidR="004950B9">
        <w:t xml:space="preserve"> </w:t>
      </w:r>
      <w:r w:rsidR="00047C0F">
        <w:t xml:space="preserve">betreft de periode van </w:t>
      </w:r>
      <w:r w:rsidR="0066135C">
        <w:t>19</w:t>
      </w:r>
      <w:r w:rsidR="00047C0F">
        <w:t>-</w:t>
      </w:r>
      <w:r w:rsidR="0066135C">
        <w:t>03</w:t>
      </w:r>
      <w:r w:rsidR="00047C0F">
        <w:t>-202</w:t>
      </w:r>
      <w:r w:rsidR="0066135C">
        <w:t>2</w:t>
      </w:r>
      <w:r w:rsidR="00047C0F">
        <w:t xml:space="preserve"> tot</w:t>
      </w:r>
      <w:r w:rsidR="004950B9">
        <w:t xml:space="preserve"> </w:t>
      </w:r>
      <w:r w:rsidR="006B67B9">
        <w:t>1</w:t>
      </w:r>
      <w:r w:rsidR="00D160FC">
        <w:t>4</w:t>
      </w:r>
      <w:r w:rsidR="006B67B9" w:rsidRPr="0074033B">
        <w:t>-</w:t>
      </w:r>
      <w:r w:rsidR="004950B9">
        <w:t>0</w:t>
      </w:r>
      <w:r w:rsidR="00D160FC">
        <w:t>5</w:t>
      </w:r>
      <w:r w:rsidR="006B67B9" w:rsidRPr="0074033B">
        <w:t>-2022, waarmee de MV-</w:t>
      </w:r>
      <w:r w:rsidR="00B004C5">
        <w:t>partijen</w:t>
      </w:r>
      <w:r w:rsidR="006B67B9" w:rsidRPr="0074033B">
        <w:t xml:space="preserve"> de mogelijkheid hebben om </w:t>
      </w:r>
      <w:r w:rsidR="001258ED">
        <w:t>een</w:t>
      </w:r>
      <w:r w:rsidR="006B67B9" w:rsidRPr="0074033B">
        <w:t xml:space="preserve"> overgangsmoment </w:t>
      </w:r>
      <w:r w:rsidR="006B67B9">
        <w:t xml:space="preserve">aan het begin van een maand te kiezen en </w:t>
      </w:r>
      <w:r w:rsidR="006B67B9" w:rsidRPr="0074033B">
        <w:t xml:space="preserve">de duale periode </w:t>
      </w:r>
      <w:r w:rsidR="006B67B9">
        <w:t>beperkt blijft</w:t>
      </w:r>
      <w:r w:rsidR="006B67B9" w:rsidRPr="0074033B">
        <w:t>.</w:t>
      </w:r>
    </w:p>
    <w:p w14:paraId="18B360DE" w14:textId="77777777" w:rsidR="00672461" w:rsidRDefault="006B67B9" w:rsidP="00047C0F">
      <w:r>
        <w:t xml:space="preserve">Vanuit </w:t>
      </w:r>
      <w:r w:rsidR="009F2DD7">
        <w:t>Transitie</w:t>
      </w:r>
      <w:r w:rsidR="00760921">
        <w:t xml:space="preserve"> NEDU </w:t>
      </w:r>
      <w:r w:rsidR="009F2DD7">
        <w:t>wordt</w:t>
      </w:r>
      <w:r>
        <w:t xml:space="preserve"> </w:t>
      </w:r>
      <w:r w:rsidR="00760921">
        <w:t>gemonitord</w:t>
      </w:r>
      <w:r w:rsidR="009F2DD7">
        <w:t xml:space="preserve"> en </w:t>
      </w:r>
      <w:r>
        <w:t>actief gestuurd dat alle partijen op deze datum daadwerkelijk over zijn naar XML.</w:t>
      </w:r>
      <w:r w:rsidR="00361230">
        <w:t xml:space="preserve"> </w:t>
      </w:r>
    </w:p>
    <w:p w14:paraId="4341F328" w14:textId="0296E8DF" w:rsidR="00672461" w:rsidRDefault="00672461" w:rsidP="00047C0F">
      <w:r>
        <w:t xml:space="preserve">Vanuit Transitie NEDU wordt </w:t>
      </w:r>
      <w:r w:rsidR="00B829C1">
        <w:t xml:space="preserve">proactief </w:t>
      </w:r>
      <w:r>
        <w:t xml:space="preserve">gecommuniceerd richting marktpartijen om tijdig over te stappen, </w:t>
      </w:r>
      <w:r w:rsidR="00B829C1">
        <w:t>indien de gewe</w:t>
      </w:r>
      <w:r w:rsidR="00CF718C">
        <w:t xml:space="preserve">nste progressie achterblijft op de verwachting, dan kan </w:t>
      </w:r>
      <w:r w:rsidR="008D7C20">
        <w:t>geëscaleerd</w:t>
      </w:r>
      <w:r w:rsidR="00CF718C">
        <w:t xml:space="preserve"> worden naar de SR NEDU</w:t>
      </w:r>
      <w:r w:rsidR="00FF35EB">
        <w:t>. NEDU doet vervolgens een dringend beroep op resterende marktpartijen om over te stappen op de nieuwe berichtenstandaard.</w:t>
      </w:r>
    </w:p>
    <w:p w14:paraId="52D1A029" w14:textId="3497EBE8" w:rsidR="00B7192D" w:rsidRDefault="00361230" w:rsidP="00047C0F">
      <w:r>
        <w:t>Transitie NEDU</w:t>
      </w:r>
      <w:r w:rsidR="00B7192D">
        <w:t xml:space="preserve"> draagt </w:t>
      </w:r>
      <w:r>
        <w:t>vooralsnog</w:t>
      </w:r>
      <w:r w:rsidR="008076DC">
        <w:t xml:space="preserve"> </w:t>
      </w:r>
      <w:r w:rsidR="00B7192D">
        <w:t xml:space="preserve">geen verantwoordelijkheid voor het treffen van voorzieningen </w:t>
      </w:r>
      <w:r w:rsidR="00BC0352">
        <w:t xml:space="preserve">voor </w:t>
      </w:r>
      <w:r w:rsidR="00B7192D">
        <w:t xml:space="preserve">partijen </w:t>
      </w:r>
      <w:r w:rsidR="00BC0352">
        <w:t>die</w:t>
      </w:r>
      <w:r w:rsidR="00B7192D">
        <w:t xml:space="preserve"> per einde duale fase </w:t>
      </w:r>
      <w:r w:rsidR="00BC0352">
        <w:t xml:space="preserve">niet zijn </w:t>
      </w:r>
      <w:r w:rsidR="00B7192D">
        <w:t xml:space="preserve">overgestapt </w:t>
      </w:r>
      <w:r w:rsidR="00BC0352">
        <w:t>op XML</w:t>
      </w:r>
      <w:r w:rsidR="00B7192D">
        <w:t>.</w:t>
      </w:r>
    </w:p>
    <w:p w14:paraId="3078A780" w14:textId="77777777" w:rsidR="00064A26" w:rsidRDefault="00064A26" w:rsidP="000E1C94"/>
    <w:p w14:paraId="5E700104" w14:textId="282C8733" w:rsidR="0033371E" w:rsidRPr="0033371E" w:rsidRDefault="0033371E" w:rsidP="00676B9C">
      <w:pPr>
        <w:pStyle w:val="wwostylekop2"/>
      </w:pPr>
      <w:bookmarkStart w:id="23" w:name="_Toc384329228"/>
      <w:bookmarkStart w:id="24" w:name="_Toc58231952"/>
      <w:r w:rsidRPr="0033371E">
        <w:t>Resultaten</w:t>
      </w:r>
      <w:bookmarkEnd w:id="23"/>
      <w:bookmarkEnd w:id="24"/>
    </w:p>
    <w:p w14:paraId="5E700105" w14:textId="77777777" w:rsidR="0033371E" w:rsidRPr="0033371E" w:rsidRDefault="0033371E" w:rsidP="0033371E">
      <w:r w:rsidRPr="0033371E">
        <w:t>Met een succesvolle uitvoering van het transitieplan worden de volgende resultaten bereikt:</w:t>
      </w:r>
    </w:p>
    <w:p w14:paraId="23C868C0" w14:textId="0BA706EC" w:rsidR="004869EF" w:rsidRDefault="0033371E" w:rsidP="009F4DFD">
      <w:pPr>
        <w:numPr>
          <w:ilvl w:val="0"/>
          <w:numId w:val="4"/>
        </w:numPr>
      </w:pPr>
      <w:r w:rsidRPr="0033371E">
        <w:t xml:space="preserve">De sector heeft de wijzigingen als gevolg van de </w:t>
      </w:r>
      <w:r w:rsidR="003B3232">
        <w:t>T</w:t>
      </w:r>
      <w:r w:rsidR="00EB06EF">
        <w:t>R20</w:t>
      </w:r>
      <w:r w:rsidR="002434A2">
        <w:t>2</w:t>
      </w:r>
      <w:r w:rsidR="003B3232">
        <w:t>1</w:t>
      </w:r>
      <w:r w:rsidRPr="0033371E">
        <w:t xml:space="preserve"> NEDU succesvol gerealiseerd </w:t>
      </w:r>
      <w:r w:rsidR="00F51F9B">
        <w:t xml:space="preserve">(incl. </w:t>
      </w:r>
      <w:r w:rsidR="00F51F9B">
        <w:lastRenderedPageBreak/>
        <w:t>kwalificatie)</w:t>
      </w:r>
      <w:r w:rsidR="00981314">
        <w:t xml:space="preserve"> </w:t>
      </w:r>
      <w:r w:rsidRPr="0033371E">
        <w:t>en in productie genom</w:t>
      </w:r>
      <w:r w:rsidR="00732022">
        <w:t>en</w:t>
      </w:r>
      <w:r w:rsidR="00D709AF">
        <w:t xml:space="preserve"> en</w:t>
      </w:r>
      <w:r w:rsidR="00732022">
        <w:t xml:space="preserve"> de centrale technische implementatie als gevolg van </w:t>
      </w:r>
      <w:r w:rsidR="00271780">
        <w:t>het project</w:t>
      </w:r>
      <w:r w:rsidR="002434A2">
        <w:t xml:space="preserve"> </w:t>
      </w:r>
      <w:r w:rsidR="003B3232">
        <w:t>T</w:t>
      </w:r>
      <w:r w:rsidR="00EB06EF">
        <w:t>R20</w:t>
      </w:r>
      <w:r w:rsidR="002434A2">
        <w:t>2</w:t>
      </w:r>
      <w:r w:rsidR="003B3232">
        <w:t>1</w:t>
      </w:r>
      <w:r w:rsidR="00732022">
        <w:t xml:space="preserve"> CMF</w:t>
      </w:r>
      <w:r w:rsidR="002434A2">
        <w:t xml:space="preserve"> </w:t>
      </w:r>
      <w:r w:rsidR="00732022">
        <w:t>is succesvol afgerond</w:t>
      </w:r>
      <w:r w:rsidR="00753618">
        <w:t>.</w:t>
      </w:r>
    </w:p>
    <w:p w14:paraId="5E700107" w14:textId="6B4B811A" w:rsidR="00071B1E" w:rsidRDefault="008A0832" w:rsidP="00342612">
      <w:pPr>
        <w:numPr>
          <w:ilvl w:val="0"/>
          <w:numId w:val="4"/>
        </w:numPr>
      </w:pPr>
      <w:r>
        <w:t>EDSN beheer heeft in het kader van de centrale implementatie de changes op productie succesvol in beheer genomen.</w:t>
      </w:r>
    </w:p>
    <w:p w14:paraId="4AA4AF77" w14:textId="3C3D85FC" w:rsidR="004F79B5" w:rsidRPr="0033371E" w:rsidRDefault="004F79B5" w:rsidP="00342612">
      <w:pPr>
        <w:numPr>
          <w:ilvl w:val="0"/>
          <w:numId w:val="4"/>
        </w:numPr>
      </w:pPr>
      <w:proofErr w:type="spellStart"/>
      <w:r>
        <w:t>Tennet</w:t>
      </w:r>
      <w:proofErr w:type="spellEnd"/>
      <w:r>
        <w:t xml:space="preserve"> TSO beheer heeft in het kader van de centrale implementatie de changes op productie succesvol in beheer genomen.</w:t>
      </w:r>
    </w:p>
    <w:p w14:paraId="4B08858D" w14:textId="73AB12DF" w:rsidR="007B3F57" w:rsidRDefault="007B3F57">
      <w:pPr>
        <w:widowControl/>
        <w:spacing w:line="240" w:lineRule="auto"/>
        <w:rPr>
          <w:rFonts w:eastAsiaTheme="majorEastAsia" w:cstheme="majorBidi"/>
          <w:b/>
          <w:bCs/>
          <w:color w:val="000000" w:themeColor="text1"/>
          <w:szCs w:val="26"/>
        </w:rPr>
      </w:pPr>
      <w:bookmarkStart w:id="25" w:name="_Toc384329229"/>
    </w:p>
    <w:p w14:paraId="5E700108" w14:textId="67CD537B" w:rsidR="0033371E" w:rsidRPr="0033371E" w:rsidRDefault="0033371E" w:rsidP="00A07F85">
      <w:pPr>
        <w:pStyle w:val="wwostylekop2"/>
      </w:pPr>
      <w:bookmarkStart w:id="26" w:name="_Toc58231953"/>
      <w:r w:rsidRPr="0033371E">
        <w:t>Betrokken partijen</w:t>
      </w:r>
      <w:bookmarkEnd w:id="25"/>
      <w:bookmarkEnd w:id="26"/>
    </w:p>
    <w:p w14:paraId="5E700109" w14:textId="77777777" w:rsidR="0033371E" w:rsidRPr="0033371E" w:rsidRDefault="0033371E" w:rsidP="0033371E">
      <w:r w:rsidRPr="0033371E">
        <w:t>De volgende partijen zijn betrokken in de uitvoering van het transitieplan:</w:t>
      </w:r>
    </w:p>
    <w:p w14:paraId="5E70010A" w14:textId="77777777" w:rsidR="0033371E" w:rsidRPr="0033371E" w:rsidRDefault="0033371E" w:rsidP="0033371E"/>
    <w:tbl>
      <w:tblPr>
        <w:tblW w:w="1667" w:type="pct"/>
        <w:tblCellMar>
          <w:left w:w="70" w:type="dxa"/>
          <w:right w:w="70" w:type="dxa"/>
        </w:tblCellMar>
        <w:tblLook w:val="04A0" w:firstRow="1" w:lastRow="0" w:firstColumn="1" w:lastColumn="0" w:noHBand="0" w:noVBand="1"/>
      </w:tblPr>
      <w:tblGrid>
        <w:gridCol w:w="3021"/>
      </w:tblGrid>
      <w:tr w:rsidR="00124D74" w:rsidRPr="0033371E" w14:paraId="5E70010C" w14:textId="74CC56C4"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70010B" w14:textId="7D6EE44D" w:rsidR="00124D74" w:rsidRPr="0033371E" w:rsidRDefault="00124D74" w:rsidP="0033371E">
            <w:r>
              <w:t>Begeleiding Transitie TR2021</w:t>
            </w:r>
          </w:p>
        </w:tc>
      </w:tr>
      <w:tr w:rsidR="00124D74" w:rsidRPr="0033371E" w14:paraId="5E70010E" w14:textId="6670D87E"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5E70010D" w14:textId="77777777" w:rsidR="00124D74" w:rsidRPr="0033371E" w:rsidRDefault="00124D74" w:rsidP="0033371E">
            <w:r w:rsidRPr="0033371E">
              <w:t>RNB</w:t>
            </w:r>
          </w:p>
        </w:tc>
      </w:tr>
      <w:tr w:rsidR="00124D74" w:rsidRPr="0033371E" w14:paraId="063CD13A" w14:textId="3D48ED0F"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tcPr>
          <w:p w14:paraId="633869B9" w14:textId="55596443" w:rsidR="00124D74" w:rsidRPr="0033371E" w:rsidRDefault="00124D74" w:rsidP="0033371E">
            <w:r>
              <w:t>LNB (</w:t>
            </w:r>
            <w:proofErr w:type="spellStart"/>
            <w:r>
              <w:t>Tennet</w:t>
            </w:r>
            <w:proofErr w:type="spellEnd"/>
            <w:r>
              <w:t xml:space="preserve"> TSO)</w:t>
            </w:r>
          </w:p>
        </w:tc>
      </w:tr>
      <w:tr w:rsidR="00124D74" w:rsidRPr="0033371E" w14:paraId="5E700110" w14:textId="6FD84E6B"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5E70010F" w14:textId="0F4A8CE0" w:rsidR="00124D74" w:rsidRPr="0033371E" w:rsidRDefault="00124D74" w:rsidP="0033371E">
            <w:r>
              <w:t>LNB (GTS)</w:t>
            </w:r>
          </w:p>
        </w:tc>
      </w:tr>
      <w:tr w:rsidR="00124D74" w:rsidRPr="0033371E" w14:paraId="5E700112" w14:textId="46A54C3A"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5E700111" w14:textId="651AF8C0" w:rsidR="00124D74" w:rsidRPr="0033371E" w:rsidRDefault="00124D74" w:rsidP="0033371E">
            <w:r>
              <w:t>M</w:t>
            </w:r>
            <w:r w:rsidRPr="0033371E">
              <w:t>V</w:t>
            </w:r>
          </w:p>
        </w:tc>
      </w:tr>
      <w:tr w:rsidR="00124D74" w:rsidRPr="0033371E" w14:paraId="5E700114" w14:textId="095AFA02"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5E700113" w14:textId="7E9065E7" w:rsidR="00124D74" w:rsidRPr="0033371E" w:rsidRDefault="00124D74" w:rsidP="0033371E">
            <w:r>
              <w:t>P</w:t>
            </w:r>
            <w:r w:rsidRPr="0033371E">
              <w:t>V</w:t>
            </w:r>
          </w:p>
        </w:tc>
      </w:tr>
      <w:tr w:rsidR="00124D74" w:rsidRPr="0033371E" w14:paraId="5E700116" w14:textId="6251320F"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00115" w14:textId="77777777" w:rsidR="00124D74" w:rsidRPr="0033371E" w:rsidRDefault="00124D74" w:rsidP="0033371E">
            <w:r w:rsidRPr="0033371E">
              <w:t>EDSN</w:t>
            </w:r>
          </w:p>
        </w:tc>
      </w:tr>
      <w:tr w:rsidR="00124D74" w:rsidRPr="0033371E" w14:paraId="5E700118" w14:textId="4E9D3D56"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00117" w14:textId="77777777" w:rsidR="00124D74" w:rsidRPr="0033371E" w:rsidRDefault="00124D74" w:rsidP="0033371E">
            <w:r>
              <w:t>NEDU</w:t>
            </w:r>
          </w:p>
        </w:tc>
      </w:tr>
      <w:tr w:rsidR="00124D74" w:rsidRPr="0033371E" w14:paraId="5E70011A" w14:textId="5CF31537"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00119" w14:textId="47C5C057" w:rsidR="00124D74" w:rsidRDefault="00124D74" w:rsidP="0033371E">
            <w:r>
              <w:t>SI (System Integrators)</w:t>
            </w:r>
          </w:p>
        </w:tc>
      </w:tr>
      <w:tr w:rsidR="00124D74" w:rsidRPr="0033371E" w14:paraId="5E70011C" w14:textId="122F4B09"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0011B" w14:textId="724CA33D" w:rsidR="00124D74" w:rsidRDefault="00124D74" w:rsidP="0033371E"/>
        </w:tc>
      </w:tr>
    </w:tbl>
    <w:p w14:paraId="0A68A7F0" w14:textId="77777777" w:rsidR="00634648" w:rsidRDefault="00634648">
      <w:pPr>
        <w:widowControl/>
        <w:spacing w:line="240" w:lineRule="auto"/>
      </w:pPr>
      <w:bookmarkStart w:id="27" w:name="_Toc384329231"/>
    </w:p>
    <w:p w14:paraId="5F457493" w14:textId="3B304754" w:rsidR="009F4DFD" w:rsidRDefault="009F4DFD">
      <w:pPr>
        <w:widowControl/>
        <w:spacing w:line="240" w:lineRule="auto"/>
        <w:rPr>
          <w:b/>
          <w:bCs/>
          <w:noProof/>
          <w:color w:val="000000" w:themeColor="text1"/>
          <w:sz w:val="40"/>
        </w:rPr>
      </w:pPr>
      <w:r>
        <w:br w:type="page"/>
      </w:r>
    </w:p>
    <w:p w14:paraId="5E70011E" w14:textId="5DD1A291" w:rsidR="0033371E" w:rsidRPr="0033371E" w:rsidRDefault="00E2362B" w:rsidP="00F754E2">
      <w:pPr>
        <w:pStyle w:val="wwostylekop1"/>
      </w:pPr>
      <w:bookmarkStart w:id="28" w:name="_Toc58231954"/>
      <w:r>
        <w:lastRenderedPageBreak/>
        <w:t>Aanpak b</w:t>
      </w:r>
      <w:r w:rsidR="0033371E" w:rsidRPr="0033371E">
        <w:t xml:space="preserve">egeleiding go-live </w:t>
      </w:r>
      <w:bookmarkEnd w:id="27"/>
      <w:r w:rsidR="005C5D6E">
        <w:t>T</w:t>
      </w:r>
      <w:r w:rsidR="003C49E5">
        <w:t>R</w:t>
      </w:r>
      <w:r w:rsidR="00E013CD">
        <w:t>20</w:t>
      </w:r>
      <w:r w:rsidR="00FF601C">
        <w:t>2</w:t>
      </w:r>
      <w:r w:rsidR="005C5D6E">
        <w:t>1</w:t>
      </w:r>
      <w:bookmarkEnd w:id="28"/>
    </w:p>
    <w:p w14:paraId="5E70011F" w14:textId="762E7084" w:rsidR="0033371E" w:rsidRDefault="0033371E" w:rsidP="0033371E">
      <w:pPr>
        <w:rPr>
          <w:lang w:val="nl"/>
        </w:rPr>
      </w:pPr>
      <w:r w:rsidRPr="0033371E">
        <w:rPr>
          <w:lang w:val="nl"/>
        </w:rPr>
        <w:t xml:space="preserve">In dit hoofdstuk staan de uitgangspunten, </w:t>
      </w:r>
      <w:r w:rsidR="00DA76A9">
        <w:rPr>
          <w:lang w:val="nl"/>
        </w:rPr>
        <w:t xml:space="preserve">testaspecten, benodigde infrastructuur </w:t>
      </w:r>
      <w:r w:rsidRPr="0033371E">
        <w:rPr>
          <w:lang w:val="nl"/>
        </w:rPr>
        <w:t xml:space="preserve">en producten toegelicht, die onderdeel uitmaken van de begeleiding go-live </w:t>
      </w:r>
      <w:r w:rsidR="009C3F05">
        <w:rPr>
          <w:lang w:val="nl"/>
        </w:rPr>
        <w:t>voor</w:t>
      </w:r>
      <w:r w:rsidRPr="0033371E">
        <w:rPr>
          <w:lang w:val="nl"/>
        </w:rPr>
        <w:t xml:space="preserve"> het project </w:t>
      </w:r>
      <w:r w:rsidR="005C5D6E">
        <w:rPr>
          <w:lang w:val="nl"/>
        </w:rPr>
        <w:t>T</w:t>
      </w:r>
      <w:r w:rsidR="008677A6">
        <w:rPr>
          <w:lang w:val="nl"/>
        </w:rPr>
        <w:t>R</w:t>
      </w:r>
      <w:r w:rsidR="00E013CD">
        <w:rPr>
          <w:lang w:val="nl"/>
        </w:rPr>
        <w:t>20</w:t>
      </w:r>
      <w:r w:rsidR="00FF601C">
        <w:rPr>
          <w:lang w:val="nl"/>
        </w:rPr>
        <w:t>2</w:t>
      </w:r>
      <w:r w:rsidR="005C5D6E">
        <w:rPr>
          <w:lang w:val="nl"/>
        </w:rPr>
        <w:t>1</w:t>
      </w:r>
      <w:r w:rsidRPr="0033371E">
        <w:rPr>
          <w:lang w:val="nl"/>
        </w:rPr>
        <w:t xml:space="preserve"> NEDU.</w:t>
      </w:r>
      <w:r w:rsidR="004C06DC">
        <w:rPr>
          <w:lang w:val="nl"/>
        </w:rPr>
        <w:t xml:space="preserve"> </w:t>
      </w:r>
      <w:r w:rsidR="00AC766A">
        <w:rPr>
          <w:lang w:val="nl"/>
        </w:rPr>
        <w:t>Dit hoofdstruk beschrijft de Go Live van de issues IC248, IC249</w:t>
      </w:r>
      <w:r w:rsidR="00807288">
        <w:rPr>
          <w:lang w:val="nl"/>
        </w:rPr>
        <w:t xml:space="preserve">, voor de Go Live van IC259 wordt een </w:t>
      </w:r>
      <w:r w:rsidR="00EC1F1F">
        <w:rPr>
          <w:lang w:val="nl"/>
        </w:rPr>
        <w:t xml:space="preserve">additioneel </w:t>
      </w:r>
      <w:r w:rsidR="003979D6">
        <w:rPr>
          <w:lang w:val="nl"/>
        </w:rPr>
        <w:t>draaiboek opgeleverd om de Go Live van IC259 succesvol te laten verlopen en begeleiden.</w:t>
      </w:r>
    </w:p>
    <w:p w14:paraId="5E700120" w14:textId="77777777" w:rsidR="00E2362B" w:rsidRPr="0033371E" w:rsidRDefault="00E2362B" w:rsidP="0033371E">
      <w:pPr>
        <w:rPr>
          <w:lang w:val="nl"/>
        </w:rPr>
      </w:pPr>
    </w:p>
    <w:p w14:paraId="5E700121" w14:textId="77777777" w:rsidR="0033371E" w:rsidRPr="0033371E" w:rsidRDefault="0033371E" w:rsidP="00F754E2">
      <w:pPr>
        <w:pStyle w:val="wwostylekop2"/>
      </w:pPr>
      <w:bookmarkStart w:id="29" w:name="_Toc384329232"/>
      <w:bookmarkStart w:id="30" w:name="_Toc509134591"/>
      <w:bookmarkStart w:id="31" w:name="_Toc58231955"/>
      <w:r w:rsidRPr="0033371E">
        <w:t>Uitgangspunten</w:t>
      </w:r>
      <w:bookmarkEnd w:id="29"/>
      <w:bookmarkEnd w:id="31"/>
    </w:p>
    <w:p w14:paraId="78A25632" w14:textId="6C41F6B2" w:rsidR="00B70ADB" w:rsidRDefault="0033371E" w:rsidP="00B70ADB">
      <w:pPr>
        <w:numPr>
          <w:ilvl w:val="0"/>
          <w:numId w:val="3"/>
        </w:numPr>
        <w:rPr>
          <w:lang w:val="nl"/>
        </w:rPr>
      </w:pPr>
      <w:r w:rsidRPr="0033371E">
        <w:rPr>
          <w:lang w:val="nl"/>
        </w:rPr>
        <w:t>Alle softwarewijzigingen</w:t>
      </w:r>
      <w:r w:rsidR="00426874">
        <w:rPr>
          <w:lang w:val="nl"/>
        </w:rPr>
        <w:t xml:space="preserve"> </w:t>
      </w:r>
      <w:r w:rsidRPr="0033371E">
        <w:rPr>
          <w:lang w:val="nl"/>
        </w:rPr>
        <w:t xml:space="preserve">voorzien in het project </w:t>
      </w:r>
      <w:r w:rsidR="0086319A">
        <w:rPr>
          <w:lang w:val="nl"/>
        </w:rPr>
        <w:t>T</w:t>
      </w:r>
      <w:r w:rsidR="00BE0089">
        <w:rPr>
          <w:lang w:val="nl"/>
        </w:rPr>
        <w:t>R20</w:t>
      </w:r>
      <w:r w:rsidR="00FF601C">
        <w:rPr>
          <w:lang w:val="nl"/>
        </w:rPr>
        <w:t>2</w:t>
      </w:r>
      <w:r w:rsidR="0086319A">
        <w:rPr>
          <w:lang w:val="nl"/>
        </w:rPr>
        <w:t>1</w:t>
      </w:r>
      <w:r w:rsidR="00FF601C">
        <w:rPr>
          <w:lang w:val="nl"/>
        </w:rPr>
        <w:t xml:space="preserve"> </w:t>
      </w:r>
      <w:r w:rsidRPr="0033371E">
        <w:rPr>
          <w:lang w:val="nl"/>
        </w:rPr>
        <w:t>N</w:t>
      </w:r>
      <w:r w:rsidR="003C49E5">
        <w:rPr>
          <w:lang w:val="nl"/>
        </w:rPr>
        <w:t xml:space="preserve">EDU worden tijdens </w:t>
      </w:r>
      <w:r w:rsidR="005C5D6E">
        <w:rPr>
          <w:lang w:val="nl"/>
        </w:rPr>
        <w:t>het</w:t>
      </w:r>
      <w:r w:rsidR="00FF601C">
        <w:rPr>
          <w:lang w:val="nl"/>
        </w:rPr>
        <w:t xml:space="preserve"> </w:t>
      </w:r>
      <w:r w:rsidR="003C49E5">
        <w:rPr>
          <w:lang w:val="nl"/>
        </w:rPr>
        <w:t>go-</w:t>
      </w:r>
      <w:r w:rsidR="003C49E5" w:rsidRPr="00DE1370">
        <w:rPr>
          <w:lang w:val="nl"/>
        </w:rPr>
        <w:t>live</w:t>
      </w:r>
      <w:r w:rsidR="00FF601C" w:rsidRPr="00DE1370">
        <w:rPr>
          <w:lang w:val="nl"/>
        </w:rPr>
        <w:t xml:space="preserve"> moment</w:t>
      </w:r>
      <w:r w:rsidR="005C5D6E">
        <w:rPr>
          <w:lang w:val="nl"/>
        </w:rPr>
        <w:t xml:space="preserve"> op</w:t>
      </w:r>
      <w:r w:rsidR="00FC4789">
        <w:rPr>
          <w:lang w:val="nl"/>
        </w:rPr>
        <w:t xml:space="preserve"> </w:t>
      </w:r>
      <w:r w:rsidR="00EB4645">
        <w:rPr>
          <w:lang w:val="nl"/>
        </w:rPr>
        <w:t>19</w:t>
      </w:r>
      <w:r w:rsidR="009213E3">
        <w:rPr>
          <w:lang w:val="nl"/>
        </w:rPr>
        <w:t xml:space="preserve"> </w:t>
      </w:r>
      <w:r w:rsidR="00EB4645">
        <w:rPr>
          <w:lang w:val="nl"/>
        </w:rPr>
        <w:t>maart</w:t>
      </w:r>
      <w:r w:rsidR="009213E3">
        <w:rPr>
          <w:lang w:val="nl"/>
        </w:rPr>
        <w:t xml:space="preserve"> 202</w:t>
      </w:r>
      <w:r w:rsidR="00EB4645">
        <w:rPr>
          <w:lang w:val="nl"/>
        </w:rPr>
        <w:t>2</w:t>
      </w:r>
      <w:r w:rsidR="00FF601C" w:rsidRPr="00DE1370">
        <w:rPr>
          <w:lang w:val="nl"/>
        </w:rPr>
        <w:t xml:space="preserve"> </w:t>
      </w:r>
      <w:r w:rsidRPr="00DE1370">
        <w:rPr>
          <w:lang w:val="nl"/>
        </w:rPr>
        <w:t>in productie genomen</w:t>
      </w:r>
      <w:r w:rsidR="001516ED">
        <w:rPr>
          <w:lang w:val="nl"/>
        </w:rPr>
        <w:t>, zowel voor CMF</w:t>
      </w:r>
      <w:r w:rsidR="00192AEA">
        <w:rPr>
          <w:lang w:val="nl"/>
        </w:rPr>
        <w:t xml:space="preserve"> als </w:t>
      </w:r>
      <w:r w:rsidR="001516ED">
        <w:rPr>
          <w:lang w:val="nl"/>
        </w:rPr>
        <w:t>Tennet TSO</w:t>
      </w:r>
      <w:r w:rsidR="00192AEA">
        <w:rPr>
          <w:lang w:val="nl"/>
        </w:rPr>
        <w:t xml:space="preserve"> en GTS</w:t>
      </w:r>
      <w:r w:rsidR="001516ED">
        <w:rPr>
          <w:lang w:val="nl"/>
        </w:rPr>
        <w:t>.</w:t>
      </w:r>
    </w:p>
    <w:p w14:paraId="1C65B842" w14:textId="7DD8AE7F" w:rsidR="0065200F" w:rsidRDefault="0065200F" w:rsidP="00B70ADB">
      <w:pPr>
        <w:numPr>
          <w:ilvl w:val="0"/>
          <w:numId w:val="3"/>
        </w:numPr>
        <w:rPr>
          <w:lang w:val="nl"/>
        </w:rPr>
      </w:pPr>
      <w:r>
        <w:rPr>
          <w:lang w:val="nl"/>
        </w:rPr>
        <w:t xml:space="preserve">Er vindt een duale periode plaats </w:t>
      </w:r>
      <w:r w:rsidR="00171DA9">
        <w:rPr>
          <w:lang w:val="nl"/>
        </w:rPr>
        <w:t xml:space="preserve">van </w:t>
      </w:r>
      <w:r w:rsidR="00192AEA">
        <w:rPr>
          <w:lang w:val="nl"/>
        </w:rPr>
        <w:t>19 maart</w:t>
      </w:r>
      <w:r w:rsidR="00171DA9">
        <w:rPr>
          <w:lang w:val="nl"/>
        </w:rPr>
        <w:t xml:space="preserve"> 202</w:t>
      </w:r>
      <w:r w:rsidR="00192AEA">
        <w:rPr>
          <w:lang w:val="nl"/>
        </w:rPr>
        <w:t>2</w:t>
      </w:r>
      <w:r w:rsidR="00171DA9">
        <w:rPr>
          <w:lang w:val="nl"/>
        </w:rPr>
        <w:t xml:space="preserve"> tot 1</w:t>
      </w:r>
      <w:r w:rsidR="00192AEA">
        <w:rPr>
          <w:lang w:val="nl"/>
        </w:rPr>
        <w:t>4</w:t>
      </w:r>
      <w:r w:rsidR="00171DA9">
        <w:rPr>
          <w:lang w:val="nl"/>
        </w:rPr>
        <w:t xml:space="preserve"> </w:t>
      </w:r>
      <w:r w:rsidR="00192AEA">
        <w:rPr>
          <w:lang w:val="nl"/>
        </w:rPr>
        <w:t>me</w:t>
      </w:r>
      <w:r w:rsidR="00171DA9">
        <w:rPr>
          <w:lang w:val="nl"/>
        </w:rPr>
        <w:t>i 2022</w:t>
      </w:r>
      <w:r w:rsidR="0095390D">
        <w:rPr>
          <w:lang w:val="nl"/>
        </w:rPr>
        <w:t xml:space="preserve">, specifiek </w:t>
      </w:r>
      <w:r>
        <w:rPr>
          <w:lang w:val="nl"/>
        </w:rPr>
        <w:t>voor M</w:t>
      </w:r>
      <w:r w:rsidR="00367750">
        <w:rPr>
          <w:lang w:val="nl"/>
        </w:rPr>
        <w:t>V-partijen</w:t>
      </w:r>
      <w:r w:rsidR="0095390D">
        <w:rPr>
          <w:lang w:val="nl"/>
        </w:rPr>
        <w:t>, om over te kunnen stappen van Edine naar XML.</w:t>
      </w:r>
    </w:p>
    <w:p w14:paraId="228F744E" w14:textId="1FCEEA18" w:rsidR="0095390D" w:rsidRPr="00DE1370" w:rsidRDefault="0095390D" w:rsidP="00B70ADB">
      <w:pPr>
        <w:numPr>
          <w:ilvl w:val="0"/>
          <w:numId w:val="3"/>
        </w:numPr>
        <w:rPr>
          <w:lang w:val="nl"/>
        </w:rPr>
      </w:pPr>
      <w:r>
        <w:rPr>
          <w:lang w:val="nl"/>
        </w:rPr>
        <w:t>Tijdens deze duale periode dien</w:t>
      </w:r>
      <w:r w:rsidR="00F82692">
        <w:rPr>
          <w:lang w:val="nl"/>
        </w:rPr>
        <w:t xml:space="preserve">en de </w:t>
      </w:r>
      <w:r w:rsidR="00CC675C">
        <w:rPr>
          <w:lang w:val="nl"/>
        </w:rPr>
        <w:t xml:space="preserve">centrale systemen </w:t>
      </w:r>
      <w:r w:rsidR="009934AB">
        <w:rPr>
          <w:lang w:val="nl"/>
        </w:rPr>
        <w:t>berichtenverkeer in zowel Edine (oud) als XML (nieuw) format te ondersteunen.</w:t>
      </w:r>
    </w:p>
    <w:p w14:paraId="19B9E9E3" w14:textId="0A569C11" w:rsidR="009100F3" w:rsidRDefault="000C40DB" w:rsidP="009100F3">
      <w:pPr>
        <w:numPr>
          <w:ilvl w:val="0"/>
          <w:numId w:val="3"/>
        </w:numPr>
        <w:rPr>
          <w:lang w:val="nl"/>
        </w:rPr>
      </w:pPr>
      <w:r w:rsidRPr="00E636C8">
        <w:rPr>
          <w:lang w:val="nl"/>
        </w:rPr>
        <w:t xml:space="preserve">De </w:t>
      </w:r>
      <w:r w:rsidR="00440AE9">
        <w:rPr>
          <w:lang w:val="nl"/>
        </w:rPr>
        <w:t xml:space="preserve">deployments van </w:t>
      </w:r>
      <w:r w:rsidRPr="00E636C8">
        <w:rPr>
          <w:lang w:val="nl"/>
        </w:rPr>
        <w:t xml:space="preserve">de wijzigingen </w:t>
      </w:r>
      <w:r w:rsidR="00F105B2">
        <w:rPr>
          <w:lang w:val="nl"/>
        </w:rPr>
        <w:t xml:space="preserve">in het project </w:t>
      </w:r>
      <w:r w:rsidR="001D63BE">
        <w:rPr>
          <w:lang w:val="nl"/>
        </w:rPr>
        <w:t>TR2021</w:t>
      </w:r>
      <w:r w:rsidR="00F105B2">
        <w:rPr>
          <w:lang w:val="nl"/>
        </w:rPr>
        <w:t xml:space="preserve"> NEDU </w:t>
      </w:r>
      <w:r w:rsidRPr="00E636C8">
        <w:rPr>
          <w:lang w:val="nl"/>
        </w:rPr>
        <w:t>z</w:t>
      </w:r>
      <w:r w:rsidR="00440AE9">
        <w:rPr>
          <w:lang w:val="nl"/>
        </w:rPr>
        <w:t>ullen</w:t>
      </w:r>
      <w:r w:rsidRPr="00E636C8">
        <w:rPr>
          <w:lang w:val="nl"/>
        </w:rPr>
        <w:t xml:space="preserve"> </w:t>
      </w:r>
      <w:r w:rsidR="00440AE9">
        <w:rPr>
          <w:lang w:val="nl"/>
        </w:rPr>
        <w:t>starten</w:t>
      </w:r>
      <w:r w:rsidRPr="00E636C8">
        <w:rPr>
          <w:lang w:val="nl"/>
        </w:rPr>
        <w:t xml:space="preserve"> op</w:t>
      </w:r>
      <w:r w:rsidR="00BE1862">
        <w:rPr>
          <w:lang w:val="nl"/>
        </w:rPr>
        <w:t xml:space="preserve"> </w:t>
      </w:r>
      <w:r w:rsidR="00367750">
        <w:rPr>
          <w:lang w:val="nl"/>
        </w:rPr>
        <w:t>19</w:t>
      </w:r>
      <w:r w:rsidR="00BE2DEB">
        <w:rPr>
          <w:lang w:val="nl"/>
        </w:rPr>
        <w:t xml:space="preserve"> </w:t>
      </w:r>
      <w:r w:rsidR="00367750">
        <w:rPr>
          <w:lang w:val="nl"/>
        </w:rPr>
        <w:t>maart  2</w:t>
      </w:r>
      <w:r w:rsidR="00BE2DEB">
        <w:rPr>
          <w:lang w:val="nl"/>
        </w:rPr>
        <w:t>0</w:t>
      </w:r>
      <w:r w:rsidR="003A74A3">
        <w:rPr>
          <w:lang w:val="nl"/>
        </w:rPr>
        <w:t>2</w:t>
      </w:r>
      <w:r w:rsidR="00367750">
        <w:rPr>
          <w:lang w:val="nl"/>
        </w:rPr>
        <w:t>2</w:t>
      </w:r>
      <w:r w:rsidR="00EA5A79">
        <w:rPr>
          <w:lang w:val="nl"/>
        </w:rPr>
        <w:t>, op 1</w:t>
      </w:r>
      <w:r w:rsidR="00367750">
        <w:rPr>
          <w:lang w:val="nl"/>
        </w:rPr>
        <w:t>4</w:t>
      </w:r>
      <w:r w:rsidR="00EA5A79">
        <w:rPr>
          <w:lang w:val="nl"/>
        </w:rPr>
        <w:t xml:space="preserve"> </w:t>
      </w:r>
      <w:r w:rsidR="00367750">
        <w:rPr>
          <w:lang w:val="nl"/>
        </w:rPr>
        <w:t>me</w:t>
      </w:r>
      <w:r w:rsidR="00EA5A79">
        <w:rPr>
          <w:lang w:val="nl"/>
        </w:rPr>
        <w:t>i 2022 wordt de duale periode afgesloten en dient de volledige markt middels XML onderling te communiceren.</w:t>
      </w:r>
    </w:p>
    <w:p w14:paraId="5E700125" w14:textId="68C313C0" w:rsidR="0033371E" w:rsidRPr="009100F3" w:rsidRDefault="00C50FB8" w:rsidP="009100F3">
      <w:pPr>
        <w:numPr>
          <w:ilvl w:val="0"/>
          <w:numId w:val="3"/>
        </w:numPr>
        <w:rPr>
          <w:lang w:val="nl"/>
        </w:rPr>
      </w:pPr>
      <w:r>
        <w:rPr>
          <w:lang w:val="nl"/>
        </w:rPr>
        <w:t>Detaillering van dit</w:t>
      </w:r>
      <w:r w:rsidR="00486EB7">
        <w:rPr>
          <w:lang w:val="nl"/>
        </w:rPr>
        <w:t xml:space="preserve"> </w:t>
      </w:r>
      <w:r w:rsidR="00AC43F6">
        <w:rPr>
          <w:lang w:val="nl"/>
        </w:rPr>
        <w:t>Go Live</w:t>
      </w:r>
      <w:r>
        <w:rPr>
          <w:lang w:val="nl"/>
        </w:rPr>
        <w:t xml:space="preserve"> window</w:t>
      </w:r>
      <w:r w:rsidR="00AC43F6">
        <w:rPr>
          <w:lang w:val="nl"/>
        </w:rPr>
        <w:t xml:space="preserve"> </w:t>
      </w:r>
      <w:r w:rsidR="00762EB4">
        <w:rPr>
          <w:lang w:val="nl"/>
        </w:rPr>
        <w:t xml:space="preserve">zal verder uitgewerkt worden in </w:t>
      </w:r>
      <w:r w:rsidR="00F4561F">
        <w:rPr>
          <w:lang w:val="nl"/>
        </w:rPr>
        <w:t xml:space="preserve">de Procesafspraken en het </w:t>
      </w:r>
      <w:r>
        <w:rPr>
          <w:lang w:val="nl"/>
        </w:rPr>
        <w:t>D</w:t>
      </w:r>
      <w:r w:rsidR="00F4561F">
        <w:rPr>
          <w:lang w:val="nl"/>
        </w:rPr>
        <w:t>raaiboek</w:t>
      </w:r>
      <w:r>
        <w:rPr>
          <w:lang w:val="nl"/>
        </w:rPr>
        <w:t xml:space="preserve"> Transitie</w:t>
      </w:r>
      <w:r w:rsidR="00F4561F">
        <w:rPr>
          <w:lang w:val="nl"/>
        </w:rPr>
        <w:t xml:space="preserve"> onderdeel </w:t>
      </w:r>
      <w:r w:rsidR="00DD1B8E">
        <w:rPr>
          <w:lang w:val="nl"/>
        </w:rPr>
        <w:t>uitmakend van het werkpakket transitie.</w:t>
      </w:r>
    </w:p>
    <w:p w14:paraId="2B4B18F5" w14:textId="7FC663EE" w:rsidR="002D5186" w:rsidRPr="00C33204" w:rsidRDefault="0048684F" w:rsidP="000C40DB">
      <w:pPr>
        <w:numPr>
          <w:ilvl w:val="0"/>
          <w:numId w:val="3"/>
        </w:numPr>
        <w:rPr>
          <w:b/>
          <w:lang w:val="nl"/>
        </w:rPr>
      </w:pPr>
      <w:r>
        <w:rPr>
          <w:lang w:val="nl"/>
        </w:rPr>
        <w:t xml:space="preserve">Alle </w:t>
      </w:r>
      <w:r w:rsidR="005D132E">
        <w:rPr>
          <w:lang w:val="nl"/>
        </w:rPr>
        <w:t>b</w:t>
      </w:r>
      <w:r>
        <w:rPr>
          <w:lang w:val="nl"/>
        </w:rPr>
        <w:t xml:space="preserve">etrokken marktpartijen dienen </w:t>
      </w:r>
      <w:r w:rsidR="005D132E">
        <w:rPr>
          <w:lang w:val="nl"/>
        </w:rPr>
        <w:t xml:space="preserve">zich te kwalificeren voor de relevante berichten (inboud en outbound) </w:t>
      </w:r>
      <w:r w:rsidR="00805854">
        <w:rPr>
          <w:lang w:val="nl"/>
        </w:rPr>
        <w:t>via de MMC Hub. D</w:t>
      </w:r>
      <w:r w:rsidR="005A3A44">
        <w:rPr>
          <w:lang w:val="nl"/>
        </w:rPr>
        <w:t>eze kwalificatie wordt verder uitgewerkt</w:t>
      </w:r>
      <w:r w:rsidR="009C0C3E">
        <w:rPr>
          <w:lang w:val="nl"/>
        </w:rPr>
        <w:t xml:space="preserve"> in een zgn. kwalificatieplan.</w:t>
      </w:r>
    </w:p>
    <w:p w14:paraId="381BE575" w14:textId="1A8A31B2" w:rsidR="00C33204" w:rsidRPr="000605D2" w:rsidRDefault="00C33204" w:rsidP="000605D2">
      <w:pPr>
        <w:numPr>
          <w:ilvl w:val="0"/>
          <w:numId w:val="3"/>
        </w:numPr>
        <w:rPr>
          <w:b/>
          <w:lang w:val="nl"/>
        </w:rPr>
      </w:pPr>
      <w:r>
        <w:rPr>
          <w:lang w:val="nl"/>
        </w:rPr>
        <w:t>Alle marktpartijen die vanaf Go Live TR2021 moeten connecteren met de MMC Hub</w:t>
      </w:r>
      <w:r w:rsidR="00CA3DA8">
        <w:rPr>
          <w:lang w:val="nl"/>
        </w:rPr>
        <w:t>,</w:t>
      </w:r>
      <w:r>
        <w:rPr>
          <w:lang w:val="nl"/>
        </w:rPr>
        <w:t xml:space="preserve"> hebben zich voor </w:t>
      </w:r>
      <w:r w:rsidR="009B49AD">
        <w:rPr>
          <w:lang w:val="nl"/>
        </w:rPr>
        <w:t>Go Live TR2021 g</w:t>
      </w:r>
      <w:r w:rsidR="005E50D5">
        <w:rPr>
          <w:lang w:val="nl"/>
        </w:rPr>
        <w:t>ekwal</w:t>
      </w:r>
      <w:r w:rsidR="009B49AD">
        <w:rPr>
          <w:lang w:val="nl"/>
        </w:rPr>
        <w:t>ificeerd</w:t>
      </w:r>
      <w:r w:rsidR="00474AAC">
        <w:rPr>
          <w:lang w:val="nl"/>
        </w:rPr>
        <w:t xml:space="preserve">, deze wordt bepaald </w:t>
      </w:r>
      <w:r w:rsidR="00EA0928">
        <w:rPr>
          <w:lang w:val="nl"/>
        </w:rPr>
        <w:t>in</w:t>
      </w:r>
      <w:r w:rsidR="00DF0B74">
        <w:rPr>
          <w:lang w:val="nl"/>
        </w:rPr>
        <w:t xml:space="preserve"> </w:t>
      </w:r>
      <w:r w:rsidR="005E50D5">
        <w:rPr>
          <w:lang w:val="nl"/>
        </w:rPr>
        <w:t>kwal</w:t>
      </w:r>
      <w:r w:rsidR="000605D2">
        <w:rPr>
          <w:lang w:val="nl"/>
        </w:rPr>
        <w:t>ificateplan</w:t>
      </w:r>
      <w:r w:rsidR="00DF0B74">
        <w:rPr>
          <w:lang w:val="nl"/>
        </w:rPr>
        <w:t xml:space="preserve"> Tenne</w:t>
      </w:r>
      <w:r w:rsidR="000605D2">
        <w:rPr>
          <w:lang w:val="nl"/>
        </w:rPr>
        <w:t>t TSO</w:t>
      </w:r>
      <w:r w:rsidR="00EA0928">
        <w:rPr>
          <w:lang w:val="nl"/>
        </w:rPr>
        <w:t xml:space="preserve"> en de uitkomst is onderdeel van Market Readiness.</w:t>
      </w:r>
    </w:p>
    <w:p w14:paraId="5E700126" w14:textId="77777777" w:rsidR="0033371E" w:rsidRPr="00915B17" w:rsidRDefault="0033371E" w:rsidP="00F1603D">
      <w:pPr>
        <w:numPr>
          <w:ilvl w:val="0"/>
          <w:numId w:val="3"/>
        </w:numPr>
        <w:rPr>
          <w:b/>
          <w:lang w:val="nl"/>
        </w:rPr>
      </w:pPr>
      <w:r w:rsidRPr="00915B17">
        <w:rPr>
          <w:lang w:val="nl"/>
        </w:rPr>
        <w:t xml:space="preserve">Er is geen impact op de indiening en effectuering van de marktprocessen. </w:t>
      </w:r>
    </w:p>
    <w:p w14:paraId="5E700127" w14:textId="4B20D86F" w:rsidR="00015837" w:rsidRPr="00052DD7" w:rsidRDefault="007C6728" w:rsidP="00052DD7">
      <w:pPr>
        <w:numPr>
          <w:ilvl w:val="0"/>
          <w:numId w:val="3"/>
        </w:numPr>
        <w:spacing w:line="240" w:lineRule="auto"/>
        <w:rPr>
          <w:b/>
          <w:lang w:val="nl"/>
        </w:rPr>
      </w:pPr>
      <w:r w:rsidRPr="00F50943">
        <w:rPr>
          <w:lang w:val="nl"/>
        </w:rPr>
        <w:t xml:space="preserve">De Generieke TRansitie Afspraken </w:t>
      </w:r>
      <w:r w:rsidR="00054FF2" w:rsidRPr="00F50943">
        <w:rPr>
          <w:lang w:val="nl"/>
        </w:rPr>
        <w:t xml:space="preserve">(GTRA) </w:t>
      </w:r>
      <w:r w:rsidR="00F50943" w:rsidRPr="00F50943">
        <w:rPr>
          <w:lang w:val="nl"/>
        </w:rPr>
        <w:t>zijn van toepassing</w:t>
      </w:r>
      <w:r w:rsidR="00915B17">
        <w:rPr>
          <w:lang w:val="nl"/>
        </w:rPr>
        <w:t>.</w:t>
      </w:r>
    </w:p>
    <w:p w14:paraId="57EE6811" w14:textId="77777777" w:rsidR="002D21ED" w:rsidRPr="0033371E" w:rsidRDefault="002D21ED" w:rsidP="0033371E">
      <w:pPr>
        <w:rPr>
          <w:lang w:val="nl"/>
        </w:rPr>
      </w:pPr>
    </w:p>
    <w:p w14:paraId="5E70012C" w14:textId="03B6C6CB" w:rsidR="00DA76A9" w:rsidRPr="00DA76A9" w:rsidRDefault="00881488" w:rsidP="00F754E2">
      <w:pPr>
        <w:pStyle w:val="wwostylekop2"/>
      </w:pPr>
      <w:bookmarkStart w:id="32" w:name="_Toc58231956"/>
      <w:r>
        <w:t>Dry R</w:t>
      </w:r>
      <w:r w:rsidR="009C3F05">
        <w:t>un</w:t>
      </w:r>
      <w:bookmarkEnd w:id="32"/>
    </w:p>
    <w:p w14:paraId="5E70012D" w14:textId="2DB1332C" w:rsidR="00521BC6" w:rsidRDefault="00521BC6" w:rsidP="00521BC6">
      <w:r>
        <w:t>De dry run</w:t>
      </w:r>
      <w:r w:rsidRPr="00A76A9B">
        <w:t xml:space="preserve"> betreft het zo volledig mogelijk doorlopen van alle stappen van het centrale transitiedraaiboek en het onderliggende technisch draaiboek. Daarnaast worden de lokale</w:t>
      </w:r>
      <w:r w:rsidR="00DD4634">
        <w:t xml:space="preserve"> </w:t>
      </w:r>
      <w:r w:rsidRPr="00A76A9B">
        <w:t xml:space="preserve">/ decentrale draaiboeken van </w:t>
      </w:r>
      <w:r w:rsidR="00881488">
        <w:t>betreffende marktpartijen</w:t>
      </w:r>
      <w:r w:rsidRPr="00A76A9B">
        <w:t xml:space="preserve"> doorlopen om de aansluiting op het centrale draaiboek te waarborgen. </w:t>
      </w:r>
      <w:r>
        <w:t>Dit is inclusief voorbereidende activiteiten als leegdraaien van systemen.</w:t>
      </w:r>
    </w:p>
    <w:p w14:paraId="0204EDBD" w14:textId="12211B78" w:rsidR="00096FB8" w:rsidRDefault="00096FB8" w:rsidP="00521BC6"/>
    <w:p w14:paraId="1B2779BB" w14:textId="2F606655" w:rsidR="00096FB8" w:rsidRDefault="00096FB8" w:rsidP="00521BC6">
      <w:r>
        <w:t>Het programma betreft een tweetal Dry Runs, namelijk:</w:t>
      </w:r>
    </w:p>
    <w:p w14:paraId="204291FD" w14:textId="3ED0CA2F" w:rsidR="00096FB8" w:rsidRDefault="00587E5B" w:rsidP="00096FB8">
      <w:pPr>
        <w:pStyle w:val="Lijstalinea"/>
        <w:numPr>
          <w:ilvl w:val="0"/>
          <w:numId w:val="26"/>
        </w:numPr>
      </w:pPr>
      <w:r>
        <w:t xml:space="preserve">Dry Run 1: </w:t>
      </w:r>
      <w:r w:rsidR="00096FB8">
        <w:t>Deployment TR2021 functionaliteiten op de ACT omgeving (voor aanvang Kopgroep Testen)</w:t>
      </w:r>
    </w:p>
    <w:p w14:paraId="671AFF06" w14:textId="1E3E9A27" w:rsidR="00096FB8" w:rsidRPr="00E72324" w:rsidRDefault="00587E5B" w:rsidP="00096FB8">
      <w:pPr>
        <w:pStyle w:val="Lijstalinea"/>
        <w:numPr>
          <w:ilvl w:val="0"/>
          <w:numId w:val="26"/>
        </w:numPr>
      </w:pPr>
      <w:r w:rsidRPr="00E72324">
        <w:t>Dry Run 2: Deployment TR2021 functionalitei</w:t>
      </w:r>
      <w:r w:rsidR="00E72324" w:rsidRPr="00E72324">
        <w:t>ten op de</w:t>
      </w:r>
      <w:r w:rsidR="00E72324">
        <w:t xml:space="preserve"> ACT omgeving, als ultieme test van het Transitie Draaiboek</w:t>
      </w:r>
    </w:p>
    <w:p w14:paraId="5E70012E" w14:textId="77777777" w:rsidR="00521BC6" w:rsidRPr="00E72324" w:rsidRDefault="00521BC6" w:rsidP="0033371E"/>
    <w:p w14:paraId="6ABF21B7" w14:textId="61ACDE88" w:rsidR="00FC59CE" w:rsidRPr="00FC59CE" w:rsidRDefault="00FC59CE" w:rsidP="00521BC6">
      <w:pPr>
        <w:rPr>
          <w:i/>
          <w:iCs/>
          <w:lang w:val="nl"/>
        </w:rPr>
      </w:pPr>
      <w:r>
        <w:rPr>
          <w:i/>
          <w:iCs/>
          <w:lang w:val="nl"/>
        </w:rPr>
        <w:t>Dry Run 1</w:t>
      </w:r>
    </w:p>
    <w:p w14:paraId="5E70012F" w14:textId="2F9D296A" w:rsidR="00521BC6" w:rsidRDefault="00521BC6" w:rsidP="00521BC6">
      <w:pPr>
        <w:rPr>
          <w:lang w:val="nl"/>
        </w:rPr>
      </w:pPr>
      <w:r>
        <w:rPr>
          <w:lang w:val="nl"/>
        </w:rPr>
        <w:t xml:space="preserve">De </w:t>
      </w:r>
      <w:r w:rsidR="00E72324">
        <w:rPr>
          <w:lang w:val="nl"/>
        </w:rPr>
        <w:t>eerste</w:t>
      </w:r>
      <w:r>
        <w:rPr>
          <w:lang w:val="nl"/>
        </w:rPr>
        <w:t xml:space="preserve"> Dry Run zal </w:t>
      </w:r>
      <w:r w:rsidR="00B62854">
        <w:rPr>
          <w:lang w:val="nl"/>
        </w:rPr>
        <w:t>p</w:t>
      </w:r>
      <w:r>
        <w:rPr>
          <w:lang w:val="nl"/>
        </w:rPr>
        <w:t xml:space="preserve">laatsvinden </w:t>
      </w:r>
      <w:r w:rsidR="00EE7581">
        <w:rPr>
          <w:lang w:val="nl"/>
        </w:rPr>
        <w:t xml:space="preserve">ruim </w:t>
      </w:r>
      <w:r w:rsidR="00B62854">
        <w:rPr>
          <w:lang w:val="nl"/>
        </w:rPr>
        <w:t xml:space="preserve">voor </w:t>
      </w:r>
      <w:r w:rsidR="003C50C2">
        <w:rPr>
          <w:lang w:val="nl"/>
        </w:rPr>
        <w:t>aanvang</w:t>
      </w:r>
      <w:r w:rsidR="00B62854">
        <w:rPr>
          <w:lang w:val="nl"/>
        </w:rPr>
        <w:t xml:space="preserve"> Kopgroep testen va</w:t>
      </w:r>
      <w:r>
        <w:rPr>
          <w:lang w:val="nl"/>
        </w:rPr>
        <w:t xml:space="preserve">n </w:t>
      </w:r>
      <w:r w:rsidR="00F76233">
        <w:rPr>
          <w:lang w:val="nl"/>
        </w:rPr>
        <w:t>T</w:t>
      </w:r>
      <w:r>
        <w:rPr>
          <w:lang w:val="nl"/>
        </w:rPr>
        <w:t>R20</w:t>
      </w:r>
      <w:r w:rsidR="000B5320">
        <w:rPr>
          <w:lang w:val="nl"/>
        </w:rPr>
        <w:t>2</w:t>
      </w:r>
      <w:r w:rsidR="00F76233">
        <w:rPr>
          <w:lang w:val="nl"/>
        </w:rPr>
        <w:t>1</w:t>
      </w:r>
      <w:r>
        <w:rPr>
          <w:lang w:val="nl"/>
        </w:rPr>
        <w:t xml:space="preserve"> op de A</w:t>
      </w:r>
      <w:r w:rsidR="00881488">
        <w:rPr>
          <w:lang w:val="nl"/>
        </w:rPr>
        <w:t>cceptatietest (ACT) omgeving</w:t>
      </w:r>
      <w:r w:rsidR="00EE6F28">
        <w:rPr>
          <w:lang w:val="nl"/>
        </w:rPr>
        <w:t xml:space="preserve"> (</w:t>
      </w:r>
      <w:r w:rsidR="000B5320">
        <w:rPr>
          <w:lang w:val="nl"/>
        </w:rPr>
        <w:t>1</w:t>
      </w:r>
      <w:r w:rsidR="003B7FE5">
        <w:rPr>
          <w:lang w:val="nl"/>
        </w:rPr>
        <w:t>1</w:t>
      </w:r>
      <w:r w:rsidR="00052DD7">
        <w:rPr>
          <w:lang w:val="nl"/>
        </w:rPr>
        <w:t xml:space="preserve"> </w:t>
      </w:r>
      <w:r w:rsidR="003B7FE5">
        <w:rPr>
          <w:lang w:val="nl"/>
        </w:rPr>
        <w:t>december</w:t>
      </w:r>
      <w:r w:rsidR="00052DD7">
        <w:rPr>
          <w:lang w:val="nl"/>
        </w:rPr>
        <w:t xml:space="preserve"> 20</w:t>
      </w:r>
      <w:r w:rsidR="000B5320">
        <w:rPr>
          <w:lang w:val="nl"/>
        </w:rPr>
        <w:t>2</w:t>
      </w:r>
      <w:r w:rsidR="00EE7581">
        <w:rPr>
          <w:lang w:val="nl"/>
        </w:rPr>
        <w:t>1</w:t>
      </w:r>
      <w:r w:rsidR="00EE6F28">
        <w:rPr>
          <w:lang w:val="nl"/>
        </w:rPr>
        <w:t>)</w:t>
      </w:r>
      <w:r w:rsidR="00881488">
        <w:rPr>
          <w:lang w:val="nl"/>
        </w:rPr>
        <w:t xml:space="preserve">. </w:t>
      </w:r>
    </w:p>
    <w:p w14:paraId="5E700130" w14:textId="77777777" w:rsidR="00521BC6" w:rsidRDefault="00521BC6" w:rsidP="00521BC6">
      <w:pPr>
        <w:rPr>
          <w:lang w:val="nl"/>
        </w:rPr>
      </w:pPr>
    </w:p>
    <w:p w14:paraId="5E700131" w14:textId="77777777" w:rsidR="00521BC6" w:rsidRDefault="00521BC6" w:rsidP="00521BC6">
      <w:pPr>
        <w:rPr>
          <w:lang w:val="nl"/>
        </w:rPr>
      </w:pPr>
      <w:r>
        <w:rPr>
          <w:lang w:val="nl"/>
        </w:rPr>
        <w:t>Het doel van de Dry Run:</w:t>
      </w:r>
    </w:p>
    <w:p w14:paraId="5E700132" w14:textId="77777777" w:rsidR="00521BC6" w:rsidRPr="00753D31" w:rsidRDefault="00521BC6" w:rsidP="00102497">
      <w:pPr>
        <w:numPr>
          <w:ilvl w:val="0"/>
          <w:numId w:val="12"/>
        </w:numPr>
        <w:tabs>
          <w:tab w:val="num" w:pos="720"/>
        </w:tabs>
      </w:pPr>
      <w:r w:rsidRPr="00753D31">
        <w:t>Minimaliseren risico’s transitie door het zo volledig mogelijk vooraf doorlopen/testen van het centrale transitiedraaiboek</w:t>
      </w:r>
    </w:p>
    <w:p w14:paraId="5E700133" w14:textId="77777777" w:rsidR="00521BC6" w:rsidRPr="00753D31" w:rsidRDefault="00521BC6" w:rsidP="00102497">
      <w:pPr>
        <w:numPr>
          <w:ilvl w:val="0"/>
          <w:numId w:val="12"/>
        </w:numPr>
        <w:tabs>
          <w:tab w:val="num" w:pos="720"/>
        </w:tabs>
      </w:pPr>
      <w:r w:rsidRPr="00753D31">
        <w:t xml:space="preserve">O.b.v. evaluaties </w:t>
      </w:r>
      <w:r>
        <w:t>dry run</w:t>
      </w:r>
      <w:r w:rsidRPr="00753D31">
        <w:t xml:space="preserve"> bijstellen draaiboek (-en)</w:t>
      </w:r>
    </w:p>
    <w:p w14:paraId="5E700134" w14:textId="4C3C5173" w:rsidR="00521BC6" w:rsidRDefault="00521BC6" w:rsidP="00102497">
      <w:pPr>
        <w:numPr>
          <w:ilvl w:val="0"/>
          <w:numId w:val="12"/>
        </w:numPr>
        <w:tabs>
          <w:tab w:val="num" w:pos="720"/>
        </w:tabs>
      </w:pPr>
      <w:r w:rsidRPr="00753D31">
        <w:lastRenderedPageBreak/>
        <w:t xml:space="preserve">Alle stakeholders </w:t>
      </w:r>
      <w:r w:rsidR="00B532C9">
        <w:t>(</w:t>
      </w:r>
      <w:proofErr w:type="spellStart"/>
      <w:r w:rsidR="00B532C9">
        <w:t>RNBs</w:t>
      </w:r>
      <w:proofErr w:type="spellEnd"/>
      <w:r w:rsidR="00B532C9">
        <w:t xml:space="preserve">, </w:t>
      </w:r>
      <w:proofErr w:type="spellStart"/>
      <w:r w:rsidR="00B532C9">
        <w:t>LNBs</w:t>
      </w:r>
      <w:proofErr w:type="spellEnd"/>
      <w:r w:rsidR="00B532C9">
        <w:t xml:space="preserve">, MV-partijen en PV-partijen) </w:t>
      </w:r>
      <w:r w:rsidRPr="00753D31">
        <w:t>bekend maken met alle stappen</w:t>
      </w:r>
    </w:p>
    <w:p w14:paraId="2F7B0894" w14:textId="2534F3D1" w:rsidR="003911BB" w:rsidRDefault="003911BB" w:rsidP="00102497">
      <w:pPr>
        <w:numPr>
          <w:ilvl w:val="0"/>
          <w:numId w:val="12"/>
        </w:numPr>
        <w:tabs>
          <w:tab w:val="num" w:pos="720"/>
        </w:tabs>
      </w:pPr>
      <w:proofErr w:type="spellStart"/>
      <w:r>
        <w:t>LNB’s</w:t>
      </w:r>
      <w:proofErr w:type="spellEnd"/>
      <w:r>
        <w:t xml:space="preserve"> de mogelijkheid bieden om de aansluiting met hun lokale transitie te testen i.c.m. de centrale transitie</w:t>
      </w:r>
    </w:p>
    <w:p w14:paraId="434ECA82" w14:textId="6AFAB83E" w:rsidR="00C457B6" w:rsidRPr="00753D31" w:rsidRDefault="00C457B6" w:rsidP="00102497">
      <w:pPr>
        <w:numPr>
          <w:ilvl w:val="0"/>
          <w:numId w:val="12"/>
        </w:numPr>
        <w:tabs>
          <w:tab w:val="num" w:pos="720"/>
        </w:tabs>
      </w:pPr>
      <w:r>
        <w:t xml:space="preserve">MV-Partijen de mogelijkheid bieden om de aansluiting met hun lokale transitie te testen </w:t>
      </w:r>
      <w:r w:rsidR="00BA7F93">
        <w:t>i.c.m. de centrale transitie</w:t>
      </w:r>
    </w:p>
    <w:p w14:paraId="5E700135" w14:textId="17AC09AF" w:rsidR="00521BC6" w:rsidRDefault="00521BC6" w:rsidP="00102497">
      <w:pPr>
        <w:numPr>
          <w:ilvl w:val="0"/>
          <w:numId w:val="12"/>
        </w:numPr>
        <w:tabs>
          <w:tab w:val="num" w:pos="720"/>
        </w:tabs>
      </w:pPr>
      <w:proofErr w:type="spellStart"/>
      <w:r w:rsidRPr="00753D31">
        <w:t>RNB’s</w:t>
      </w:r>
      <w:proofErr w:type="spellEnd"/>
      <w:r w:rsidRPr="00753D31">
        <w:t xml:space="preserve"> de mogelijkheid bieden om de aansluiting met hun lokale transitie te testen i.c.m. de centrale transitie</w:t>
      </w:r>
    </w:p>
    <w:p w14:paraId="3DFC2A1C" w14:textId="0DE83C1B" w:rsidR="00FC59CE" w:rsidRDefault="00FC59CE" w:rsidP="00FC59CE">
      <w:pPr>
        <w:tabs>
          <w:tab w:val="num" w:pos="720"/>
        </w:tabs>
      </w:pPr>
    </w:p>
    <w:p w14:paraId="215699AC" w14:textId="783657E6" w:rsidR="00FC59CE" w:rsidRDefault="00FC59CE" w:rsidP="00FC59CE">
      <w:pPr>
        <w:tabs>
          <w:tab w:val="num" w:pos="720"/>
        </w:tabs>
        <w:rPr>
          <w:i/>
          <w:iCs/>
        </w:rPr>
      </w:pPr>
      <w:r>
        <w:rPr>
          <w:i/>
          <w:iCs/>
        </w:rPr>
        <w:t>Dry Run 2</w:t>
      </w:r>
    </w:p>
    <w:p w14:paraId="57D716A7" w14:textId="73C4A4AB" w:rsidR="00FC59CE" w:rsidRDefault="00FC59CE" w:rsidP="00FC59CE">
      <w:pPr>
        <w:tabs>
          <w:tab w:val="num" w:pos="720"/>
        </w:tabs>
      </w:pPr>
      <w:r>
        <w:t>De tweede Dry Run zal plaatsvinden na afronding van de Gebruikers Acceptatie Testen van TR2021</w:t>
      </w:r>
      <w:r w:rsidR="002E6F6B">
        <w:t xml:space="preserve"> </w:t>
      </w:r>
      <w:r w:rsidR="00465395">
        <w:t xml:space="preserve">(Verwachte datum: </w:t>
      </w:r>
      <w:r w:rsidR="002E6F6B">
        <w:t>Februari 2022).</w:t>
      </w:r>
    </w:p>
    <w:p w14:paraId="5E89B315" w14:textId="63A80D6F" w:rsidR="002E6F6B" w:rsidRDefault="002E6F6B" w:rsidP="00FC59CE">
      <w:pPr>
        <w:tabs>
          <w:tab w:val="num" w:pos="720"/>
        </w:tabs>
      </w:pPr>
    </w:p>
    <w:p w14:paraId="5CA4B0EC" w14:textId="77777777" w:rsidR="002E6F6B" w:rsidRDefault="002E6F6B" w:rsidP="002E6F6B">
      <w:pPr>
        <w:rPr>
          <w:lang w:val="nl"/>
        </w:rPr>
      </w:pPr>
      <w:r>
        <w:rPr>
          <w:lang w:val="nl"/>
        </w:rPr>
        <w:t>Het doel van de Dry Run:</w:t>
      </w:r>
    </w:p>
    <w:p w14:paraId="74F17123" w14:textId="0D99B18D" w:rsidR="009C55B6" w:rsidRDefault="009C55B6" w:rsidP="002E6F6B">
      <w:pPr>
        <w:numPr>
          <w:ilvl w:val="0"/>
          <w:numId w:val="12"/>
        </w:numPr>
        <w:tabs>
          <w:tab w:val="num" w:pos="720"/>
        </w:tabs>
      </w:pPr>
      <w:r>
        <w:t xml:space="preserve">TR2021 functionaliteiten (incl. opgeloste defects en overige systeemaanpassingen) </w:t>
      </w:r>
      <w:proofErr w:type="spellStart"/>
      <w:r w:rsidR="00DA5CA8">
        <w:t>deployen</w:t>
      </w:r>
      <w:proofErr w:type="spellEnd"/>
      <w:r w:rsidR="00DA5CA8">
        <w:t xml:space="preserve"> op de ACT omgeving, om de technische transitie van deze </w:t>
      </w:r>
      <w:proofErr w:type="spellStart"/>
      <w:r w:rsidR="00DA5CA8">
        <w:t>deployment</w:t>
      </w:r>
      <w:proofErr w:type="spellEnd"/>
      <w:r w:rsidR="00DA5CA8">
        <w:t xml:space="preserve"> te testen</w:t>
      </w:r>
    </w:p>
    <w:p w14:paraId="35243ECD" w14:textId="7BB8A07A" w:rsidR="002E6F6B" w:rsidRPr="00753D31" w:rsidRDefault="002E6F6B" w:rsidP="002E6F6B">
      <w:pPr>
        <w:numPr>
          <w:ilvl w:val="0"/>
          <w:numId w:val="12"/>
        </w:numPr>
        <w:tabs>
          <w:tab w:val="num" w:pos="720"/>
        </w:tabs>
      </w:pPr>
      <w:r w:rsidRPr="00753D31">
        <w:t>Minimaliseren risico’s transitie door het zo volledig mogelijk vooraf doorlopen/testen van het centrale transitiedraaiboek</w:t>
      </w:r>
    </w:p>
    <w:p w14:paraId="4A8A1BFC" w14:textId="77777777" w:rsidR="002E6F6B" w:rsidRPr="00753D31" w:rsidRDefault="002E6F6B" w:rsidP="002E6F6B">
      <w:pPr>
        <w:numPr>
          <w:ilvl w:val="0"/>
          <w:numId w:val="12"/>
        </w:numPr>
        <w:tabs>
          <w:tab w:val="num" w:pos="720"/>
        </w:tabs>
      </w:pPr>
      <w:r w:rsidRPr="00753D31">
        <w:t xml:space="preserve">O.b.v. evaluaties </w:t>
      </w:r>
      <w:r>
        <w:t>dry run</w:t>
      </w:r>
      <w:r w:rsidRPr="00753D31">
        <w:t xml:space="preserve"> bijstellen draaiboek (-en)</w:t>
      </w:r>
    </w:p>
    <w:p w14:paraId="2F606066" w14:textId="77777777" w:rsidR="002E6F6B" w:rsidRPr="00753D31" w:rsidRDefault="002E6F6B" w:rsidP="002E6F6B">
      <w:pPr>
        <w:numPr>
          <w:ilvl w:val="0"/>
          <w:numId w:val="12"/>
        </w:numPr>
        <w:tabs>
          <w:tab w:val="num" w:pos="720"/>
        </w:tabs>
      </w:pPr>
      <w:r w:rsidRPr="00753D31">
        <w:t>Alle stakeholders bekend maken met alle stappen</w:t>
      </w:r>
    </w:p>
    <w:p w14:paraId="41184F3D" w14:textId="1BE51F23" w:rsidR="002E6F6B" w:rsidRPr="00FC59CE" w:rsidRDefault="002E6F6B" w:rsidP="00FC59CE">
      <w:pPr>
        <w:numPr>
          <w:ilvl w:val="0"/>
          <w:numId w:val="12"/>
        </w:numPr>
        <w:tabs>
          <w:tab w:val="num" w:pos="720"/>
        </w:tabs>
      </w:pPr>
      <w:proofErr w:type="spellStart"/>
      <w:r w:rsidRPr="00753D31">
        <w:t>RNB’s</w:t>
      </w:r>
      <w:proofErr w:type="spellEnd"/>
      <w:r w:rsidRPr="00753D31">
        <w:t xml:space="preserve"> de mogelijkheid bieden om de aansluiting met hun lokale transitie te testen i.c.m. de centrale transitie</w:t>
      </w:r>
    </w:p>
    <w:p w14:paraId="5B1A3690" w14:textId="77777777" w:rsidR="00FC59CE" w:rsidRDefault="00FC59CE" w:rsidP="00F62730">
      <w:pPr>
        <w:rPr>
          <w:lang w:val="nl"/>
        </w:rPr>
      </w:pPr>
    </w:p>
    <w:p w14:paraId="5E700137" w14:textId="3FE1F8FF" w:rsidR="00881488" w:rsidRDefault="0033371E" w:rsidP="00F62730">
      <w:pPr>
        <w:rPr>
          <w:lang w:val="nl"/>
        </w:rPr>
      </w:pPr>
      <w:r w:rsidRPr="0033371E">
        <w:rPr>
          <w:lang w:val="nl"/>
        </w:rPr>
        <w:t xml:space="preserve">De </w:t>
      </w:r>
      <w:r w:rsidR="00187260">
        <w:rPr>
          <w:lang w:val="nl"/>
        </w:rPr>
        <w:t xml:space="preserve">functionele </w:t>
      </w:r>
      <w:r w:rsidRPr="0033371E">
        <w:rPr>
          <w:lang w:val="nl"/>
        </w:rPr>
        <w:t>wijziging</w:t>
      </w:r>
      <w:r w:rsidR="00521BC6">
        <w:rPr>
          <w:lang w:val="nl"/>
        </w:rPr>
        <w:t xml:space="preserve">en als gevolg van het project </w:t>
      </w:r>
      <w:r w:rsidR="0070789C">
        <w:rPr>
          <w:lang w:val="nl"/>
        </w:rPr>
        <w:t>T</w:t>
      </w:r>
      <w:r w:rsidR="003C49E5">
        <w:rPr>
          <w:lang w:val="nl"/>
        </w:rPr>
        <w:t>R</w:t>
      </w:r>
      <w:r w:rsidR="00A05327">
        <w:rPr>
          <w:lang w:val="nl"/>
        </w:rPr>
        <w:t>20</w:t>
      </w:r>
      <w:r w:rsidR="0028614C">
        <w:rPr>
          <w:lang w:val="nl"/>
        </w:rPr>
        <w:t>2</w:t>
      </w:r>
      <w:r w:rsidR="0070789C">
        <w:rPr>
          <w:lang w:val="nl"/>
        </w:rPr>
        <w:t>1</w:t>
      </w:r>
      <w:r w:rsidRPr="0033371E">
        <w:rPr>
          <w:lang w:val="nl"/>
        </w:rPr>
        <w:t xml:space="preserve"> NEDU worden geaccepteerd via</w:t>
      </w:r>
      <w:r w:rsidR="00717DCC">
        <w:rPr>
          <w:lang w:val="nl"/>
        </w:rPr>
        <w:t xml:space="preserve"> de </w:t>
      </w:r>
      <w:r w:rsidR="00514C9F">
        <w:rPr>
          <w:lang w:val="nl"/>
        </w:rPr>
        <w:t>functionele-</w:t>
      </w:r>
      <w:r w:rsidR="00DC458B">
        <w:rPr>
          <w:lang w:val="nl"/>
        </w:rPr>
        <w:t>, integratie- en</w:t>
      </w:r>
      <w:r w:rsidR="00514C9F">
        <w:rPr>
          <w:lang w:val="nl"/>
        </w:rPr>
        <w:t xml:space="preserve"> </w:t>
      </w:r>
      <w:r w:rsidR="00717DCC">
        <w:rPr>
          <w:lang w:val="nl"/>
        </w:rPr>
        <w:t xml:space="preserve">gebruikersacceptatietesten en </w:t>
      </w:r>
      <w:r w:rsidR="00DC458B">
        <w:rPr>
          <w:lang w:val="nl"/>
        </w:rPr>
        <w:t xml:space="preserve">zijn </w:t>
      </w:r>
      <w:r w:rsidR="00187260">
        <w:rPr>
          <w:lang w:val="nl"/>
        </w:rPr>
        <w:t xml:space="preserve">geen </w:t>
      </w:r>
      <w:r w:rsidR="00DC458B">
        <w:rPr>
          <w:lang w:val="nl"/>
        </w:rPr>
        <w:t>onder</w:t>
      </w:r>
      <w:r w:rsidR="00187260">
        <w:rPr>
          <w:lang w:val="nl"/>
        </w:rPr>
        <w:t>deel van de DryRun.</w:t>
      </w:r>
    </w:p>
    <w:p w14:paraId="5E700138" w14:textId="77777777" w:rsidR="00881488" w:rsidRDefault="00881488" w:rsidP="00F62730"/>
    <w:p w14:paraId="5E700139" w14:textId="77777777" w:rsidR="0033371E" w:rsidRPr="0033371E" w:rsidRDefault="0033371E" w:rsidP="00F754E2">
      <w:pPr>
        <w:pStyle w:val="wwostylekop2"/>
      </w:pPr>
      <w:bookmarkStart w:id="33" w:name="_Toc384329236"/>
      <w:bookmarkStart w:id="34" w:name="_Ref287602126"/>
      <w:bookmarkStart w:id="35" w:name="_Ref287602129"/>
      <w:bookmarkStart w:id="36" w:name="_Ref288295298"/>
      <w:bookmarkStart w:id="37" w:name="_Toc58231957"/>
      <w:r w:rsidRPr="0033371E">
        <w:t>Op te leveren producten</w:t>
      </w:r>
      <w:r w:rsidRPr="0033371E">
        <w:rPr>
          <w:vertAlign w:val="superscript"/>
        </w:rPr>
        <w:footnoteReference w:id="3"/>
      </w:r>
      <w:bookmarkEnd w:id="33"/>
      <w:bookmarkEnd w:id="34"/>
      <w:bookmarkEnd w:id="35"/>
      <w:bookmarkEnd w:id="36"/>
      <w:bookmarkEnd w:id="37"/>
    </w:p>
    <w:p w14:paraId="5E70013A" w14:textId="7835A045" w:rsidR="00D847B7" w:rsidRPr="00272E95" w:rsidRDefault="0033371E" w:rsidP="0033371E">
      <w:pPr>
        <w:rPr>
          <w:lang w:val="nl"/>
        </w:rPr>
      </w:pPr>
      <w:r w:rsidRPr="00272E95">
        <w:rPr>
          <w:lang w:val="nl"/>
        </w:rPr>
        <w:t>De volgende producten worden opgelev</w:t>
      </w:r>
      <w:r w:rsidR="00521BC6">
        <w:rPr>
          <w:lang w:val="nl"/>
        </w:rPr>
        <w:t xml:space="preserve">erd ten behoeve van de Go-live </w:t>
      </w:r>
      <w:r w:rsidR="0070789C">
        <w:rPr>
          <w:lang w:val="nl"/>
        </w:rPr>
        <w:t>T</w:t>
      </w:r>
      <w:r w:rsidR="00E17361">
        <w:rPr>
          <w:lang w:val="nl"/>
        </w:rPr>
        <w:t>R202</w:t>
      </w:r>
      <w:r w:rsidR="0070789C">
        <w:rPr>
          <w:lang w:val="nl"/>
        </w:rPr>
        <w:t>1</w:t>
      </w:r>
      <w:r w:rsidRPr="00272E95">
        <w:rPr>
          <w:lang w:val="nl"/>
        </w:rPr>
        <w:t>:</w:t>
      </w:r>
    </w:p>
    <w:p w14:paraId="5E70013B" w14:textId="283673C6" w:rsidR="00254DD2" w:rsidRDefault="0033371E" w:rsidP="00254DD2">
      <w:pPr>
        <w:numPr>
          <w:ilvl w:val="0"/>
          <w:numId w:val="7"/>
        </w:numPr>
        <w:rPr>
          <w:lang w:val="nl"/>
        </w:rPr>
      </w:pPr>
      <w:r w:rsidRPr="00272E95">
        <w:rPr>
          <w:lang w:val="nl"/>
        </w:rPr>
        <w:t xml:space="preserve">BA100 </w:t>
      </w:r>
      <w:r w:rsidR="00765CB8">
        <w:rPr>
          <w:lang w:val="nl"/>
        </w:rPr>
        <w:t>–</w:t>
      </w:r>
      <w:r w:rsidRPr="00272E95">
        <w:rPr>
          <w:lang w:val="nl"/>
        </w:rPr>
        <w:t xml:space="preserve"> Sectortransitieplan</w:t>
      </w:r>
      <w:r w:rsidR="00765CB8">
        <w:rPr>
          <w:lang w:val="nl"/>
        </w:rPr>
        <w:t>. Vaststelling door ALV NEDU.</w:t>
      </w:r>
    </w:p>
    <w:p w14:paraId="5E70013C" w14:textId="77777777" w:rsidR="0033371E" w:rsidRPr="00254DD2" w:rsidRDefault="0033371E" w:rsidP="00254DD2">
      <w:pPr>
        <w:numPr>
          <w:ilvl w:val="0"/>
          <w:numId w:val="7"/>
        </w:numPr>
        <w:rPr>
          <w:lang w:val="nl"/>
        </w:rPr>
      </w:pPr>
      <w:r w:rsidRPr="00254DD2">
        <w:rPr>
          <w:lang w:val="nl"/>
        </w:rPr>
        <w:t xml:space="preserve">BA120 </w:t>
      </w:r>
      <w:r w:rsidR="003C49E5" w:rsidRPr="00254DD2">
        <w:rPr>
          <w:lang w:val="nl"/>
        </w:rPr>
        <w:t>–Transitiedraaiboek</w:t>
      </w:r>
    </w:p>
    <w:p w14:paraId="5E70013D" w14:textId="77777777" w:rsidR="00052DD7" w:rsidRDefault="0033371E" w:rsidP="00B91BD7">
      <w:pPr>
        <w:numPr>
          <w:ilvl w:val="0"/>
          <w:numId w:val="7"/>
        </w:numPr>
        <w:rPr>
          <w:lang w:val="nl"/>
        </w:rPr>
      </w:pPr>
      <w:r w:rsidRPr="00052DD7">
        <w:rPr>
          <w:lang w:val="nl"/>
        </w:rPr>
        <w:t>BA140 – Transitierapport</w:t>
      </w:r>
      <w:r w:rsidR="003C49E5" w:rsidRPr="00052DD7">
        <w:rPr>
          <w:lang w:val="nl"/>
        </w:rPr>
        <w:t xml:space="preserve">, </w:t>
      </w:r>
      <w:r w:rsidR="00187260" w:rsidRPr="00052DD7">
        <w:rPr>
          <w:lang w:val="nl"/>
        </w:rPr>
        <w:t>aansluitend aan de DryRun en de Go Live.</w:t>
      </w:r>
    </w:p>
    <w:p w14:paraId="5E70013E" w14:textId="77777777" w:rsidR="007759A5" w:rsidRPr="00052DD7" w:rsidRDefault="007759A5" w:rsidP="00B91BD7">
      <w:pPr>
        <w:numPr>
          <w:ilvl w:val="0"/>
          <w:numId w:val="7"/>
        </w:numPr>
        <w:rPr>
          <w:lang w:val="nl"/>
        </w:rPr>
      </w:pPr>
      <w:r w:rsidRPr="00052DD7">
        <w:rPr>
          <w:lang w:val="nl"/>
        </w:rPr>
        <w:t>Procesafspraken</w:t>
      </w:r>
      <w:r w:rsidR="00EF2D4F" w:rsidRPr="00052DD7">
        <w:rPr>
          <w:lang w:val="nl"/>
        </w:rPr>
        <w:t>. Vaststelling door ALV NEDU.</w:t>
      </w:r>
    </w:p>
    <w:p w14:paraId="5E70013F" w14:textId="3A4FBB71" w:rsidR="0033371E" w:rsidRDefault="0033371E" w:rsidP="00F1603D">
      <w:pPr>
        <w:numPr>
          <w:ilvl w:val="0"/>
          <w:numId w:val="7"/>
        </w:numPr>
        <w:rPr>
          <w:lang w:val="nl"/>
        </w:rPr>
      </w:pPr>
      <w:r w:rsidRPr="00272E95">
        <w:rPr>
          <w:lang w:val="nl"/>
        </w:rPr>
        <w:t>Entry en exit criteria</w:t>
      </w:r>
      <w:r w:rsidR="00EF2D4F" w:rsidRPr="00272E95">
        <w:rPr>
          <w:lang w:val="nl"/>
        </w:rPr>
        <w:t>. Vaststelling door ALV NEDU.</w:t>
      </w:r>
    </w:p>
    <w:p w14:paraId="03E71652" w14:textId="2D1A77EE" w:rsidR="00E7579B" w:rsidRPr="00267A5F" w:rsidRDefault="00F76015" w:rsidP="00267A5F">
      <w:pPr>
        <w:numPr>
          <w:ilvl w:val="0"/>
          <w:numId w:val="7"/>
        </w:numPr>
        <w:rPr>
          <w:lang w:val="nl"/>
        </w:rPr>
      </w:pPr>
      <w:r>
        <w:rPr>
          <w:lang w:val="nl"/>
        </w:rPr>
        <w:t>Kwalificatieplan MMC Hub</w:t>
      </w:r>
    </w:p>
    <w:p w14:paraId="134C0CCB" w14:textId="520FB342" w:rsidR="00536853" w:rsidRPr="000E1B4F" w:rsidRDefault="00536853" w:rsidP="00E7579B">
      <w:pPr>
        <w:numPr>
          <w:ilvl w:val="0"/>
          <w:numId w:val="7"/>
        </w:numPr>
        <w:rPr>
          <w:lang w:val="en-US"/>
        </w:rPr>
      </w:pPr>
      <w:r w:rsidRPr="000E1B4F">
        <w:rPr>
          <w:lang w:val="en-US"/>
        </w:rPr>
        <w:t xml:space="preserve">In </w:t>
      </w:r>
      <w:proofErr w:type="spellStart"/>
      <w:r w:rsidRPr="000E1B4F">
        <w:rPr>
          <w:lang w:val="en-US"/>
        </w:rPr>
        <w:t>beheernameplan</w:t>
      </w:r>
      <w:proofErr w:type="spellEnd"/>
      <w:r w:rsidRPr="000E1B4F">
        <w:rPr>
          <w:lang w:val="en-US"/>
        </w:rPr>
        <w:t xml:space="preserve"> EDSN </w:t>
      </w:r>
      <w:r w:rsidR="006D750D" w:rsidRPr="000E1B4F">
        <w:rPr>
          <w:lang w:val="en-US"/>
        </w:rPr>
        <w:t xml:space="preserve">OPS (A&amp;R / </w:t>
      </w:r>
      <w:proofErr w:type="spellStart"/>
      <w:r w:rsidR="006D750D" w:rsidRPr="000E1B4F">
        <w:rPr>
          <w:lang w:val="en-US"/>
        </w:rPr>
        <w:t>Leveren</w:t>
      </w:r>
      <w:proofErr w:type="spellEnd"/>
      <w:r w:rsidR="006D750D" w:rsidRPr="000E1B4F">
        <w:rPr>
          <w:lang w:val="en-US"/>
        </w:rPr>
        <w:t>)</w:t>
      </w:r>
      <w:r w:rsidR="000E1B4F" w:rsidRPr="000E1B4F">
        <w:rPr>
          <w:lang w:val="en-US"/>
        </w:rPr>
        <w:t>, incl. Post Go Live</w:t>
      </w:r>
      <w:r w:rsidR="000E1B4F">
        <w:rPr>
          <w:lang w:val="en-US"/>
        </w:rPr>
        <w:t xml:space="preserve"> </w:t>
      </w:r>
      <w:proofErr w:type="spellStart"/>
      <w:r w:rsidR="000E1B4F">
        <w:rPr>
          <w:lang w:val="en-US"/>
        </w:rPr>
        <w:t>Draaiboek</w:t>
      </w:r>
      <w:proofErr w:type="spellEnd"/>
    </w:p>
    <w:p w14:paraId="10A89481" w14:textId="15D72AB5" w:rsidR="006D750D" w:rsidRPr="00536853" w:rsidRDefault="00CE678B" w:rsidP="00E7579B">
      <w:pPr>
        <w:numPr>
          <w:ilvl w:val="0"/>
          <w:numId w:val="7"/>
        </w:numPr>
        <w:rPr>
          <w:lang w:val="nl"/>
        </w:rPr>
      </w:pPr>
      <w:r>
        <w:rPr>
          <w:lang w:val="nl"/>
        </w:rPr>
        <w:t>In beheernameplan Tennet TSO</w:t>
      </w:r>
    </w:p>
    <w:p w14:paraId="5E700140" w14:textId="77777777" w:rsidR="00052DD7" w:rsidRDefault="00052DD7" w:rsidP="00052DD7">
      <w:pPr>
        <w:rPr>
          <w:lang w:val="nl"/>
        </w:rPr>
      </w:pPr>
    </w:p>
    <w:p w14:paraId="5E700141" w14:textId="77777777" w:rsidR="00052DD7" w:rsidRPr="00272E95" w:rsidRDefault="00052DD7" w:rsidP="00052DD7">
      <w:pPr>
        <w:rPr>
          <w:lang w:val="nl"/>
        </w:rPr>
      </w:pPr>
      <w:r w:rsidRPr="00272E95">
        <w:rPr>
          <w:lang w:val="nl"/>
        </w:rPr>
        <w:t>Naast de voorgedefinieerde transitieproduct</w:t>
      </w:r>
      <w:r>
        <w:rPr>
          <w:lang w:val="nl"/>
        </w:rPr>
        <w:t>en worden de volgende producten opgeleverd indien</w:t>
      </w:r>
      <w:r w:rsidRPr="00272E95">
        <w:rPr>
          <w:lang w:val="nl"/>
        </w:rPr>
        <w:t xml:space="preserve"> deze afwijken van de Generieke TRansitie Afspraken: </w:t>
      </w:r>
    </w:p>
    <w:p w14:paraId="5E700142" w14:textId="77777777" w:rsidR="0033371E" w:rsidRPr="00272E95" w:rsidRDefault="005F036D" w:rsidP="00F1603D">
      <w:pPr>
        <w:numPr>
          <w:ilvl w:val="0"/>
          <w:numId w:val="7"/>
        </w:numPr>
        <w:rPr>
          <w:lang w:val="nl"/>
        </w:rPr>
      </w:pPr>
      <w:r w:rsidRPr="00272E95">
        <w:rPr>
          <w:lang w:val="nl"/>
        </w:rPr>
        <w:t>Fall</w:t>
      </w:r>
      <w:r w:rsidR="00E71191">
        <w:rPr>
          <w:lang w:val="nl"/>
        </w:rPr>
        <w:t>backplan</w:t>
      </w:r>
      <w:r w:rsidR="00EF2D4F" w:rsidRPr="00272E95">
        <w:rPr>
          <w:lang w:val="nl"/>
        </w:rPr>
        <w:t>. Vaststelling door ALV NEDU.</w:t>
      </w:r>
    </w:p>
    <w:p w14:paraId="5E700143" w14:textId="3FE854E3" w:rsidR="002E7167" w:rsidRPr="00CA74DC" w:rsidRDefault="0033371E" w:rsidP="007A00EE">
      <w:pPr>
        <w:numPr>
          <w:ilvl w:val="0"/>
          <w:numId w:val="7"/>
        </w:numPr>
      </w:pPr>
      <w:r w:rsidRPr="005F6F6D">
        <w:rPr>
          <w:lang w:val="nl"/>
        </w:rPr>
        <w:t xml:space="preserve">De communicatie </w:t>
      </w:r>
      <w:r w:rsidR="005F036D" w:rsidRPr="005F6F6D">
        <w:rPr>
          <w:lang w:val="nl"/>
        </w:rPr>
        <w:t>en commando</w:t>
      </w:r>
      <w:r w:rsidRPr="005F6F6D">
        <w:rPr>
          <w:lang w:val="nl"/>
        </w:rPr>
        <w:t xml:space="preserve">structuur </w:t>
      </w:r>
      <w:r w:rsidR="005F036D" w:rsidRPr="005F6F6D">
        <w:rPr>
          <w:lang w:val="nl"/>
        </w:rPr>
        <w:t>inclusief issueproces</w:t>
      </w:r>
      <w:r w:rsidR="00187260">
        <w:rPr>
          <w:lang w:val="nl"/>
        </w:rPr>
        <w:t>.</w:t>
      </w:r>
      <w:r w:rsidR="00EF2D4F" w:rsidRPr="005F6F6D">
        <w:rPr>
          <w:lang w:val="nl"/>
        </w:rPr>
        <w:t xml:space="preserve"> Vaststelling door ALV NEDU.</w:t>
      </w:r>
    </w:p>
    <w:p w14:paraId="4F0D53C4" w14:textId="4D537519" w:rsidR="00CA74DC" w:rsidRDefault="00CA74DC" w:rsidP="00CA74DC">
      <w:pPr>
        <w:rPr>
          <w:lang w:val="nl"/>
        </w:rPr>
      </w:pPr>
    </w:p>
    <w:p w14:paraId="15C01355" w14:textId="69534374" w:rsidR="00CA74DC" w:rsidRPr="002E7167" w:rsidRDefault="00CA74DC" w:rsidP="00CA74DC"/>
    <w:p w14:paraId="5E700144" w14:textId="77777777" w:rsidR="0033371E" w:rsidRPr="0033371E" w:rsidRDefault="0033371E" w:rsidP="002E7167">
      <w:r w:rsidRPr="0033371E">
        <w:br w:type="page"/>
      </w:r>
    </w:p>
    <w:p w14:paraId="5E700145" w14:textId="77777777" w:rsidR="0033371E" w:rsidRPr="0033371E" w:rsidRDefault="0033371E" w:rsidP="00F754E2">
      <w:pPr>
        <w:pStyle w:val="wwostylekop1"/>
      </w:pPr>
      <w:bookmarkStart w:id="38" w:name="_Toc384329245"/>
      <w:bookmarkStart w:id="39" w:name="_Toc58231958"/>
      <w:r w:rsidRPr="0033371E">
        <w:lastRenderedPageBreak/>
        <w:t>Communicatie</w:t>
      </w:r>
      <w:bookmarkEnd w:id="38"/>
      <w:bookmarkEnd w:id="39"/>
    </w:p>
    <w:p w14:paraId="5E700146" w14:textId="77777777" w:rsidR="0033371E" w:rsidRPr="0033371E" w:rsidRDefault="0033371E" w:rsidP="0033371E">
      <w:pPr>
        <w:rPr>
          <w:lang w:val="nl"/>
        </w:rPr>
      </w:pPr>
      <w:r w:rsidRPr="0033371E">
        <w:rPr>
          <w:lang w:val="nl"/>
        </w:rPr>
        <w:t>In de communicatie worden twee communicatiekanalen onderscheiden, te weten: de communicatie binnen het project en de communicatie richting de sector. De communicatie is als volgt opgezet:</w:t>
      </w:r>
    </w:p>
    <w:p w14:paraId="5E700147" w14:textId="77777777" w:rsidR="0033371E" w:rsidRPr="0033371E" w:rsidRDefault="0033371E" w:rsidP="0033371E">
      <w:pPr>
        <w:rPr>
          <w:lang w:val="nl"/>
        </w:rPr>
      </w:pPr>
    </w:p>
    <w:p w14:paraId="5E700148" w14:textId="77777777" w:rsidR="0033371E" w:rsidRPr="0033371E" w:rsidRDefault="0033371E" w:rsidP="0033371E">
      <w:pPr>
        <w:rPr>
          <w:b/>
          <w:lang w:val="nl"/>
        </w:rPr>
      </w:pPr>
      <w:r w:rsidRPr="0033371E">
        <w:rPr>
          <w:b/>
          <w:lang w:val="nl"/>
        </w:rPr>
        <w:t>Projectcommunicatie</w:t>
      </w:r>
    </w:p>
    <w:p w14:paraId="5E700149" w14:textId="7B296F56" w:rsidR="0033371E" w:rsidRPr="0033371E" w:rsidRDefault="0048368A" w:rsidP="00E61D16">
      <w:pPr>
        <w:rPr>
          <w:lang w:val="nl"/>
        </w:rPr>
      </w:pPr>
      <w:r>
        <w:rPr>
          <w:lang w:val="nl"/>
        </w:rPr>
        <w:t>De transitiemanager zal via de projectmanager</w:t>
      </w:r>
      <w:r w:rsidR="005F6F6D">
        <w:rPr>
          <w:lang w:val="nl"/>
        </w:rPr>
        <w:t xml:space="preserve"> SS</w:t>
      </w:r>
      <w:r>
        <w:rPr>
          <w:lang w:val="nl"/>
        </w:rPr>
        <w:t xml:space="preserve">R </w:t>
      </w:r>
      <w:r w:rsidR="00F15E08">
        <w:rPr>
          <w:lang w:val="nl"/>
        </w:rPr>
        <w:t>CMF</w:t>
      </w:r>
      <w:r w:rsidR="00B01386">
        <w:rPr>
          <w:lang w:val="nl"/>
        </w:rPr>
        <w:t xml:space="preserve"> </w:t>
      </w:r>
      <w:r w:rsidR="0033371E" w:rsidRPr="0033371E">
        <w:rPr>
          <w:lang w:val="nl"/>
        </w:rPr>
        <w:t>de SR</w:t>
      </w:r>
      <w:r w:rsidR="009B082F">
        <w:rPr>
          <w:lang w:val="nl"/>
        </w:rPr>
        <w:t>-</w:t>
      </w:r>
      <w:r w:rsidR="0033371E" w:rsidRPr="0033371E">
        <w:rPr>
          <w:lang w:val="nl"/>
        </w:rPr>
        <w:t xml:space="preserve">NEDU informeren </w:t>
      </w:r>
      <w:r w:rsidR="00E61D16">
        <w:rPr>
          <w:lang w:val="nl"/>
        </w:rPr>
        <w:t>met voortgangsrapportages over het proces en de op te leveren transitie producten.</w:t>
      </w:r>
    </w:p>
    <w:p w14:paraId="5E70014A" w14:textId="77777777" w:rsidR="0033371E" w:rsidRPr="0033371E" w:rsidRDefault="0033371E" w:rsidP="0033371E">
      <w:pPr>
        <w:rPr>
          <w:lang w:val="nl"/>
        </w:rPr>
      </w:pPr>
    </w:p>
    <w:p w14:paraId="5E70014B" w14:textId="77777777" w:rsidR="0033371E" w:rsidRPr="0033371E" w:rsidRDefault="0033371E" w:rsidP="0033371E">
      <w:pPr>
        <w:rPr>
          <w:b/>
          <w:lang w:val="nl"/>
        </w:rPr>
      </w:pPr>
      <w:r w:rsidRPr="0033371E">
        <w:rPr>
          <w:b/>
          <w:lang w:val="nl"/>
        </w:rPr>
        <w:t>Sectorcommunicatie</w:t>
      </w:r>
    </w:p>
    <w:p w14:paraId="5E70014C" w14:textId="3F6F722A" w:rsidR="0033371E" w:rsidRPr="0033371E" w:rsidRDefault="00054FF2" w:rsidP="0033371E">
      <w:pPr>
        <w:rPr>
          <w:lang w:val="nl"/>
        </w:rPr>
      </w:pPr>
      <w:r>
        <w:rPr>
          <w:lang w:val="nl"/>
        </w:rPr>
        <w:t>Het NEDU bureau</w:t>
      </w:r>
      <w:r w:rsidR="0033371E" w:rsidRPr="0033371E">
        <w:rPr>
          <w:lang w:val="nl"/>
        </w:rPr>
        <w:t xml:space="preserve"> heeft de opdracht om de sector te informeren over de aanpak, verwachtingen en voortgang van de transitie </w:t>
      </w:r>
      <w:r w:rsidR="001D63BE">
        <w:rPr>
          <w:lang w:val="nl"/>
        </w:rPr>
        <w:t>TR2021</w:t>
      </w:r>
      <w:r w:rsidR="0033371E" w:rsidRPr="0033371E">
        <w:rPr>
          <w:lang w:val="nl"/>
        </w:rPr>
        <w:t xml:space="preserve">. Het project zal </w:t>
      </w:r>
      <w:r w:rsidR="008F6A68">
        <w:rPr>
          <w:lang w:val="nl"/>
        </w:rPr>
        <w:t xml:space="preserve">hierbij assisteren </w:t>
      </w:r>
      <w:r w:rsidR="0033371E" w:rsidRPr="0033371E">
        <w:rPr>
          <w:lang w:val="nl"/>
        </w:rPr>
        <w:t>middels:</w:t>
      </w:r>
    </w:p>
    <w:p w14:paraId="5E70014D" w14:textId="77777777" w:rsidR="005F0290" w:rsidRDefault="005F0290" w:rsidP="00F1603D">
      <w:pPr>
        <w:numPr>
          <w:ilvl w:val="3"/>
          <w:numId w:val="2"/>
        </w:numPr>
        <w:rPr>
          <w:lang w:val="nl"/>
        </w:rPr>
      </w:pPr>
      <w:r>
        <w:rPr>
          <w:lang w:val="nl"/>
        </w:rPr>
        <w:t>O</w:t>
      </w:r>
      <w:r w:rsidRPr="0033371E">
        <w:rPr>
          <w:lang w:val="nl"/>
        </w:rPr>
        <w:t>plevering van de transitieproducten</w:t>
      </w:r>
    </w:p>
    <w:p w14:paraId="5E70014E" w14:textId="77777777" w:rsidR="0033371E" w:rsidRDefault="00480C5E" w:rsidP="00F1603D">
      <w:pPr>
        <w:numPr>
          <w:ilvl w:val="3"/>
          <w:numId w:val="2"/>
        </w:numPr>
        <w:rPr>
          <w:lang w:val="nl"/>
        </w:rPr>
      </w:pPr>
      <w:r>
        <w:rPr>
          <w:lang w:val="nl"/>
        </w:rPr>
        <w:t>Informatiesessie</w:t>
      </w:r>
    </w:p>
    <w:p w14:paraId="5E70014F" w14:textId="77777777" w:rsidR="001E1D48" w:rsidRPr="0033371E" w:rsidRDefault="001E1D48" w:rsidP="00F1603D">
      <w:pPr>
        <w:numPr>
          <w:ilvl w:val="3"/>
          <w:numId w:val="2"/>
        </w:numPr>
        <w:rPr>
          <w:lang w:val="nl"/>
        </w:rPr>
      </w:pPr>
      <w:r>
        <w:rPr>
          <w:lang w:val="nl"/>
        </w:rPr>
        <w:t>Market readiness</w:t>
      </w:r>
    </w:p>
    <w:p w14:paraId="5E700150" w14:textId="35DDB3EB" w:rsidR="0033371E" w:rsidRPr="0033371E" w:rsidRDefault="001A05B1" w:rsidP="00F1603D">
      <w:pPr>
        <w:numPr>
          <w:ilvl w:val="3"/>
          <w:numId w:val="2"/>
        </w:numPr>
        <w:rPr>
          <w:lang w:val="nl"/>
        </w:rPr>
      </w:pPr>
      <w:r>
        <w:rPr>
          <w:lang w:val="nl"/>
        </w:rPr>
        <w:t>N</w:t>
      </w:r>
      <w:r w:rsidR="0033371E" w:rsidRPr="0033371E">
        <w:rPr>
          <w:lang w:val="nl"/>
        </w:rPr>
        <w:t>ieuwsbrief</w:t>
      </w:r>
      <w:r>
        <w:rPr>
          <w:lang w:val="nl"/>
        </w:rPr>
        <w:t xml:space="preserve"> </w:t>
      </w:r>
      <w:r w:rsidR="003F16F0">
        <w:rPr>
          <w:lang w:val="nl"/>
        </w:rPr>
        <w:t>NEDU</w:t>
      </w:r>
    </w:p>
    <w:p w14:paraId="5E700151" w14:textId="77777777" w:rsidR="00CA6D86" w:rsidRPr="00CA6D86" w:rsidRDefault="00CA6D86" w:rsidP="00CA6D86">
      <w:pPr>
        <w:ind w:left="2673"/>
        <w:rPr>
          <w:lang w:val="nl"/>
        </w:rPr>
      </w:pPr>
    </w:p>
    <w:p w14:paraId="5E700152" w14:textId="0F979030" w:rsidR="003012B9" w:rsidRPr="00272E95" w:rsidRDefault="00650BBB" w:rsidP="0033371E">
      <w:pPr>
        <w:rPr>
          <w:lang w:val="nl"/>
        </w:rPr>
      </w:pPr>
      <w:r w:rsidRPr="00272E95">
        <w:rPr>
          <w:lang w:val="nl"/>
        </w:rPr>
        <w:t>Tijdens</w:t>
      </w:r>
      <w:r w:rsidR="0033371E" w:rsidRPr="00272E95">
        <w:rPr>
          <w:lang w:val="nl"/>
        </w:rPr>
        <w:t xml:space="preserve"> de transitie </w:t>
      </w:r>
      <w:r w:rsidR="001E1D48" w:rsidRPr="00272E95">
        <w:rPr>
          <w:lang w:val="nl"/>
        </w:rPr>
        <w:t>(het Go Live venster)</w:t>
      </w:r>
      <w:r w:rsidRPr="00272E95">
        <w:rPr>
          <w:lang w:val="nl"/>
        </w:rPr>
        <w:t xml:space="preserve"> wordt</w:t>
      </w:r>
      <w:r w:rsidR="003071CA">
        <w:rPr>
          <w:lang w:val="nl"/>
        </w:rPr>
        <w:t xml:space="preserve"> </w:t>
      </w:r>
      <w:r w:rsidRPr="00272E95">
        <w:rPr>
          <w:lang w:val="nl"/>
        </w:rPr>
        <w:t xml:space="preserve">de </w:t>
      </w:r>
      <w:r w:rsidR="0033371E" w:rsidRPr="00272E95">
        <w:rPr>
          <w:lang w:val="nl"/>
        </w:rPr>
        <w:t>te hanteren communicatiemethodiek beschreven in de communicatie en commandostructuur.</w:t>
      </w:r>
    </w:p>
    <w:p w14:paraId="5E700153" w14:textId="77777777" w:rsidR="0033371E" w:rsidRPr="0033371E" w:rsidRDefault="0033371E" w:rsidP="0033371E">
      <w:pPr>
        <w:rPr>
          <w:b/>
          <w:bCs/>
        </w:rPr>
      </w:pPr>
    </w:p>
    <w:p w14:paraId="5E700154" w14:textId="77777777" w:rsidR="0033371E" w:rsidRPr="0033371E" w:rsidRDefault="0033371E" w:rsidP="0033371E">
      <w:pPr>
        <w:rPr>
          <w:b/>
          <w:bCs/>
        </w:rPr>
      </w:pPr>
      <w:r w:rsidRPr="0033371E">
        <w:br w:type="page"/>
      </w:r>
    </w:p>
    <w:p w14:paraId="5E700155" w14:textId="77777777" w:rsidR="0033371E" w:rsidRPr="0033371E" w:rsidRDefault="0033371E" w:rsidP="00F754E2">
      <w:pPr>
        <w:pStyle w:val="wwostylekop1"/>
      </w:pPr>
      <w:bookmarkStart w:id="40" w:name="_Toc384329246"/>
      <w:bookmarkStart w:id="41" w:name="_Toc58231959"/>
      <w:r w:rsidRPr="0033371E">
        <w:lastRenderedPageBreak/>
        <w:t>Planning</w:t>
      </w:r>
      <w:bookmarkEnd w:id="40"/>
      <w:bookmarkEnd w:id="41"/>
    </w:p>
    <w:p w14:paraId="5E700156" w14:textId="218D66DD" w:rsidR="0033371E" w:rsidRDefault="0033371E" w:rsidP="0033371E">
      <w:pPr>
        <w:rPr>
          <w:lang w:val="nl"/>
        </w:rPr>
      </w:pPr>
      <w:r w:rsidRPr="0033371E">
        <w:rPr>
          <w:lang w:val="nl"/>
        </w:rPr>
        <w:t>In dit hoofdstuk wordt de integrale planning</w:t>
      </w:r>
      <w:r w:rsidR="004722DE">
        <w:rPr>
          <w:lang w:val="nl"/>
        </w:rPr>
        <w:t xml:space="preserve"> </w:t>
      </w:r>
      <w:r w:rsidR="00C1543D">
        <w:rPr>
          <w:lang w:val="nl"/>
        </w:rPr>
        <w:t xml:space="preserve">voor het sectortransitieplan </w:t>
      </w:r>
      <w:r w:rsidR="00582760">
        <w:rPr>
          <w:lang w:val="nl"/>
        </w:rPr>
        <w:t>T</w:t>
      </w:r>
      <w:r w:rsidR="00C1543D">
        <w:rPr>
          <w:lang w:val="nl"/>
        </w:rPr>
        <w:t>R</w:t>
      </w:r>
      <w:r w:rsidR="008877E1">
        <w:rPr>
          <w:lang w:val="nl"/>
        </w:rPr>
        <w:t>20</w:t>
      </w:r>
      <w:r w:rsidR="00F35208">
        <w:rPr>
          <w:lang w:val="nl"/>
        </w:rPr>
        <w:t>2</w:t>
      </w:r>
      <w:r w:rsidR="00582760">
        <w:rPr>
          <w:lang w:val="nl"/>
        </w:rPr>
        <w:t>1</w:t>
      </w:r>
      <w:r w:rsidRPr="0033371E">
        <w:rPr>
          <w:lang w:val="nl"/>
        </w:rPr>
        <w:t xml:space="preserve"> NEDU weergegeven. Ook wordt de resourceplanning ingeschat voor het uitvoeren van de activiteiten conform de integrale transitieplanning weergegeven. Deze res</w:t>
      </w:r>
      <w:r w:rsidR="001E1D48">
        <w:rPr>
          <w:lang w:val="nl"/>
        </w:rPr>
        <w:t>o</w:t>
      </w:r>
      <w:r w:rsidRPr="0033371E">
        <w:rPr>
          <w:lang w:val="nl"/>
        </w:rPr>
        <w:t xml:space="preserve">urceplanning is onderdeel van de begroting </w:t>
      </w:r>
      <w:r w:rsidR="001B510D">
        <w:rPr>
          <w:lang w:val="nl"/>
        </w:rPr>
        <w:t>zo</w:t>
      </w:r>
      <w:r w:rsidRPr="0033371E">
        <w:rPr>
          <w:lang w:val="nl"/>
        </w:rPr>
        <w:t xml:space="preserve">als weergegeven in </w:t>
      </w:r>
      <w:r w:rsidR="001E1D48">
        <w:rPr>
          <w:lang w:val="nl"/>
        </w:rPr>
        <w:t>de</w:t>
      </w:r>
      <w:r w:rsidR="00C1543D">
        <w:rPr>
          <w:lang w:val="nl"/>
        </w:rPr>
        <w:t xml:space="preserve"> PID </w:t>
      </w:r>
      <w:r w:rsidR="00582760">
        <w:rPr>
          <w:lang w:val="nl"/>
        </w:rPr>
        <w:t>T</w:t>
      </w:r>
      <w:r w:rsidR="00C1543D">
        <w:rPr>
          <w:lang w:val="nl"/>
        </w:rPr>
        <w:t>R</w:t>
      </w:r>
      <w:r w:rsidR="004F6878">
        <w:rPr>
          <w:lang w:val="nl"/>
        </w:rPr>
        <w:t>20</w:t>
      </w:r>
      <w:r w:rsidR="00F35208">
        <w:rPr>
          <w:lang w:val="nl"/>
        </w:rPr>
        <w:t>2</w:t>
      </w:r>
      <w:r w:rsidR="00AD53EE">
        <w:rPr>
          <w:lang w:val="nl"/>
        </w:rPr>
        <w:t>1</w:t>
      </w:r>
      <w:r w:rsidRPr="0033371E">
        <w:rPr>
          <w:lang w:val="nl"/>
        </w:rPr>
        <w:t xml:space="preserve"> NEDU</w:t>
      </w:r>
      <w:r w:rsidR="00C1543D">
        <w:rPr>
          <w:lang w:val="nl"/>
        </w:rPr>
        <w:t xml:space="preserve"> en de PID </w:t>
      </w:r>
      <w:r w:rsidR="00AD53EE">
        <w:rPr>
          <w:lang w:val="nl"/>
        </w:rPr>
        <w:t>T</w:t>
      </w:r>
      <w:r w:rsidR="00444AE7">
        <w:rPr>
          <w:lang w:val="nl"/>
        </w:rPr>
        <w:t>R</w:t>
      </w:r>
      <w:r w:rsidR="004F6878">
        <w:rPr>
          <w:lang w:val="nl"/>
        </w:rPr>
        <w:t>20</w:t>
      </w:r>
      <w:r w:rsidR="00F35208">
        <w:rPr>
          <w:lang w:val="nl"/>
        </w:rPr>
        <w:t>2</w:t>
      </w:r>
      <w:r w:rsidR="00AD53EE">
        <w:rPr>
          <w:lang w:val="nl"/>
        </w:rPr>
        <w:t>1</w:t>
      </w:r>
      <w:r w:rsidR="001E1D48">
        <w:rPr>
          <w:lang w:val="nl"/>
        </w:rPr>
        <w:t xml:space="preserve"> </w:t>
      </w:r>
      <w:r w:rsidR="00F15E08">
        <w:rPr>
          <w:lang w:val="nl"/>
        </w:rPr>
        <w:t>EDSN</w:t>
      </w:r>
      <w:r w:rsidRPr="0033371E">
        <w:rPr>
          <w:lang w:val="nl"/>
        </w:rPr>
        <w:t xml:space="preserve">. </w:t>
      </w:r>
    </w:p>
    <w:p w14:paraId="5E700157" w14:textId="77777777" w:rsidR="001E1D48" w:rsidRPr="0033371E" w:rsidRDefault="001E1D48" w:rsidP="0033371E">
      <w:pPr>
        <w:rPr>
          <w:lang w:val="nl"/>
        </w:rPr>
      </w:pPr>
    </w:p>
    <w:p w14:paraId="5E700158" w14:textId="77777777" w:rsidR="0033371E" w:rsidRPr="0033371E" w:rsidRDefault="0033371E" w:rsidP="00F754E2">
      <w:pPr>
        <w:pStyle w:val="wwostylekop2"/>
      </w:pPr>
      <w:bookmarkStart w:id="42" w:name="_Toc384329248"/>
      <w:bookmarkStart w:id="43" w:name="_Toc58231960"/>
      <w:r w:rsidRPr="0033371E">
        <w:t>Integrale transitieplanning</w:t>
      </w:r>
      <w:bookmarkEnd w:id="42"/>
      <w:bookmarkEnd w:id="43"/>
    </w:p>
    <w:p w14:paraId="5E700159" w14:textId="05AF7A0C" w:rsidR="0033371E" w:rsidRDefault="0033371E" w:rsidP="0033371E">
      <w:pPr>
        <w:rPr>
          <w:lang w:val="nl"/>
        </w:rPr>
      </w:pPr>
      <w:r w:rsidRPr="0033371E">
        <w:rPr>
          <w:lang w:val="nl"/>
        </w:rPr>
        <w:t xml:space="preserve">Onderstaande planning geeft de integrale </w:t>
      </w:r>
      <w:r w:rsidR="00C1543D">
        <w:rPr>
          <w:lang w:val="nl"/>
        </w:rPr>
        <w:t>transitie</w:t>
      </w:r>
      <w:r w:rsidRPr="0033371E">
        <w:rPr>
          <w:lang w:val="nl"/>
        </w:rPr>
        <w:t xml:space="preserve">planning weer </w:t>
      </w:r>
      <w:r w:rsidR="00861849">
        <w:rPr>
          <w:lang w:val="nl"/>
        </w:rPr>
        <w:t>voor</w:t>
      </w:r>
      <w:r w:rsidR="004377DB">
        <w:rPr>
          <w:lang w:val="nl"/>
        </w:rPr>
        <w:t xml:space="preserve"> </w:t>
      </w:r>
      <w:r w:rsidR="006754FA">
        <w:rPr>
          <w:lang w:val="nl"/>
        </w:rPr>
        <w:t xml:space="preserve">de Go-live </w:t>
      </w:r>
      <w:r w:rsidR="00AD53EE">
        <w:rPr>
          <w:lang w:val="nl"/>
        </w:rPr>
        <w:t>T</w:t>
      </w:r>
      <w:r w:rsidR="00C1543D">
        <w:rPr>
          <w:lang w:val="nl"/>
        </w:rPr>
        <w:t>R</w:t>
      </w:r>
      <w:r w:rsidR="004F6878">
        <w:rPr>
          <w:lang w:val="nl"/>
        </w:rPr>
        <w:t>20</w:t>
      </w:r>
      <w:r w:rsidR="00F35208">
        <w:rPr>
          <w:lang w:val="nl"/>
        </w:rPr>
        <w:t>2</w:t>
      </w:r>
      <w:r w:rsidR="00AD53EE">
        <w:rPr>
          <w:lang w:val="nl"/>
        </w:rPr>
        <w:t>1</w:t>
      </w:r>
      <w:r w:rsidRPr="0033371E">
        <w:rPr>
          <w:lang w:val="nl"/>
        </w:rPr>
        <w:t xml:space="preserve">. </w:t>
      </w:r>
      <w:r w:rsidR="00FB734B">
        <w:rPr>
          <w:lang w:val="nl"/>
        </w:rPr>
        <w:t>Deze</w:t>
      </w:r>
      <w:r w:rsidRPr="0033371E">
        <w:rPr>
          <w:lang w:val="nl"/>
        </w:rPr>
        <w:t xml:space="preserve"> planning wordt opgenomen in de integrale projectplanning en zal periodiek worden geactualiseerd.</w:t>
      </w:r>
    </w:p>
    <w:p w14:paraId="5E70015A" w14:textId="77777777" w:rsidR="002750D0" w:rsidRDefault="002750D0" w:rsidP="0033371E"/>
    <w:p w14:paraId="5E70015C" w14:textId="2E10FCC2" w:rsidR="00503343" w:rsidRDefault="005E3EA1" w:rsidP="0033371E">
      <w:pPr>
        <w:rPr>
          <w:i/>
        </w:rPr>
      </w:pPr>
      <w:r w:rsidRPr="005E3EA1">
        <w:rPr>
          <w:i/>
          <w:noProof/>
        </w:rPr>
        <w:drawing>
          <wp:inline distT="0" distB="0" distL="0" distR="0" wp14:anchorId="5CBD6AD4" wp14:editId="33F4B169">
            <wp:extent cx="5759450" cy="41865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4186555"/>
                    </a:xfrm>
                    <a:prstGeom prst="rect">
                      <a:avLst/>
                    </a:prstGeom>
                  </pic:spPr>
                </pic:pic>
              </a:graphicData>
            </a:graphic>
          </wp:inline>
        </w:drawing>
      </w:r>
    </w:p>
    <w:p w14:paraId="56EE8D4C" w14:textId="77777777" w:rsidR="00344088" w:rsidRPr="00E21D3E" w:rsidRDefault="00344088" w:rsidP="0033371E">
      <w:pPr>
        <w:rPr>
          <w:i/>
        </w:rPr>
      </w:pPr>
    </w:p>
    <w:p w14:paraId="5E70015F" w14:textId="77777777" w:rsidR="00E2362B" w:rsidRPr="0033371E" w:rsidRDefault="00E2362B" w:rsidP="00724EEF">
      <w:pPr>
        <w:pStyle w:val="wwostylekop3"/>
        <w:rPr>
          <w:lang w:val="nl"/>
        </w:rPr>
      </w:pPr>
      <w:bookmarkStart w:id="44" w:name="_Toc58231961"/>
      <w:r>
        <w:rPr>
          <w:lang w:val="nl"/>
        </w:rPr>
        <w:t>Planningsfase</w:t>
      </w:r>
      <w:bookmarkEnd w:id="44"/>
    </w:p>
    <w:p w14:paraId="5E700160" w14:textId="31FD9EAA" w:rsidR="00E2362B" w:rsidRPr="0033371E" w:rsidRDefault="000C7C13" w:rsidP="00E2362B">
      <w:pPr>
        <w:rPr>
          <w:lang w:val="nl"/>
        </w:rPr>
      </w:pPr>
      <w:r>
        <w:rPr>
          <w:lang w:val="nl"/>
        </w:rPr>
        <w:t>In</w:t>
      </w:r>
      <w:r w:rsidR="00F35208">
        <w:rPr>
          <w:lang w:val="nl"/>
        </w:rPr>
        <w:t xml:space="preserve"> </w:t>
      </w:r>
      <w:r w:rsidR="00E2362B" w:rsidRPr="0033371E">
        <w:rPr>
          <w:lang w:val="nl"/>
        </w:rPr>
        <w:t xml:space="preserve">de </w:t>
      </w:r>
      <w:r w:rsidR="00E2362B">
        <w:rPr>
          <w:lang w:val="nl"/>
        </w:rPr>
        <w:t>plannings</w:t>
      </w:r>
      <w:r w:rsidR="00E2362B" w:rsidRPr="0033371E">
        <w:rPr>
          <w:lang w:val="nl"/>
        </w:rPr>
        <w:t xml:space="preserve">fase wordt de aanpak van de transitie uitgewerkt in </w:t>
      </w:r>
      <w:r>
        <w:rPr>
          <w:lang w:val="nl"/>
        </w:rPr>
        <w:t>een</w:t>
      </w:r>
      <w:r w:rsidR="005A53F5">
        <w:rPr>
          <w:lang w:val="nl"/>
        </w:rPr>
        <w:t xml:space="preserve"> </w:t>
      </w:r>
      <w:r w:rsidR="00BC7344">
        <w:rPr>
          <w:lang w:val="nl"/>
        </w:rPr>
        <w:t xml:space="preserve">sectortransitieplan. </w:t>
      </w:r>
      <w:r w:rsidR="00E2362B" w:rsidRPr="0033371E">
        <w:rPr>
          <w:lang w:val="nl"/>
        </w:rPr>
        <w:t xml:space="preserve">Het sectortransitieplan </w:t>
      </w:r>
      <w:r w:rsidR="000B3FFD">
        <w:rPr>
          <w:lang w:val="nl"/>
        </w:rPr>
        <w:t>wordt</w:t>
      </w:r>
      <w:r w:rsidR="00F35208">
        <w:rPr>
          <w:lang w:val="nl"/>
        </w:rPr>
        <w:t xml:space="preserve"> </w:t>
      </w:r>
      <w:r w:rsidR="003A293C">
        <w:rPr>
          <w:lang w:val="nl"/>
        </w:rPr>
        <w:t xml:space="preserve">gereviewed door de </w:t>
      </w:r>
      <w:r w:rsidR="00570159">
        <w:rPr>
          <w:lang w:val="nl"/>
        </w:rPr>
        <w:t>Klankbordgroep Transitie</w:t>
      </w:r>
      <w:r w:rsidR="00E3159B">
        <w:rPr>
          <w:lang w:val="nl"/>
        </w:rPr>
        <w:t xml:space="preserve"> </w:t>
      </w:r>
      <w:r w:rsidR="005626CF">
        <w:rPr>
          <w:lang w:val="nl"/>
        </w:rPr>
        <w:t>en vervolgens aangeboden aan</w:t>
      </w:r>
      <w:r w:rsidR="008D5001">
        <w:rPr>
          <w:lang w:val="nl"/>
        </w:rPr>
        <w:t xml:space="preserve"> SR</w:t>
      </w:r>
      <w:r w:rsidR="009479FB">
        <w:rPr>
          <w:lang w:val="nl"/>
        </w:rPr>
        <w:t xml:space="preserve"> NEDU. </w:t>
      </w:r>
      <w:r w:rsidR="008D5001">
        <w:rPr>
          <w:lang w:val="nl"/>
        </w:rPr>
        <w:t xml:space="preserve">Na een </w:t>
      </w:r>
      <w:r>
        <w:rPr>
          <w:lang w:val="nl"/>
        </w:rPr>
        <w:t>akkoord van de SR NEDU zal h</w:t>
      </w:r>
      <w:r w:rsidR="00E2362B">
        <w:rPr>
          <w:lang w:val="nl"/>
        </w:rPr>
        <w:t xml:space="preserve">et </w:t>
      </w:r>
      <w:r w:rsidR="00E2362B" w:rsidRPr="0033371E">
        <w:rPr>
          <w:lang w:val="nl"/>
        </w:rPr>
        <w:t xml:space="preserve">sectortransitieplan </w:t>
      </w:r>
      <w:r w:rsidR="009479FB">
        <w:rPr>
          <w:lang w:val="nl"/>
        </w:rPr>
        <w:t xml:space="preserve">aansluitend </w:t>
      </w:r>
      <w:r>
        <w:rPr>
          <w:lang w:val="nl"/>
        </w:rPr>
        <w:t xml:space="preserve">worden aangeboden </w:t>
      </w:r>
      <w:r w:rsidR="00E2362B">
        <w:rPr>
          <w:lang w:val="nl"/>
        </w:rPr>
        <w:t xml:space="preserve">aan de ALV NEDU </w:t>
      </w:r>
      <w:r>
        <w:rPr>
          <w:lang w:val="nl"/>
        </w:rPr>
        <w:t>ter vaststelling</w:t>
      </w:r>
      <w:r w:rsidR="001B510D">
        <w:rPr>
          <w:lang w:val="nl"/>
        </w:rPr>
        <w:t>.</w:t>
      </w:r>
    </w:p>
    <w:p w14:paraId="5E700161" w14:textId="77777777" w:rsidR="00E2362B" w:rsidRPr="0033371E" w:rsidRDefault="00E2362B" w:rsidP="00E2362B">
      <w:pPr>
        <w:rPr>
          <w:lang w:val="nl"/>
        </w:rPr>
      </w:pPr>
    </w:p>
    <w:p w14:paraId="5E700162" w14:textId="77777777" w:rsidR="00E2362B" w:rsidRPr="0033371E" w:rsidRDefault="00E2362B" w:rsidP="00724EEF">
      <w:pPr>
        <w:pStyle w:val="wwostylekop3"/>
        <w:rPr>
          <w:lang w:val="nl"/>
        </w:rPr>
      </w:pPr>
      <w:bookmarkStart w:id="45" w:name="_Toc58231962"/>
      <w:r w:rsidRPr="0033371E">
        <w:rPr>
          <w:lang w:val="nl"/>
        </w:rPr>
        <w:t>Voorbereiding</w:t>
      </w:r>
      <w:r>
        <w:rPr>
          <w:lang w:val="nl"/>
        </w:rPr>
        <w:t>sfase</w:t>
      </w:r>
      <w:bookmarkEnd w:id="45"/>
    </w:p>
    <w:p w14:paraId="5E700163" w14:textId="15D93F9A" w:rsidR="00E2362B" w:rsidRDefault="000C7C13" w:rsidP="00E2362B">
      <w:pPr>
        <w:rPr>
          <w:lang w:val="nl"/>
        </w:rPr>
      </w:pPr>
      <w:r>
        <w:rPr>
          <w:lang w:val="nl"/>
        </w:rPr>
        <w:t>In</w:t>
      </w:r>
      <w:r w:rsidR="00C41916">
        <w:rPr>
          <w:lang w:val="nl"/>
        </w:rPr>
        <w:t xml:space="preserve"> </w:t>
      </w:r>
      <w:r w:rsidR="00E2362B" w:rsidRPr="0033371E">
        <w:rPr>
          <w:lang w:val="nl"/>
        </w:rPr>
        <w:t xml:space="preserve">de voorbereidingfase worden de in het transitieplan gedefinieerde producten uitgewerkt. </w:t>
      </w:r>
      <w:r w:rsidR="006A18AD" w:rsidRPr="006A18AD">
        <w:rPr>
          <w:lang w:val="nl"/>
        </w:rPr>
        <w:t>De producten worden verder uitgewerkt zoals</w:t>
      </w:r>
      <w:r w:rsidR="006A18AD">
        <w:rPr>
          <w:lang w:val="nl"/>
        </w:rPr>
        <w:t xml:space="preserve"> weergegeven </w:t>
      </w:r>
      <w:r w:rsidR="006A18AD" w:rsidRPr="006A18AD">
        <w:rPr>
          <w:lang w:val="nl"/>
        </w:rPr>
        <w:t xml:space="preserve">in </w:t>
      </w:r>
      <w:r w:rsidR="006A18AD">
        <w:rPr>
          <w:lang w:val="nl"/>
        </w:rPr>
        <w:t xml:space="preserve">het </w:t>
      </w:r>
      <w:r w:rsidR="006A18AD" w:rsidRPr="006A18AD">
        <w:rPr>
          <w:lang w:val="nl"/>
        </w:rPr>
        <w:t xml:space="preserve">paragraaf </w:t>
      </w:r>
      <w:r w:rsidR="006D6293">
        <w:rPr>
          <w:lang w:val="nl"/>
        </w:rPr>
        <w:t>4.</w:t>
      </w:r>
      <w:r w:rsidR="00387375">
        <w:rPr>
          <w:lang w:val="nl"/>
        </w:rPr>
        <w:t>4</w:t>
      </w:r>
      <w:r w:rsidR="00892211">
        <w:rPr>
          <w:lang w:val="nl"/>
        </w:rPr>
        <w:t xml:space="preserve"> </w:t>
      </w:r>
      <w:r w:rsidR="006A18AD" w:rsidRPr="006A18AD">
        <w:rPr>
          <w:lang w:val="nl"/>
        </w:rPr>
        <w:t>opgenomen overzicht van op te leveren producten.</w:t>
      </w:r>
    </w:p>
    <w:p w14:paraId="5E700164" w14:textId="77777777" w:rsidR="00E2362B" w:rsidRPr="0033371E" w:rsidRDefault="00E2362B" w:rsidP="00E2362B">
      <w:pPr>
        <w:rPr>
          <w:lang w:val="nl"/>
        </w:rPr>
      </w:pPr>
    </w:p>
    <w:p w14:paraId="2D0BB946" w14:textId="77777777" w:rsidR="00267908" w:rsidRDefault="00267908">
      <w:pPr>
        <w:widowControl/>
        <w:spacing w:line="240" w:lineRule="auto"/>
        <w:rPr>
          <w:rFonts w:eastAsiaTheme="majorEastAsia" w:cstheme="majorBidi"/>
          <w:b/>
          <w:bCs/>
          <w:color w:val="000000" w:themeColor="text1"/>
          <w:lang w:val="nl"/>
        </w:rPr>
      </w:pPr>
      <w:r>
        <w:rPr>
          <w:lang w:val="nl"/>
        </w:rPr>
        <w:br w:type="page"/>
      </w:r>
    </w:p>
    <w:p w14:paraId="5E700165" w14:textId="7E44B61F" w:rsidR="00E2362B" w:rsidRPr="0033371E" w:rsidRDefault="00E2362B" w:rsidP="00724EEF">
      <w:pPr>
        <w:pStyle w:val="wwostylekop3"/>
        <w:rPr>
          <w:lang w:val="nl"/>
        </w:rPr>
      </w:pPr>
      <w:bookmarkStart w:id="46" w:name="_Toc58231963"/>
      <w:r w:rsidRPr="0033371E">
        <w:rPr>
          <w:lang w:val="nl"/>
        </w:rPr>
        <w:lastRenderedPageBreak/>
        <w:t>Voorlichting</w:t>
      </w:r>
      <w:r>
        <w:rPr>
          <w:lang w:val="nl"/>
        </w:rPr>
        <w:t>sfase</w:t>
      </w:r>
      <w:bookmarkEnd w:id="46"/>
    </w:p>
    <w:p w14:paraId="5E700166" w14:textId="30A79E8D" w:rsidR="00E2362B" w:rsidRPr="0033371E" w:rsidRDefault="00E2362B" w:rsidP="00E2362B">
      <w:pPr>
        <w:rPr>
          <w:lang w:val="nl"/>
        </w:rPr>
      </w:pPr>
      <w:r w:rsidRPr="0033371E">
        <w:rPr>
          <w:lang w:val="nl"/>
        </w:rPr>
        <w:t>Tijdens de voorlichtingsfase wordt de sector geinformeerd over de aanpak en de ve</w:t>
      </w:r>
      <w:r w:rsidR="006754FA">
        <w:rPr>
          <w:lang w:val="nl"/>
        </w:rPr>
        <w:t xml:space="preserve">rwachtingen voor </w:t>
      </w:r>
      <w:r w:rsidR="00561259">
        <w:rPr>
          <w:lang w:val="nl"/>
        </w:rPr>
        <w:t>het</w:t>
      </w:r>
      <w:r w:rsidR="006754FA">
        <w:rPr>
          <w:lang w:val="nl"/>
        </w:rPr>
        <w:t xml:space="preserve"> Go-live </w:t>
      </w:r>
      <w:r w:rsidR="005859CE">
        <w:rPr>
          <w:lang w:val="nl"/>
        </w:rPr>
        <w:t>mome</w:t>
      </w:r>
      <w:r w:rsidR="00561259">
        <w:rPr>
          <w:lang w:val="nl"/>
        </w:rPr>
        <w:t>nt</w:t>
      </w:r>
      <w:r w:rsidR="00ED06A0">
        <w:rPr>
          <w:lang w:val="nl"/>
        </w:rPr>
        <w:t>.</w:t>
      </w:r>
      <w:r w:rsidRPr="0033371E">
        <w:rPr>
          <w:lang w:val="nl"/>
        </w:rPr>
        <w:t xml:space="preserve"> De voorlichting </w:t>
      </w:r>
      <w:r w:rsidR="000C7C13">
        <w:rPr>
          <w:lang w:val="nl"/>
        </w:rPr>
        <w:t xml:space="preserve">vindt plaats in de vorm van een </w:t>
      </w:r>
      <w:r w:rsidRPr="0033371E">
        <w:rPr>
          <w:lang w:val="nl"/>
        </w:rPr>
        <w:t>inform</w:t>
      </w:r>
      <w:r>
        <w:rPr>
          <w:lang w:val="nl"/>
        </w:rPr>
        <w:t>atiesessie</w:t>
      </w:r>
      <w:r w:rsidR="00172412">
        <w:rPr>
          <w:lang w:val="nl"/>
        </w:rPr>
        <w:t xml:space="preserve"> welke door de NEDU gepland zal worden</w:t>
      </w:r>
      <w:r w:rsidR="00601E20">
        <w:rPr>
          <w:lang w:val="nl"/>
        </w:rPr>
        <w:t>.</w:t>
      </w:r>
      <w:r w:rsidR="00892211">
        <w:rPr>
          <w:lang w:val="nl"/>
        </w:rPr>
        <w:t xml:space="preserve"> </w:t>
      </w:r>
      <w:r w:rsidR="000C7C13">
        <w:rPr>
          <w:lang w:val="nl"/>
        </w:rPr>
        <w:t>Ook in de nieuwsbrief zullen regelma</w:t>
      </w:r>
      <w:r w:rsidR="00C53DDA">
        <w:rPr>
          <w:lang w:val="nl"/>
        </w:rPr>
        <w:t>tig berichten worden geplaatst.</w:t>
      </w:r>
    </w:p>
    <w:p w14:paraId="5E700167" w14:textId="77777777" w:rsidR="00292447" w:rsidRPr="0033371E" w:rsidRDefault="00292447" w:rsidP="00E2362B">
      <w:pPr>
        <w:rPr>
          <w:b/>
          <w:lang w:val="nl"/>
        </w:rPr>
      </w:pPr>
    </w:p>
    <w:p w14:paraId="5E700168" w14:textId="77777777" w:rsidR="00E2362B" w:rsidRPr="0033371E" w:rsidRDefault="00E2362B" w:rsidP="00724EEF">
      <w:pPr>
        <w:pStyle w:val="wwostylekop3"/>
        <w:rPr>
          <w:lang w:val="nl"/>
        </w:rPr>
      </w:pPr>
      <w:bookmarkStart w:id="47" w:name="_Toc58231964"/>
      <w:r w:rsidRPr="0033371E">
        <w:rPr>
          <w:lang w:val="nl"/>
        </w:rPr>
        <w:t>Go-live venster</w:t>
      </w:r>
      <w:bookmarkEnd w:id="47"/>
    </w:p>
    <w:p w14:paraId="5E700169" w14:textId="0B5903DA" w:rsidR="009479FB" w:rsidRDefault="00E2362B" w:rsidP="00E2362B">
      <w:pPr>
        <w:rPr>
          <w:lang w:val="nl"/>
        </w:rPr>
      </w:pPr>
      <w:r w:rsidRPr="0033371E">
        <w:rPr>
          <w:lang w:val="nl"/>
        </w:rPr>
        <w:t>Tijdens het Go-live venster vindt</w:t>
      </w:r>
      <w:r w:rsidR="00B72B64">
        <w:rPr>
          <w:lang w:val="nl"/>
        </w:rPr>
        <w:t>,</w:t>
      </w:r>
      <w:r w:rsidR="00892211">
        <w:rPr>
          <w:lang w:val="nl"/>
        </w:rPr>
        <w:t xml:space="preserve"> </w:t>
      </w:r>
      <w:r w:rsidR="006754FA">
        <w:rPr>
          <w:lang w:val="nl"/>
        </w:rPr>
        <w:t xml:space="preserve">in opdracht van </w:t>
      </w:r>
      <w:r w:rsidR="00892211">
        <w:rPr>
          <w:lang w:val="nl"/>
        </w:rPr>
        <w:t>S</w:t>
      </w:r>
      <w:r w:rsidR="00C1543D">
        <w:rPr>
          <w:lang w:val="nl"/>
        </w:rPr>
        <w:t>R</w:t>
      </w:r>
      <w:r w:rsidR="00B553FA">
        <w:rPr>
          <w:lang w:val="nl"/>
        </w:rPr>
        <w:t xml:space="preserve"> NEDU</w:t>
      </w:r>
      <w:r w:rsidR="00B72B64">
        <w:rPr>
          <w:lang w:val="nl"/>
        </w:rPr>
        <w:t xml:space="preserve">, </w:t>
      </w:r>
      <w:r w:rsidRPr="0033371E">
        <w:rPr>
          <w:lang w:val="nl"/>
        </w:rPr>
        <w:t xml:space="preserve">de </w:t>
      </w:r>
      <w:r w:rsidR="00C1543D">
        <w:rPr>
          <w:lang w:val="nl"/>
        </w:rPr>
        <w:t xml:space="preserve">deployment van de software  / </w:t>
      </w:r>
      <w:r w:rsidRPr="0033371E">
        <w:rPr>
          <w:lang w:val="nl"/>
        </w:rPr>
        <w:t xml:space="preserve">update van de centrale systemen </w:t>
      </w:r>
      <w:r w:rsidR="00437095">
        <w:rPr>
          <w:lang w:val="nl"/>
        </w:rPr>
        <w:t>(</w:t>
      </w:r>
      <w:r w:rsidR="00F66829">
        <w:rPr>
          <w:lang w:val="nl"/>
        </w:rPr>
        <w:t xml:space="preserve">technische Go Live) </w:t>
      </w:r>
      <w:r w:rsidRPr="0033371E">
        <w:rPr>
          <w:lang w:val="nl"/>
        </w:rPr>
        <w:t xml:space="preserve">en de aansluiting daarop van de decentrale systemen </w:t>
      </w:r>
      <w:r w:rsidR="00F66829">
        <w:rPr>
          <w:lang w:val="nl"/>
        </w:rPr>
        <w:t xml:space="preserve">(effectuering) </w:t>
      </w:r>
      <w:r w:rsidRPr="0033371E">
        <w:rPr>
          <w:lang w:val="nl"/>
        </w:rPr>
        <w:t>plaats.</w:t>
      </w:r>
    </w:p>
    <w:p w14:paraId="5E70016A" w14:textId="77777777" w:rsidR="00E2362B" w:rsidRPr="0033371E" w:rsidRDefault="00E2362B" w:rsidP="00E2362B">
      <w:pPr>
        <w:rPr>
          <w:lang w:val="nl"/>
        </w:rPr>
      </w:pPr>
    </w:p>
    <w:p w14:paraId="5E70016B" w14:textId="36D299A5" w:rsidR="00E2362B" w:rsidRPr="0033371E" w:rsidRDefault="00BF7C2A" w:rsidP="00724EEF">
      <w:pPr>
        <w:pStyle w:val="wwostylekop3"/>
        <w:rPr>
          <w:lang w:val="nl"/>
        </w:rPr>
      </w:pPr>
      <w:bookmarkStart w:id="48" w:name="_Toc58231965"/>
      <w:r>
        <w:rPr>
          <w:lang w:val="nl"/>
        </w:rPr>
        <w:t>Duale periode / Nazorgfase</w:t>
      </w:r>
      <w:bookmarkEnd w:id="48"/>
    </w:p>
    <w:p w14:paraId="3E5B7C19" w14:textId="77A8B2A2" w:rsidR="00BF7C2A" w:rsidRDefault="00BF7C2A" w:rsidP="00BF7C2A">
      <w:pPr>
        <w:rPr>
          <w:lang w:val="nl"/>
        </w:rPr>
      </w:pPr>
      <w:r>
        <w:rPr>
          <w:lang w:val="nl"/>
        </w:rPr>
        <w:t xml:space="preserve">De </w:t>
      </w:r>
      <w:r w:rsidR="002B245A">
        <w:rPr>
          <w:lang w:val="nl"/>
        </w:rPr>
        <w:t>periode</w:t>
      </w:r>
      <w:r>
        <w:rPr>
          <w:lang w:val="nl"/>
        </w:rPr>
        <w:t xml:space="preserve"> </w:t>
      </w:r>
      <w:r w:rsidR="002B245A">
        <w:rPr>
          <w:lang w:val="nl"/>
        </w:rPr>
        <w:t>19 maart</w:t>
      </w:r>
      <w:r w:rsidR="003023D7">
        <w:rPr>
          <w:lang w:val="nl"/>
        </w:rPr>
        <w:t xml:space="preserve"> 202</w:t>
      </w:r>
      <w:r w:rsidR="002B245A">
        <w:rPr>
          <w:lang w:val="nl"/>
        </w:rPr>
        <w:t>2</w:t>
      </w:r>
      <w:r w:rsidR="003023D7">
        <w:rPr>
          <w:lang w:val="nl"/>
        </w:rPr>
        <w:t xml:space="preserve"> tot 1</w:t>
      </w:r>
      <w:r w:rsidR="002B245A">
        <w:rPr>
          <w:lang w:val="nl"/>
        </w:rPr>
        <w:t>4</w:t>
      </w:r>
      <w:r w:rsidR="003023D7">
        <w:rPr>
          <w:lang w:val="nl"/>
        </w:rPr>
        <w:t xml:space="preserve"> </w:t>
      </w:r>
      <w:r w:rsidR="002B245A">
        <w:rPr>
          <w:lang w:val="nl"/>
        </w:rPr>
        <w:t>me</w:t>
      </w:r>
      <w:r w:rsidR="003023D7">
        <w:rPr>
          <w:lang w:val="nl"/>
        </w:rPr>
        <w:t xml:space="preserve">i 2022 </w:t>
      </w:r>
      <w:r>
        <w:rPr>
          <w:lang w:val="nl"/>
        </w:rPr>
        <w:t>betreft de duale periode v</w:t>
      </w:r>
      <w:r w:rsidR="003023D7">
        <w:rPr>
          <w:lang w:val="nl"/>
        </w:rPr>
        <w:t>an</w:t>
      </w:r>
      <w:r>
        <w:rPr>
          <w:lang w:val="nl"/>
        </w:rPr>
        <w:t xml:space="preserve"> de implementatiestrategie</w:t>
      </w:r>
      <w:r w:rsidR="003023D7">
        <w:rPr>
          <w:lang w:val="nl"/>
        </w:rPr>
        <w:t xml:space="preserve"> voor project TR2021 Allocatie 2.0 Tranche 1. </w:t>
      </w:r>
      <w:r w:rsidR="008818F6">
        <w:rPr>
          <w:lang w:val="nl"/>
        </w:rPr>
        <w:t>Tijdens deze periode bieden de centrale systemen van EDSN</w:t>
      </w:r>
      <w:r w:rsidR="005D0278">
        <w:rPr>
          <w:lang w:val="nl"/>
        </w:rPr>
        <w:t>, Tennet TSO en GTS</w:t>
      </w:r>
      <w:r w:rsidR="008818F6">
        <w:rPr>
          <w:lang w:val="nl"/>
        </w:rPr>
        <w:t xml:space="preserve"> </w:t>
      </w:r>
      <w:r w:rsidR="006D1123">
        <w:rPr>
          <w:lang w:val="nl"/>
        </w:rPr>
        <w:t>support voor de nieuwe en de oude manier van communiceren, vanaf 1</w:t>
      </w:r>
      <w:r w:rsidR="005D0278">
        <w:rPr>
          <w:lang w:val="nl"/>
        </w:rPr>
        <w:t>4 me</w:t>
      </w:r>
      <w:r w:rsidR="006D1123">
        <w:rPr>
          <w:lang w:val="nl"/>
        </w:rPr>
        <w:t xml:space="preserve">i 2022 is de oude manier end-of-life en dienen alle marktpartijen conform de nieuwe manier te communiceren met de centrale systemen van </w:t>
      </w:r>
      <w:r w:rsidR="002E37D0">
        <w:rPr>
          <w:lang w:val="nl"/>
        </w:rPr>
        <w:t>Tennet TSO</w:t>
      </w:r>
      <w:r w:rsidR="006D1123">
        <w:rPr>
          <w:lang w:val="nl"/>
        </w:rPr>
        <w:t>.</w:t>
      </w:r>
    </w:p>
    <w:p w14:paraId="0CB607F2" w14:textId="77777777" w:rsidR="00BF7C2A" w:rsidRDefault="00BF7C2A" w:rsidP="00E2362B">
      <w:pPr>
        <w:rPr>
          <w:lang w:val="nl"/>
        </w:rPr>
      </w:pPr>
    </w:p>
    <w:p w14:paraId="49455B71" w14:textId="44EE9984" w:rsidR="00BF7C2A" w:rsidRDefault="005D0278" w:rsidP="00E2362B">
      <w:pPr>
        <w:rPr>
          <w:lang w:val="nl"/>
        </w:rPr>
      </w:pPr>
      <w:r>
        <w:rPr>
          <w:lang w:val="nl"/>
        </w:rPr>
        <w:t>De periode 1</w:t>
      </w:r>
      <w:r w:rsidR="0022756D">
        <w:rPr>
          <w:lang w:val="nl"/>
        </w:rPr>
        <w:t>9</w:t>
      </w:r>
      <w:r>
        <w:rPr>
          <w:lang w:val="nl"/>
        </w:rPr>
        <w:t xml:space="preserve"> m</w:t>
      </w:r>
      <w:r w:rsidR="0022756D">
        <w:rPr>
          <w:lang w:val="nl"/>
        </w:rPr>
        <w:t>aart</w:t>
      </w:r>
      <w:r>
        <w:rPr>
          <w:lang w:val="nl"/>
        </w:rPr>
        <w:t xml:space="preserve"> 202</w:t>
      </w:r>
      <w:r w:rsidR="009B7FE8">
        <w:rPr>
          <w:lang w:val="nl"/>
        </w:rPr>
        <w:t>2</w:t>
      </w:r>
      <w:r>
        <w:rPr>
          <w:lang w:val="nl"/>
        </w:rPr>
        <w:t xml:space="preserve"> tot </w:t>
      </w:r>
      <w:r w:rsidR="00155AEB">
        <w:rPr>
          <w:lang w:val="nl"/>
        </w:rPr>
        <w:t xml:space="preserve">18 juni 2022 betreft de nazorgfase. </w:t>
      </w:r>
      <w:r w:rsidR="0022756D">
        <w:rPr>
          <w:lang w:val="nl"/>
        </w:rPr>
        <w:t xml:space="preserve">Na </w:t>
      </w:r>
      <w:r w:rsidR="00AF5F93">
        <w:rPr>
          <w:lang w:val="nl"/>
        </w:rPr>
        <w:t xml:space="preserve">de Go Live op 19 maart 2022 is zowel EDSN Beheer als Tennet TSO Beheer voldoende opgeschaald om </w:t>
      </w:r>
      <w:r w:rsidR="0008213A">
        <w:rPr>
          <w:lang w:val="nl"/>
        </w:rPr>
        <w:t xml:space="preserve">in de behoefte vanuit de markt te kunnen voorzien, alsmede ondersteuning te verlenen bij eventuele verstoringen op de productie omgevingen. </w:t>
      </w:r>
      <w:r w:rsidR="00E2362B" w:rsidRPr="0033371E">
        <w:rPr>
          <w:lang w:val="nl"/>
        </w:rPr>
        <w:t>Tijdens de nazorgfase vindt de overdracht en afronding (in beheer name) naar</w:t>
      </w:r>
      <w:r w:rsidR="00800940">
        <w:rPr>
          <w:lang w:val="nl"/>
        </w:rPr>
        <w:t xml:space="preserve"> zowel</w:t>
      </w:r>
      <w:r w:rsidR="00E2362B" w:rsidRPr="0033371E">
        <w:rPr>
          <w:lang w:val="nl"/>
        </w:rPr>
        <w:t xml:space="preserve"> </w:t>
      </w:r>
      <w:r w:rsidR="000C7C13">
        <w:rPr>
          <w:lang w:val="nl"/>
        </w:rPr>
        <w:t>EDSN B</w:t>
      </w:r>
      <w:r w:rsidR="00E2362B" w:rsidRPr="0033371E">
        <w:rPr>
          <w:lang w:val="nl"/>
        </w:rPr>
        <w:t>eheer</w:t>
      </w:r>
      <w:r w:rsidR="00800940">
        <w:rPr>
          <w:lang w:val="nl"/>
        </w:rPr>
        <w:t xml:space="preserve"> als Tennet TSO Beheer</w:t>
      </w:r>
      <w:r w:rsidR="00E2362B" w:rsidRPr="0033371E">
        <w:rPr>
          <w:lang w:val="nl"/>
        </w:rPr>
        <w:t xml:space="preserve"> plaats. Eventuele openstaande issues worden conform de in beheername criteria aan EDSN beheer overgedragen.</w:t>
      </w:r>
      <w:r w:rsidR="00892211">
        <w:rPr>
          <w:lang w:val="nl"/>
        </w:rPr>
        <w:t xml:space="preserve"> </w:t>
      </w:r>
    </w:p>
    <w:p w14:paraId="10842D94" w14:textId="04E32AA8" w:rsidR="00101946" w:rsidRDefault="00101946" w:rsidP="00E2362B">
      <w:pPr>
        <w:rPr>
          <w:lang w:val="nl"/>
        </w:rPr>
      </w:pPr>
      <w:r>
        <w:rPr>
          <w:lang w:val="nl"/>
        </w:rPr>
        <w:t>De Nazorgfase betreft een langere periode door de duur van de duale periode</w:t>
      </w:r>
      <w:r w:rsidR="001826BB">
        <w:rPr>
          <w:lang w:val="nl"/>
        </w:rPr>
        <w:t xml:space="preserve"> tot 14 mei 2022</w:t>
      </w:r>
      <w:r>
        <w:rPr>
          <w:lang w:val="nl"/>
        </w:rPr>
        <w:t>,</w:t>
      </w:r>
      <w:r w:rsidR="001826BB">
        <w:rPr>
          <w:lang w:val="nl"/>
        </w:rPr>
        <w:t xml:space="preserve"> hierdoor eindigt de nazorgfase op 18 juni 2022.</w:t>
      </w:r>
    </w:p>
    <w:p w14:paraId="5E70016D" w14:textId="77777777" w:rsidR="0033371E" w:rsidRPr="0033371E" w:rsidRDefault="0033371E" w:rsidP="0033371E">
      <w:pPr>
        <w:rPr>
          <w:b/>
          <w:bCs/>
          <w:i/>
          <w:iCs/>
        </w:rPr>
      </w:pPr>
    </w:p>
    <w:p w14:paraId="5E70016E" w14:textId="77777777" w:rsidR="0033371E" w:rsidRPr="00272E95" w:rsidRDefault="0033371E" w:rsidP="00724EEF">
      <w:pPr>
        <w:pStyle w:val="wwostylekop2"/>
      </w:pPr>
      <w:bookmarkStart w:id="49" w:name="_Toc384329249"/>
      <w:bookmarkStart w:id="50" w:name="_Toc58231966"/>
      <w:r w:rsidRPr="00272E95">
        <w:t>Resourceplanning</w:t>
      </w:r>
      <w:bookmarkEnd w:id="49"/>
      <w:bookmarkEnd w:id="50"/>
    </w:p>
    <w:bookmarkEnd w:id="30"/>
    <w:p w14:paraId="5E70016F" w14:textId="5316E2CE" w:rsidR="0033371E" w:rsidRDefault="0033371E" w:rsidP="0033371E">
      <w:r w:rsidRPr="00272E95">
        <w:t xml:space="preserve">De resourceplanning </w:t>
      </w:r>
      <w:r w:rsidR="00450FAF" w:rsidRPr="00272E95">
        <w:t>is</w:t>
      </w:r>
      <w:r w:rsidRPr="00272E95">
        <w:t xml:space="preserve"> opgenome</w:t>
      </w:r>
      <w:r w:rsidR="006754FA">
        <w:t xml:space="preserve">n in de begroting van het PID </w:t>
      </w:r>
      <w:r w:rsidR="000F1BCC">
        <w:t>T</w:t>
      </w:r>
      <w:r w:rsidR="00A42B4A">
        <w:t>R20</w:t>
      </w:r>
      <w:r w:rsidR="00B327D8">
        <w:t>2</w:t>
      </w:r>
      <w:r w:rsidR="000F1BCC">
        <w:t>1</w:t>
      </w:r>
      <w:r w:rsidRPr="00272E95">
        <w:t xml:space="preserve"> NEDU</w:t>
      </w:r>
      <w:r w:rsidR="006754FA">
        <w:t xml:space="preserve"> en het PID </w:t>
      </w:r>
      <w:r w:rsidR="000F1BCC">
        <w:t>T</w:t>
      </w:r>
      <w:r w:rsidR="00A42B4A">
        <w:t>R</w:t>
      </w:r>
      <w:r w:rsidR="006F3674" w:rsidRPr="00272E95">
        <w:t>20</w:t>
      </w:r>
      <w:r w:rsidR="00B327D8">
        <w:t>2</w:t>
      </w:r>
      <w:r w:rsidR="000F1BCC">
        <w:t>1</w:t>
      </w:r>
      <w:r w:rsidR="00FB734B" w:rsidRPr="00272E95">
        <w:t xml:space="preserve"> CMF</w:t>
      </w:r>
      <w:r w:rsidRPr="00272E95">
        <w:t xml:space="preserve">. </w:t>
      </w:r>
    </w:p>
    <w:p w14:paraId="5E700170" w14:textId="77777777" w:rsidR="000646E5" w:rsidRDefault="000646E5" w:rsidP="0033371E"/>
    <w:p w14:paraId="5E700171" w14:textId="77777777" w:rsidR="000646E5" w:rsidRPr="0033371E" w:rsidRDefault="000646E5" w:rsidP="0033371E"/>
    <w:p w14:paraId="5E700172" w14:textId="77777777" w:rsidR="0033371E" w:rsidRPr="0033371E" w:rsidRDefault="0033371E" w:rsidP="0033371E">
      <w:pPr>
        <w:rPr>
          <w:b/>
          <w:bCs/>
        </w:rPr>
      </w:pPr>
      <w:r w:rsidRPr="0033371E">
        <w:br w:type="page"/>
      </w:r>
    </w:p>
    <w:p w14:paraId="5E700174" w14:textId="6D128A0D" w:rsidR="0033371E" w:rsidRPr="0033371E" w:rsidRDefault="0033371E" w:rsidP="0033371E">
      <w:pPr>
        <w:pStyle w:val="wwostylekop1"/>
      </w:pPr>
      <w:bookmarkStart w:id="51" w:name="_Toc384329250"/>
      <w:bookmarkStart w:id="52" w:name="_Toc58231967"/>
      <w:r w:rsidRPr="0033371E">
        <w:lastRenderedPageBreak/>
        <w:t>Organisatie</w:t>
      </w:r>
      <w:bookmarkEnd w:id="51"/>
      <w:bookmarkEnd w:id="52"/>
    </w:p>
    <w:p w14:paraId="5E700175" w14:textId="77777777" w:rsidR="0033371E" w:rsidRDefault="0033371E" w:rsidP="0033371E">
      <w:r w:rsidRPr="0033371E">
        <w:t>In dit hoofdstuk wordt verder ingegaan op de organisatie van het transitieteam en de benodigde rollen, inclusief taken en verantwoordelijkheden.</w:t>
      </w:r>
    </w:p>
    <w:p w14:paraId="5E700176" w14:textId="77777777" w:rsidR="006754FA" w:rsidRPr="0033371E" w:rsidRDefault="006754FA" w:rsidP="0033371E"/>
    <w:p w14:paraId="5E700177" w14:textId="74AEC3ED" w:rsidR="0033371E" w:rsidRPr="0033371E" w:rsidRDefault="00DB6D77" w:rsidP="00724EEF">
      <w:pPr>
        <w:pStyle w:val="wwostylekop2"/>
      </w:pPr>
      <w:bookmarkStart w:id="53" w:name="_Toc58231968"/>
      <w:r>
        <w:t>Rapportagelijnen</w:t>
      </w:r>
      <w:bookmarkEnd w:id="53"/>
    </w:p>
    <w:p w14:paraId="5E700178" w14:textId="302289AA" w:rsidR="0033371E" w:rsidRDefault="0033371E" w:rsidP="0033371E"/>
    <w:p w14:paraId="5E700179" w14:textId="28CE9629" w:rsidR="002B5DD5" w:rsidRDefault="002B5DD5" w:rsidP="0033371E"/>
    <w:p w14:paraId="5E70017A" w14:textId="222C6CBC" w:rsidR="002B5DD5" w:rsidRPr="0033371E" w:rsidRDefault="003F327F" w:rsidP="0033371E">
      <w:r w:rsidRPr="00271753">
        <w:rPr>
          <w:noProof/>
        </w:rPr>
        <mc:AlternateContent>
          <mc:Choice Requires="wps">
            <w:drawing>
              <wp:anchor distT="0" distB="0" distL="114300" distR="114300" simplePos="0" relativeHeight="251679744" behindDoc="0" locked="0" layoutInCell="1" allowOverlap="1" wp14:anchorId="7A72F937" wp14:editId="28C9B67B">
                <wp:simplePos x="0" y="0"/>
                <wp:positionH relativeFrom="column">
                  <wp:posOffset>1877060</wp:posOffset>
                </wp:positionH>
                <wp:positionV relativeFrom="paragraph">
                  <wp:posOffset>156210</wp:posOffset>
                </wp:positionV>
                <wp:extent cx="1267460" cy="461010"/>
                <wp:effectExtent l="57150" t="19050" r="85090" b="91440"/>
                <wp:wrapThrough wrapText="bothSides">
                  <wp:wrapPolygon edited="0">
                    <wp:start x="-974" y="-893"/>
                    <wp:lineTo x="-649" y="24992"/>
                    <wp:lineTo x="22401" y="24992"/>
                    <wp:lineTo x="22725" y="-893"/>
                    <wp:lineTo x="-974" y="-893"/>
                  </wp:wrapPolygon>
                </wp:wrapThrough>
                <wp:docPr id="6" name="Rechthoe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7460" cy="46101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65BDCF36" w14:textId="77777777" w:rsidR="00271753" w:rsidRDefault="00271753" w:rsidP="00271753">
                            <w:pPr>
                              <w:jc w:val="center"/>
                            </w:pPr>
                            <w:r>
                              <w:t>Projectmanager</w:t>
                            </w:r>
                          </w:p>
                          <w:p w14:paraId="3DC344C0" w14:textId="77777777" w:rsidR="00271753" w:rsidRDefault="00271753" w:rsidP="00271753">
                            <w:pPr>
                              <w:jc w:val="center"/>
                            </w:pPr>
                            <w:r>
                              <w:t>TR2021 NEDU</w:t>
                            </w:r>
                          </w:p>
                          <w:p w14:paraId="07315671" w14:textId="77777777" w:rsidR="00271753" w:rsidRPr="000D1099" w:rsidRDefault="00271753" w:rsidP="00271753">
                            <w:pPr>
                              <w:jc w:val="both"/>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2F937" id="Rechthoek 6" o:spid="_x0000_s1027" style="position:absolute;margin-left:147.8pt;margin-top:12.3pt;width:99.8pt;height:3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65BDCF36" w14:textId="77777777" w:rsidR="00271753" w:rsidRDefault="00271753" w:rsidP="00271753">
                      <w:pPr>
                        <w:jc w:val="center"/>
                      </w:pPr>
                      <w:r>
                        <w:t>Projectmanager</w:t>
                      </w:r>
                    </w:p>
                    <w:p w14:paraId="3DC344C0" w14:textId="77777777" w:rsidR="00271753" w:rsidRDefault="00271753" w:rsidP="00271753">
                      <w:pPr>
                        <w:jc w:val="center"/>
                      </w:pPr>
                      <w:r>
                        <w:t>TR2021 NEDU</w:t>
                      </w:r>
                    </w:p>
                    <w:p w14:paraId="07315671" w14:textId="77777777" w:rsidR="00271753" w:rsidRPr="000D1099" w:rsidRDefault="00271753" w:rsidP="00271753">
                      <w:pPr>
                        <w:jc w:val="both"/>
                        <w:rPr>
                          <w:sz w:val="16"/>
                        </w:rPr>
                      </w:pPr>
                    </w:p>
                  </w:txbxContent>
                </v:textbox>
                <w10:wrap type="through"/>
              </v:rect>
            </w:pict>
          </mc:Fallback>
        </mc:AlternateContent>
      </w:r>
    </w:p>
    <w:p w14:paraId="5E70017B" w14:textId="17C5BDB2" w:rsidR="0088749E" w:rsidRDefault="0088749E" w:rsidP="0033371E"/>
    <w:p w14:paraId="5E70017C" w14:textId="024D26C1" w:rsidR="0088749E" w:rsidRDefault="0088749E" w:rsidP="0033371E"/>
    <w:p w14:paraId="5E70017D" w14:textId="4BEC7BAB" w:rsidR="0088749E" w:rsidRDefault="003F327F" w:rsidP="0033371E">
      <w:r w:rsidRPr="00271753">
        <w:rPr>
          <w:noProof/>
        </w:rPr>
        <mc:AlternateContent>
          <mc:Choice Requires="wps">
            <w:drawing>
              <wp:anchor distT="0" distB="0" distL="114299" distR="114299" simplePos="0" relativeHeight="251680768" behindDoc="0" locked="0" layoutInCell="1" allowOverlap="1" wp14:anchorId="6672FFE3" wp14:editId="323305B6">
                <wp:simplePos x="0" y="0"/>
                <wp:positionH relativeFrom="column">
                  <wp:posOffset>2482850</wp:posOffset>
                </wp:positionH>
                <wp:positionV relativeFrom="paragraph">
                  <wp:posOffset>41911</wp:posOffset>
                </wp:positionV>
                <wp:extent cx="0" cy="461010"/>
                <wp:effectExtent l="57150" t="19050" r="76200" b="91440"/>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610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4DB7899" id="Rechte verbindingslijn 11" o:spid="_x0000_s1026" style="position:absolute;flip:x;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5.5pt,3.3pt" to="19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" strokecolor="#4f81bd [3204]" strokeweight="2pt">
                <v:shadow on="t" color="black" opacity="24903f" origin=",.5" offset="0,.55556mm"/>
                <o:lock v:ext="edit" shapetype="f"/>
              </v:line>
            </w:pict>
          </mc:Fallback>
        </mc:AlternateContent>
      </w:r>
    </w:p>
    <w:p w14:paraId="5E70017E" w14:textId="6B2E2909" w:rsidR="0088749E" w:rsidRDefault="0088749E" w:rsidP="0033371E"/>
    <w:p w14:paraId="5E70017F" w14:textId="276FAE20" w:rsidR="0088749E" w:rsidRDefault="003F327F" w:rsidP="0033371E">
      <w:r w:rsidRPr="00271753">
        <w:rPr>
          <w:noProof/>
        </w:rPr>
        <mc:AlternateContent>
          <mc:Choice Requires="wps">
            <w:drawing>
              <wp:anchor distT="0" distB="0" distL="114300" distR="114300" simplePos="0" relativeHeight="251691008" behindDoc="0" locked="0" layoutInCell="1" allowOverlap="1" wp14:anchorId="5F474F67" wp14:editId="46BBC8FC">
                <wp:simplePos x="0" y="0"/>
                <wp:positionH relativeFrom="column">
                  <wp:posOffset>1884680</wp:posOffset>
                </wp:positionH>
                <wp:positionV relativeFrom="paragraph">
                  <wp:posOffset>135890</wp:posOffset>
                </wp:positionV>
                <wp:extent cx="1257300" cy="457200"/>
                <wp:effectExtent l="57150" t="19050" r="76200" b="95250"/>
                <wp:wrapThrough wrapText="bothSides">
                  <wp:wrapPolygon edited="0">
                    <wp:start x="-982" y="-900"/>
                    <wp:lineTo x="-655" y="25200"/>
                    <wp:lineTo x="22255" y="25200"/>
                    <wp:lineTo x="22582" y="-900"/>
                    <wp:lineTo x="-982" y="-900"/>
                  </wp:wrapPolygon>
                </wp:wrapThrough>
                <wp:docPr id="23" name="Rechthoe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18D9F134" w14:textId="77777777" w:rsidR="00271753" w:rsidRDefault="00271753" w:rsidP="00271753">
                            <w:pPr>
                              <w:jc w:val="center"/>
                            </w:pPr>
                            <w:r>
                              <w:t>Projectmanager TR2021 CMF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F474F67" id="Rechthoek 23" o:spid="_x0000_s1028" style="position:absolute;margin-left:148.4pt;margin-top:10.7pt;width:99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18D9F134" w14:textId="77777777" w:rsidR="00271753" w:rsidRDefault="00271753" w:rsidP="00271753">
                      <w:pPr>
                        <w:jc w:val="center"/>
                      </w:pPr>
                      <w:r>
                        <w:t>Projectmanager TR2021 CMF</w:t>
                      </w:r>
                    </w:p>
                  </w:txbxContent>
                </v:textbox>
                <w10:wrap type="through"/>
              </v:rect>
            </w:pict>
          </mc:Fallback>
        </mc:AlternateContent>
      </w:r>
    </w:p>
    <w:p w14:paraId="5E700180" w14:textId="69CFB02E" w:rsidR="0088749E" w:rsidRDefault="0088749E" w:rsidP="0033371E"/>
    <w:p w14:paraId="5E700181" w14:textId="10E187C9" w:rsidR="0088749E" w:rsidRDefault="0088749E" w:rsidP="0033371E"/>
    <w:p w14:paraId="5E700182" w14:textId="676C3F10" w:rsidR="0033371E" w:rsidRDefault="003F327F" w:rsidP="0033371E">
      <w:r w:rsidRPr="00271753">
        <w:rPr>
          <w:noProof/>
        </w:rPr>
        <mc:AlternateContent>
          <mc:Choice Requires="wps">
            <w:drawing>
              <wp:anchor distT="0" distB="0" distL="114299" distR="114299" simplePos="0" relativeHeight="251693056" behindDoc="0" locked="0" layoutInCell="1" allowOverlap="1" wp14:anchorId="6FFC49F0" wp14:editId="27B0DB54">
                <wp:simplePos x="0" y="0"/>
                <wp:positionH relativeFrom="column">
                  <wp:posOffset>2494280</wp:posOffset>
                </wp:positionH>
                <wp:positionV relativeFrom="paragraph">
                  <wp:posOffset>59690</wp:posOffset>
                </wp:positionV>
                <wp:extent cx="0" cy="411480"/>
                <wp:effectExtent l="57150" t="19050" r="76200" b="83820"/>
                <wp:wrapNone/>
                <wp:docPr id="26" name="Rechte verbindingslijn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1148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97F536C" id="Rechte verbindingslijn 26" o:spid="_x0000_s1026" style="position:absolute;flip:x;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6.4pt,4.7pt" to="196.4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" strokecolor="#4f81bd [3204]" strokeweight="2pt">
                <v:shadow on="t" color="black" opacity="24903f" origin=",.5" offset="0,.55556mm"/>
                <o:lock v:ext="edit" shapetype="f"/>
              </v:line>
            </w:pict>
          </mc:Fallback>
        </mc:AlternateContent>
      </w:r>
    </w:p>
    <w:p w14:paraId="5E700184" w14:textId="49FB467F" w:rsidR="0088749E" w:rsidRDefault="0088749E" w:rsidP="0033371E"/>
    <w:p w14:paraId="5E700185" w14:textId="09CF411E" w:rsidR="0088749E" w:rsidRDefault="003F327F" w:rsidP="0033371E">
      <w:r w:rsidRPr="00271753">
        <w:rPr>
          <w:noProof/>
        </w:rPr>
        <mc:AlternateContent>
          <mc:Choice Requires="wps">
            <w:drawing>
              <wp:anchor distT="0" distB="0" distL="114300" distR="114300" simplePos="0" relativeHeight="251681792" behindDoc="0" locked="0" layoutInCell="1" allowOverlap="1" wp14:anchorId="07BFFD97" wp14:editId="31CE3AF2">
                <wp:simplePos x="0" y="0"/>
                <wp:positionH relativeFrom="column">
                  <wp:posOffset>1900555</wp:posOffset>
                </wp:positionH>
                <wp:positionV relativeFrom="paragraph">
                  <wp:posOffset>116205</wp:posOffset>
                </wp:positionV>
                <wp:extent cx="1257300" cy="457200"/>
                <wp:effectExtent l="57150" t="19050" r="76200" b="95250"/>
                <wp:wrapThrough wrapText="bothSides">
                  <wp:wrapPolygon edited="0">
                    <wp:start x="-982" y="-900"/>
                    <wp:lineTo x="-655" y="25200"/>
                    <wp:lineTo x="22255" y="25200"/>
                    <wp:lineTo x="22582" y="-900"/>
                    <wp:lineTo x="-982" y="-900"/>
                  </wp:wrapPolygon>
                </wp:wrapThrough>
                <wp:docPr id="14" name="Rechthoe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15626148" w14:textId="77777777" w:rsidR="00271753" w:rsidRDefault="00271753" w:rsidP="00271753">
                            <w:pPr>
                              <w:jc w:val="center"/>
                            </w:pPr>
                            <w:r>
                              <w:t>Transitiemanager TR20201 NEDU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7BFFD97" id="Rechthoek 14" o:spid="_x0000_s1029" style="position:absolute;margin-left:149.65pt;margin-top:9.15pt;width:99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15626148" w14:textId="77777777" w:rsidR="00271753" w:rsidRDefault="00271753" w:rsidP="00271753">
                      <w:pPr>
                        <w:jc w:val="center"/>
                      </w:pPr>
                      <w:r>
                        <w:t>Transitiemanager TR20201 NEDU</w:t>
                      </w:r>
                    </w:p>
                  </w:txbxContent>
                </v:textbox>
                <w10:wrap type="through"/>
              </v:rect>
            </w:pict>
          </mc:Fallback>
        </mc:AlternateContent>
      </w:r>
    </w:p>
    <w:p w14:paraId="5E700186" w14:textId="204D05B0" w:rsidR="0088749E" w:rsidRDefault="0088749E" w:rsidP="0033371E"/>
    <w:p w14:paraId="5E700187" w14:textId="37188A20" w:rsidR="0088749E" w:rsidRDefault="0088749E" w:rsidP="0033371E"/>
    <w:p w14:paraId="5E700188" w14:textId="47CC57EB" w:rsidR="0045086E" w:rsidRDefault="003F327F" w:rsidP="0033371E">
      <w:r w:rsidRPr="00271753">
        <w:rPr>
          <w:noProof/>
        </w:rPr>
        <mc:AlternateContent>
          <mc:Choice Requires="wps">
            <w:drawing>
              <wp:anchor distT="0" distB="0" distL="114299" distR="114299" simplePos="0" relativeHeight="251695104" behindDoc="0" locked="0" layoutInCell="1" allowOverlap="1" wp14:anchorId="27093D3A" wp14:editId="528DB918">
                <wp:simplePos x="0" y="0"/>
                <wp:positionH relativeFrom="column">
                  <wp:posOffset>2479040</wp:posOffset>
                </wp:positionH>
                <wp:positionV relativeFrom="paragraph">
                  <wp:posOffset>50800</wp:posOffset>
                </wp:positionV>
                <wp:extent cx="11430" cy="960120"/>
                <wp:effectExtent l="57150" t="19050" r="64770" b="87630"/>
                <wp:wrapNone/>
                <wp:docPr id="29" name="Rechte verbindingslijn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9601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3994970E" id="Rechte verbindingslijn 29" o:spid="_x0000_s1026" style="position:absolute;flip:x;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5.2pt,4pt" to="196.1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" strokecolor="#4f81bd [3204]" strokeweight="2pt">
                <v:shadow on="t" color="black" opacity="24903f" origin=",.5" offset="0,.55556mm"/>
                <o:lock v:ext="edit" shapetype="f"/>
              </v:line>
            </w:pict>
          </mc:Fallback>
        </mc:AlternateContent>
      </w:r>
    </w:p>
    <w:p w14:paraId="5E700189" w14:textId="26B28B47" w:rsidR="0045086E" w:rsidRDefault="003F327F" w:rsidP="0033371E">
      <w:r w:rsidRPr="00271753">
        <w:rPr>
          <w:noProof/>
        </w:rPr>
        <mc:AlternateContent>
          <mc:Choice Requires="wps">
            <w:drawing>
              <wp:anchor distT="0" distB="0" distL="114300" distR="114300" simplePos="0" relativeHeight="251682816" behindDoc="0" locked="0" layoutInCell="1" allowOverlap="1" wp14:anchorId="4AD1245B" wp14:editId="53F5299E">
                <wp:simplePos x="0" y="0"/>
                <wp:positionH relativeFrom="column">
                  <wp:posOffset>3463290</wp:posOffset>
                </wp:positionH>
                <wp:positionV relativeFrom="paragraph">
                  <wp:posOffset>812165</wp:posOffset>
                </wp:positionV>
                <wp:extent cx="1257300" cy="457200"/>
                <wp:effectExtent l="57150" t="19050" r="76200" b="95250"/>
                <wp:wrapThrough wrapText="bothSides">
                  <wp:wrapPolygon edited="0">
                    <wp:start x="-982" y="-900"/>
                    <wp:lineTo x="-655" y="25200"/>
                    <wp:lineTo x="22255" y="25200"/>
                    <wp:lineTo x="22582" y="-900"/>
                    <wp:lineTo x="-982" y="-900"/>
                  </wp:wrapPolygon>
                </wp:wrapThrough>
                <wp:docPr id="15" name="Rechthoe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3A7B45FF" w14:textId="77777777" w:rsidR="00271753" w:rsidRDefault="00271753" w:rsidP="00271753">
                            <w:pPr>
                              <w:jc w:val="center"/>
                            </w:pPr>
                            <w:r>
                              <w:t>Klankbordgroep</w:t>
                            </w:r>
                          </w:p>
                          <w:p w14:paraId="26392A52" w14:textId="77777777" w:rsidR="00271753" w:rsidRDefault="00271753" w:rsidP="00271753">
                            <w:pPr>
                              <w:jc w:val="center"/>
                            </w:pPr>
                            <w:r>
                              <w:t>Transitie NEDU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AD1245B" id="Rechthoek 15" o:spid="_x0000_s1030" style="position:absolute;margin-left:272.7pt;margin-top:63.95pt;width:99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3A7B45FF" w14:textId="77777777" w:rsidR="00271753" w:rsidRDefault="00271753" w:rsidP="00271753">
                      <w:pPr>
                        <w:jc w:val="center"/>
                      </w:pPr>
                      <w:r>
                        <w:t>Klankbordgroep</w:t>
                      </w:r>
                    </w:p>
                    <w:p w14:paraId="26392A52" w14:textId="77777777" w:rsidR="00271753" w:rsidRDefault="00271753" w:rsidP="00271753">
                      <w:pPr>
                        <w:jc w:val="center"/>
                      </w:pPr>
                      <w:r>
                        <w:t>Transitie NEDU</w:t>
                      </w:r>
                    </w:p>
                  </w:txbxContent>
                </v:textbox>
                <w10:wrap type="through"/>
              </v:rect>
            </w:pict>
          </mc:Fallback>
        </mc:AlternateContent>
      </w:r>
      <w:r w:rsidRPr="00271753">
        <w:rPr>
          <w:noProof/>
        </w:rPr>
        <mc:AlternateContent>
          <mc:Choice Requires="wps">
            <w:drawing>
              <wp:anchor distT="4294967295" distB="4294967295" distL="114300" distR="114300" simplePos="0" relativeHeight="251684864" behindDoc="0" locked="0" layoutInCell="1" allowOverlap="1" wp14:anchorId="09D5992A" wp14:editId="667782B3">
                <wp:simplePos x="0" y="0"/>
                <wp:positionH relativeFrom="column">
                  <wp:posOffset>2490470</wp:posOffset>
                </wp:positionH>
                <wp:positionV relativeFrom="paragraph">
                  <wp:posOffset>834390</wp:posOffset>
                </wp:positionV>
                <wp:extent cx="971550" cy="7620"/>
                <wp:effectExtent l="38100" t="38100" r="76200" b="87630"/>
                <wp:wrapNone/>
                <wp:docPr id="27" name="Rechte verbindingslijn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0" cy="76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7C1E666" id="Rechte verbindingslijn 27"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6.1pt,65.7pt" to="272.6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" strokecolor="#4f81bd [3204]" strokeweight="2pt">
                <v:shadow on="t" color="black" opacity="24903f" origin=",.5" offset="0,.55556mm"/>
                <o:lock v:ext="edit" shapetype="f"/>
              </v:line>
            </w:pict>
          </mc:Fallback>
        </mc:AlternateContent>
      </w:r>
      <w:r w:rsidRPr="00271753">
        <w:rPr>
          <w:noProof/>
        </w:rPr>
        <mc:AlternateContent>
          <mc:Choice Requires="wps">
            <w:drawing>
              <wp:anchor distT="0" distB="0" distL="114300" distR="114300" simplePos="0" relativeHeight="251688960" behindDoc="0" locked="0" layoutInCell="1" allowOverlap="1" wp14:anchorId="369D79AE" wp14:editId="2A95DEF6">
                <wp:simplePos x="0" y="0"/>
                <wp:positionH relativeFrom="column">
                  <wp:posOffset>3462020</wp:posOffset>
                </wp:positionH>
                <wp:positionV relativeFrom="paragraph">
                  <wp:posOffset>247650</wp:posOffset>
                </wp:positionV>
                <wp:extent cx="1257300" cy="457200"/>
                <wp:effectExtent l="57150" t="19050" r="76200" b="95250"/>
                <wp:wrapThrough wrapText="bothSides">
                  <wp:wrapPolygon edited="0">
                    <wp:start x="-982" y="-900"/>
                    <wp:lineTo x="-655" y="25200"/>
                    <wp:lineTo x="22255" y="25200"/>
                    <wp:lineTo x="22582" y="-900"/>
                    <wp:lineTo x="-982" y="-900"/>
                  </wp:wrapPolygon>
                </wp:wrapThrough>
                <wp:docPr id="20" name="Rechthoe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DD94F97" w14:textId="77777777" w:rsidR="00271753" w:rsidRDefault="00271753" w:rsidP="00271753">
                            <w:pPr>
                              <w:jc w:val="center"/>
                            </w:pPr>
                            <w:r>
                              <w:t>Transitiemanager Tennet TSO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69D79AE" id="Rechthoek 20" o:spid="_x0000_s1031" style="position:absolute;margin-left:272.6pt;margin-top:19.5pt;width:99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2DD94F97" w14:textId="77777777" w:rsidR="00271753" w:rsidRDefault="00271753" w:rsidP="00271753">
                      <w:pPr>
                        <w:jc w:val="center"/>
                      </w:pPr>
                      <w:r>
                        <w:t>Transitiemanager Tennet TSO</w:t>
                      </w:r>
                    </w:p>
                  </w:txbxContent>
                </v:textbox>
                <w10:wrap type="through"/>
              </v:rect>
            </w:pict>
          </mc:Fallback>
        </mc:AlternateContent>
      </w:r>
      <w:r w:rsidRPr="00271753">
        <w:rPr>
          <w:noProof/>
        </w:rPr>
        <mc:AlternateContent>
          <mc:Choice Requires="wps">
            <w:drawing>
              <wp:anchor distT="4294967295" distB="4294967295" distL="114300" distR="114300" simplePos="0" relativeHeight="251689984" behindDoc="0" locked="0" layoutInCell="1" allowOverlap="1" wp14:anchorId="26E4863B" wp14:editId="6ED404F9">
                <wp:simplePos x="0" y="0"/>
                <wp:positionH relativeFrom="column">
                  <wp:posOffset>2486660</wp:posOffset>
                </wp:positionH>
                <wp:positionV relativeFrom="paragraph">
                  <wp:posOffset>316230</wp:posOffset>
                </wp:positionV>
                <wp:extent cx="971550" cy="7620"/>
                <wp:effectExtent l="38100" t="38100" r="76200" b="87630"/>
                <wp:wrapNone/>
                <wp:docPr id="21" name="Rechte verbindingslijn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0" cy="76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AED180A" id="Rechte verbindingslijn 21"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8pt,24.9pt" to="272.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" strokecolor="#4f81bd [3204]" strokeweight="2pt">
                <v:shadow on="t" color="black" opacity="24903f" origin=",.5" offset="0,.55556mm"/>
                <o:lock v:ext="edit" shapetype="f"/>
              </v:line>
            </w:pict>
          </mc:Fallback>
        </mc:AlternateContent>
      </w:r>
    </w:p>
    <w:p w14:paraId="5E70018A" w14:textId="11FA70BC" w:rsidR="0045086E" w:rsidRDefault="0045086E" w:rsidP="0033371E"/>
    <w:p w14:paraId="312F275A" w14:textId="7905734B" w:rsidR="00271753" w:rsidRDefault="00271753" w:rsidP="0033371E"/>
    <w:p w14:paraId="61250F03" w14:textId="6EC8C23D" w:rsidR="00271753" w:rsidRDefault="00271753" w:rsidP="0033371E"/>
    <w:p w14:paraId="5E70018B" w14:textId="2D3F8446" w:rsidR="00C977F3" w:rsidRDefault="00C977F3" w:rsidP="0033371E"/>
    <w:p w14:paraId="5E70018C" w14:textId="24620878" w:rsidR="00EF12A5" w:rsidRDefault="00EF12A5">
      <w:pPr>
        <w:widowControl/>
        <w:spacing w:line="240" w:lineRule="auto"/>
      </w:pPr>
      <w:r>
        <w:br w:type="page"/>
      </w:r>
    </w:p>
    <w:p w14:paraId="5E70018D" w14:textId="621F9260" w:rsidR="0033371E" w:rsidRDefault="0033371E" w:rsidP="00724EEF">
      <w:pPr>
        <w:pStyle w:val="wwostylekop2"/>
      </w:pPr>
      <w:bookmarkStart w:id="54" w:name="_Toc384329252"/>
      <w:bookmarkStart w:id="55" w:name="_Toc58231969"/>
      <w:r w:rsidRPr="0033371E">
        <w:lastRenderedPageBreak/>
        <w:t>Verantwoordelijkheden, taken en bevoegdheden</w:t>
      </w:r>
      <w:bookmarkEnd w:id="54"/>
      <w:r w:rsidR="00DF0125">
        <w:t xml:space="preserve"> in project </w:t>
      </w:r>
      <w:r w:rsidR="000F1BCC">
        <w:t>T</w:t>
      </w:r>
      <w:r w:rsidR="00DF0125">
        <w:t>R</w:t>
      </w:r>
      <w:r w:rsidR="00156BE2">
        <w:t>202</w:t>
      </w:r>
      <w:r w:rsidR="000F1BCC">
        <w:t>1</w:t>
      </w:r>
      <w:bookmarkEnd w:id="55"/>
    </w:p>
    <w:p w14:paraId="5E70018E" w14:textId="77777777" w:rsidR="00EF12A5" w:rsidRPr="00EF12A5" w:rsidRDefault="00EF12A5" w:rsidP="00EF12A5"/>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33371E" w:rsidRPr="0033371E" w14:paraId="5E700190" w14:textId="77777777" w:rsidTr="00277F9E">
        <w:tc>
          <w:tcPr>
            <w:tcW w:w="9180" w:type="dxa"/>
            <w:gridSpan w:val="2"/>
            <w:shd w:val="pct80" w:color="auto" w:fill="auto"/>
          </w:tcPr>
          <w:p w14:paraId="5E70018F" w14:textId="77777777" w:rsidR="0033371E" w:rsidRPr="0033371E" w:rsidRDefault="0033371E" w:rsidP="0033371E">
            <w:pPr>
              <w:rPr>
                <w:b/>
              </w:rPr>
            </w:pPr>
            <w:r w:rsidRPr="0033371E">
              <w:rPr>
                <w:b/>
              </w:rPr>
              <w:t>Project manager</w:t>
            </w:r>
            <w:r w:rsidR="00482838">
              <w:rPr>
                <w:b/>
              </w:rPr>
              <w:t xml:space="preserve"> NEDU</w:t>
            </w:r>
          </w:p>
        </w:tc>
      </w:tr>
      <w:tr w:rsidR="0033371E" w:rsidRPr="0033371E" w14:paraId="5E70019F" w14:textId="77777777" w:rsidTr="00277F9E">
        <w:tc>
          <w:tcPr>
            <w:tcW w:w="2660" w:type="dxa"/>
            <w:shd w:val="pct25" w:color="auto" w:fill="auto"/>
          </w:tcPr>
          <w:p w14:paraId="5E700191" w14:textId="77777777" w:rsidR="0033371E" w:rsidRPr="0033371E" w:rsidRDefault="0033371E" w:rsidP="0033371E">
            <w:pPr>
              <w:rPr>
                <w:b/>
              </w:rPr>
            </w:pPr>
            <w:r w:rsidRPr="0033371E">
              <w:t>Algemene taak en verantwoordelijkheid</w:t>
            </w:r>
          </w:p>
        </w:tc>
        <w:tc>
          <w:tcPr>
            <w:tcW w:w="6520" w:type="dxa"/>
            <w:shd w:val="pct5" w:color="auto" w:fill="auto"/>
          </w:tcPr>
          <w:p w14:paraId="5E700192" w14:textId="7FA0F77E" w:rsidR="007D4D5B" w:rsidRDefault="007D4D5B" w:rsidP="007D4D5B">
            <w:r>
              <w:t xml:space="preserve">Verantwoordelijk voor de </w:t>
            </w:r>
            <w:r w:rsidR="00122DC2">
              <w:t xml:space="preserve">voortgang en </w:t>
            </w:r>
            <w:r>
              <w:t>scope, kosten, planning en kwaliteit van het project</w:t>
            </w:r>
            <w:r w:rsidR="00B327D8">
              <w:t xml:space="preserve"> </w:t>
            </w:r>
            <w:r w:rsidR="000F1BCC">
              <w:t>T</w:t>
            </w:r>
            <w:r w:rsidR="00BD659A">
              <w:t>R</w:t>
            </w:r>
            <w:r w:rsidR="00AA0C1A">
              <w:t>20</w:t>
            </w:r>
            <w:r w:rsidR="00B327D8">
              <w:t>2</w:t>
            </w:r>
            <w:r w:rsidR="000F1BCC">
              <w:t>1</w:t>
            </w:r>
            <w:r w:rsidR="0048368A">
              <w:t xml:space="preserve"> NEDU</w:t>
            </w:r>
            <w:r>
              <w:t>.</w:t>
            </w:r>
          </w:p>
          <w:p w14:paraId="5E700193" w14:textId="77777777" w:rsidR="007D4D5B" w:rsidRDefault="007D4D5B" w:rsidP="007D4D5B"/>
          <w:p w14:paraId="5E700194" w14:textId="77777777" w:rsidR="007D4D5B" w:rsidRDefault="007D4D5B" w:rsidP="007D4D5B">
            <w:r>
              <w:t xml:space="preserve"> Taken:</w:t>
            </w:r>
          </w:p>
          <w:p w14:paraId="5E700195" w14:textId="25B29838" w:rsidR="007D4D5B" w:rsidRDefault="006754FA" w:rsidP="007D4D5B">
            <w:r>
              <w:t xml:space="preserve"> - Opstellen PID </w:t>
            </w:r>
            <w:r w:rsidR="000F1BCC">
              <w:t>T</w:t>
            </w:r>
            <w:r w:rsidR="00BD659A">
              <w:t>R</w:t>
            </w:r>
            <w:r w:rsidR="006F3674">
              <w:t>20</w:t>
            </w:r>
            <w:r w:rsidR="00B327D8">
              <w:t>2</w:t>
            </w:r>
            <w:r w:rsidR="000F1BCC">
              <w:t>1</w:t>
            </w:r>
            <w:r w:rsidR="007D4D5B">
              <w:t xml:space="preserve"> NEDU</w:t>
            </w:r>
          </w:p>
          <w:p w14:paraId="5E700196" w14:textId="77777777" w:rsidR="007D4D5B" w:rsidRDefault="007D4D5B" w:rsidP="007D4D5B">
            <w:r>
              <w:t xml:space="preserve"> - Changemanagement, </w:t>
            </w:r>
            <w:r w:rsidR="00C53DDA">
              <w:t>risicomanagement</w:t>
            </w:r>
          </w:p>
          <w:p w14:paraId="5E700197" w14:textId="77777777" w:rsidR="007D4D5B" w:rsidRDefault="007D4D5B" w:rsidP="007D4D5B">
            <w:r>
              <w:t xml:space="preserve"> - Samenstellen en managen projectteam</w:t>
            </w:r>
          </w:p>
          <w:p w14:paraId="5E700198" w14:textId="77777777" w:rsidR="007D4D5B" w:rsidRDefault="007D4D5B" w:rsidP="007D4D5B">
            <w:r>
              <w:t xml:space="preserve"> - Projectrapportage</w:t>
            </w:r>
          </w:p>
          <w:p w14:paraId="5E700199" w14:textId="77777777" w:rsidR="007D4D5B" w:rsidRDefault="007D4D5B" w:rsidP="007D4D5B">
            <w:r>
              <w:t xml:space="preserve"> - Escalatiekanaal voor alle onderliggende projectactiviteiten</w:t>
            </w:r>
          </w:p>
          <w:p w14:paraId="5E70019A" w14:textId="63F289C4" w:rsidR="007D4D5B" w:rsidRDefault="007D4D5B" w:rsidP="007D4D5B">
            <w:r>
              <w:t xml:space="preserve"> - Opstellen en beheren externe contracten (Communicatie/M</w:t>
            </w:r>
            <w:r w:rsidR="004E4804">
              <w:t>arket Readiness</w:t>
            </w:r>
            <w:r>
              <w:t>)</w:t>
            </w:r>
          </w:p>
          <w:p w14:paraId="5E70019B" w14:textId="77777777" w:rsidR="007D4D5B" w:rsidRDefault="007D4D5B" w:rsidP="007D4D5B"/>
          <w:p w14:paraId="5E70019C" w14:textId="77777777" w:rsidR="007D4D5B" w:rsidRDefault="007D4D5B" w:rsidP="007D4D5B">
            <w:r>
              <w:t xml:space="preserve"> Rapporteert en escaleert aan:</w:t>
            </w:r>
          </w:p>
          <w:p w14:paraId="5E70019D" w14:textId="77777777" w:rsidR="007D4D5B" w:rsidRDefault="007D4D5B" w:rsidP="007D4D5B">
            <w:r>
              <w:t xml:space="preserve"> - Manager NEDU-bureau</w:t>
            </w:r>
          </w:p>
          <w:p w14:paraId="5E70019E" w14:textId="2CC4E8C4" w:rsidR="0033371E" w:rsidRPr="0033371E" w:rsidRDefault="007D4D5B" w:rsidP="006468D7">
            <w:r>
              <w:t xml:space="preserve"> - SR</w:t>
            </w:r>
            <w:r w:rsidR="00CE0223">
              <w:t xml:space="preserve"> </w:t>
            </w:r>
            <w:r>
              <w:t>NEDU</w:t>
            </w:r>
          </w:p>
        </w:tc>
      </w:tr>
    </w:tbl>
    <w:p w14:paraId="5E7001B2" w14:textId="349F3083" w:rsidR="00482838" w:rsidRDefault="00482838" w:rsidP="0033371E"/>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F62006" w:rsidRPr="0033371E" w14:paraId="1F741553" w14:textId="77777777" w:rsidTr="005A0F3C">
        <w:tc>
          <w:tcPr>
            <w:tcW w:w="9180" w:type="dxa"/>
            <w:gridSpan w:val="2"/>
            <w:shd w:val="pct80" w:color="auto" w:fill="auto"/>
          </w:tcPr>
          <w:p w14:paraId="0AFCCDE9" w14:textId="77777777" w:rsidR="00F62006" w:rsidRPr="0033371E" w:rsidRDefault="00F62006" w:rsidP="005A0F3C">
            <w:pPr>
              <w:rPr>
                <w:b/>
              </w:rPr>
            </w:pPr>
            <w:r w:rsidRPr="0033371E">
              <w:rPr>
                <w:b/>
              </w:rPr>
              <w:t>Project manager</w:t>
            </w:r>
            <w:r>
              <w:rPr>
                <w:b/>
              </w:rPr>
              <w:t xml:space="preserve"> EDSN (CMF)</w:t>
            </w:r>
          </w:p>
        </w:tc>
      </w:tr>
      <w:tr w:rsidR="00F62006" w:rsidRPr="0033371E" w14:paraId="7E999C2C" w14:textId="77777777" w:rsidTr="005A0F3C">
        <w:tc>
          <w:tcPr>
            <w:tcW w:w="2660" w:type="dxa"/>
            <w:shd w:val="pct25" w:color="auto" w:fill="auto"/>
          </w:tcPr>
          <w:p w14:paraId="4362D50A" w14:textId="77777777" w:rsidR="00F62006" w:rsidRPr="0033371E" w:rsidRDefault="00F62006" w:rsidP="005A0F3C">
            <w:pPr>
              <w:rPr>
                <w:b/>
              </w:rPr>
            </w:pPr>
            <w:r w:rsidRPr="0033371E">
              <w:t>Algemene taak en verantwoordelijkheid</w:t>
            </w:r>
          </w:p>
        </w:tc>
        <w:tc>
          <w:tcPr>
            <w:tcW w:w="6520" w:type="dxa"/>
            <w:shd w:val="pct5" w:color="auto" w:fill="auto"/>
          </w:tcPr>
          <w:p w14:paraId="4193A9D7" w14:textId="77777777" w:rsidR="00F62006" w:rsidRPr="0033371E" w:rsidRDefault="00F62006" w:rsidP="005A0F3C">
            <w:r w:rsidRPr="0033371E">
              <w:t xml:space="preserve">Verantwoordelijk voor de </w:t>
            </w:r>
            <w:r>
              <w:t xml:space="preserve">voortgang en </w:t>
            </w:r>
            <w:r w:rsidRPr="0033371E">
              <w:t>scope, kosten, planning en kwaliteit van het project</w:t>
            </w:r>
            <w:r>
              <w:t xml:space="preserve"> TR2021 CMF</w:t>
            </w:r>
            <w:r w:rsidRPr="0033371E">
              <w:t>.</w:t>
            </w:r>
          </w:p>
          <w:p w14:paraId="58E76257" w14:textId="77777777" w:rsidR="00F62006" w:rsidRPr="0033371E" w:rsidRDefault="00F62006" w:rsidP="005A0F3C"/>
          <w:p w14:paraId="3FB47727" w14:textId="77777777" w:rsidR="00F62006" w:rsidRPr="0033371E" w:rsidRDefault="00F62006" w:rsidP="005A0F3C">
            <w:r w:rsidRPr="0033371E">
              <w:t>Taken:</w:t>
            </w:r>
          </w:p>
          <w:p w14:paraId="094BDAF4" w14:textId="77777777" w:rsidR="00F62006" w:rsidRPr="0033371E" w:rsidRDefault="00F62006" w:rsidP="005A0F3C">
            <w:r w:rsidRPr="0033371E">
              <w:t>- Opstellen PID</w:t>
            </w:r>
            <w:r>
              <w:t xml:space="preserve"> TR2021 CMF</w:t>
            </w:r>
          </w:p>
          <w:p w14:paraId="3E1B7691" w14:textId="77777777" w:rsidR="00F62006" w:rsidRPr="0033371E" w:rsidRDefault="00F62006" w:rsidP="005A0F3C">
            <w:r w:rsidRPr="0033371E">
              <w:t>- Changemanagement</w:t>
            </w:r>
            <w:r>
              <w:t>, risicomanagement</w:t>
            </w:r>
          </w:p>
          <w:p w14:paraId="3EA06DCB" w14:textId="77777777" w:rsidR="00F62006" w:rsidRPr="0033371E" w:rsidRDefault="00F62006" w:rsidP="005A0F3C">
            <w:r w:rsidRPr="0033371E">
              <w:t>- Samenstellen en managen projectteam</w:t>
            </w:r>
          </w:p>
          <w:p w14:paraId="2BA0EBC6" w14:textId="77777777" w:rsidR="00F62006" w:rsidRPr="0033371E" w:rsidRDefault="00F62006" w:rsidP="005A0F3C">
            <w:r w:rsidRPr="0033371E">
              <w:t>- Projectrapportage</w:t>
            </w:r>
          </w:p>
          <w:p w14:paraId="5781DB67" w14:textId="77777777" w:rsidR="00F62006" w:rsidRPr="0033371E" w:rsidRDefault="00F62006" w:rsidP="005A0F3C">
            <w:r w:rsidRPr="0033371E">
              <w:t>- Escalatiekanaal voor alle onderliggende projectactiviteiten</w:t>
            </w:r>
          </w:p>
          <w:p w14:paraId="2BCADB68" w14:textId="77777777" w:rsidR="00F62006" w:rsidRPr="0033371E" w:rsidRDefault="00F62006" w:rsidP="005A0F3C"/>
          <w:p w14:paraId="204FE838" w14:textId="77777777" w:rsidR="00F62006" w:rsidRPr="0033371E" w:rsidRDefault="00F62006" w:rsidP="005A0F3C">
            <w:r w:rsidRPr="0033371E">
              <w:t>Rapporteert en escaleert aan:</w:t>
            </w:r>
          </w:p>
          <w:p w14:paraId="348C721A" w14:textId="77777777" w:rsidR="00F62006" w:rsidRPr="0033371E" w:rsidRDefault="00F62006" w:rsidP="005A0F3C">
            <w:r w:rsidRPr="0033371E">
              <w:t xml:space="preserve">- </w:t>
            </w:r>
            <w:r>
              <w:t>Manager Projecten EDSN</w:t>
            </w:r>
          </w:p>
          <w:p w14:paraId="0B022D69" w14:textId="77777777" w:rsidR="00F62006" w:rsidRDefault="00F62006" w:rsidP="005A0F3C">
            <w:r w:rsidRPr="0033371E">
              <w:t xml:space="preserve">- </w:t>
            </w:r>
            <w:r>
              <w:t>SSR CMF</w:t>
            </w:r>
          </w:p>
          <w:p w14:paraId="6D94C013" w14:textId="77777777" w:rsidR="00F62006" w:rsidRPr="0033371E" w:rsidRDefault="00F62006" w:rsidP="005A0F3C">
            <w:r>
              <w:t>- Project manager NEDU voor zaken m.b.t. NEDU project</w:t>
            </w:r>
          </w:p>
        </w:tc>
      </w:tr>
    </w:tbl>
    <w:p w14:paraId="28894169" w14:textId="77777777" w:rsidR="00E02232" w:rsidRPr="0033371E" w:rsidRDefault="00E02232" w:rsidP="0033371E"/>
    <w:tbl>
      <w:tblPr>
        <w:tblW w:w="920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
        <w:gridCol w:w="2631"/>
        <w:gridCol w:w="62"/>
        <w:gridCol w:w="6458"/>
        <w:gridCol w:w="29"/>
      </w:tblGrid>
      <w:tr w:rsidR="0033371E" w:rsidRPr="0033371E" w14:paraId="5E7001B4" w14:textId="77777777" w:rsidTr="00D24A2E">
        <w:trPr>
          <w:gridAfter w:val="1"/>
          <w:wAfter w:w="29" w:type="dxa"/>
        </w:trPr>
        <w:tc>
          <w:tcPr>
            <w:tcW w:w="9180" w:type="dxa"/>
            <w:gridSpan w:val="4"/>
            <w:tcBorders>
              <w:top w:val="single" w:sz="4" w:space="0" w:color="auto"/>
              <w:left w:val="single" w:sz="4" w:space="0" w:color="auto"/>
              <w:bottom w:val="single" w:sz="4" w:space="0" w:color="auto"/>
              <w:right w:val="single" w:sz="4" w:space="0" w:color="auto"/>
            </w:tcBorders>
            <w:shd w:val="pct80" w:color="auto" w:fill="auto"/>
          </w:tcPr>
          <w:p w14:paraId="5E7001B3" w14:textId="66E198BA" w:rsidR="0033371E" w:rsidRPr="0033371E" w:rsidRDefault="0033371E" w:rsidP="0033371E">
            <w:pPr>
              <w:rPr>
                <w:b/>
              </w:rPr>
            </w:pPr>
            <w:r w:rsidRPr="0033371E">
              <w:rPr>
                <w:b/>
              </w:rPr>
              <w:t>Transitiemanager</w:t>
            </w:r>
            <w:r w:rsidR="0027022E">
              <w:rPr>
                <w:b/>
              </w:rPr>
              <w:t xml:space="preserve"> NEDU</w:t>
            </w:r>
          </w:p>
        </w:tc>
      </w:tr>
      <w:tr w:rsidR="0033371E" w:rsidRPr="0033371E" w14:paraId="5E7001C3" w14:textId="77777777" w:rsidTr="00D24A2E">
        <w:trPr>
          <w:gridAfter w:val="1"/>
          <w:wAfter w:w="29" w:type="dxa"/>
        </w:trPr>
        <w:tc>
          <w:tcPr>
            <w:tcW w:w="2660" w:type="dxa"/>
            <w:gridSpan w:val="2"/>
            <w:tcBorders>
              <w:top w:val="single" w:sz="4" w:space="0" w:color="auto"/>
              <w:left w:val="single" w:sz="4" w:space="0" w:color="auto"/>
              <w:bottom w:val="single" w:sz="4" w:space="0" w:color="auto"/>
              <w:right w:val="single" w:sz="4" w:space="0" w:color="auto"/>
            </w:tcBorders>
            <w:shd w:val="pct25" w:color="auto" w:fill="auto"/>
          </w:tcPr>
          <w:p w14:paraId="5E7001B5" w14:textId="77777777" w:rsidR="0033371E" w:rsidRPr="0033371E" w:rsidRDefault="0033371E" w:rsidP="0033371E">
            <w:pPr>
              <w:rPr>
                <w:b/>
              </w:rPr>
            </w:pPr>
            <w:r w:rsidRPr="0033371E">
              <w:t>Algemene taak en verantwoordelijkheid</w:t>
            </w:r>
          </w:p>
        </w:tc>
        <w:tc>
          <w:tcPr>
            <w:tcW w:w="6520" w:type="dxa"/>
            <w:gridSpan w:val="2"/>
            <w:tcBorders>
              <w:top w:val="single" w:sz="4" w:space="0" w:color="auto"/>
              <w:left w:val="single" w:sz="4" w:space="0" w:color="auto"/>
              <w:bottom w:val="single" w:sz="4" w:space="0" w:color="auto"/>
              <w:right w:val="single" w:sz="4" w:space="0" w:color="auto"/>
            </w:tcBorders>
            <w:shd w:val="pct5" w:color="auto" w:fill="auto"/>
          </w:tcPr>
          <w:p w14:paraId="5E7001B6" w14:textId="77777777" w:rsidR="0033371E" w:rsidRPr="0033371E" w:rsidRDefault="0033371E" w:rsidP="0033371E">
            <w:r w:rsidRPr="0033371E">
              <w:t>Verantwoordelijk voor de opzet, aanpak en uitvoering van de transitie.</w:t>
            </w:r>
          </w:p>
          <w:p w14:paraId="5E7001B7" w14:textId="77777777" w:rsidR="0033371E" w:rsidRPr="0033371E" w:rsidRDefault="0033371E" w:rsidP="0033371E"/>
          <w:p w14:paraId="5E7001B8" w14:textId="77777777" w:rsidR="0033371E" w:rsidRPr="0033371E" w:rsidRDefault="0033371E" w:rsidP="0033371E">
            <w:r w:rsidRPr="0033371E">
              <w:t>Taken:</w:t>
            </w:r>
          </w:p>
          <w:p w14:paraId="5E7001B9" w14:textId="77777777" w:rsidR="0033371E" w:rsidRDefault="0033371E" w:rsidP="0033371E">
            <w:r w:rsidRPr="0033371E">
              <w:t>- Opstellen en beheren transitieplan</w:t>
            </w:r>
          </w:p>
          <w:p w14:paraId="5E7001BA" w14:textId="77777777" w:rsidR="007D4D5B" w:rsidRPr="0033371E" w:rsidRDefault="007D4D5B" w:rsidP="0033371E">
            <w:r>
              <w:t>- Opstellen en beheren overige transitieproducten</w:t>
            </w:r>
          </w:p>
          <w:p w14:paraId="5E7001BB" w14:textId="518F3E3D" w:rsidR="007D4D5B" w:rsidRDefault="007D4D5B" w:rsidP="0033371E">
            <w:r>
              <w:t>- Begeleiden</w:t>
            </w:r>
            <w:r w:rsidR="00DB4F6F">
              <w:t xml:space="preserve">, </w:t>
            </w:r>
            <w:r w:rsidR="000842B0">
              <w:t>coördineren</w:t>
            </w:r>
            <w:r w:rsidR="00DB4F6F">
              <w:t xml:space="preserve"> en regie voeren</w:t>
            </w:r>
            <w:r>
              <w:t xml:space="preserve"> </w:t>
            </w:r>
            <w:r w:rsidR="00DB4F6F">
              <w:t>over</w:t>
            </w:r>
            <w:r>
              <w:t xml:space="preserve"> de transitie</w:t>
            </w:r>
          </w:p>
          <w:p w14:paraId="5E7001BC" w14:textId="77777777" w:rsidR="0033371E" w:rsidRPr="0033371E" w:rsidRDefault="0033371E" w:rsidP="0033371E">
            <w:r w:rsidRPr="0033371E">
              <w:t>- Voortgangsrapportage</w:t>
            </w:r>
            <w:r w:rsidR="007D4D5B">
              <w:t xml:space="preserve"> transitie</w:t>
            </w:r>
          </w:p>
          <w:p w14:paraId="5E7001BD" w14:textId="77777777" w:rsidR="0048368A" w:rsidRDefault="0033371E" w:rsidP="0033371E">
            <w:r w:rsidRPr="0033371E">
              <w:t>- Opstellen vrijgaveadvies transitie</w:t>
            </w:r>
          </w:p>
          <w:p w14:paraId="5E7001BE" w14:textId="77777777" w:rsidR="0048368A" w:rsidRDefault="0048368A" w:rsidP="0033371E">
            <w:r>
              <w:t>- Voorzitter KBG Transitie</w:t>
            </w:r>
          </w:p>
          <w:p w14:paraId="5E7001BF" w14:textId="54F1164F" w:rsidR="006754FA" w:rsidRDefault="006754FA" w:rsidP="0033371E">
            <w:r>
              <w:t>- Verantwoordelijk voor overdracht naar EDSN Beheer</w:t>
            </w:r>
            <w:r w:rsidR="00F21998">
              <w:t xml:space="preserve"> cf. In </w:t>
            </w:r>
            <w:proofErr w:type="spellStart"/>
            <w:r w:rsidR="00F21998">
              <w:t>Beheernameplan</w:t>
            </w:r>
            <w:proofErr w:type="spellEnd"/>
            <w:r w:rsidR="00F21998">
              <w:t xml:space="preserve"> en Post Go Live Draaiboek</w:t>
            </w:r>
          </w:p>
          <w:p w14:paraId="103C1BEB" w14:textId="727E602B" w:rsidR="009B17D3" w:rsidRPr="0033371E" w:rsidRDefault="009B17D3" w:rsidP="0033371E">
            <w:r>
              <w:t>- Verantwoordelijk voor kwalificatietraject(en)</w:t>
            </w:r>
          </w:p>
          <w:p w14:paraId="5E7001C0" w14:textId="77777777" w:rsidR="0033371E" w:rsidRPr="0033371E" w:rsidRDefault="0033371E" w:rsidP="0033371E"/>
          <w:p w14:paraId="5E7001C1" w14:textId="77777777" w:rsidR="0033371E" w:rsidRPr="0033371E" w:rsidRDefault="0033371E" w:rsidP="0033371E">
            <w:r w:rsidRPr="0033371E">
              <w:t>Rapporteert en escaleert aan:</w:t>
            </w:r>
          </w:p>
          <w:p w14:paraId="5E7001C2" w14:textId="247E0EFA" w:rsidR="0033371E" w:rsidRPr="0033371E" w:rsidRDefault="0033371E" w:rsidP="00AA0C1A">
            <w:pPr>
              <w:rPr>
                <w:b/>
              </w:rPr>
            </w:pPr>
            <w:r w:rsidRPr="0033371E">
              <w:t>- Projectmanager</w:t>
            </w:r>
            <w:r w:rsidR="00B327D8">
              <w:t xml:space="preserve"> </w:t>
            </w:r>
            <w:r w:rsidR="009B17D3">
              <w:t xml:space="preserve">NEDU </w:t>
            </w:r>
            <w:r w:rsidR="000F1BCC">
              <w:t>T</w:t>
            </w:r>
            <w:r w:rsidR="001B348B">
              <w:t>R2</w:t>
            </w:r>
            <w:r w:rsidR="009B17D3">
              <w:t>021</w:t>
            </w:r>
          </w:p>
        </w:tc>
      </w:tr>
      <w:tr w:rsidR="009B17D3" w:rsidRPr="0033371E" w14:paraId="5FDB011E" w14:textId="77777777" w:rsidTr="00D24A2E">
        <w:trPr>
          <w:gridAfter w:val="1"/>
          <w:wAfter w:w="29" w:type="dxa"/>
        </w:trPr>
        <w:tc>
          <w:tcPr>
            <w:tcW w:w="2660" w:type="dxa"/>
            <w:gridSpan w:val="2"/>
            <w:tcBorders>
              <w:top w:val="single" w:sz="4" w:space="0" w:color="auto"/>
              <w:left w:val="nil"/>
              <w:bottom w:val="nil"/>
              <w:right w:val="nil"/>
            </w:tcBorders>
            <w:shd w:val="clear" w:color="auto" w:fill="auto"/>
          </w:tcPr>
          <w:p w14:paraId="651D1A4E" w14:textId="77777777" w:rsidR="009B17D3" w:rsidRPr="0033371E" w:rsidRDefault="009B17D3" w:rsidP="0033371E"/>
        </w:tc>
        <w:tc>
          <w:tcPr>
            <w:tcW w:w="6520" w:type="dxa"/>
            <w:gridSpan w:val="2"/>
            <w:tcBorders>
              <w:top w:val="single" w:sz="4" w:space="0" w:color="auto"/>
              <w:left w:val="nil"/>
              <w:bottom w:val="nil"/>
              <w:right w:val="nil"/>
            </w:tcBorders>
            <w:shd w:val="clear" w:color="auto" w:fill="auto"/>
          </w:tcPr>
          <w:p w14:paraId="28870BC3" w14:textId="77777777" w:rsidR="009B17D3" w:rsidRPr="0033371E" w:rsidRDefault="009B17D3" w:rsidP="0033371E"/>
        </w:tc>
      </w:tr>
      <w:tr w:rsidR="0027022E" w:rsidRPr="0033371E" w14:paraId="01D9EA51" w14:textId="77777777" w:rsidTr="00D24A2E">
        <w:trPr>
          <w:gridAfter w:val="1"/>
          <w:wAfter w:w="29" w:type="dxa"/>
        </w:trPr>
        <w:tc>
          <w:tcPr>
            <w:tcW w:w="9180" w:type="dxa"/>
            <w:gridSpan w:val="4"/>
            <w:tcBorders>
              <w:top w:val="nil"/>
            </w:tcBorders>
            <w:shd w:val="pct80" w:color="auto" w:fill="auto"/>
          </w:tcPr>
          <w:p w14:paraId="4796DE45" w14:textId="743031E9" w:rsidR="0027022E" w:rsidRPr="0033371E" w:rsidRDefault="0027022E" w:rsidP="00565AC4">
            <w:pPr>
              <w:rPr>
                <w:b/>
              </w:rPr>
            </w:pPr>
            <w:r w:rsidRPr="0033371E">
              <w:rPr>
                <w:b/>
              </w:rPr>
              <w:t>Transitiemanager</w:t>
            </w:r>
            <w:r>
              <w:rPr>
                <w:b/>
              </w:rPr>
              <w:t xml:space="preserve"> </w:t>
            </w:r>
            <w:proofErr w:type="spellStart"/>
            <w:r>
              <w:rPr>
                <w:b/>
              </w:rPr>
              <w:t>Tennet</w:t>
            </w:r>
            <w:proofErr w:type="spellEnd"/>
            <w:r>
              <w:rPr>
                <w:b/>
              </w:rPr>
              <w:t xml:space="preserve"> TSO</w:t>
            </w:r>
          </w:p>
        </w:tc>
      </w:tr>
      <w:tr w:rsidR="0027022E" w:rsidRPr="0033371E" w14:paraId="44AA8597" w14:textId="77777777" w:rsidTr="00D24A2E">
        <w:trPr>
          <w:gridAfter w:val="1"/>
          <w:wAfter w:w="29" w:type="dxa"/>
        </w:trPr>
        <w:tc>
          <w:tcPr>
            <w:tcW w:w="2660" w:type="dxa"/>
            <w:gridSpan w:val="2"/>
            <w:shd w:val="pct25" w:color="auto" w:fill="auto"/>
          </w:tcPr>
          <w:p w14:paraId="1FFED276" w14:textId="77777777" w:rsidR="0027022E" w:rsidRPr="0033371E" w:rsidRDefault="0027022E" w:rsidP="00565AC4">
            <w:pPr>
              <w:rPr>
                <w:b/>
              </w:rPr>
            </w:pPr>
            <w:r w:rsidRPr="0033371E">
              <w:t>Algemene taak en verantwoordelijkheid</w:t>
            </w:r>
          </w:p>
        </w:tc>
        <w:tc>
          <w:tcPr>
            <w:tcW w:w="6520" w:type="dxa"/>
            <w:gridSpan w:val="2"/>
            <w:shd w:val="pct5" w:color="auto" w:fill="auto"/>
          </w:tcPr>
          <w:p w14:paraId="0DDCB2B8" w14:textId="0FD375CB" w:rsidR="0027022E" w:rsidRPr="0033371E" w:rsidRDefault="0027022E" w:rsidP="00565AC4">
            <w:r w:rsidRPr="0033371E">
              <w:t>Verantwoordelijk voor de opzet, aanpak en uitvoering van de transitie</w:t>
            </w:r>
            <w:r w:rsidR="00F5449F">
              <w:t xml:space="preserve"> betreffende het centrale systeem </w:t>
            </w:r>
            <w:r w:rsidR="00697317">
              <w:t xml:space="preserve">(MMC Hub) </w:t>
            </w:r>
            <w:r w:rsidR="00F5449F">
              <w:t xml:space="preserve">binnen het </w:t>
            </w:r>
            <w:r w:rsidR="00697317">
              <w:t xml:space="preserve">systeemlandschap van </w:t>
            </w:r>
            <w:proofErr w:type="spellStart"/>
            <w:r w:rsidR="00697317">
              <w:t>Tennet</w:t>
            </w:r>
            <w:proofErr w:type="spellEnd"/>
            <w:r w:rsidR="00697317">
              <w:t xml:space="preserve"> TSO</w:t>
            </w:r>
          </w:p>
          <w:p w14:paraId="66C0E9A6" w14:textId="77777777" w:rsidR="0027022E" w:rsidRPr="0033371E" w:rsidRDefault="0027022E" w:rsidP="00565AC4"/>
          <w:p w14:paraId="11D076F9" w14:textId="77777777" w:rsidR="0027022E" w:rsidRPr="0033371E" w:rsidRDefault="0027022E" w:rsidP="00565AC4">
            <w:r w:rsidRPr="0033371E">
              <w:t>Taken:</w:t>
            </w:r>
          </w:p>
          <w:p w14:paraId="0570F6FE" w14:textId="3DE7AD24" w:rsidR="0027022E" w:rsidRDefault="0027022E" w:rsidP="00565AC4">
            <w:r w:rsidRPr="0033371E">
              <w:t xml:space="preserve">- </w:t>
            </w:r>
            <w:r w:rsidR="00697317">
              <w:t>Participeren in het o</w:t>
            </w:r>
            <w:r w:rsidRPr="0033371E">
              <w:t>pstellen en beheren transitieplan</w:t>
            </w:r>
          </w:p>
          <w:p w14:paraId="59C01B27" w14:textId="0D20AED7" w:rsidR="0027022E" w:rsidRPr="0033371E" w:rsidRDefault="0027022E" w:rsidP="00565AC4">
            <w:r>
              <w:t xml:space="preserve">- </w:t>
            </w:r>
            <w:r w:rsidR="00697317">
              <w:t>Participeren in het o</w:t>
            </w:r>
            <w:r>
              <w:t>pstellen en beheren overige transitieproducten</w:t>
            </w:r>
          </w:p>
          <w:p w14:paraId="39DE9FCE" w14:textId="725BF902" w:rsidR="0027022E" w:rsidRDefault="0027022E" w:rsidP="00565AC4">
            <w:r>
              <w:t>- Begeleiden uitvoering van de transitie</w:t>
            </w:r>
            <w:r w:rsidR="00697317">
              <w:t xml:space="preserve"> binnen </w:t>
            </w:r>
            <w:proofErr w:type="spellStart"/>
            <w:r w:rsidR="00697317">
              <w:t>Tennet</w:t>
            </w:r>
            <w:proofErr w:type="spellEnd"/>
            <w:r w:rsidR="00697317">
              <w:t xml:space="preserve"> TSO</w:t>
            </w:r>
          </w:p>
          <w:p w14:paraId="2CA5663F" w14:textId="6225A03F" w:rsidR="0027022E" w:rsidRPr="0033371E" w:rsidRDefault="0027022E" w:rsidP="00565AC4">
            <w:r w:rsidRPr="0033371E">
              <w:t xml:space="preserve">- </w:t>
            </w:r>
            <w:r w:rsidR="00697317">
              <w:t xml:space="preserve">Participeren in het opstellen </w:t>
            </w:r>
            <w:r w:rsidR="00EC7C23">
              <w:t>van v</w:t>
            </w:r>
            <w:r w:rsidRPr="0033371E">
              <w:t>oortgangsrapportage</w:t>
            </w:r>
            <w:r>
              <w:t xml:space="preserve"> transitie</w:t>
            </w:r>
          </w:p>
          <w:p w14:paraId="60505281" w14:textId="3B24D495" w:rsidR="0027022E" w:rsidRDefault="0027022E" w:rsidP="00565AC4">
            <w:r w:rsidRPr="0033371E">
              <w:t xml:space="preserve">- </w:t>
            </w:r>
            <w:r w:rsidR="00EC7C23">
              <w:t>Participeren in het o</w:t>
            </w:r>
            <w:r w:rsidRPr="0033371E">
              <w:t>pstellen vrijgaveadvies transitie</w:t>
            </w:r>
            <w:r w:rsidR="00716A9E">
              <w:t xml:space="preserve"> NEDU</w:t>
            </w:r>
          </w:p>
          <w:p w14:paraId="0EFC1D24" w14:textId="0C56F9FA" w:rsidR="00716A9E" w:rsidRDefault="00716A9E" w:rsidP="00565AC4">
            <w:r>
              <w:t xml:space="preserve">- Opstellen </w:t>
            </w:r>
            <w:r w:rsidR="00AF03E9">
              <w:t>V</w:t>
            </w:r>
            <w:r>
              <w:t>rijgave</w:t>
            </w:r>
            <w:r w:rsidR="00AF03E9">
              <w:t xml:space="preserve"> A</w:t>
            </w:r>
            <w:r>
              <w:t xml:space="preserve">dvies </w:t>
            </w:r>
            <w:proofErr w:type="spellStart"/>
            <w:r>
              <w:t>Tennet</w:t>
            </w:r>
            <w:proofErr w:type="spellEnd"/>
            <w:r>
              <w:t xml:space="preserve"> TSO (aangaande MMC Hub)</w:t>
            </w:r>
          </w:p>
          <w:p w14:paraId="4D3DEA07" w14:textId="78D41026" w:rsidR="00B43113" w:rsidRDefault="00B43113" w:rsidP="00565AC4">
            <w:r>
              <w:t xml:space="preserve">- Opstellen kwalificatieplan </w:t>
            </w:r>
            <w:proofErr w:type="spellStart"/>
            <w:r>
              <w:t>Tennet</w:t>
            </w:r>
            <w:proofErr w:type="spellEnd"/>
            <w:r>
              <w:t xml:space="preserve"> TSO (aangaande MMC Hub)</w:t>
            </w:r>
          </w:p>
          <w:p w14:paraId="7A7C7365" w14:textId="64BFBC3D" w:rsidR="00B43113" w:rsidRDefault="00B43113" w:rsidP="00565AC4">
            <w:r>
              <w:t xml:space="preserve">- Opstellen voortgangsrapportage </w:t>
            </w:r>
            <w:r w:rsidR="006F7DE3">
              <w:t>kwalificatie (aangaande MMC Hub)</w:t>
            </w:r>
          </w:p>
          <w:p w14:paraId="047A13FB" w14:textId="2BD71B83" w:rsidR="0027022E" w:rsidRDefault="0027022E" w:rsidP="00565AC4">
            <w:r>
              <w:t>-</w:t>
            </w:r>
            <w:r w:rsidR="00EC7C23">
              <w:t xml:space="preserve"> Lid</w:t>
            </w:r>
            <w:r>
              <w:t xml:space="preserve"> KBG Transitie</w:t>
            </w:r>
          </w:p>
          <w:p w14:paraId="3F919250" w14:textId="4B8E5624" w:rsidR="00AC3F7D" w:rsidRPr="0033371E" w:rsidRDefault="0027022E" w:rsidP="00565AC4">
            <w:r>
              <w:t>- Verantwoordelijk voor overdracht</w:t>
            </w:r>
            <w:r w:rsidR="00EC7C23">
              <w:t xml:space="preserve"> MMC Hub</w:t>
            </w:r>
            <w:r>
              <w:t xml:space="preserve"> naar </w:t>
            </w:r>
            <w:proofErr w:type="spellStart"/>
            <w:r w:rsidR="00EC7C23">
              <w:t>Tennet</w:t>
            </w:r>
            <w:proofErr w:type="spellEnd"/>
            <w:r w:rsidR="00EC7C23">
              <w:t xml:space="preserve"> TSO</w:t>
            </w:r>
            <w:r>
              <w:t xml:space="preserve"> Beheer</w:t>
            </w:r>
          </w:p>
          <w:p w14:paraId="44A04667" w14:textId="77777777" w:rsidR="0027022E" w:rsidRPr="0033371E" w:rsidRDefault="0027022E" w:rsidP="00565AC4"/>
          <w:p w14:paraId="53B9C0EC" w14:textId="77777777" w:rsidR="0027022E" w:rsidRPr="0033371E" w:rsidRDefault="0027022E" w:rsidP="00565AC4">
            <w:r w:rsidRPr="0033371E">
              <w:t>Rapporteert en escaleert aan:</w:t>
            </w:r>
          </w:p>
          <w:p w14:paraId="182AFFF8" w14:textId="227F1EA6" w:rsidR="0027022E" w:rsidRPr="0033371E" w:rsidRDefault="0027022E" w:rsidP="00565AC4">
            <w:pPr>
              <w:rPr>
                <w:b/>
              </w:rPr>
            </w:pPr>
            <w:r w:rsidRPr="0033371E">
              <w:t xml:space="preserve">- </w:t>
            </w:r>
            <w:r w:rsidR="00EC7C23">
              <w:t>Transitie</w:t>
            </w:r>
            <w:r w:rsidRPr="0033371E">
              <w:t>manager</w:t>
            </w:r>
            <w:r>
              <w:t xml:space="preserve"> TR2021 </w:t>
            </w:r>
            <w:r w:rsidR="00EC7C23">
              <w:t>NEDU</w:t>
            </w:r>
          </w:p>
        </w:tc>
      </w:tr>
      <w:tr w:rsidR="00FB50D2" w:rsidRPr="0033371E" w14:paraId="1B6E211E" w14:textId="77777777" w:rsidTr="00D24A2E">
        <w:trPr>
          <w:gridAfter w:val="1"/>
          <w:wAfter w:w="26" w:type="dxa"/>
        </w:trPr>
        <w:tc>
          <w:tcPr>
            <w:tcW w:w="2660" w:type="dxa"/>
            <w:gridSpan w:val="2"/>
            <w:tcBorders>
              <w:top w:val="nil"/>
              <w:left w:val="nil"/>
              <w:bottom w:val="nil"/>
              <w:right w:val="nil"/>
            </w:tcBorders>
            <w:shd w:val="clear" w:color="auto" w:fill="auto"/>
          </w:tcPr>
          <w:p w14:paraId="37E28E1F" w14:textId="77777777" w:rsidR="00FB50D2" w:rsidRPr="0033371E" w:rsidRDefault="00FB50D2" w:rsidP="00EE6067"/>
        </w:tc>
        <w:tc>
          <w:tcPr>
            <w:tcW w:w="6520" w:type="dxa"/>
            <w:gridSpan w:val="2"/>
            <w:tcBorders>
              <w:top w:val="nil"/>
              <w:left w:val="nil"/>
              <w:bottom w:val="nil"/>
              <w:right w:val="nil"/>
            </w:tcBorders>
            <w:shd w:val="clear" w:color="auto" w:fill="auto"/>
          </w:tcPr>
          <w:p w14:paraId="0972FD5A" w14:textId="77777777" w:rsidR="00FB50D2" w:rsidRPr="0033371E" w:rsidRDefault="00FB50D2" w:rsidP="00EE6067"/>
        </w:tc>
      </w:tr>
      <w:tr w:rsidR="0033371E" w:rsidRPr="0033371E" w14:paraId="5E7001E1" w14:textId="77777777" w:rsidTr="00D24A2E">
        <w:trPr>
          <w:gridBefore w:val="1"/>
          <w:wBefore w:w="29" w:type="dxa"/>
        </w:trPr>
        <w:tc>
          <w:tcPr>
            <w:tcW w:w="9180" w:type="dxa"/>
            <w:gridSpan w:val="4"/>
            <w:tcBorders>
              <w:top w:val="nil"/>
            </w:tcBorders>
            <w:shd w:val="pct80" w:color="auto" w:fill="auto"/>
          </w:tcPr>
          <w:p w14:paraId="5E7001E0" w14:textId="7B4F0741" w:rsidR="00156BE2" w:rsidRPr="0033371E" w:rsidRDefault="0033371E" w:rsidP="0033371E">
            <w:pPr>
              <w:rPr>
                <w:b/>
              </w:rPr>
            </w:pPr>
            <w:r w:rsidRPr="0033371E">
              <w:rPr>
                <w:b/>
              </w:rPr>
              <w:t>Klan</w:t>
            </w:r>
            <w:r w:rsidR="00483F22">
              <w:rPr>
                <w:b/>
              </w:rPr>
              <w:t>k</w:t>
            </w:r>
            <w:r w:rsidRPr="0033371E">
              <w:rPr>
                <w:b/>
              </w:rPr>
              <w:t xml:space="preserve">bordgroep </w:t>
            </w:r>
            <w:r w:rsidR="00122DC2">
              <w:rPr>
                <w:b/>
              </w:rPr>
              <w:t>T</w:t>
            </w:r>
            <w:r w:rsidRPr="0033371E">
              <w:rPr>
                <w:b/>
              </w:rPr>
              <w:t>ransitie</w:t>
            </w:r>
            <w:r w:rsidR="00270D4C">
              <w:rPr>
                <w:b/>
              </w:rPr>
              <w:t xml:space="preserve"> NEDU</w:t>
            </w:r>
            <w:r w:rsidRPr="0033371E">
              <w:rPr>
                <w:b/>
              </w:rPr>
              <w:t xml:space="preserve"> (KBG </w:t>
            </w:r>
            <w:r w:rsidR="00122DC2">
              <w:rPr>
                <w:b/>
              </w:rPr>
              <w:t>T</w:t>
            </w:r>
            <w:r w:rsidRPr="0033371E">
              <w:rPr>
                <w:b/>
              </w:rPr>
              <w:t>ransitie</w:t>
            </w:r>
            <w:r w:rsidR="00C53DDA">
              <w:rPr>
                <w:b/>
              </w:rPr>
              <w:t>)</w:t>
            </w:r>
          </w:p>
        </w:tc>
      </w:tr>
      <w:tr w:rsidR="0033371E" w:rsidRPr="0033371E" w14:paraId="5E7001E4" w14:textId="77777777" w:rsidTr="00D24A2E">
        <w:trPr>
          <w:gridBefore w:val="1"/>
          <w:wBefore w:w="29" w:type="dxa"/>
        </w:trPr>
        <w:tc>
          <w:tcPr>
            <w:tcW w:w="2693" w:type="dxa"/>
            <w:gridSpan w:val="2"/>
            <w:shd w:val="pct25" w:color="auto" w:fill="auto"/>
          </w:tcPr>
          <w:p w14:paraId="5E7001E2" w14:textId="77777777" w:rsidR="0033371E" w:rsidRPr="0033371E" w:rsidRDefault="0033371E" w:rsidP="0033371E">
            <w:pPr>
              <w:rPr>
                <w:b/>
              </w:rPr>
            </w:pPr>
            <w:r w:rsidRPr="0033371E">
              <w:rPr>
                <w:b/>
              </w:rPr>
              <w:t>Namen</w:t>
            </w:r>
          </w:p>
        </w:tc>
        <w:tc>
          <w:tcPr>
            <w:tcW w:w="6487" w:type="dxa"/>
            <w:gridSpan w:val="2"/>
            <w:shd w:val="pct5" w:color="auto" w:fill="auto"/>
          </w:tcPr>
          <w:p w14:paraId="5E7001E3" w14:textId="77777777" w:rsidR="0033371E" w:rsidRPr="0033371E" w:rsidRDefault="0033371E" w:rsidP="0033371E">
            <w:pPr>
              <w:rPr>
                <w:b/>
              </w:rPr>
            </w:pPr>
            <w:r w:rsidRPr="0033371E">
              <w:rPr>
                <w:b/>
              </w:rPr>
              <w:t>Verantwoordelijkheden, taken en bevoegdheden</w:t>
            </w:r>
          </w:p>
        </w:tc>
      </w:tr>
      <w:tr w:rsidR="0033371E" w:rsidRPr="0033371E" w14:paraId="5E7001F3" w14:textId="77777777" w:rsidTr="00D24A2E">
        <w:trPr>
          <w:gridBefore w:val="1"/>
          <w:wBefore w:w="29" w:type="dxa"/>
        </w:trPr>
        <w:tc>
          <w:tcPr>
            <w:tcW w:w="2693" w:type="dxa"/>
            <w:gridSpan w:val="2"/>
            <w:shd w:val="pct25" w:color="auto" w:fill="auto"/>
          </w:tcPr>
          <w:p w14:paraId="5E7001E5" w14:textId="77777777" w:rsidR="0033371E" w:rsidRPr="0033371E" w:rsidRDefault="0033371E" w:rsidP="0033371E">
            <w:r w:rsidRPr="0033371E">
              <w:t>Algemene taak en verantwoordelijkheid</w:t>
            </w:r>
          </w:p>
        </w:tc>
        <w:tc>
          <w:tcPr>
            <w:tcW w:w="6487" w:type="dxa"/>
            <w:gridSpan w:val="2"/>
            <w:shd w:val="pct5" w:color="auto" w:fill="auto"/>
          </w:tcPr>
          <w:p w14:paraId="5E7001E6" w14:textId="78083CF0" w:rsidR="0033371E" w:rsidRDefault="00813105" w:rsidP="0033371E">
            <w:r>
              <w:t>A</w:t>
            </w:r>
            <w:r w:rsidR="00F624AD">
              <w:t>dvies voor goedkeuren van het</w:t>
            </w:r>
            <w:r>
              <w:t xml:space="preserve"> </w:t>
            </w:r>
            <w:r w:rsidR="0033371E" w:rsidRPr="0033371E">
              <w:t xml:space="preserve">Transitieplan </w:t>
            </w:r>
          </w:p>
          <w:p w14:paraId="5E7001E7" w14:textId="77777777" w:rsidR="0045086E" w:rsidRPr="0033371E" w:rsidRDefault="0045086E" w:rsidP="0033371E"/>
          <w:p w14:paraId="5E7001E8" w14:textId="274201AD" w:rsidR="0033371E" w:rsidRPr="0033371E" w:rsidRDefault="00813105" w:rsidP="0033371E">
            <w:r>
              <w:t>A</w:t>
            </w:r>
            <w:r w:rsidR="00A2760D">
              <w:t xml:space="preserve">dvies voor goedkeuren </w:t>
            </w:r>
            <w:r w:rsidR="0045086E">
              <w:t xml:space="preserve">overige </w:t>
            </w:r>
            <w:r w:rsidR="0033371E" w:rsidRPr="0033371E">
              <w:t>transitie-deliverables waaronder:</w:t>
            </w:r>
          </w:p>
          <w:p w14:paraId="5E7001E9" w14:textId="77777777" w:rsidR="0033371E" w:rsidRPr="0033371E" w:rsidRDefault="0033371E" w:rsidP="00F1603D">
            <w:pPr>
              <w:numPr>
                <w:ilvl w:val="0"/>
                <w:numId w:val="10"/>
              </w:numPr>
            </w:pPr>
            <w:r w:rsidRPr="0033371E">
              <w:t>Procesafspraken transitie</w:t>
            </w:r>
          </w:p>
          <w:p w14:paraId="5E7001EA" w14:textId="77777777" w:rsidR="0033371E" w:rsidRPr="0033371E" w:rsidRDefault="0033371E" w:rsidP="00F1603D">
            <w:pPr>
              <w:numPr>
                <w:ilvl w:val="0"/>
                <w:numId w:val="10"/>
              </w:numPr>
            </w:pPr>
            <w:r w:rsidRPr="0033371E">
              <w:t>Entry en exit criteria</w:t>
            </w:r>
          </w:p>
          <w:p w14:paraId="5E7001EB" w14:textId="77777777" w:rsidR="0033371E" w:rsidRPr="0033371E" w:rsidRDefault="0033371E" w:rsidP="00F1603D">
            <w:pPr>
              <w:numPr>
                <w:ilvl w:val="0"/>
                <w:numId w:val="10"/>
              </w:numPr>
            </w:pPr>
            <w:r w:rsidRPr="0033371E">
              <w:t>Communicatie en commandostructuur</w:t>
            </w:r>
          </w:p>
          <w:p w14:paraId="5E7001EC" w14:textId="77777777" w:rsidR="0033371E" w:rsidRPr="0033371E" w:rsidRDefault="0033371E" w:rsidP="00F1603D">
            <w:pPr>
              <w:numPr>
                <w:ilvl w:val="0"/>
                <w:numId w:val="10"/>
              </w:numPr>
            </w:pPr>
            <w:r w:rsidRPr="0033371E">
              <w:t>Testplan transitietesten</w:t>
            </w:r>
          </w:p>
          <w:p w14:paraId="5E7001ED" w14:textId="77777777" w:rsidR="0033371E" w:rsidRPr="0033371E" w:rsidRDefault="0033371E" w:rsidP="00F1603D">
            <w:pPr>
              <w:numPr>
                <w:ilvl w:val="0"/>
                <w:numId w:val="10"/>
              </w:numPr>
            </w:pPr>
            <w:r w:rsidRPr="0033371E">
              <w:t>Voorbereidend draaiboek</w:t>
            </w:r>
          </w:p>
          <w:p w14:paraId="5E7001EE" w14:textId="77777777" w:rsidR="0033371E" w:rsidRPr="0033371E" w:rsidRDefault="0033371E" w:rsidP="00F1603D">
            <w:pPr>
              <w:numPr>
                <w:ilvl w:val="0"/>
                <w:numId w:val="10"/>
              </w:numPr>
            </w:pPr>
            <w:r w:rsidRPr="0033371E">
              <w:t>Transitiedraaiboek</w:t>
            </w:r>
          </w:p>
          <w:p w14:paraId="5E7001EF" w14:textId="77777777" w:rsidR="0033371E" w:rsidRDefault="0033371E" w:rsidP="00F1603D">
            <w:pPr>
              <w:numPr>
                <w:ilvl w:val="0"/>
                <w:numId w:val="10"/>
              </w:numPr>
            </w:pPr>
            <w:r w:rsidRPr="0033371E">
              <w:t xml:space="preserve">Uitwerken </w:t>
            </w:r>
            <w:proofErr w:type="spellStart"/>
            <w:r w:rsidR="0045086E">
              <w:t>fallback</w:t>
            </w:r>
            <w:proofErr w:type="spellEnd"/>
            <w:r w:rsidRPr="0033371E">
              <w:t xml:space="preserve"> plan</w:t>
            </w:r>
          </w:p>
          <w:p w14:paraId="5E7001F2" w14:textId="399880DD" w:rsidR="006D6293" w:rsidRPr="0033371E" w:rsidRDefault="00A45F73" w:rsidP="006F462B">
            <w:pPr>
              <w:numPr>
                <w:ilvl w:val="0"/>
                <w:numId w:val="10"/>
              </w:numPr>
            </w:pPr>
            <w:r>
              <w:t>Specificeren van testscripts</w:t>
            </w:r>
          </w:p>
        </w:tc>
      </w:tr>
      <w:tr w:rsidR="0033371E" w:rsidRPr="0033371E" w14:paraId="5E7001F8" w14:textId="77777777" w:rsidTr="00D24A2E">
        <w:trPr>
          <w:gridBefore w:val="1"/>
          <w:wBefore w:w="29" w:type="dxa"/>
        </w:trPr>
        <w:tc>
          <w:tcPr>
            <w:tcW w:w="2693" w:type="dxa"/>
            <w:gridSpan w:val="2"/>
            <w:shd w:val="pct25" w:color="auto" w:fill="auto"/>
          </w:tcPr>
          <w:p w14:paraId="5E7001F4" w14:textId="33DAC04B" w:rsidR="0033371E" w:rsidRPr="00136BB4" w:rsidRDefault="0033371E" w:rsidP="006754FA">
            <w:r w:rsidRPr="00136BB4">
              <w:t xml:space="preserve">Voorzitter: </w:t>
            </w:r>
            <w:r w:rsidR="00136BB4" w:rsidRPr="00136BB4">
              <w:t>Jorik van</w:t>
            </w:r>
            <w:r w:rsidR="00136BB4">
              <w:t xml:space="preserve"> Vilsteren</w:t>
            </w:r>
            <w:r w:rsidR="00D4554D" w:rsidRPr="00136BB4">
              <w:br/>
              <w:t xml:space="preserve">(back-up </w:t>
            </w:r>
            <w:proofErr w:type="spellStart"/>
            <w:r w:rsidR="00865475">
              <w:t>ntb</w:t>
            </w:r>
            <w:proofErr w:type="spellEnd"/>
            <w:r w:rsidR="00D4554D" w:rsidRPr="00136BB4">
              <w:t>)</w:t>
            </w:r>
          </w:p>
        </w:tc>
        <w:tc>
          <w:tcPr>
            <w:tcW w:w="6487" w:type="dxa"/>
            <w:gridSpan w:val="2"/>
            <w:shd w:val="pct5" w:color="auto" w:fill="auto"/>
          </w:tcPr>
          <w:p w14:paraId="5E7001F5" w14:textId="0AB7EF64" w:rsidR="0033371E" w:rsidRPr="0033371E" w:rsidRDefault="00C53DDA" w:rsidP="0033371E">
            <w:r w:rsidRPr="0033371E">
              <w:t xml:space="preserve">Rol: </w:t>
            </w:r>
            <w:r w:rsidR="002E0A56">
              <w:t>t</w:t>
            </w:r>
            <w:r w:rsidR="006754FA">
              <w:t xml:space="preserve">ransitiemanager </w:t>
            </w:r>
            <w:r w:rsidR="000F1BCC">
              <w:t>T</w:t>
            </w:r>
            <w:r w:rsidR="00C534E6">
              <w:t>R20</w:t>
            </w:r>
            <w:r w:rsidR="002C15FE">
              <w:t>2</w:t>
            </w:r>
            <w:r w:rsidR="000F1BCC">
              <w:t>1</w:t>
            </w:r>
          </w:p>
          <w:p w14:paraId="5E7001F6" w14:textId="130683CF" w:rsidR="0033371E" w:rsidRPr="0033371E" w:rsidRDefault="0033371E" w:rsidP="00F1603D">
            <w:pPr>
              <w:numPr>
                <w:ilvl w:val="0"/>
                <w:numId w:val="9"/>
              </w:numPr>
            </w:pPr>
            <w:r w:rsidRPr="0033371E">
              <w:t xml:space="preserve">Deelnemer aan KBG </w:t>
            </w:r>
            <w:r w:rsidR="00122DC2">
              <w:t>T</w:t>
            </w:r>
            <w:r w:rsidRPr="0033371E">
              <w:t>ransitie</w:t>
            </w:r>
          </w:p>
          <w:p w14:paraId="5E7001F7" w14:textId="7EF57665" w:rsidR="0033371E" w:rsidRPr="0033371E" w:rsidRDefault="0033371E" w:rsidP="00F1603D">
            <w:pPr>
              <w:numPr>
                <w:ilvl w:val="0"/>
                <w:numId w:val="9"/>
              </w:numPr>
            </w:pPr>
            <w:r w:rsidRPr="0033371E">
              <w:t>Verantwoordelijk voor uitvoer</w:t>
            </w:r>
            <w:r w:rsidR="006754FA">
              <w:t xml:space="preserve">ing van de opdracht transitie </w:t>
            </w:r>
            <w:r w:rsidR="000F1BCC">
              <w:t>T</w:t>
            </w:r>
            <w:r w:rsidR="00C534E6">
              <w:t>R20</w:t>
            </w:r>
            <w:r w:rsidR="002C15FE">
              <w:t>2</w:t>
            </w:r>
            <w:r w:rsidR="000F1BCC">
              <w:t>1</w:t>
            </w:r>
          </w:p>
        </w:tc>
      </w:tr>
      <w:tr w:rsidR="0033371E" w:rsidRPr="0033371E" w14:paraId="5E700210" w14:textId="77777777" w:rsidTr="00D24A2E">
        <w:trPr>
          <w:gridBefore w:val="1"/>
          <w:wBefore w:w="29" w:type="dxa"/>
        </w:trPr>
        <w:tc>
          <w:tcPr>
            <w:tcW w:w="2693" w:type="dxa"/>
            <w:gridSpan w:val="2"/>
            <w:shd w:val="pct25" w:color="auto" w:fill="auto"/>
          </w:tcPr>
          <w:p w14:paraId="5E7001F9" w14:textId="0AAC18A2" w:rsidR="0033371E" w:rsidRPr="00752C71" w:rsidRDefault="0033371E" w:rsidP="0033371E">
            <w:r w:rsidRPr="00752C71">
              <w:t xml:space="preserve">Deelnemers </w:t>
            </w:r>
            <w:r w:rsidR="00536712">
              <w:t xml:space="preserve">PRO </w:t>
            </w:r>
            <w:r w:rsidR="00E72985" w:rsidRPr="00752C71">
              <w:t xml:space="preserve">(de overige </w:t>
            </w:r>
            <w:proofErr w:type="spellStart"/>
            <w:r w:rsidR="00E72985" w:rsidRPr="00752C71">
              <w:t>RNB’s</w:t>
            </w:r>
            <w:proofErr w:type="spellEnd"/>
            <w:r w:rsidR="00E72985" w:rsidRPr="00752C71">
              <w:t xml:space="preserve"> lezen mee)</w:t>
            </w:r>
            <w:r w:rsidRPr="00752C71">
              <w:t>:</w:t>
            </w:r>
          </w:p>
          <w:tbl>
            <w:tblPr>
              <w:tblW w:w="3307" w:type="dxa"/>
              <w:tblLayout w:type="fixed"/>
              <w:tblCellMar>
                <w:left w:w="70" w:type="dxa"/>
                <w:right w:w="70" w:type="dxa"/>
              </w:tblCellMar>
              <w:tblLook w:val="04A0" w:firstRow="1" w:lastRow="0" w:firstColumn="1" w:lastColumn="0" w:noHBand="0" w:noVBand="1"/>
            </w:tblPr>
            <w:tblGrid>
              <w:gridCol w:w="2263"/>
              <w:gridCol w:w="1044"/>
            </w:tblGrid>
            <w:tr w:rsidR="0033371E" w:rsidRPr="00752C71" w14:paraId="5E7001FC" w14:textId="77777777" w:rsidTr="0011123C">
              <w:trPr>
                <w:trHeight w:val="280"/>
              </w:trPr>
              <w:tc>
                <w:tcPr>
                  <w:tcW w:w="2263" w:type="dxa"/>
                  <w:shd w:val="clear" w:color="auto" w:fill="auto"/>
                  <w:noWrap/>
                  <w:vAlign w:val="bottom"/>
                </w:tcPr>
                <w:p w14:paraId="5E7001FA" w14:textId="77777777" w:rsidR="0033371E" w:rsidRPr="00752C71" w:rsidRDefault="0033371E" w:rsidP="0033371E"/>
              </w:tc>
              <w:tc>
                <w:tcPr>
                  <w:tcW w:w="1044" w:type="dxa"/>
                  <w:shd w:val="clear" w:color="auto" w:fill="auto"/>
                  <w:noWrap/>
                  <w:vAlign w:val="bottom"/>
                </w:tcPr>
                <w:p w14:paraId="5E7001FB" w14:textId="77777777" w:rsidR="0033371E" w:rsidRPr="00752C71" w:rsidRDefault="0033371E" w:rsidP="0033371E"/>
              </w:tc>
            </w:tr>
            <w:tr w:rsidR="0033371E" w:rsidRPr="00752C71" w14:paraId="5E7001FF" w14:textId="77777777" w:rsidTr="00277F9E">
              <w:trPr>
                <w:trHeight w:val="280"/>
              </w:trPr>
              <w:tc>
                <w:tcPr>
                  <w:tcW w:w="2263" w:type="dxa"/>
                  <w:shd w:val="clear" w:color="auto" w:fill="auto"/>
                  <w:noWrap/>
                  <w:vAlign w:val="bottom"/>
                </w:tcPr>
                <w:p w14:paraId="4D2D1EA9" w14:textId="7D409528" w:rsidR="00536712" w:rsidRDefault="00536712" w:rsidP="0033371E">
                  <w:r>
                    <w:t>Tim Hofman</w:t>
                  </w:r>
                </w:p>
                <w:p w14:paraId="4B01A229" w14:textId="604CE266" w:rsidR="00536712" w:rsidRDefault="00536712" w:rsidP="0033371E">
                  <w:r>
                    <w:t>(PRO)</w:t>
                  </w:r>
                </w:p>
                <w:p w14:paraId="5E7001FD" w14:textId="0739BDA5" w:rsidR="0033371E" w:rsidRPr="00752C71" w:rsidRDefault="00F642B9" w:rsidP="0033371E">
                  <w:proofErr w:type="spellStart"/>
                  <w:r>
                    <w:t>Ntb</w:t>
                  </w:r>
                  <w:proofErr w:type="spellEnd"/>
                </w:p>
              </w:tc>
              <w:tc>
                <w:tcPr>
                  <w:tcW w:w="1044" w:type="dxa"/>
                  <w:shd w:val="clear" w:color="auto" w:fill="auto"/>
                  <w:noWrap/>
                  <w:vAlign w:val="bottom"/>
                </w:tcPr>
                <w:p w14:paraId="5E7001FE" w14:textId="77777777" w:rsidR="0033371E" w:rsidRPr="00752C71" w:rsidRDefault="0033371E" w:rsidP="0033371E"/>
              </w:tc>
            </w:tr>
            <w:tr w:rsidR="0033371E" w:rsidRPr="00752C71" w14:paraId="5E700204" w14:textId="77777777" w:rsidTr="00277F9E">
              <w:trPr>
                <w:trHeight w:val="280"/>
              </w:trPr>
              <w:tc>
                <w:tcPr>
                  <w:tcW w:w="2263" w:type="dxa"/>
                  <w:shd w:val="clear" w:color="auto" w:fill="auto"/>
                  <w:noWrap/>
                  <w:vAlign w:val="bottom"/>
                  <w:hideMark/>
                </w:tcPr>
                <w:p w14:paraId="5E700200" w14:textId="77777777" w:rsidR="00EF12A5" w:rsidRPr="00752C71" w:rsidRDefault="00EF12A5" w:rsidP="0011123C">
                  <w:pPr>
                    <w:rPr>
                      <w:lang w:val="de-DE"/>
                    </w:rPr>
                  </w:pPr>
                  <w:r w:rsidRPr="00752C71">
                    <w:rPr>
                      <w:lang w:val="de-DE"/>
                    </w:rPr>
                    <w:t>(</w:t>
                  </w:r>
                  <w:proofErr w:type="spellStart"/>
                  <w:r w:rsidRPr="00752C71">
                    <w:rPr>
                      <w:lang w:val="de-DE"/>
                    </w:rPr>
                    <w:t>Enexis</w:t>
                  </w:r>
                  <w:proofErr w:type="spellEnd"/>
                  <w:r w:rsidRPr="00752C71">
                    <w:rPr>
                      <w:lang w:val="de-DE"/>
                    </w:rPr>
                    <w:t>)</w:t>
                  </w:r>
                </w:p>
                <w:p w14:paraId="5E700201" w14:textId="68797CAC" w:rsidR="0033371E" w:rsidRPr="00752C71" w:rsidRDefault="00F642B9" w:rsidP="0011123C">
                  <w:pPr>
                    <w:rPr>
                      <w:lang w:val="de-DE"/>
                    </w:rPr>
                  </w:pPr>
                  <w:proofErr w:type="spellStart"/>
                  <w:r>
                    <w:rPr>
                      <w:lang w:val="de-DE"/>
                    </w:rPr>
                    <w:lastRenderedPageBreak/>
                    <w:t>Ntb</w:t>
                  </w:r>
                  <w:proofErr w:type="spellEnd"/>
                </w:p>
                <w:p w14:paraId="5E700202" w14:textId="77777777" w:rsidR="00EF12A5" w:rsidRPr="00752C71" w:rsidRDefault="00EF12A5" w:rsidP="0011123C">
                  <w:pPr>
                    <w:rPr>
                      <w:lang w:val="de-DE"/>
                    </w:rPr>
                  </w:pPr>
                  <w:r w:rsidRPr="00752C71">
                    <w:rPr>
                      <w:lang w:val="de-DE"/>
                    </w:rPr>
                    <w:t>(</w:t>
                  </w:r>
                  <w:proofErr w:type="spellStart"/>
                  <w:r w:rsidRPr="00752C71">
                    <w:rPr>
                      <w:lang w:val="de-DE"/>
                    </w:rPr>
                    <w:t>Alliander</w:t>
                  </w:r>
                  <w:proofErr w:type="spellEnd"/>
                  <w:r w:rsidRPr="00752C71">
                    <w:rPr>
                      <w:lang w:val="de-DE"/>
                    </w:rPr>
                    <w:t>)</w:t>
                  </w:r>
                </w:p>
              </w:tc>
              <w:tc>
                <w:tcPr>
                  <w:tcW w:w="1044" w:type="dxa"/>
                  <w:shd w:val="clear" w:color="auto" w:fill="auto"/>
                  <w:noWrap/>
                  <w:vAlign w:val="bottom"/>
                  <w:hideMark/>
                </w:tcPr>
                <w:p w14:paraId="5E700203" w14:textId="77777777" w:rsidR="0033371E" w:rsidRPr="00752C71" w:rsidRDefault="0033371E" w:rsidP="0033371E">
                  <w:pPr>
                    <w:rPr>
                      <w:lang w:val="de-DE"/>
                    </w:rPr>
                  </w:pPr>
                </w:p>
              </w:tc>
            </w:tr>
            <w:tr w:rsidR="0033371E" w:rsidRPr="00752C71" w14:paraId="5E700209" w14:textId="77777777" w:rsidTr="00277F9E">
              <w:trPr>
                <w:trHeight w:val="280"/>
              </w:trPr>
              <w:tc>
                <w:tcPr>
                  <w:tcW w:w="2263" w:type="dxa"/>
                  <w:shd w:val="clear" w:color="auto" w:fill="auto"/>
                  <w:noWrap/>
                  <w:vAlign w:val="bottom"/>
                </w:tcPr>
                <w:p w14:paraId="5E700205" w14:textId="3FAB7BF5" w:rsidR="0033371E" w:rsidRPr="00752C71" w:rsidRDefault="00F642B9" w:rsidP="0011123C">
                  <w:proofErr w:type="spellStart"/>
                  <w:r>
                    <w:t>Ntb</w:t>
                  </w:r>
                  <w:proofErr w:type="spellEnd"/>
                </w:p>
                <w:p w14:paraId="5E700206" w14:textId="77777777" w:rsidR="00EF12A5" w:rsidRPr="00752C71" w:rsidRDefault="00EF12A5" w:rsidP="0011123C">
                  <w:r w:rsidRPr="00752C71">
                    <w:t>(</w:t>
                  </w:r>
                  <w:proofErr w:type="spellStart"/>
                  <w:r w:rsidRPr="00752C71">
                    <w:t>Stedin</w:t>
                  </w:r>
                  <w:proofErr w:type="spellEnd"/>
                  <w:r w:rsidRPr="00752C71">
                    <w:t>)</w:t>
                  </w:r>
                </w:p>
                <w:p w14:paraId="5E700207" w14:textId="77777777" w:rsidR="00EF12A5" w:rsidRPr="00752C71" w:rsidRDefault="00EF12A5" w:rsidP="0011123C"/>
              </w:tc>
              <w:tc>
                <w:tcPr>
                  <w:tcW w:w="1044" w:type="dxa"/>
                  <w:shd w:val="clear" w:color="auto" w:fill="auto"/>
                  <w:noWrap/>
                  <w:vAlign w:val="bottom"/>
                </w:tcPr>
                <w:p w14:paraId="5E700208" w14:textId="77777777" w:rsidR="0033371E" w:rsidRPr="00752C71" w:rsidRDefault="0033371E" w:rsidP="0033371E"/>
              </w:tc>
            </w:tr>
          </w:tbl>
          <w:p w14:paraId="5E70020A" w14:textId="77777777" w:rsidR="0033371E" w:rsidRPr="00752C71" w:rsidRDefault="0033371E" w:rsidP="0033371E"/>
        </w:tc>
        <w:tc>
          <w:tcPr>
            <w:tcW w:w="6487" w:type="dxa"/>
            <w:gridSpan w:val="2"/>
            <w:shd w:val="pct5" w:color="auto" w:fill="auto"/>
          </w:tcPr>
          <w:p w14:paraId="5E70020B" w14:textId="77777777" w:rsidR="0033371E" w:rsidRPr="0033371E" w:rsidRDefault="002E0A56" w:rsidP="0033371E">
            <w:r>
              <w:lastRenderedPageBreak/>
              <w:t>Rol</w:t>
            </w:r>
            <w:r w:rsidR="0033371E" w:rsidRPr="0033371E">
              <w:t xml:space="preserve">: vertegenwoordiging netbeheerders </w:t>
            </w:r>
          </w:p>
          <w:p w14:paraId="5E70020C" w14:textId="7BFB5823" w:rsidR="0033371E" w:rsidRPr="0033371E" w:rsidRDefault="0033371E" w:rsidP="00F1603D">
            <w:pPr>
              <w:numPr>
                <w:ilvl w:val="0"/>
                <w:numId w:val="9"/>
              </w:numPr>
            </w:pPr>
            <w:r w:rsidRPr="0033371E">
              <w:t xml:space="preserve">Deelnemer aan KBG </w:t>
            </w:r>
            <w:r w:rsidR="00122DC2">
              <w:t>T</w:t>
            </w:r>
            <w:r w:rsidRPr="0033371E">
              <w:t>ransitie</w:t>
            </w:r>
          </w:p>
          <w:p w14:paraId="5E70020D" w14:textId="3820926D" w:rsidR="0033371E" w:rsidRPr="0033371E" w:rsidRDefault="0033371E" w:rsidP="00F1603D">
            <w:pPr>
              <w:numPr>
                <w:ilvl w:val="0"/>
                <w:numId w:val="9"/>
              </w:numPr>
            </w:pPr>
            <w:r w:rsidRPr="0033371E">
              <w:t>Verantwoordelijk voor het afstemmen van het netbeheerders belang binnen de transitie</w:t>
            </w:r>
          </w:p>
          <w:p w14:paraId="5E70020E" w14:textId="433ABD62" w:rsidR="0033371E" w:rsidRDefault="0033371E" w:rsidP="00F1603D">
            <w:pPr>
              <w:numPr>
                <w:ilvl w:val="0"/>
                <w:numId w:val="9"/>
              </w:numPr>
            </w:pPr>
            <w:r w:rsidRPr="0033371E">
              <w:t xml:space="preserve">Verantwoordelijk voor het </w:t>
            </w:r>
            <w:r w:rsidR="003A6607">
              <w:t>raadplegen</w:t>
            </w:r>
            <w:r w:rsidRPr="0033371E">
              <w:t xml:space="preserve"> van de benodigde specialistische </w:t>
            </w:r>
            <w:r w:rsidR="003A6607">
              <w:t>kennis in eigen achterban</w:t>
            </w:r>
          </w:p>
          <w:p w14:paraId="5E70020F" w14:textId="68901EB5" w:rsidR="00185EB5" w:rsidRPr="0033371E" w:rsidRDefault="0054592F" w:rsidP="00185EB5">
            <w:pPr>
              <w:numPr>
                <w:ilvl w:val="0"/>
                <w:numId w:val="9"/>
              </w:numPr>
            </w:pPr>
            <w:r>
              <w:t>D</w:t>
            </w:r>
            <w:r w:rsidRPr="00185EB5">
              <w:t xml:space="preserve">e KBG deelnemer zal optreden als SPOC (single point of </w:t>
            </w:r>
            <w:r w:rsidRPr="00185EB5">
              <w:lastRenderedPageBreak/>
              <w:t>contact) namens zijn/haar achterban</w:t>
            </w:r>
          </w:p>
        </w:tc>
      </w:tr>
      <w:tr w:rsidR="00884ED4" w:rsidRPr="0033371E" w14:paraId="7093305A" w14:textId="77777777" w:rsidTr="00D24A2E">
        <w:trPr>
          <w:gridBefore w:val="1"/>
          <w:wBefore w:w="29" w:type="dxa"/>
        </w:trPr>
        <w:tc>
          <w:tcPr>
            <w:tcW w:w="2693" w:type="dxa"/>
            <w:gridSpan w:val="2"/>
            <w:shd w:val="pct25" w:color="auto" w:fill="auto"/>
          </w:tcPr>
          <w:p w14:paraId="7398A35D" w14:textId="2A06BA49" w:rsidR="00884ED4" w:rsidRDefault="00884ED4" w:rsidP="0033371E">
            <w:r>
              <w:lastRenderedPageBreak/>
              <w:t>Deelnemers Landelijk Netbeheerders</w:t>
            </w:r>
          </w:p>
          <w:p w14:paraId="5F255C5B" w14:textId="37550718" w:rsidR="00843EF3" w:rsidRDefault="00843EF3" w:rsidP="0033371E"/>
          <w:p w14:paraId="53FDFD1B" w14:textId="0082B928" w:rsidR="00843EF3" w:rsidRDefault="00D243F2" w:rsidP="0033371E">
            <w:r>
              <w:t>Klaas de Vries</w:t>
            </w:r>
            <w:r w:rsidR="00843EF3">
              <w:t xml:space="preserve"> (</w:t>
            </w:r>
            <w:proofErr w:type="spellStart"/>
            <w:r w:rsidR="00843EF3">
              <w:t>Tennet</w:t>
            </w:r>
            <w:proofErr w:type="spellEnd"/>
            <w:r w:rsidR="00843EF3">
              <w:t xml:space="preserve"> TSO)</w:t>
            </w:r>
          </w:p>
          <w:p w14:paraId="577B00ED" w14:textId="6AD9D83C" w:rsidR="00843EF3" w:rsidRDefault="009C75AD" w:rsidP="0033371E">
            <w:r>
              <w:t>Rudolf Ipema</w:t>
            </w:r>
            <w:r w:rsidR="00843EF3">
              <w:t xml:space="preserve"> (GTS)</w:t>
            </w:r>
          </w:p>
          <w:p w14:paraId="5E6AB506" w14:textId="03A888E6" w:rsidR="00884ED4" w:rsidRPr="00752C71" w:rsidRDefault="00884ED4" w:rsidP="0033371E"/>
        </w:tc>
        <w:tc>
          <w:tcPr>
            <w:tcW w:w="6487" w:type="dxa"/>
            <w:gridSpan w:val="2"/>
            <w:shd w:val="pct5" w:color="auto" w:fill="auto"/>
          </w:tcPr>
          <w:p w14:paraId="171FBFE5" w14:textId="2E83E175" w:rsidR="00884ED4" w:rsidRDefault="00E84345" w:rsidP="0033371E">
            <w:r>
              <w:t>Rol: vertegenwoordi</w:t>
            </w:r>
            <w:r w:rsidR="0025627A">
              <w:t>gi</w:t>
            </w:r>
            <w:r>
              <w:t>ng Landelijk Netbeheerders (</w:t>
            </w:r>
            <w:proofErr w:type="spellStart"/>
            <w:r>
              <w:t>Tennet</w:t>
            </w:r>
            <w:proofErr w:type="spellEnd"/>
            <w:r>
              <w:t xml:space="preserve"> TSO / GTS)</w:t>
            </w:r>
          </w:p>
          <w:p w14:paraId="4D024282" w14:textId="77777777" w:rsidR="00E84345" w:rsidRDefault="00E84345" w:rsidP="0054592F">
            <w:pPr>
              <w:pStyle w:val="Lijstalinea"/>
              <w:numPr>
                <w:ilvl w:val="0"/>
                <w:numId w:val="30"/>
              </w:numPr>
            </w:pPr>
            <w:r>
              <w:t>Deelnemer aan KBG Transitie</w:t>
            </w:r>
          </w:p>
          <w:p w14:paraId="1355191C" w14:textId="77777777" w:rsidR="0054592F" w:rsidRDefault="0054592F" w:rsidP="0054592F">
            <w:pPr>
              <w:numPr>
                <w:ilvl w:val="0"/>
                <w:numId w:val="30"/>
              </w:numPr>
            </w:pPr>
            <w:r w:rsidRPr="0033371E">
              <w:t xml:space="preserve">Verantwoordelijk voor het </w:t>
            </w:r>
            <w:r>
              <w:t>raadplegen</w:t>
            </w:r>
            <w:r w:rsidRPr="0033371E">
              <w:t xml:space="preserve"> van de benodigde specialistische </w:t>
            </w:r>
            <w:r>
              <w:t>kennis in eigen achterban</w:t>
            </w:r>
          </w:p>
          <w:p w14:paraId="3EAF927A" w14:textId="42B0FCBF" w:rsidR="00E84345" w:rsidRDefault="0054592F" w:rsidP="0054592F">
            <w:pPr>
              <w:pStyle w:val="Lijstalinea"/>
              <w:numPr>
                <w:ilvl w:val="0"/>
                <w:numId w:val="30"/>
              </w:numPr>
            </w:pPr>
            <w:r>
              <w:t>D</w:t>
            </w:r>
            <w:r w:rsidRPr="00185EB5">
              <w:t>e KBG deelnemer zal optreden als SPOC (single point of contact) namens zijn/haar achterban</w:t>
            </w:r>
          </w:p>
        </w:tc>
      </w:tr>
      <w:tr w:rsidR="0033371E" w:rsidRPr="0033371E" w14:paraId="5E700226" w14:textId="77777777" w:rsidTr="00D24A2E">
        <w:trPr>
          <w:gridBefore w:val="1"/>
          <w:wBefore w:w="29" w:type="dxa"/>
        </w:trPr>
        <w:tc>
          <w:tcPr>
            <w:tcW w:w="2693" w:type="dxa"/>
            <w:gridSpan w:val="2"/>
            <w:shd w:val="pct25" w:color="auto" w:fill="auto"/>
          </w:tcPr>
          <w:p w14:paraId="5E700211" w14:textId="6383E0EB" w:rsidR="0033371E" w:rsidRPr="00540B39" w:rsidRDefault="0033371E" w:rsidP="0033371E">
            <w:r w:rsidRPr="00540B39">
              <w:t>Deelnemers</w:t>
            </w:r>
            <w:r w:rsidR="0032098D" w:rsidRPr="00540B39">
              <w:t xml:space="preserve"> Programma Verantwoordelijken en Meetverantwoordelijken</w:t>
            </w:r>
            <w:r w:rsidRPr="00540B39">
              <w:t>:</w:t>
            </w:r>
          </w:p>
          <w:tbl>
            <w:tblPr>
              <w:tblW w:w="3307" w:type="dxa"/>
              <w:tblLayout w:type="fixed"/>
              <w:tblCellMar>
                <w:left w:w="70" w:type="dxa"/>
                <w:right w:w="70" w:type="dxa"/>
              </w:tblCellMar>
              <w:tblLook w:val="04A0" w:firstRow="1" w:lastRow="0" w:firstColumn="1" w:lastColumn="0" w:noHBand="0" w:noVBand="1"/>
            </w:tblPr>
            <w:tblGrid>
              <w:gridCol w:w="2263"/>
              <w:gridCol w:w="1044"/>
            </w:tblGrid>
            <w:tr w:rsidR="0033371E" w:rsidRPr="00540B39" w14:paraId="5E700215" w14:textId="77777777" w:rsidTr="00277F9E">
              <w:trPr>
                <w:trHeight w:val="280"/>
              </w:trPr>
              <w:tc>
                <w:tcPr>
                  <w:tcW w:w="2263" w:type="dxa"/>
                  <w:shd w:val="clear" w:color="auto" w:fill="auto"/>
                  <w:noWrap/>
                  <w:vAlign w:val="bottom"/>
                </w:tcPr>
                <w:p w14:paraId="5E700212" w14:textId="77777777" w:rsidR="00EF12A5" w:rsidRPr="00540B39" w:rsidRDefault="00EF12A5" w:rsidP="0033371E"/>
                <w:p w14:paraId="5E700213" w14:textId="3279DE2F" w:rsidR="00D3777C" w:rsidRPr="00540B39" w:rsidRDefault="009C75AD" w:rsidP="0033371E">
                  <w:r>
                    <w:t>Remco de Kruijk</w:t>
                  </w:r>
                </w:p>
              </w:tc>
              <w:tc>
                <w:tcPr>
                  <w:tcW w:w="1044" w:type="dxa"/>
                  <w:shd w:val="clear" w:color="auto" w:fill="auto"/>
                  <w:noWrap/>
                  <w:vAlign w:val="bottom"/>
                </w:tcPr>
                <w:p w14:paraId="5E700214" w14:textId="77777777" w:rsidR="00D3777C" w:rsidRPr="00540B39" w:rsidRDefault="00D3777C" w:rsidP="0033371E"/>
              </w:tc>
            </w:tr>
            <w:tr w:rsidR="0033371E" w:rsidRPr="00540B39" w14:paraId="5E700219" w14:textId="77777777" w:rsidTr="00277F9E">
              <w:trPr>
                <w:trHeight w:val="280"/>
              </w:trPr>
              <w:tc>
                <w:tcPr>
                  <w:tcW w:w="2263" w:type="dxa"/>
                  <w:shd w:val="clear" w:color="auto" w:fill="auto"/>
                  <w:noWrap/>
                  <w:vAlign w:val="bottom"/>
                </w:tcPr>
                <w:p w14:paraId="5E700216" w14:textId="4F7428D7" w:rsidR="00D3777C" w:rsidRPr="00540B39" w:rsidRDefault="00D3777C" w:rsidP="0033371E"/>
                <w:p w14:paraId="5E700217" w14:textId="77777777" w:rsidR="0033371E" w:rsidRPr="00540B39" w:rsidRDefault="0033371E" w:rsidP="0033371E"/>
              </w:tc>
              <w:tc>
                <w:tcPr>
                  <w:tcW w:w="1044" w:type="dxa"/>
                  <w:shd w:val="clear" w:color="auto" w:fill="auto"/>
                  <w:noWrap/>
                  <w:vAlign w:val="bottom"/>
                </w:tcPr>
                <w:p w14:paraId="5E700218" w14:textId="77777777" w:rsidR="0033371E" w:rsidRPr="00540B39" w:rsidRDefault="0033371E" w:rsidP="0033371E"/>
              </w:tc>
            </w:tr>
            <w:tr w:rsidR="0033371E" w:rsidRPr="00663DB5" w14:paraId="5E70021C" w14:textId="77777777" w:rsidTr="00277F9E">
              <w:trPr>
                <w:trHeight w:val="280"/>
              </w:trPr>
              <w:tc>
                <w:tcPr>
                  <w:tcW w:w="2263" w:type="dxa"/>
                  <w:shd w:val="clear" w:color="auto" w:fill="auto"/>
                  <w:noWrap/>
                  <w:vAlign w:val="bottom"/>
                </w:tcPr>
                <w:p w14:paraId="5E70021A" w14:textId="67E5BA76" w:rsidR="0033371E" w:rsidRPr="00540B39" w:rsidRDefault="009C75AD" w:rsidP="0033371E">
                  <w:r>
                    <w:t>Diederik Even</w:t>
                  </w:r>
                </w:p>
              </w:tc>
              <w:tc>
                <w:tcPr>
                  <w:tcW w:w="1044" w:type="dxa"/>
                  <w:shd w:val="clear" w:color="auto" w:fill="auto"/>
                  <w:noWrap/>
                  <w:vAlign w:val="bottom"/>
                </w:tcPr>
                <w:p w14:paraId="5E70021B" w14:textId="77777777" w:rsidR="00D3777C" w:rsidRPr="00540B39" w:rsidRDefault="00D3777C" w:rsidP="0033371E"/>
              </w:tc>
            </w:tr>
            <w:tr w:rsidR="0033371E" w:rsidRPr="00663DB5" w14:paraId="5E70021F" w14:textId="77777777" w:rsidTr="00277F9E">
              <w:trPr>
                <w:trHeight w:val="280"/>
              </w:trPr>
              <w:tc>
                <w:tcPr>
                  <w:tcW w:w="2263" w:type="dxa"/>
                  <w:shd w:val="clear" w:color="auto" w:fill="auto"/>
                  <w:noWrap/>
                  <w:vAlign w:val="bottom"/>
                </w:tcPr>
                <w:p w14:paraId="5E70021D" w14:textId="10EBC891" w:rsidR="0033371E" w:rsidRPr="00663DB5" w:rsidRDefault="0033371E" w:rsidP="0033371E">
                  <w:pPr>
                    <w:rPr>
                      <w:highlight w:val="yellow"/>
                    </w:rPr>
                  </w:pPr>
                </w:p>
              </w:tc>
              <w:tc>
                <w:tcPr>
                  <w:tcW w:w="1044" w:type="dxa"/>
                  <w:shd w:val="clear" w:color="auto" w:fill="auto"/>
                  <w:noWrap/>
                  <w:vAlign w:val="bottom"/>
                </w:tcPr>
                <w:p w14:paraId="5E70021E" w14:textId="77777777" w:rsidR="0033371E" w:rsidRPr="00663DB5" w:rsidRDefault="0033371E" w:rsidP="0033371E">
                  <w:pPr>
                    <w:rPr>
                      <w:highlight w:val="yellow"/>
                    </w:rPr>
                  </w:pPr>
                </w:p>
              </w:tc>
            </w:tr>
          </w:tbl>
          <w:p w14:paraId="5E700220" w14:textId="77777777" w:rsidR="0033371E" w:rsidRPr="00663DB5" w:rsidRDefault="0033371E" w:rsidP="0033371E">
            <w:pPr>
              <w:rPr>
                <w:highlight w:val="yellow"/>
              </w:rPr>
            </w:pPr>
          </w:p>
        </w:tc>
        <w:tc>
          <w:tcPr>
            <w:tcW w:w="6487" w:type="dxa"/>
            <w:gridSpan w:val="2"/>
            <w:shd w:val="pct5" w:color="auto" w:fill="auto"/>
          </w:tcPr>
          <w:p w14:paraId="5E700221" w14:textId="10433989" w:rsidR="0033371E" w:rsidRPr="0033371E" w:rsidRDefault="0082202A" w:rsidP="0033371E">
            <w:r w:rsidRPr="0033371E">
              <w:t>Rol:</w:t>
            </w:r>
            <w:r w:rsidR="0033371E" w:rsidRPr="0033371E">
              <w:t xml:space="preserve"> vertegenwoordiging </w:t>
            </w:r>
            <w:r w:rsidR="001C711B">
              <w:t>Programma Verantwoordelijken en Meetverantwoordelijken</w:t>
            </w:r>
            <w:r w:rsidR="0033371E" w:rsidRPr="0033371E">
              <w:t xml:space="preserve"> </w:t>
            </w:r>
          </w:p>
          <w:p w14:paraId="5E700222" w14:textId="3F802A80" w:rsidR="0033371E" w:rsidRPr="0033371E" w:rsidRDefault="0033371E" w:rsidP="00F1603D">
            <w:pPr>
              <w:numPr>
                <w:ilvl w:val="0"/>
                <w:numId w:val="10"/>
              </w:numPr>
            </w:pPr>
            <w:r w:rsidRPr="0033371E">
              <w:t xml:space="preserve">Deelnemer aan KBG </w:t>
            </w:r>
            <w:r w:rsidR="00122DC2">
              <w:t>T</w:t>
            </w:r>
            <w:r w:rsidRPr="0033371E">
              <w:t>ransitie</w:t>
            </w:r>
          </w:p>
          <w:p w14:paraId="5E700223" w14:textId="7E9C33E7" w:rsidR="0033371E" w:rsidRPr="0033371E" w:rsidRDefault="0033371E" w:rsidP="00F1603D">
            <w:pPr>
              <w:numPr>
                <w:ilvl w:val="0"/>
                <w:numId w:val="10"/>
              </w:numPr>
            </w:pPr>
            <w:r w:rsidRPr="0033371E">
              <w:t>Verantwoordelijk voor het afstemmen van het</w:t>
            </w:r>
            <w:r w:rsidR="0048368A">
              <w:t xml:space="preserve"> programma verantwoordelijke </w:t>
            </w:r>
            <w:r w:rsidR="00F50C95">
              <w:t xml:space="preserve">en meetverantwoordelijke </w:t>
            </w:r>
            <w:r w:rsidRPr="0033371E">
              <w:t xml:space="preserve">belang binnen de transitie </w:t>
            </w:r>
          </w:p>
          <w:p w14:paraId="5E700224" w14:textId="04E0BC31" w:rsidR="0033371E" w:rsidRDefault="003A6607" w:rsidP="00F1603D">
            <w:pPr>
              <w:numPr>
                <w:ilvl w:val="0"/>
                <w:numId w:val="10"/>
              </w:numPr>
            </w:pPr>
            <w:r w:rsidRPr="0033371E">
              <w:t xml:space="preserve">Verantwoordelijk voor het </w:t>
            </w:r>
            <w:r>
              <w:t>raadplegen</w:t>
            </w:r>
            <w:r w:rsidRPr="0033371E">
              <w:t xml:space="preserve"> van de benodigde specialistische </w:t>
            </w:r>
            <w:r>
              <w:t>kennis in eigen achterban</w:t>
            </w:r>
          </w:p>
          <w:p w14:paraId="5E700225" w14:textId="3CA04A51" w:rsidR="00185EB5" w:rsidRPr="0033371E" w:rsidRDefault="008C62BC" w:rsidP="008C62BC">
            <w:pPr>
              <w:numPr>
                <w:ilvl w:val="0"/>
                <w:numId w:val="10"/>
              </w:numPr>
            </w:pPr>
            <w:r>
              <w:t>D</w:t>
            </w:r>
            <w:r w:rsidR="00185EB5" w:rsidRPr="00185EB5">
              <w:t>e KBG deelnemer zal optreden als SPOC (single point of contact) namens zijn/haar achterban</w:t>
            </w:r>
          </w:p>
        </w:tc>
      </w:tr>
      <w:tr w:rsidR="00D4554D" w:rsidRPr="0033371E" w14:paraId="5E70022D" w14:textId="77777777" w:rsidTr="00D24A2E">
        <w:trPr>
          <w:gridBefore w:val="1"/>
          <w:wBefore w:w="29" w:type="dxa"/>
        </w:trPr>
        <w:tc>
          <w:tcPr>
            <w:tcW w:w="2693" w:type="dxa"/>
            <w:gridSpan w:val="2"/>
            <w:shd w:val="pct25" w:color="auto" w:fill="auto"/>
          </w:tcPr>
          <w:p w14:paraId="5E700227" w14:textId="77777777" w:rsidR="00D4554D" w:rsidRPr="0032098D" w:rsidRDefault="00D4554D" w:rsidP="00D4554D">
            <w:r w:rsidRPr="0032098D">
              <w:t>Deelnemers EDSN:</w:t>
            </w:r>
          </w:p>
          <w:p w14:paraId="5E700228" w14:textId="77777777" w:rsidR="00D4554D" w:rsidRPr="0032098D" w:rsidRDefault="00D4554D" w:rsidP="00D4554D"/>
          <w:p w14:paraId="6DA70070" w14:textId="16E585C1" w:rsidR="00A723AF" w:rsidRDefault="00A723AF" w:rsidP="00D4554D">
            <w:pPr>
              <w:rPr>
                <w:lang w:val="en-US"/>
              </w:rPr>
            </w:pPr>
            <w:r w:rsidRPr="00A723AF">
              <w:rPr>
                <w:lang w:val="en-US"/>
              </w:rPr>
              <w:t>EDSN Be</w:t>
            </w:r>
            <w:r>
              <w:rPr>
                <w:lang w:val="en-US"/>
              </w:rPr>
              <w:t>heer CARM</w:t>
            </w:r>
            <w:r w:rsidR="000F072B">
              <w:rPr>
                <w:lang w:val="en-US"/>
              </w:rPr>
              <w:t xml:space="preserve"> (A&amp;R OPS)</w:t>
            </w:r>
            <w:r w:rsidR="006C0EBF">
              <w:rPr>
                <w:lang w:val="en-US"/>
              </w:rPr>
              <w:t xml:space="preserve"> </w:t>
            </w:r>
            <w:proofErr w:type="spellStart"/>
            <w:r w:rsidR="006C0EBF">
              <w:rPr>
                <w:lang w:val="en-US"/>
              </w:rPr>
              <w:t>ntb</w:t>
            </w:r>
            <w:proofErr w:type="spellEnd"/>
          </w:p>
          <w:p w14:paraId="53E1FEE2" w14:textId="77777777" w:rsidR="00A723AF" w:rsidRPr="00A723AF" w:rsidRDefault="00A723AF" w:rsidP="00D4554D">
            <w:pPr>
              <w:rPr>
                <w:lang w:val="en-US"/>
              </w:rPr>
            </w:pPr>
          </w:p>
          <w:p w14:paraId="7F20112E" w14:textId="70E71F41" w:rsidR="00D4554D" w:rsidRPr="00A723AF" w:rsidRDefault="00D4554D" w:rsidP="00D4554D">
            <w:pPr>
              <w:rPr>
                <w:lang w:val="en-US"/>
              </w:rPr>
            </w:pPr>
            <w:proofErr w:type="spellStart"/>
            <w:r w:rsidRPr="00A723AF">
              <w:rPr>
                <w:lang w:val="en-US"/>
              </w:rPr>
              <w:t>Relevante</w:t>
            </w:r>
            <w:proofErr w:type="spellEnd"/>
            <w:r w:rsidRPr="00A723AF">
              <w:rPr>
                <w:lang w:val="en-US"/>
              </w:rPr>
              <w:t xml:space="preserve"> project managers </w:t>
            </w:r>
          </w:p>
          <w:p w14:paraId="0FF95B66" w14:textId="77777777" w:rsidR="00F82CF6" w:rsidRPr="00A723AF" w:rsidRDefault="00F82CF6" w:rsidP="00D4554D">
            <w:pPr>
              <w:rPr>
                <w:lang w:val="en-US"/>
              </w:rPr>
            </w:pPr>
          </w:p>
          <w:p w14:paraId="5E700229" w14:textId="7263032D" w:rsidR="00F82CF6" w:rsidRPr="00663DB5" w:rsidRDefault="00F642B9" w:rsidP="00D4554D">
            <w:pPr>
              <w:rPr>
                <w:highlight w:val="yellow"/>
              </w:rPr>
            </w:pPr>
            <w:r>
              <w:t>Mark Ruiter</w:t>
            </w:r>
          </w:p>
        </w:tc>
        <w:tc>
          <w:tcPr>
            <w:tcW w:w="6487" w:type="dxa"/>
            <w:gridSpan w:val="2"/>
            <w:shd w:val="pct5" w:color="auto" w:fill="auto"/>
          </w:tcPr>
          <w:p w14:paraId="5E70022A" w14:textId="77777777" w:rsidR="00D4554D" w:rsidRPr="0033371E" w:rsidRDefault="00D4554D" w:rsidP="00D4554D">
            <w:r w:rsidRPr="0033371E">
              <w:t xml:space="preserve">Rol: </w:t>
            </w:r>
            <w:r>
              <w:t>project managers van projecten met transitie impact</w:t>
            </w:r>
          </w:p>
          <w:p w14:paraId="5E70022B" w14:textId="6C4FC6D6" w:rsidR="00D4554D" w:rsidRDefault="00D4554D" w:rsidP="00D4554D">
            <w:pPr>
              <w:numPr>
                <w:ilvl w:val="0"/>
                <w:numId w:val="9"/>
              </w:numPr>
            </w:pPr>
            <w:r w:rsidRPr="0033371E">
              <w:t xml:space="preserve">Deelnemer aan KBG </w:t>
            </w:r>
            <w:r>
              <w:t>T</w:t>
            </w:r>
            <w:r w:rsidRPr="0033371E">
              <w:t>ransitie</w:t>
            </w:r>
          </w:p>
          <w:p w14:paraId="68613760" w14:textId="77777777" w:rsidR="00D4554D" w:rsidRDefault="00D4554D" w:rsidP="00D4554D">
            <w:pPr>
              <w:numPr>
                <w:ilvl w:val="0"/>
                <w:numId w:val="9"/>
              </w:numPr>
            </w:pPr>
            <w:r>
              <w:t>Stakeholder vanuit lopende projecten</w:t>
            </w:r>
          </w:p>
          <w:p w14:paraId="4400A0D7" w14:textId="77777777" w:rsidR="000F072B" w:rsidRDefault="000F072B" w:rsidP="000F072B"/>
          <w:p w14:paraId="2297EDB9" w14:textId="77777777" w:rsidR="000F072B" w:rsidRDefault="000F072B" w:rsidP="000F072B">
            <w:r>
              <w:t>Rol: EDSN Beheer CARM (A&amp;R OPS)</w:t>
            </w:r>
          </w:p>
          <w:p w14:paraId="49E8A055" w14:textId="77777777" w:rsidR="00EA521C" w:rsidRDefault="00EA521C" w:rsidP="00EA521C">
            <w:pPr>
              <w:pStyle w:val="Lijstalinea"/>
              <w:numPr>
                <w:ilvl w:val="0"/>
                <w:numId w:val="33"/>
              </w:numPr>
            </w:pPr>
            <w:r>
              <w:t>Opstellen Acceptatie Criteria</w:t>
            </w:r>
          </w:p>
          <w:p w14:paraId="5E70022C" w14:textId="716DEB6A" w:rsidR="00EA521C" w:rsidRPr="0033371E" w:rsidRDefault="00EA521C" w:rsidP="00EA521C">
            <w:pPr>
              <w:pStyle w:val="Lijstalinea"/>
              <w:numPr>
                <w:ilvl w:val="0"/>
                <w:numId w:val="33"/>
              </w:numPr>
            </w:pPr>
            <w:r>
              <w:t>Opstellen Vrijgave Advies EDSN Beheer CARM</w:t>
            </w:r>
            <w:r w:rsidR="00602838">
              <w:t xml:space="preserve"> (A&amp;R OPS)</w:t>
            </w:r>
          </w:p>
        </w:tc>
      </w:tr>
    </w:tbl>
    <w:p w14:paraId="5E70022E" w14:textId="77777777" w:rsidR="00EF12A5" w:rsidRDefault="00EF12A5" w:rsidP="0033371E">
      <w:pPr>
        <w:rPr>
          <w:b/>
          <w:bCs/>
        </w:rPr>
      </w:pPr>
    </w:p>
    <w:p w14:paraId="5E70022F" w14:textId="77777777" w:rsidR="00EF12A5" w:rsidRDefault="00EF12A5">
      <w:pPr>
        <w:widowControl/>
        <w:spacing w:line="240" w:lineRule="auto"/>
        <w:rPr>
          <w:b/>
          <w:bCs/>
        </w:rPr>
      </w:pPr>
      <w:r>
        <w:rPr>
          <w:b/>
          <w:bCs/>
        </w:rPr>
        <w:br w:type="page"/>
      </w:r>
    </w:p>
    <w:p w14:paraId="5E700230" w14:textId="77777777" w:rsidR="0033371E" w:rsidRPr="0033371E" w:rsidRDefault="0033371E" w:rsidP="00724EEF">
      <w:pPr>
        <w:pStyle w:val="wwostylekop1"/>
      </w:pPr>
      <w:bookmarkStart w:id="56" w:name="_Toc384329253"/>
      <w:bookmarkStart w:id="57" w:name="_Toc58231970"/>
      <w:r w:rsidRPr="0033371E">
        <w:lastRenderedPageBreak/>
        <w:t>Beheersing</w:t>
      </w:r>
      <w:bookmarkEnd w:id="56"/>
      <w:bookmarkEnd w:id="57"/>
    </w:p>
    <w:p w14:paraId="5E700231" w14:textId="77777777" w:rsidR="0033371E" w:rsidRPr="0033371E" w:rsidRDefault="0033371E" w:rsidP="00724EEF">
      <w:pPr>
        <w:pStyle w:val="wwostylekop2"/>
      </w:pPr>
      <w:bookmarkStart w:id="58" w:name="_Toc391446927"/>
      <w:bookmarkStart w:id="59" w:name="_Toc395087579"/>
      <w:bookmarkStart w:id="60" w:name="_Ref396874292"/>
      <w:bookmarkStart w:id="61" w:name="_Toc475441881"/>
      <w:bookmarkStart w:id="62" w:name="_Toc384329255"/>
      <w:bookmarkStart w:id="63" w:name="_Toc58231971"/>
      <w:r w:rsidRPr="0033371E">
        <w:t>Voortgangsrapportage</w:t>
      </w:r>
      <w:bookmarkEnd w:id="58"/>
      <w:bookmarkEnd w:id="59"/>
      <w:bookmarkEnd w:id="60"/>
      <w:bookmarkEnd w:id="61"/>
      <w:bookmarkEnd w:id="62"/>
      <w:bookmarkEnd w:id="63"/>
    </w:p>
    <w:p w14:paraId="5E700232" w14:textId="0CA0B5BE" w:rsidR="0033371E" w:rsidRDefault="0033371E" w:rsidP="0033371E">
      <w:r w:rsidRPr="0033371E">
        <w:t>De transitiemanager lever</w:t>
      </w:r>
      <w:r w:rsidR="00E11FA2">
        <w:t xml:space="preserve">t input aan de projectmanager </w:t>
      </w:r>
      <w:r w:rsidR="00F642B9">
        <w:t>T</w:t>
      </w:r>
      <w:r w:rsidR="001912A6">
        <w:t>R2</w:t>
      </w:r>
      <w:r w:rsidR="00136BB4">
        <w:t>02</w:t>
      </w:r>
      <w:r w:rsidR="00F642B9">
        <w:t>1</w:t>
      </w:r>
      <w:r w:rsidR="00136BB4">
        <w:t xml:space="preserve"> </w:t>
      </w:r>
      <w:r w:rsidRPr="0033371E">
        <w:t xml:space="preserve">NEDU </w:t>
      </w:r>
      <w:r w:rsidR="0048368A">
        <w:t xml:space="preserve">en aan de </w:t>
      </w:r>
      <w:r w:rsidR="0048368A" w:rsidRPr="0033371E">
        <w:t>project</w:t>
      </w:r>
      <w:r w:rsidR="00E11FA2">
        <w:t xml:space="preserve">manager </w:t>
      </w:r>
      <w:r w:rsidR="00F642B9">
        <w:t>T</w:t>
      </w:r>
      <w:r w:rsidR="001912A6">
        <w:t>R20</w:t>
      </w:r>
      <w:r w:rsidR="00136BB4">
        <w:t>2</w:t>
      </w:r>
      <w:r w:rsidR="00F642B9">
        <w:t>1</w:t>
      </w:r>
      <w:r w:rsidR="001912A6">
        <w:t xml:space="preserve"> </w:t>
      </w:r>
      <w:r w:rsidR="0048368A">
        <w:t xml:space="preserve">CMF </w:t>
      </w:r>
      <w:r w:rsidRPr="0033371E">
        <w:t>voor het opleveren van de voortgangsrapportage</w:t>
      </w:r>
      <w:r w:rsidR="0048368A">
        <w:t>s</w:t>
      </w:r>
      <w:r w:rsidRPr="0033371E">
        <w:t xml:space="preserve"> zoals weergegeven in </w:t>
      </w:r>
      <w:r w:rsidR="0048368A">
        <w:t xml:space="preserve">de </w:t>
      </w:r>
      <w:r w:rsidRPr="0033371E">
        <w:t xml:space="preserve">PID </w:t>
      </w:r>
      <w:r w:rsidR="00F642B9">
        <w:t>TR</w:t>
      </w:r>
      <w:r w:rsidR="001912A6">
        <w:t>20</w:t>
      </w:r>
      <w:r w:rsidR="00136BB4">
        <w:t>2</w:t>
      </w:r>
      <w:r w:rsidR="00F642B9">
        <w:t>1</w:t>
      </w:r>
      <w:r w:rsidR="001912A6">
        <w:t xml:space="preserve"> </w:t>
      </w:r>
      <w:r w:rsidRPr="0033371E">
        <w:t>NEDU</w:t>
      </w:r>
      <w:r w:rsidR="0048368A">
        <w:t xml:space="preserve"> en de </w:t>
      </w:r>
      <w:r w:rsidR="0048368A" w:rsidRPr="0033371E">
        <w:t xml:space="preserve">PID </w:t>
      </w:r>
      <w:r w:rsidR="00F642B9">
        <w:t>T</w:t>
      </w:r>
      <w:r w:rsidR="001912A6">
        <w:t>R20</w:t>
      </w:r>
      <w:r w:rsidR="00136BB4">
        <w:t>2</w:t>
      </w:r>
      <w:r w:rsidR="00F642B9">
        <w:t>1</w:t>
      </w:r>
      <w:r w:rsidR="001912A6">
        <w:t xml:space="preserve"> </w:t>
      </w:r>
      <w:r w:rsidR="006F7DE3">
        <w:t>EDSN</w:t>
      </w:r>
      <w:r w:rsidRPr="0033371E">
        <w:t>.</w:t>
      </w:r>
      <w:bookmarkStart w:id="64" w:name="_Toc391446928"/>
      <w:bookmarkStart w:id="65" w:name="_Toc395087580"/>
      <w:bookmarkStart w:id="66" w:name="_Toc475441882"/>
    </w:p>
    <w:p w14:paraId="5E700233" w14:textId="77777777" w:rsidR="001E1D48" w:rsidRPr="0033371E" w:rsidRDefault="001E1D48" w:rsidP="0033371E"/>
    <w:p w14:paraId="5E700234" w14:textId="77777777" w:rsidR="0033371E" w:rsidRPr="0033371E" w:rsidRDefault="0033371E" w:rsidP="00724EEF">
      <w:pPr>
        <w:pStyle w:val="wwostylekop2"/>
      </w:pPr>
      <w:bookmarkStart w:id="67" w:name="_Toc384329256"/>
      <w:bookmarkStart w:id="68" w:name="_Toc58231972"/>
      <w:r w:rsidRPr="0033371E">
        <w:t>Tijd- en kostenrapportages</w:t>
      </w:r>
      <w:bookmarkEnd w:id="64"/>
      <w:bookmarkEnd w:id="65"/>
      <w:bookmarkEnd w:id="66"/>
      <w:bookmarkEnd w:id="67"/>
      <w:bookmarkEnd w:id="68"/>
    </w:p>
    <w:p w14:paraId="5E700235" w14:textId="463245AC" w:rsidR="0033371E" w:rsidRDefault="0033371E" w:rsidP="0033371E">
      <w:bookmarkStart w:id="69" w:name="_Toc395087582"/>
      <w:bookmarkStart w:id="70" w:name="_Ref396874240"/>
      <w:bookmarkStart w:id="71" w:name="_Toc475441884"/>
      <w:r w:rsidRPr="0033371E">
        <w:t>De transitiemanager lever</w:t>
      </w:r>
      <w:r w:rsidR="00E11FA2">
        <w:t xml:space="preserve">t input aan de projectmanager </w:t>
      </w:r>
      <w:r w:rsidR="00F642B9">
        <w:t>T</w:t>
      </w:r>
      <w:r w:rsidR="001912A6">
        <w:t>R20</w:t>
      </w:r>
      <w:r w:rsidR="00136BB4">
        <w:t>2</w:t>
      </w:r>
      <w:r w:rsidR="00F642B9">
        <w:t>1</w:t>
      </w:r>
      <w:r w:rsidR="001912A6">
        <w:t xml:space="preserve"> </w:t>
      </w:r>
      <w:r w:rsidRPr="0033371E">
        <w:t xml:space="preserve">NEDU </w:t>
      </w:r>
      <w:r w:rsidR="00F67527">
        <w:t xml:space="preserve">en aan de </w:t>
      </w:r>
      <w:r w:rsidR="00E11FA2">
        <w:t xml:space="preserve">projectmanager </w:t>
      </w:r>
      <w:r w:rsidR="00F642B9">
        <w:t>T</w:t>
      </w:r>
      <w:r w:rsidR="001912A6">
        <w:t>R20</w:t>
      </w:r>
      <w:r w:rsidR="00136BB4">
        <w:t>2</w:t>
      </w:r>
      <w:r w:rsidR="00F642B9">
        <w:t>1</w:t>
      </w:r>
      <w:r w:rsidR="001912A6">
        <w:t xml:space="preserve"> </w:t>
      </w:r>
      <w:r w:rsidR="00F67527">
        <w:t>CMF</w:t>
      </w:r>
      <w:r w:rsidR="00136BB4">
        <w:t xml:space="preserve"> </w:t>
      </w:r>
      <w:r w:rsidRPr="0033371E">
        <w:t xml:space="preserve">voor het opleveren van de tijd- en kostenrapportages zoals weergegeven in PID </w:t>
      </w:r>
      <w:r w:rsidR="00F642B9">
        <w:t>T</w:t>
      </w:r>
      <w:r w:rsidR="001912A6">
        <w:t>R20</w:t>
      </w:r>
      <w:r w:rsidR="00136BB4">
        <w:t>2</w:t>
      </w:r>
      <w:r w:rsidR="00F642B9">
        <w:t>1</w:t>
      </w:r>
      <w:r w:rsidR="001912A6">
        <w:t xml:space="preserve"> </w:t>
      </w:r>
      <w:r w:rsidRPr="0033371E">
        <w:t>NEDU</w:t>
      </w:r>
      <w:r w:rsidR="00F67527">
        <w:t xml:space="preserve"> en de</w:t>
      </w:r>
      <w:r w:rsidR="00F67527" w:rsidRPr="0033371E">
        <w:t xml:space="preserve"> PID </w:t>
      </w:r>
      <w:r w:rsidR="00F642B9">
        <w:t>T</w:t>
      </w:r>
      <w:r w:rsidR="001912A6">
        <w:t>R20</w:t>
      </w:r>
      <w:r w:rsidR="00136BB4">
        <w:t>2</w:t>
      </w:r>
      <w:r w:rsidR="00F642B9">
        <w:t>1</w:t>
      </w:r>
      <w:r w:rsidR="001912A6">
        <w:t xml:space="preserve"> </w:t>
      </w:r>
      <w:r w:rsidR="00F67527">
        <w:t>CMF</w:t>
      </w:r>
      <w:r w:rsidRPr="0033371E">
        <w:t>.</w:t>
      </w:r>
    </w:p>
    <w:p w14:paraId="5E700236" w14:textId="77777777" w:rsidR="001E1D48" w:rsidRPr="0033371E" w:rsidRDefault="001E1D48" w:rsidP="0033371E"/>
    <w:p w14:paraId="5E700237" w14:textId="77777777" w:rsidR="0033371E" w:rsidRPr="0033371E" w:rsidRDefault="0033371E" w:rsidP="00724EEF">
      <w:pPr>
        <w:pStyle w:val="wwostylekop2"/>
      </w:pPr>
      <w:bookmarkStart w:id="72" w:name="_Toc384329257"/>
      <w:bookmarkStart w:id="73" w:name="_Toc58231973"/>
      <w:r w:rsidRPr="0033371E">
        <w:t>Overleg</w:t>
      </w:r>
      <w:bookmarkEnd w:id="72"/>
      <w:bookmarkEnd w:id="73"/>
    </w:p>
    <w:bookmarkEnd w:id="69"/>
    <w:bookmarkEnd w:id="70"/>
    <w:bookmarkEnd w:id="71"/>
    <w:p w14:paraId="10A7CF60" w14:textId="0587E4AD" w:rsidR="00247737" w:rsidRDefault="0033371E" w:rsidP="00B35434">
      <w:r w:rsidRPr="0033371E">
        <w:t>Voor de uitvoering van het transitieplan zijn de volgende overleggen gepland:</w:t>
      </w:r>
    </w:p>
    <w:p w14:paraId="7F1C240C" w14:textId="58A6BFBB" w:rsidR="00247737" w:rsidRDefault="0033371E" w:rsidP="00247737">
      <w:pPr>
        <w:numPr>
          <w:ilvl w:val="0"/>
          <w:numId w:val="11"/>
        </w:numPr>
      </w:pPr>
      <w:r w:rsidRPr="0033371E">
        <w:t xml:space="preserve">Klankbordgroep transitie: voor de oplevering van de transitieproducten zal er tweewekelijks overleg plaats vinden. </w:t>
      </w:r>
      <w:r w:rsidR="00443EB6">
        <w:t>Deze</w:t>
      </w:r>
      <w:r w:rsidR="00136BB4">
        <w:t xml:space="preserve"> </w:t>
      </w:r>
      <w:r w:rsidR="00443EB6">
        <w:t>f</w:t>
      </w:r>
      <w:r w:rsidR="000932B9">
        <w:t>requentie</w:t>
      </w:r>
      <w:r w:rsidR="00136BB4">
        <w:t xml:space="preserve"> </w:t>
      </w:r>
      <w:r w:rsidRPr="0033371E">
        <w:t xml:space="preserve">kan worden aangepast al naar gelang de behoefte voor overleg. </w:t>
      </w:r>
    </w:p>
    <w:p w14:paraId="10163EE1" w14:textId="0CA6F631" w:rsidR="00247737" w:rsidRDefault="00247737" w:rsidP="00247737">
      <w:pPr>
        <w:numPr>
          <w:ilvl w:val="0"/>
          <w:numId w:val="11"/>
        </w:numPr>
      </w:pPr>
      <w:r>
        <w:t>S</w:t>
      </w:r>
      <w:r w:rsidR="00780233">
        <w:t>R NEDU</w:t>
      </w:r>
      <w:r>
        <w:t xml:space="preserve">: voortgang van het werkpakket Transitie wordt </w:t>
      </w:r>
      <w:r w:rsidR="001C7940">
        <w:t xml:space="preserve">als integraal onderdeel van voortgangsrapportage project TR2021 Allocatie 2.0 Tranche 1 </w:t>
      </w:r>
      <w:r w:rsidR="00780233">
        <w:t>teruggekoppeld aan SR NEDU.</w:t>
      </w:r>
      <w:r w:rsidR="003052E6">
        <w:t xml:space="preserve"> Indien gewenst licht Transitie Manager NEDU de voortgangsrapportage toe.</w:t>
      </w:r>
    </w:p>
    <w:p w14:paraId="0F1494EA" w14:textId="0E7A5A9B" w:rsidR="004A568C" w:rsidRDefault="004A568C" w:rsidP="004A568C"/>
    <w:p w14:paraId="06F2ACFA" w14:textId="07395ED1" w:rsidR="004A568C" w:rsidRDefault="004A568C" w:rsidP="004A568C">
      <w:pPr>
        <w:pStyle w:val="Kop2"/>
      </w:pPr>
      <w:bookmarkStart w:id="74" w:name="_Toc58231974"/>
      <w:r>
        <w:t>Escalatie</w:t>
      </w:r>
      <w:r w:rsidR="005B5C37">
        <w:t>mogelijkheden</w:t>
      </w:r>
      <w:bookmarkEnd w:id="74"/>
    </w:p>
    <w:p w14:paraId="16BB71F2" w14:textId="671A7518" w:rsidR="004A568C" w:rsidRDefault="004A568C" w:rsidP="004A568C">
      <w:r>
        <w:t xml:space="preserve">In geval van het niet bereiken van gestelde doelen kan er door de Transitie Manager NEDU </w:t>
      </w:r>
      <w:r w:rsidR="005B5C37">
        <w:t>geëscaleerd</w:t>
      </w:r>
      <w:r>
        <w:t xml:space="preserve"> worden</w:t>
      </w:r>
      <w:r w:rsidR="00347458">
        <w:t>, dit kan op verschillende manieren:</w:t>
      </w:r>
    </w:p>
    <w:p w14:paraId="3D25517B" w14:textId="1A90EB89" w:rsidR="00347458" w:rsidRDefault="00347458" w:rsidP="00347458">
      <w:pPr>
        <w:pStyle w:val="Lijstalinea"/>
        <w:numPr>
          <w:ilvl w:val="0"/>
          <w:numId w:val="34"/>
        </w:numPr>
      </w:pPr>
      <w:r>
        <w:t xml:space="preserve">Naar Project Manager TR2021 CMF, in geval </w:t>
      </w:r>
      <w:r w:rsidR="00516A01">
        <w:t>afvaardiging EDSN in gebreke blijft bij nakomen verplichtingen;</w:t>
      </w:r>
    </w:p>
    <w:p w14:paraId="44A89C45" w14:textId="18D559A9" w:rsidR="00516A01" w:rsidRDefault="00516A01" w:rsidP="00347458">
      <w:pPr>
        <w:pStyle w:val="Lijstalinea"/>
        <w:numPr>
          <w:ilvl w:val="0"/>
          <w:numId w:val="34"/>
        </w:numPr>
      </w:pPr>
      <w:r>
        <w:t xml:space="preserve">Naar Transitie Manager </w:t>
      </w:r>
      <w:proofErr w:type="spellStart"/>
      <w:r>
        <w:t>Tennet</w:t>
      </w:r>
      <w:proofErr w:type="spellEnd"/>
      <w:r>
        <w:t xml:space="preserve"> TSO, in geval afvaardiging </w:t>
      </w:r>
      <w:proofErr w:type="spellStart"/>
      <w:r>
        <w:t>Tennet</w:t>
      </w:r>
      <w:proofErr w:type="spellEnd"/>
      <w:r>
        <w:t xml:space="preserve"> TSO in gebreke blijft bij nakomen verplichtingen;</w:t>
      </w:r>
    </w:p>
    <w:p w14:paraId="4BDD5E6B" w14:textId="155C2759" w:rsidR="00516A01" w:rsidRDefault="00516A01" w:rsidP="00347458">
      <w:pPr>
        <w:pStyle w:val="Lijstalinea"/>
        <w:numPr>
          <w:ilvl w:val="0"/>
          <w:numId w:val="34"/>
        </w:numPr>
      </w:pPr>
      <w:r>
        <w:t xml:space="preserve">Naar </w:t>
      </w:r>
      <w:r w:rsidR="00CA23A1">
        <w:t xml:space="preserve">Domeinmanager Transitie PRO, in geval afvaardiging </w:t>
      </w:r>
      <w:proofErr w:type="spellStart"/>
      <w:r w:rsidR="00CA23A1">
        <w:t>RNBs</w:t>
      </w:r>
      <w:proofErr w:type="spellEnd"/>
      <w:r w:rsidR="00CA23A1">
        <w:t xml:space="preserve"> in gebreke blijft bij nakomen verplichtingen;</w:t>
      </w:r>
    </w:p>
    <w:p w14:paraId="0B5E45D2" w14:textId="4DC6AE49" w:rsidR="00CA23A1" w:rsidRDefault="00CA23A1" w:rsidP="00347458">
      <w:pPr>
        <w:pStyle w:val="Lijstalinea"/>
        <w:numPr>
          <w:ilvl w:val="0"/>
          <w:numId w:val="34"/>
        </w:numPr>
      </w:pPr>
      <w:r>
        <w:t xml:space="preserve">Naar Project Manager TR2021 NEDU, in geval </w:t>
      </w:r>
      <w:r w:rsidR="00095F37">
        <w:t xml:space="preserve">bovenstaande escalaties niet het gewenste resultaat opleveren en werkpakket transitie afwijkt van </w:t>
      </w:r>
      <w:r w:rsidR="005B5C37">
        <w:t>eerder gestelde verwachtingen.</w:t>
      </w:r>
    </w:p>
    <w:p w14:paraId="5E70023B" w14:textId="77777777" w:rsidR="0033371E" w:rsidRPr="0033371E" w:rsidRDefault="0033371E" w:rsidP="0033371E">
      <w:pPr>
        <w:rPr>
          <w:bCs/>
          <w:iCs/>
        </w:rPr>
      </w:pPr>
    </w:p>
    <w:p w14:paraId="5E70023C" w14:textId="77777777" w:rsidR="0033371E" w:rsidRPr="0033371E" w:rsidRDefault="0033371E" w:rsidP="0033371E">
      <w:pPr>
        <w:rPr>
          <w:b/>
          <w:bCs/>
          <w:iCs/>
          <w:vanish/>
        </w:rPr>
      </w:pPr>
    </w:p>
    <w:p w14:paraId="5E70023D" w14:textId="77777777" w:rsidR="0033371E" w:rsidRPr="0033371E" w:rsidRDefault="0033371E" w:rsidP="0033371E">
      <w:pPr>
        <w:rPr>
          <w:b/>
          <w:bCs/>
          <w:iCs/>
          <w:vanish/>
        </w:rPr>
      </w:pPr>
    </w:p>
    <w:p w14:paraId="5E70023E" w14:textId="77777777" w:rsidR="0033371E" w:rsidRPr="0033371E" w:rsidRDefault="0033371E" w:rsidP="0033371E"/>
    <w:p w14:paraId="5E70023F" w14:textId="77777777" w:rsidR="0033371E" w:rsidRPr="0033371E" w:rsidRDefault="0033371E" w:rsidP="0033371E">
      <w:r w:rsidRPr="0033371E">
        <w:br w:type="page"/>
      </w:r>
    </w:p>
    <w:p w14:paraId="5E700240" w14:textId="77777777" w:rsidR="0033371E" w:rsidRPr="0033371E" w:rsidRDefault="0033371E" w:rsidP="00724EEF">
      <w:pPr>
        <w:pStyle w:val="wwostylekop1"/>
      </w:pPr>
      <w:bookmarkStart w:id="75" w:name="_Toc384329258"/>
      <w:bookmarkStart w:id="76" w:name="_Ref287619143"/>
      <w:bookmarkStart w:id="77" w:name="_Ref287619146"/>
      <w:bookmarkStart w:id="78" w:name="_Toc58231975"/>
      <w:r w:rsidRPr="0033371E">
        <w:lastRenderedPageBreak/>
        <w:t>Risico’s</w:t>
      </w:r>
      <w:bookmarkEnd w:id="75"/>
      <w:bookmarkEnd w:id="76"/>
      <w:bookmarkEnd w:id="77"/>
      <w:bookmarkEnd w:id="78"/>
    </w:p>
    <w:p w14:paraId="5E700241" w14:textId="77777777" w:rsidR="0033371E" w:rsidRPr="0033371E" w:rsidRDefault="0033371E" w:rsidP="0033371E">
      <w:r w:rsidRPr="0033371E">
        <w:t xml:space="preserve">De volgende tabel geeft een overzicht van de tot nu toe onderkende bedreigingen ten aanzien van het project met voorgestelde tegenmaatregelen, de kans van optreden en de mate van negatief effect op het project (aangegeven op een schaal van 1 tot </w:t>
      </w:r>
      <w:r w:rsidR="001E1D48">
        <w:t>4</w:t>
      </w:r>
      <w:r w:rsidRPr="0033371E">
        <w:t xml:space="preserve">) </w:t>
      </w:r>
      <w:r w:rsidRPr="00AE208F">
        <w:rPr>
          <w:vertAlign w:val="superscript"/>
        </w:rPr>
        <w:footnoteReference w:id="4"/>
      </w:r>
      <w:r w:rsidRPr="0033371E">
        <w:t>. De laatste kolom geeft het risico aan (kans*effect). Op deze wijze kan gefundeerd worden afgewogen welke bedreigingen de meeste aandacht of hulpbronnen verdienen.</w:t>
      </w:r>
    </w:p>
    <w:p w14:paraId="5E700242" w14:textId="77777777" w:rsidR="0033371E" w:rsidRPr="0033371E" w:rsidRDefault="0033371E" w:rsidP="0033371E"/>
    <w:p w14:paraId="5E700243" w14:textId="2FD88643" w:rsidR="0033371E" w:rsidRPr="0033371E" w:rsidRDefault="0033371E" w:rsidP="0033371E">
      <w:r w:rsidRPr="0033371E">
        <w:t xml:space="preserve">Tijdens het project wordt deze lijst voortdurend bijgehouden in een Risicologboek, met een uitgebreidere beschrijving van de risico’s. Toevoeging van bedreigingen of andere wijzigingen worden </w:t>
      </w:r>
      <w:r w:rsidR="00DA586F">
        <w:t xml:space="preserve">aangepast in het risicolog (onderdeel van de actie en besluitenlijst). Transitie overstijgende risico’s worden geëscaleerd </w:t>
      </w:r>
      <w:r w:rsidR="00E11FA2">
        <w:t xml:space="preserve">naar de PM </w:t>
      </w:r>
      <w:r w:rsidR="00381812">
        <w:t>T</w:t>
      </w:r>
      <w:r w:rsidR="0075108F">
        <w:t>R20</w:t>
      </w:r>
      <w:r w:rsidR="00E66705">
        <w:t>2</w:t>
      </w:r>
      <w:r w:rsidR="00381812">
        <w:t>1</w:t>
      </w:r>
      <w:r w:rsidR="0075108F">
        <w:t xml:space="preserve"> </w:t>
      </w:r>
      <w:r w:rsidR="00DA586F">
        <w:t>CMF en NEDU als project risico</w:t>
      </w:r>
      <w:r w:rsidRPr="0033371E">
        <w:t>.</w:t>
      </w:r>
    </w:p>
    <w:p w14:paraId="5E700244" w14:textId="77777777" w:rsidR="0033371E" w:rsidRPr="0033371E" w:rsidRDefault="0033371E" w:rsidP="0033371E"/>
    <w:tbl>
      <w:tblPr>
        <w:tblW w:w="94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4137"/>
        <w:gridCol w:w="2268"/>
        <w:gridCol w:w="709"/>
        <w:gridCol w:w="850"/>
        <w:gridCol w:w="788"/>
      </w:tblGrid>
      <w:tr w:rsidR="0033371E" w:rsidRPr="0033371E" w14:paraId="5E70024B" w14:textId="77777777" w:rsidTr="000D33C5">
        <w:trPr>
          <w:trHeight w:val="400"/>
          <w:tblHeader/>
        </w:trPr>
        <w:tc>
          <w:tcPr>
            <w:tcW w:w="675" w:type="dxa"/>
            <w:shd w:val="clear" w:color="auto" w:fill="CCCCCC"/>
          </w:tcPr>
          <w:p w14:paraId="5E700245" w14:textId="77777777" w:rsidR="0033371E" w:rsidRPr="0033371E" w:rsidRDefault="0082202A" w:rsidP="0033371E">
            <w:pPr>
              <w:rPr>
                <w:b/>
              </w:rPr>
            </w:pPr>
            <w:r w:rsidRPr="0033371E">
              <w:rPr>
                <w:b/>
              </w:rPr>
              <w:t>Nr.</w:t>
            </w:r>
          </w:p>
        </w:tc>
        <w:tc>
          <w:tcPr>
            <w:tcW w:w="4137" w:type="dxa"/>
            <w:shd w:val="clear" w:color="auto" w:fill="CCCCCC"/>
          </w:tcPr>
          <w:p w14:paraId="5E700246" w14:textId="77777777" w:rsidR="0033371E" w:rsidRPr="0033371E" w:rsidRDefault="0033371E" w:rsidP="0033371E">
            <w:pPr>
              <w:rPr>
                <w:b/>
              </w:rPr>
            </w:pPr>
            <w:r w:rsidRPr="0033371E">
              <w:rPr>
                <w:b/>
              </w:rPr>
              <w:t>Bedreiging</w:t>
            </w:r>
          </w:p>
        </w:tc>
        <w:tc>
          <w:tcPr>
            <w:tcW w:w="2268" w:type="dxa"/>
            <w:shd w:val="clear" w:color="auto" w:fill="CCCCCC"/>
          </w:tcPr>
          <w:p w14:paraId="5E700247" w14:textId="77777777" w:rsidR="0033371E" w:rsidRPr="0033371E" w:rsidRDefault="0033371E" w:rsidP="0033371E">
            <w:pPr>
              <w:rPr>
                <w:b/>
              </w:rPr>
            </w:pPr>
            <w:r w:rsidRPr="0033371E">
              <w:rPr>
                <w:b/>
              </w:rPr>
              <w:t>Tegenmaatregel</w:t>
            </w:r>
          </w:p>
        </w:tc>
        <w:tc>
          <w:tcPr>
            <w:tcW w:w="709" w:type="dxa"/>
            <w:shd w:val="clear" w:color="auto" w:fill="CCCCCC"/>
          </w:tcPr>
          <w:p w14:paraId="5E700248" w14:textId="77777777" w:rsidR="0033371E" w:rsidRPr="0033371E" w:rsidRDefault="0033371E" w:rsidP="0033371E">
            <w:pPr>
              <w:rPr>
                <w:b/>
              </w:rPr>
            </w:pPr>
            <w:r w:rsidRPr="0033371E">
              <w:rPr>
                <w:b/>
              </w:rPr>
              <w:t>Kans</w:t>
            </w:r>
          </w:p>
        </w:tc>
        <w:tc>
          <w:tcPr>
            <w:tcW w:w="850" w:type="dxa"/>
            <w:shd w:val="clear" w:color="auto" w:fill="CCCCCC"/>
          </w:tcPr>
          <w:p w14:paraId="5E700249" w14:textId="77777777" w:rsidR="0033371E" w:rsidRPr="0033371E" w:rsidRDefault="0033371E" w:rsidP="0033371E">
            <w:pPr>
              <w:rPr>
                <w:b/>
              </w:rPr>
            </w:pPr>
            <w:r w:rsidRPr="0033371E">
              <w:rPr>
                <w:b/>
              </w:rPr>
              <w:t>Effect</w:t>
            </w:r>
          </w:p>
        </w:tc>
        <w:tc>
          <w:tcPr>
            <w:tcW w:w="788" w:type="dxa"/>
            <w:shd w:val="clear" w:color="auto" w:fill="CCCCCC"/>
          </w:tcPr>
          <w:p w14:paraId="5E70024A" w14:textId="77777777" w:rsidR="0033371E" w:rsidRPr="0033371E" w:rsidRDefault="0033371E" w:rsidP="0033371E">
            <w:pPr>
              <w:rPr>
                <w:b/>
              </w:rPr>
            </w:pPr>
            <w:r w:rsidRPr="0033371E">
              <w:rPr>
                <w:b/>
              </w:rPr>
              <w:t>Risico</w:t>
            </w:r>
          </w:p>
        </w:tc>
      </w:tr>
      <w:tr w:rsidR="00CF6EBA" w:rsidRPr="0033371E" w14:paraId="5E700252" w14:textId="77777777" w:rsidTr="000D33C5">
        <w:trPr>
          <w:trHeight w:val="400"/>
        </w:trPr>
        <w:tc>
          <w:tcPr>
            <w:tcW w:w="675" w:type="dxa"/>
            <w:tcBorders>
              <w:top w:val="single" w:sz="6" w:space="0" w:color="auto"/>
              <w:left w:val="single" w:sz="6" w:space="0" w:color="auto"/>
              <w:bottom w:val="single" w:sz="6" w:space="0" w:color="auto"/>
              <w:right w:val="single" w:sz="6" w:space="0" w:color="auto"/>
            </w:tcBorders>
          </w:tcPr>
          <w:p w14:paraId="5E70024C" w14:textId="77777777" w:rsidR="00CF6EBA" w:rsidRPr="0033371E" w:rsidRDefault="00CF6EBA" w:rsidP="00CF6EBA">
            <w:r>
              <w:t>PR1</w:t>
            </w:r>
          </w:p>
        </w:tc>
        <w:tc>
          <w:tcPr>
            <w:tcW w:w="4137" w:type="dxa"/>
            <w:tcBorders>
              <w:top w:val="single" w:sz="6" w:space="0" w:color="auto"/>
              <w:left w:val="single" w:sz="6" w:space="0" w:color="auto"/>
              <w:bottom w:val="single" w:sz="6" w:space="0" w:color="auto"/>
              <w:right w:val="single" w:sz="6" w:space="0" w:color="auto"/>
            </w:tcBorders>
          </w:tcPr>
          <w:p w14:paraId="5E70024D" w14:textId="03445F2E" w:rsidR="00CF6EBA" w:rsidRPr="00CF6EBA" w:rsidRDefault="00CF6EBA" w:rsidP="00CF6EBA">
            <w:pPr>
              <w:rPr>
                <w:lang w:val="en-US"/>
              </w:rPr>
            </w:pPr>
            <w:proofErr w:type="spellStart"/>
            <w:r w:rsidRPr="00496375">
              <w:rPr>
                <w:lang w:val="en-US"/>
              </w:rPr>
              <w:t>Deploymentrisico</w:t>
            </w:r>
            <w:proofErr w:type="spellEnd"/>
            <w:r w:rsidRPr="00496375">
              <w:rPr>
                <w:lang w:val="en-US"/>
              </w:rPr>
              <w:t xml:space="preserve"> C-ARM, </w:t>
            </w:r>
            <w:r>
              <w:rPr>
                <w:lang w:val="en-US"/>
              </w:rPr>
              <w:t xml:space="preserve">issues </w:t>
            </w:r>
            <w:proofErr w:type="spellStart"/>
            <w:r>
              <w:rPr>
                <w:lang w:val="en-US"/>
              </w:rPr>
              <w:t>tijdens</w:t>
            </w:r>
            <w:proofErr w:type="spellEnd"/>
            <w:r>
              <w:rPr>
                <w:lang w:val="en-US"/>
              </w:rPr>
              <w:t xml:space="preserve"> Go Live window door </w:t>
            </w:r>
            <w:proofErr w:type="spellStart"/>
            <w:r>
              <w:rPr>
                <w:lang w:val="en-US"/>
              </w:rPr>
              <w:t>onjuiste</w:t>
            </w:r>
            <w:proofErr w:type="spellEnd"/>
            <w:r>
              <w:rPr>
                <w:lang w:val="en-US"/>
              </w:rPr>
              <w:t xml:space="preserve"> deployment CARM</w:t>
            </w:r>
          </w:p>
        </w:tc>
        <w:tc>
          <w:tcPr>
            <w:tcW w:w="2268" w:type="dxa"/>
            <w:tcBorders>
              <w:top w:val="single" w:sz="6" w:space="0" w:color="auto"/>
              <w:left w:val="single" w:sz="6" w:space="0" w:color="auto"/>
              <w:bottom w:val="single" w:sz="6" w:space="0" w:color="auto"/>
              <w:right w:val="single" w:sz="6" w:space="0" w:color="auto"/>
            </w:tcBorders>
          </w:tcPr>
          <w:p w14:paraId="5E70024E" w14:textId="4773DC84" w:rsidR="00CF6EBA" w:rsidRPr="0033371E" w:rsidRDefault="00CF6EBA" w:rsidP="00CF6EBA">
            <w:r>
              <w:rPr>
                <w:snapToGrid/>
                <w:color w:val="000000"/>
                <w:szCs w:val="22"/>
              </w:rPr>
              <w:t>Continue afstemming met EDSN Beheer CARM en Transitieteam EDSN</w:t>
            </w:r>
          </w:p>
        </w:tc>
        <w:tc>
          <w:tcPr>
            <w:tcW w:w="709" w:type="dxa"/>
            <w:tcBorders>
              <w:top w:val="single" w:sz="6" w:space="0" w:color="auto"/>
              <w:left w:val="single" w:sz="6" w:space="0" w:color="auto"/>
              <w:bottom w:val="single" w:sz="6" w:space="0" w:color="auto"/>
              <w:right w:val="single" w:sz="6" w:space="0" w:color="auto"/>
            </w:tcBorders>
          </w:tcPr>
          <w:p w14:paraId="5E70024F" w14:textId="77777777" w:rsidR="00CF6EBA" w:rsidRPr="0033371E" w:rsidRDefault="00CF6EBA" w:rsidP="00CF6EBA">
            <w:r>
              <w:t>4</w:t>
            </w:r>
          </w:p>
        </w:tc>
        <w:tc>
          <w:tcPr>
            <w:tcW w:w="850" w:type="dxa"/>
            <w:tcBorders>
              <w:top w:val="single" w:sz="6" w:space="0" w:color="auto"/>
              <w:left w:val="single" w:sz="6" w:space="0" w:color="auto"/>
              <w:bottom w:val="single" w:sz="6" w:space="0" w:color="auto"/>
              <w:right w:val="single" w:sz="6" w:space="0" w:color="auto"/>
            </w:tcBorders>
          </w:tcPr>
          <w:p w14:paraId="5E700250" w14:textId="77777777" w:rsidR="00CF6EBA" w:rsidRPr="0033371E" w:rsidRDefault="00CF6EBA" w:rsidP="00CF6EBA">
            <w:r>
              <w:t>3</w:t>
            </w:r>
          </w:p>
        </w:tc>
        <w:tc>
          <w:tcPr>
            <w:tcW w:w="788" w:type="dxa"/>
            <w:tcBorders>
              <w:top w:val="single" w:sz="6" w:space="0" w:color="auto"/>
              <w:left w:val="single" w:sz="6" w:space="0" w:color="auto"/>
              <w:bottom w:val="single" w:sz="6" w:space="0" w:color="auto"/>
              <w:right w:val="single" w:sz="6" w:space="0" w:color="auto"/>
            </w:tcBorders>
          </w:tcPr>
          <w:p w14:paraId="5E700251" w14:textId="1B361FEE" w:rsidR="00CF6EBA" w:rsidRPr="0033371E" w:rsidRDefault="00CF6EBA" w:rsidP="00CF6EBA">
            <w:r>
              <w:t>12</w:t>
            </w:r>
          </w:p>
        </w:tc>
      </w:tr>
      <w:tr w:rsidR="00CF6EBA" w:rsidRPr="0033371E" w14:paraId="5E70025A" w14:textId="77777777" w:rsidTr="000D33C5">
        <w:trPr>
          <w:trHeight w:val="400"/>
        </w:trPr>
        <w:tc>
          <w:tcPr>
            <w:tcW w:w="675" w:type="dxa"/>
            <w:tcBorders>
              <w:top w:val="single" w:sz="6" w:space="0" w:color="auto"/>
              <w:left w:val="single" w:sz="6" w:space="0" w:color="auto"/>
              <w:bottom w:val="single" w:sz="6" w:space="0" w:color="auto"/>
              <w:right w:val="single" w:sz="6" w:space="0" w:color="auto"/>
            </w:tcBorders>
          </w:tcPr>
          <w:p w14:paraId="5E700253" w14:textId="77777777" w:rsidR="00CF6EBA" w:rsidRPr="0033371E" w:rsidRDefault="00CF6EBA" w:rsidP="00CF6EBA">
            <w:r>
              <w:t>PR2</w:t>
            </w:r>
          </w:p>
        </w:tc>
        <w:tc>
          <w:tcPr>
            <w:tcW w:w="4137" w:type="dxa"/>
            <w:tcBorders>
              <w:top w:val="single" w:sz="6" w:space="0" w:color="auto"/>
              <w:left w:val="single" w:sz="6" w:space="0" w:color="auto"/>
              <w:bottom w:val="single" w:sz="6" w:space="0" w:color="auto"/>
              <w:right w:val="single" w:sz="6" w:space="0" w:color="auto"/>
            </w:tcBorders>
          </w:tcPr>
          <w:p w14:paraId="5E700254" w14:textId="107F8733" w:rsidR="00CF6EBA" w:rsidRPr="0033371E" w:rsidRDefault="00CF6EBA" w:rsidP="00CF6EBA">
            <w:r>
              <w:t>Beschikbaarheid MMC Hub (</w:t>
            </w:r>
            <w:proofErr w:type="spellStart"/>
            <w:r>
              <w:t>Tenne</w:t>
            </w:r>
            <w:r w:rsidR="002C0A49">
              <w:t>t</w:t>
            </w:r>
            <w:proofErr w:type="spellEnd"/>
            <w:r w:rsidR="002C0A49">
              <w:t xml:space="preserve"> TSO</w:t>
            </w:r>
            <w:r>
              <w:t xml:space="preserve">), issues tijdens Go Live </w:t>
            </w:r>
            <w:proofErr w:type="spellStart"/>
            <w:r>
              <w:t>window</w:t>
            </w:r>
            <w:proofErr w:type="spellEnd"/>
            <w:r>
              <w:t xml:space="preserve"> door onjuiste </w:t>
            </w:r>
            <w:proofErr w:type="spellStart"/>
            <w:r>
              <w:t>deployment</w:t>
            </w:r>
            <w:proofErr w:type="spellEnd"/>
            <w:r>
              <w:t xml:space="preserve"> MMC Hub</w:t>
            </w:r>
          </w:p>
        </w:tc>
        <w:tc>
          <w:tcPr>
            <w:tcW w:w="2268" w:type="dxa"/>
            <w:tcBorders>
              <w:top w:val="single" w:sz="6" w:space="0" w:color="auto"/>
              <w:left w:val="single" w:sz="6" w:space="0" w:color="auto"/>
              <w:bottom w:val="single" w:sz="6" w:space="0" w:color="auto"/>
              <w:right w:val="single" w:sz="6" w:space="0" w:color="auto"/>
            </w:tcBorders>
          </w:tcPr>
          <w:p w14:paraId="5E700255" w14:textId="267AC0DD" w:rsidR="00CF6EBA" w:rsidRPr="0033371E" w:rsidRDefault="00CF6EBA" w:rsidP="00CF6EBA">
            <w:r>
              <w:rPr>
                <w:snapToGrid/>
                <w:color w:val="000000"/>
                <w:szCs w:val="22"/>
              </w:rPr>
              <w:t xml:space="preserve">Continue afstemming met </w:t>
            </w:r>
            <w:proofErr w:type="spellStart"/>
            <w:r>
              <w:rPr>
                <w:snapToGrid/>
                <w:color w:val="000000"/>
                <w:szCs w:val="22"/>
              </w:rPr>
              <w:t>Tenne</w:t>
            </w:r>
            <w:r w:rsidR="002C0A49">
              <w:rPr>
                <w:snapToGrid/>
                <w:color w:val="000000"/>
                <w:szCs w:val="22"/>
              </w:rPr>
              <w:t>t</w:t>
            </w:r>
            <w:proofErr w:type="spellEnd"/>
            <w:r w:rsidR="002C0A49">
              <w:rPr>
                <w:snapToGrid/>
                <w:color w:val="000000"/>
                <w:szCs w:val="22"/>
              </w:rPr>
              <w:t xml:space="preserve"> TSO</w:t>
            </w:r>
            <w:r>
              <w:rPr>
                <w:snapToGrid/>
                <w:color w:val="000000"/>
                <w:szCs w:val="22"/>
              </w:rPr>
              <w:t>, integraal transitieplan en integraal draaiboek Go Live, Dry Run (testen van draaiboek)</w:t>
            </w:r>
          </w:p>
        </w:tc>
        <w:tc>
          <w:tcPr>
            <w:tcW w:w="709" w:type="dxa"/>
            <w:tcBorders>
              <w:top w:val="single" w:sz="6" w:space="0" w:color="auto"/>
              <w:left w:val="single" w:sz="6" w:space="0" w:color="auto"/>
              <w:bottom w:val="single" w:sz="6" w:space="0" w:color="auto"/>
              <w:right w:val="single" w:sz="6" w:space="0" w:color="auto"/>
            </w:tcBorders>
          </w:tcPr>
          <w:p w14:paraId="5E700256" w14:textId="0A08DA43" w:rsidR="00CF6EBA" w:rsidRPr="0033371E" w:rsidRDefault="00CF6EBA" w:rsidP="00CF6EBA">
            <w:r>
              <w:t>2</w:t>
            </w:r>
          </w:p>
        </w:tc>
        <w:tc>
          <w:tcPr>
            <w:tcW w:w="850" w:type="dxa"/>
            <w:tcBorders>
              <w:top w:val="single" w:sz="6" w:space="0" w:color="auto"/>
              <w:left w:val="single" w:sz="6" w:space="0" w:color="auto"/>
              <w:bottom w:val="single" w:sz="6" w:space="0" w:color="auto"/>
              <w:right w:val="single" w:sz="6" w:space="0" w:color="auto"/>
            </w:tcBorders>
          </w:tcPr>
          <w:p w14:paraId="5E700257" w14:textId="104F0BED" w:rsidR="00CF6EBA" w:rsidRDefault="00CF6EBA" w:rsidP="00CF6EBA">
            <w:r>
              <w:t>3</w:t>
            </w:r>
          </w:p>
          <w:p w14:paraId="5E700258" w14:textId="77777777" w:rsidR="00CF6EBA" w:rsidRPr="0033371E" w:rsidRDefault="00CF6EBA" w:rsidP="00CF6EBA"/>
        </w:tc>
        <w:tc>
          <w:tcPr>
            <w:tcW w:w="788" w:type="dxa"/>
            <w:tcBorders>
              <w:top w:val="single" w:sz="6" w:space="0" w:color="auto"/>
              <w:left w:val="single" w:sz="6" w:space="0" w:color="auto"/>
              <w:bottom w:val="single" w:sz="6" w:space="0" w:color="auto"/>
              <w:right w:val="single" w:sz="6" w:space="0" w:color="auto"/>
            </w:tcBorders>
          </w:tcPr>
          <w:p w14:paraId="5E700259" w14:textId="00E5C3C1" w:rsidR="00CF6EBA" w:rsidRPr="0033371E" w:rsidRDefault="00CF6EBA" w:rsidP="00CF6EBA">
            <w:r>
              <w:t>6</w:t>
            </w:r>
          </w:p>
        </w:tc>
      </w:tr>
      <w:tr w:rsidR="00CF6EBA" w:rsidRPr="0033371E" w14:paraId="269735B0" w14:textId="77777777" w:rsidTr="000D33C5">
        <w:trPr>
          <w:trHeight w:val="400"/>
        </w:trPr>
        <w:tc>
          <w:tcPr>
            <w:tcW w:w="675" w:type="dxa"/>
            <w:tcBorders>
              <w:top w:val="single" w:sz="6" w:space="0" w:color="auto"/>
              <w:left w:val="single" w:sz="6" w:space="0" w:color="auto"/>
              <w:bottom w:val="single" w:sz="6" w:space="0" w:color="auto"/>
              <w:right w:val="single" w:sz="6" w:space="0" w:color="auto"/>
            </w:tcBorders>
          </w:tcPr>
          <w:p w14:paraId="6384D2B0" w14:textId="322AC595" w:rsidR="00CF6EBA" w:rsidRDefault="00CF6EBA" w:rsidP="00CF6EBA">
            <w:r>
              <w:t>PR3</w:t>
            </w:r>
          </w:p>
        </w:tc>
        <w:tc>
          <w:tcPr>
            <w:tcW w:w="4137" w:type="dxa"/>
            <w:tcBorders>
              <w:top w:val="single" w:sz="6" w:space="0" w:color="auto"/>
              <w:left w:val="single" w:sz="6" w:space="0" w:color="auto"/>
              <w:bottom w:val="single" w:sz="6" w:space="0" w:color="auto"/>
              <w:right w:val="single" w:sz="6" w:space="0" w:color="auto"/>
            </w:tcBorders>
          </w:tcPr>
          <w:p w14:paraId="7993A86A" w14:textId="758642C7" w:rsidR="00CF6EBA" w:rsidRDefault="00CF6EBA" w:rsidP="00CF6EBA">
            <w:pPr>
              <w:rPr>
                <w:szCs w:val="22"/>
              </w:rPr>
            </w:pPr>
            <w:r>
              <w:rPr>
                <w:szCs w:val="22"/>
              </w:rPr>
              <w:t>Beschikbaarheid resources C-ARM DEV, te weinig resources om issues tijdens Uitvoeringsfase Transitie tijdig op te pakken en op te lossen</w:t>
            </w:r>
          </w:p>
        </w:tc>
        <w:tc>
          <w:tcPr>
            <w:tcW w:w="2268" w:type="dxa"/>
            <w:tcBorders>
              <w:top w:val="single" w:sz="6" w:space="0" w:color="auto"/>
              <w:left w:val="single" w:sz="6" w:space="0" w:color="auto"/>
              <w:bottom w:val="single" w:sz="6" w:space="0" w:color="auto"/>
              <w:right w:val="single" w:sz="6" w:space="0" w:color="auto"/>
            </w:tcBorders>
          </w:tcPr>
          <w:p w14:paraId="30B0DBBA" w14:textId="7482DDF9" w:rsidR="00CF6EBA" w:rsidRPr="0033371E" w:rsidRDefault="00CF6EBA" w:rsidP="00CF6EBA">
            <w:r>
              <w:t>Continue afstemming met EDSN Beheer CARM en Transitieteam EDSN.</w:t>
            </w:r>
          </w:p>
        </w:tc>
        <w:tc>
          <w:tcPr>
            <w:tcW w:w="709" w:type="dxa"/>
            <w:tcBorders>
              <w:top w:val="single" w:sz="6" w:space="0" w:color="auto"/>
              <w:left w:val="single" w:sz="6" w:space="0" w:color="auto"/>
              <w:bottom w:val="single" w:sz="6" w:space="0" w:color="auto"/>
              <w:right w:val="single" w:sz="6" w:space="0" w:color="auto"/>
            </w:tcBorders>
          </w:tcPr>
          <w:p w14:paraId="0BEA33BC" w14:textId="2F8D9255" w:rsidR="00CF6EBA" w:rsidRPr="0033371E" w:rsidRDefault="00CF6EBA" w:rsidP="00CF6EBA">
            <w:r>
              <w:t>3</w:t>
            </w:r>
          </w:p>
        </w:tc>
        <w:tc>
          <w:tcPr>
            <w:tcW w:w="850" w:type="dxa"/>
            <w:tcBorders>
              <w:top w:val="single" w:sz="6" w:space="0" w:color="auto"/>
              <w:left w:val="single" w:sz="6" w:space="0" w:color="auto"/>
              <w:bottom w:val="single" w:sz="6" w:space="0" w:color="auto"/>
              <w:right w:val="single" w:sz="6" w:space="0" w:color="auto"/>
            </w:tcBorders>
          </w:tcPr>
          <w:p w14:paraId="32CF5983" w14:textId="6FA717C7" w:rsidR="00CF6EBA" w:rsidRDefault="00CF6EBA" w:rsidP="00CF6EBA">
            <w:r>
              <w:t>3</w:t>
            </w:r>
          </w:p>
        </w:tc>
        <w:tc>
          <w:tcPr>
            <w:tcW w:w="788" w:type="dxa"/>
            <w:tcBorders>
              <w:top w:val="single" w:sz="6" w:space="0" w:color="auto"/>
              <w:left w:val="single" w:sz="6" w:space="0" w:color="auto"/>
              <w:bottom w:val="single" w:sz="6" w:space="0" w:color="auto"/>
              <w:right w:val="single" w:sz="6" w:space="0" w:color="auto"/>
            </w:tcBorders>
          </w:tcPr>
          <w:p w14:paraId="57A9C27E" w14:textId="6533843E" w:rsidR="00CF6EBA" w:rsidRPr="0033371E" w:rsidRDefault="00CF6EBA" w:rsidP="00CF6EBA">
            <w:r>
              <w:t>9</w:t>
            </w:r>
          </w:p>
        </w:tc>
      </w:tr>
      <w:tr w:rsidR="00CF6EBA" w:rsidRPr="0033371E" w14:paraId="03B8E8D5" w14:textId="77777777" w:rsidTr="000D33C5">
        <w:trPr>
          <w:trHeight w:val="400"/>
        </w:trPr>
        <w:tc>
          <w:tcPr>
            <w:tcW w:w="675" w:type="dxa"/>
            <w:tcBorders>
              <w:top w:val="single" w:sz="6" w:space="0" w:color="auto"/>
              <w:left w:val="single" w:sz="6" w:space="0" w:color="auto"/>
              <w:bottom w:val="single" w:sz="6" w:space="0" w:color="auto"/>
              <w:right w:val="single" w:sz="6" w:space="0" w:color="auto"/>
            </w:tcBorders>
          </w:tcPr>
          <w:p w14:paraId="71DD78E3" w14:textId="7943C8C7" w:rsidR="00CF6EBA" w:rsidRDefault="00CF6EBA" w:rsidP="00CF6EBA">
            <w:r>
              <w:t>PR4</w:t>
            </w:r>
          </w:p>
        </w:tc>
        <w:tc>
          <w:tcPr>
            <w:tcW w:w="4137" w:type="dxa"/>
            <w:tcBorders>
              <w:top w:val="single" w:sz="6" w:space="0" w:color="auto"/>
              <w:left w:val="single" w:sz="6" w:space="0" w:color="auto"/>
              <w:bottom w:val="single" w:sz="6" w:space="0" w:color="auto"/>
              <w:right w:val="single" w:sz="6" w:space="0" w:color="auto"/>
            </w:tcBorders>
          </w:tcPr>
          <w:p w14:paraId="5873819E" w14:textId="6C2ABD1C" w:rsidR="00CF6EBA" w:rsidRDefault="00CF6EBA" w:rsidP="00CF6EBA">
            <w:pPr>
              <w:rPr>
                <w:szCs w:val="22"/>
              </w:rPr>
            </w:pPr>
            <w:r>
              <w:rPr>
                <w:szCs w:val="22"/>
              </w:rPr>
              <w:t xml:space="preserve">Beschikbaarheid resources </w:t>
            </w:r>
            <w:proofErr w:type="spellStart"/>
            <w:r>
              <w:rPr>
                <w:szCs w:val="22"/>
              </w:rPr>
              <w:t>RNBs</w:t>
            </w:r>
            <w:proofErr w:type="spellEnd"/>
            <w:r>
              <w:rPr>
                <w:szCs w:val="22"/>
              </w:rPr>
              <w:t>, te weinig resources om issues en afhankelijkheden tijdens Uitvoeringsfase Transitie tijdig te analyseren en op te lossen.</w:t>
            </w:r>
          </w:p>
        </w:tc>
        <w:tc>
          <w:tcPr>
            <w:tcW w:w="2268" w:type="dxa"/>
            <w:tcBorders>
              <w:top w:val="single" w:sz="6" w:space="0" w:color="auto"/>
              <w:left w:val="single" w:sz="6" w:space="0" w:color="auto"/>
              <w:bottom w:val="single" w:sz="6" w:space="0" w:color="auto"/>
              <w:right w:val="single" w:sz="6" w:space="0" w:color="auto"/>
            </w:tcBorders>
          </w:tcPr>
          <w:p w14:paraId="62406CA1" w14:textId="7C705D19" w:rsidR="00CF6EBA" w:rsidRPr="0033371E" w:rsidRDefault="00CF6EBA" w:rsidP="00CF6EBA">
            <w:r>
              <w:t>Continue afstemming met Klankbordgroep Transitie project TR2021 en decentrale Project Managers, integraal draaiboek Go Live</w:t>
            </w:r>
          </w:p>
        </w:tc>
        <w:tc>
          <w:tcPr>
            <w:tcW w:w="709" w:type="dxa"/>
            <w:tcBorders>
              <w:top w:val="single" w:sz="6" w:space="0" w:color="auto"/>
              <w:left w:val="single" w:sz="6" w:space="0" w:color="auto"/>
              <w:bottom w:val="single" w:sz="6" w:space="0" w:color="auto"/>
              <w:right w:val="single" w:sz="6" w:space="0" w:color="auto"/>
            </w:tcBorders>
          </w:tcPr>
          <w:p w14:paraId="5C943B59" w14:textId="553E250F" w:rsidR="00CF6EBA" w:rsidRPr="0033371E" w:rsidRDefault="00CF6EBA" w:rsidP="00CF6EBA">
            <w:r>
              <w:t>4</w:t>
            </w:r>
          </w:p>
        </w:tc>
        <w:tc>
          <w:tcPr>
            <w:tcW w:w="850" w:type="dxa"/>
            <w:tcBorders>
              <w:top w:val="single" w:sz="6" w:space="0" w:color="auto"/>
              <w:left w:val="single" w:sz="6" w:space="0" w:color="auto"/>
              <w:bottom w:val="single" w:sz="6" w:space="0" w:color="auto"/>
              <w:right w:val="single" w:sz="6" w:space="0" w:color="auto"/>
            </w:tcBorders>
          </w:tcPr>
          <w:p w14:paraId="3DB59D86" w14:textId="1682F4C6" w:rsidR="00CF6EBA" w:rsidRDefault="00CF6EBA" w:rsidP="00CF6EBA">
            <w:r>
              <w:t>3</w:t>
            </w:r>
          </w:p>
        </w:tc>
        <w:tc>
          <w:tcPr>
            <w:tcW w:w="788" w:type="dxa"/>
            <w:tcBorders>
              <w:top w:val="single" w:sz="6" w:space="0" w:color="auto"/>
              <w:left w:val="single" w:sz="6" w:space="0" w:color="auto"/>
              <w:bottom w:val="single" w:sz="6" w:space="0" w:color="auto"/>
              <w:right w:val="single" w:sz="6" w:space="0" w:color="auto"/>
            </w:tcBorders>
          </w:tcPr>
          <w:p w14:paraId="7B68EF80" w14:textId="312684F6" w:rsidR="00CF6EBA" w:rsidRPr="0033371E" w:rsidRDefault="00CF6EBA" w:rsidP="00CF6EBA">
            <w:r>
              <w:t>12</w:t>
            </w:r>
          </w:p>
        </w:tc>
      </w:tr>
      <w:tr w:rsidR="00CF6EBA" w:rsidRPr="0033371E" w14:paraId="5E700261" w14:textId="77777777" w:rsidTr="000D33C5">
        <w:trPr>
          <w:trHeight w:val="400"/>
        </w:trPr>
        <w:tc>
          <w:tcPr>
            <w:tcW w:w="675" w:type="dxa"/>
            <w:tcBorders>
              <w:top w:val="single" w:sz="6" w:space="0" w:color="auto"/>
              <w:left w:val="single" w:sz="6" w:space="0" w:color="auto"/>
              <w:bottom w:val="single" w:sz="6" w:space="0" w:color="auto"/>
              <w:right w:val="single" w:sz="6" w:space="0" w:color="auto"/>
            </w:tcBorders>
          </w:tcPr>
          <w:p w14:paraId="5E70025B" w14:textId="4E750367" w:rsidR="00CF6EBA" w:rsidRDefault="00CF6EBA" w:rsidP="00CF6EBA">
            <w:r>
              <w:t>PR5</w:t>
            </w:r>
          </w:p>
        </w:tc>
        <w:tc>
          <w:tcPr>
            <w:tcW w:w="4137" w:type="dxa"/>
            <w:tcBorders>
              <w:top w:val="single" w:sz="6" w:space="0" w:color="auto"/>
              <w:left w:val="single" w:sz="6" w:space="0" w:color="auto"/>
              <w:bottom w:val="single" w:sz="6" w:space="0" w:color="auto"/>
              <w:right w:val="single" w:sz="6" w:space="0" w:color="auto"/>
            </w:tcBorders>
          </w:tcPr>
          <w:p w14:paraId="5E70025C" w14:textId="77AE52BF" w:rsidR="00CF6EBA" w:rsidRDefault="00CF6EBA" w:rsidP="00CF6EBA">
            <w:r>
              <w:rPr>
                <w:szCs w:val="22"/>
              </w:rPr>
              <w:t xml:space="preserve">Duale periode - niet tijdige instap van </w:t>
            </w:r>
            <w:proofErr w:type="spellStart"/>
            <w:r>
              <w:rPr>
                <w:szCs w:val="22"/>
              </w:rPr>
              <w:t>MVs</w:t>
            </w:r>
            <w:proofErr w:type="spellEnd"/>
            <w:r>
              <w:rPr>
                <w:szCs w:val="22"/>
              </w:rPr>
              <w:t xml:space="preserve"> en/of </w:t>
            </w:r>
            <w:proofErr w:type="spellStart"/>
            <w:r>
              <w:rPr>
                <w:szCs w:val="22"/>
              </w:rPr>
              <w:t>PVs</w:t>
            </w:r>
            <w:proofErr w:type="spellEnd"/>
            <w:r>
              <w:rPr>
                <w:szCs w:val="22"/>
              </w:rPr>
              <w:t xml:space="preserve">, waardoor de markt schade leidt door niet kunnen verwerken </w:t>
            </w:r>
            <w:proofErr w:type="spellStart"/>
            <w:r>
              <w:rPr>
                <w:szCs w:val="22"/>
              </w:rPr>
              <w:t>Edine</w:t>
            </w:r>
            <w:proofErr w:type="spellEnd"/>
            <w:r>
              <w:rPr>
                <w:szCs w:val="22"/>
              </w:rPr>
              <w:t xml:space="preserve"> format</w:t>
            </w:r>
          </w:p>
        </w:tc>
        <w:tc>
          <w:tcPr>
            <w:tcW w:w="2268" w:type="dxa"/>
            <w:tcBorders>
              <w:top w:val="single" w:sz="6" w:space="0" w:color="auto"/>
              <w:left w:val="single" w:sz="6" w:space="0" w:color="auto"/>
              <w:bottom w:val="single" w:sz="6" w:space="0" w:color="auto"/>
              <w:right w:val="single" w:sz="6" w:space="0" w:color="auto"/>
            </w:tcBorders>
          </w:tcPr>
          <w:p w14:paraId="5E70025D" w14:textId="3358A14D" w:rsidR="00CF6EBA" w:rsidRPr="008C227D" w:rsidRDefault="00CF6EBA" w:rsidP="00CF6EBA">
            <w:r>
              <w:t>Integraal draaiboek, inclusief Nazorgperiode (</w:t>
            </w:r>
            <w:r w:rsidR="005E1C40">
              <w:t>19</w:t>
            </w:r>
            <w:r>
              <w:t>-</w:t>
            </w:r>
            <w:r w:rsidR="005E1C40">
              <w:t>03</w:t>
            </w:r>
            <w:r>
              <w:t>-202</w:t>
            </w:r>
            <w:r w:rsidR="005E1C40">
              <w:t>2</w:t>
            </w:r>
            <w:r>
              <w:t xml:space="preserve"> tot 1</w:t>
            </w:r>
            <w:r w:rsidR="005E1C40">
              <w:t>8</w:t>
            </w:r>
            <w:r>
              <w:t>-0</w:t>
            </w:r>
            <w:r w:rsidR="005E1C40">
              <w:t>6</w:t>
            </w:r>
            <w:r>
              <w:t>-2022)</w:t>
            </w:r>
          </w:p>
        </w:tc>
        <w:tc>
          <w:tcPr>
            <w:tcW w:w="709" w:type="dxa"/>
            <w:tcBorders>
              <w:top w:val="single" w:sz="6" w:space="0" w:color="auto"/>
              <w:left w:val="single" w:sz="6" w:space="0" w:color="auto"/>
              <w:bottom w:val="single" w:sz="6" w:space="0" w:color="auto"/>
              <w:right w:val="single" w:sz="6" w:space="0" w:color="auto"/>
            </w:tcBorders>
          </w:tcPr>
          <w:p w14:paraId="5E70025E" w14:textId="76707099" w:rsidR="00CF6EBA" w:rsidRDefault="00CF6EBA" w:rsidP="00CF6EBA">
            <w:r>
              <w:t>4</w:t>
            </w:r>
          </w:p>
        </w:tc>
        <w:tc>
          <w:tcPr>
            <w:tcW w:w="850" w:type="dxa"/>
            <w:tcBorders>
              <w:top w:val="single" w:sz="6" w:space="0" w:color="auto"/>
              <w:left w:val="single" w:sz="6" w:space="0" w:color="auto"/>
              <w:bottom w:val="single" w:sz="6" w:space="0" w:color="auto"/>
              <w:right w:val="single" w:sz="6" w:space="0" w:color="auto"/>
            </w:tcBorders>
          </w:tcPr>
          <w:p w14:paraId="5E70025F" w14:textId="5888F046" w:rsidR="00CF6EBA" w:rsidRDefault="00CF6EBA" w:rsidP="00CF6EBA">
            <w:r>
              <w:t>2</w:t>
            </w:r>
          </w:p>
        </w:tc>
        <w:tc>
          <w:tcPr>
            <w:tcW w:w="788" w:type="dxa"/>
            <w:tcBorders>
              <w:top w:val="single" w:sz="6" w:space="0" w:color="auto"/>
              <w:left w:val="single" w:sz="6" w:space="0" w:color="auto"/>
              <w:bottom w:val="single" w:sz="6" w:space="0" w:color="auto"/>
              <w:right w:val="single" w:sz="6" w:space="0" w:color="auto"/>
            </w:tcBorders>
          </w:tcPr>
          <w:p w14:paraId="5E700260" w14:textId="1A8E616F" w:rsidR="00CF6EBA" w:rsidRDefault="00CF6EBA" w:rsidP="00CF6EBA">
            <w:r>
              <w:t>8</w:t>
            </w:r>
          </w:p>
        </w:tc>
      </w:tr>
    </w:tbl>
    <w:p w14:paraId="5E700262" w14:textId="77777777" w:rsidR="0033371E" w:rsidRPr="0033371E" w:rsidRDefault="0033371E" w:rsidP="0033371E"/>
    <w:p w14:paraId="5E700263" w14:textId="77777777" w:rsidR="0033371E" w:rsidRPr="0033371E" w:rsidRDefault="0033371E" w:rsidP="00724EEF">
      <w:pPr>
        <w:pStyle w:val="Kop1"/>
        <w:numPr>
          <w:ilvl w:val="0"/>
          <w:numId w:val="0"/>
        </w:numPr>
        <w:ind w:left="709" w:hanging="709"/>
      </w:pPr>
      <w:r w:rsidRPr="0033371E">
        <w:br w:type="page"/>
      </w:r>
      <w:bookmarkStart w:id="79" w:name="_Toc384329259"/>
      <w:bookmarkStart w:id="80" w:name="_Ref287610529"/>
      <w:bookmarkStart w:id="81" w:name="_Ref287610539"/>
      <w:bookmarkStart w:id="82" w:name="_Toc58231976"/>
      <w:r w:rsidRPr="0033371E">
        <w:lastRenderedPageBreak/>
        <w:t>Bijlage I: productbeschrijvingen</w:t>
      </w:r>
      <w:bookmarkEnd w:id="79"/>
      <w:bookmarkEnd w:id="80"/>
      <w:bookmarkEnd w:id="81"/>
      <w:bookmarkEnd w:id="82"/>
    </w:p>
    <w:p w14:paraId="5E700264" w14:textId="1E2C1E34" w:rsidR="0033371E" w:rsidRDefault="00DA76A9" w:rsidP="0033371E">
      <w:r>
        <w:t>Onderstaande productbeschrijving is gedetailleerd weergegeven in</w:t>
      </w:r>
      <w:r w:rsidR="00CE7BDB">
        <w:t xml:space="preserve"> het document Generieke Transitie Afspraken, </w:t>
      </w:r>
      <w:r w:rsidR="00113B50">
        <w:t>waarbij ook is aangegeven waar de vaststelling plaatsvindt.</w:t>
      </w:r>
    </w:p>
    <w:p w14:paraId="2DB9D570" w14:textId="77777777" w:rsidR="000B08F1" w:rsidRPr="0033371E" w:rsidRDefault="000B08F1" w:rsidP="0033371E"/>
    <w:tbl>
      <w:tblPr>
        <w:tblW w:w="5000" w:type="pct"/>
        <w:tblBorders>
          <w:top w:val="nil"/>
          <w:left w:val="nil"/>
          <w:right w:val="nil"/>
        </w:tblBorders>
        <w:tblLook w:val="0000" w:firstRow="0" w:lastRow="0" w:firstColumn="0" w:lastColumn="0" w:noHBand="0" w:noVBand="0"/>
      </w:tblPr>
      <w:tblGrid>
        <w:gridCol w:w="1331"/>
        <w:gridCol w:w="2474"/>
        <w:gridCol w:w="5245"/>
      </w:tblGrid>
      <w:tr w:rsidR="0033371E" w:rsidRPr="0033371E" w14:paraId="5E700268" w14:textId="77777777" w:rsidTr="00277F9E">
        <w:trPr>
          <w:cantSplit/>
          <w:tblHeader/>
        </w:trPr>
        <w:tc>
          <w:tcPr>
            <w:tcW w:w="73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40" w:type="nil"/>
              <w:right w:w="140" w:type="nil"/>
            </w:tcMar>
          </w:tcPr>
          <w:p w14:paraId="5E700265" w14:textId="77777777" w:rsidR="0033371E" w:rsidRPr="0033371E" w:rsidRDefault="0033371E" w:rsidP="0033371E">
            <w:pPr>
              <w:rPr>
                <w:b/>
              </w:rPr>
            </w:pPr>
            <w:r w:rsidRPr="0033371E">
              <w:rPr>
                <w:b/>
              </w:rPr>
              <w:t>ID (SDLC)</w:t>
            </w:r>
          </w:p>
        </w:tc>
        <w:tc>
          <w:tcPr>
            <w:tcW w:w="1367" w:type="pct"/>
            <w:tcBorders>
              <w:top w:val="single" w:sz="8" w:space="0" w:color="000000"/>
              <w:bottom w:val="single" w:sz="8" w:space="0" w:color="000000"/>
              <w:right w:val="single" w:sz="8" w:space="0" w:color="000000"/>
            </w:tcBorders>
            <w:shd w:val="clear" w:color="auto" w:fill="D9D9D9" w:themeFill="background1" w:themeFillShade="D9"/>
            <w:tcMar>
              <w:top w:w="140" w:type="nil"/>
              <w:right w:w="140" w:type="nil"/>
            </w:tcMar>
          </w:tcPr>
          <w:p w14:paraId="5E700266" w14:textId="77777777" w:rsidR="0033371E" w:rsidRPr="0033371E" w:rsidRDefault="0033371E" w:rsidP="0033371E">
            <w:pPr>
              <w:rPr>
                <w:b/>
              </w:rPr>
            </w:pPr>
            <w:r w:rsidRPr="0033371E">
              <w:rPr>
                <w:b/>
              </w:rPr>
              <w:t>(Deel)producten</w:t>
            </w:r>
          </w:p>
        </w:tc>
        <w:tc>
          <w:tcPr>
            <w:tcW w:w="2898" w:type="pct"/>
            <w:tcBorders>
              <w:top w:val="single" w:sz="8" w:space="0" w:color="000000"/>
              <w:bottom w:val="single" w:sz="8" w:space="0" w:color="000000"/>
              <w:right w:val="single" w:sz="8" w:space="0" w:color="000000"/>
            </w:tcBorders>
            <w:shd w:val="clear" w:color="auto" w:fill="D9D9D9" w:themeFill="background1" w:themeFillShade="D9"/>
            <w:tcMar>
              <w:top w:w="140" w:type="nil"/>
              <w:right w:w="140" w:type="nil"/>
            </w:tcMar>
          </w:tcPr>
          <w:p w14:paraId="5E700267" w14:textId="77777777" w:rsidR="0033371E" w:rsidRPr="0033371E" w:rsidRDefault="0033371E" w:rsidP="0033371E">
            <w:pPr>
              <w:rPr>
                <w:b/>
              </w:rPr>
            </w:pPr>
            <w:r w:rsidRPr="0033371E">
              <w:rPr>
                <w:b/>
              </w:rPr>
              <w:t>Omschrijving</w:t>
            </w:r>
          </w:p>
        </w:tc>
      </w:tr>
      <w:tr w:rsidR="0033371E" w:rsidRPr="0033371E" w14:paraId="5E70026C" w14:textId="77777777" w:rsidTr="00277F9E">
        <w:tblPrEx>
          <w:tblBorders>
            <w:top w:val="none" w:sz="0" w:space="0" w:color="auto"/>
          </w:tblBorders>
        </w:tblPrEx>
        <w:trPr>
          <w:trHeight w:val="868"/>
        </w:trPr>
        <w:tc>
          <w:tcPr>
            <w:tcW w:w="735" w:type="pct"/>
            <w:tcBorders>
              <w:left w:val="single" w:sz="8" w:space="0" w:color="000000"/>
              <w:bottom w:val="single" w:sz="8" w:space="0" w:color="000000"/>
              <w:right w:val="single" w:sz="8" w:space="0" w:color="000000"/>
            </w:tcBorders>
            <w:tcMar>
              <w:top w:w="140" w:type="nil"/>
              <w:right w:w="140" w:type="nil"/>
            </w:tcMar>
          </w:tcPr>
          <w:p w14:paraId="5E700269" w14:textId="77777777" w:rsidR="0033371E" w:rsidRPr="0033371E" w:rsidRDefault="0033371E" w:rsidP="0033371E">
            <w:r w:rsidRPr="0033371E">
              <w:t>BA100</w:t>
            </w:r>
          </w:p>
        </w:tc>
        <w:tc>
          <w:tcPr>
            <w:tcW w:w="1367" w:type="pct"/>
            <w:tcBorders>
              <w:bottom w:val="single" w:sz="8" w:space="0" w:color="000000"/>
              <w:right w:val="single" w:sz="8" w:space="0" w:color="000000"/>
            </w:tcBorders>
            <w:tcMar>
              <w:top w:w="140" w:type="nil"/>
              <w:right w:w="140" w:type="nil"/>
            </w:tcMar>
          </w:tcPr>
          <w:p w14:paraId="5E70026A" w14:textId="77777777" w:rsidR="0033371E" w:rsidRPr="0033371E" w:rsidRDefault="0033371E" w:rsidP="0033371E">
            <w:r w:rsidRPr="0033371E">
              <w:t>Sector Transitieplan</w:t>
            </w:r>
          </w:p>
        </w:tc>
        <w:tc>
          <w:tcPr>
            <w:tcW w:w="2898" w:type="pct"/>
            <w:tcBorders>
              <w:bottom w:val="single" w:sz="8" w:space="0" w:color="000000"/>
              <w:right w:val="single" w:sz="8" w:space="0" w:color="000000"/>
            </w:tcBorders>
            <w:tcMar>
              <w:top w:w="140" w:type="nil"/>
              <w:right w:w="140" w:type="nil"/>
            </w:tcMar>
          </w:tcPr>
          <w:p w14:paraId="5E70026B" w14:textId="020AC0CA" w:rsidR="0033371E" w:rsidRPr="0033371E" w:rsidRDefault="0033371E" w:rsidP="00122DC2">
            <w:r w:rsidRPr="0033371E">
              <w:t xml:space="preserve">Het sector transitieplan beschrijft de aanpak om invulling te geven aan de opdracht om de invoering van de  wijzigingen als gevolg van de </w:t>
            </w:r>
            <w:r w:rsidR="00381812">
              <w:t>T</w:t>
            </w:r>
            <w:r w:rsidR="005C4053">
              <w:t>R</w:t>
            </w:r>
            <w:r w:rsidR="000D1099">
              <w:t>20</w:t>
            </w:r>
            <w:r w:rsidR="000C12FE">
              <w:t>2</w:t>
            </w:r>
            <w:r w:rsidR="00381812">
              <w:t>1</w:t>
            </w:r>
            <w:r w:rsidRPr="0033371E">
              <w:t xml:space="preserve"> te coördineren.</w:t>
            </w:r>
          </w:p>
        </w:tc>
      </w:tr>
      <w:tr w:rsidR="0033371E" w:rsidRPr="0033371E" w14:paraId="5E700270"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6D" w14:textId="77777777" w:rsidR="0033371E" w:rsidRPr="0033371E" w:rsidRDefault="0033371E" w:rsidP="0033371E">
            <w:r w:rsidRPr="0033371E">
              <w:t>BA120-1</w:t>
            </w:r>
          </w:p>
        </w:tc>
        <w:tc>
          <w:tcPr>
            <w:tcW w:w="1367" w:type="pct"/>
            <w:tcBorders>
              <w:bottom w:val="single" w:sz="8" w:space="0" w:color="000000"/>
              <w:right w:val="single" w:sz="8" w:space="0" w:color="000000"/>
            </w:tcBorders>
            <w:tcMar>
              <w:top w:w="140" w:type="nil"/>
              <w:right w:w="140" w:type="nil"/>
            </w:tcMar>
          </w:tcPr>
          <w:p w14:paraId="5E70026E" w14:textId="4A3E51FB" w:rsidR="0033371E" w:rsidRPr="00811341" w:rsidRDefault="0033371E" w:rsidP="0033371E">
            <w:pPr>
              <w:rPr>
                <w:szCs w:val="22"/>
              </w:rPr>
            </w:pPr>
            <w:r w:rsidRPr="00811341">
              <w:rPr>
                <w:szCs w:val="22"/>
              </w:rPr>
              <w:t>Transitie</w:t>
            </w:r>
            <w:r w:rsidR="005C4053">
              <w:rPr>
                <w:szCs w:val="22"/>
              </w:rPr>
              <w:t>draaiboek begel</w:t>
            </w:r>
            <w:r w:rsidR="00E74C85">
              <w:rPr>
                <w:szCs w:val="22"/>
              </w:rPr>
              <w:t>eiding go live</w:t>
            </w:r>
          </w:p>
        </w:tc>
        <w:tc>
          <w:tcPr>
            <w:tcW w:w="2898" w:type="pct"/>
            <w:tcBorders>
              <w:bottom w:val="single" w:sz="8" w:space="0" w:color="000000"/>
              <w:right w:val="single" w:sz="8" w:space="0" w:color="000000"/>
            </w:tcBorders>
            <w:tcMar>
              <w:top w:w="140" w:type="nil"/>
              <w:right w:w="140" w:type="nil"/>
            </w:tcMar>
          </w:tcPr>
          <w:p w14:paraId="5E70026F" w14:textId="53D32908" w:rsidR="00811341" w:rsidRPr="00811341" w:rsidRDefault="0033371E" w:rsidP="00811341">
            <w:pPr>
              <w:rPr>
                <w:szCs w:val="22"/>
              </w:rPr>
            </w:pPr>
            <w:r w:rsidRPr="00811341">
              <w:rPr>
                <w:szCs w:val="22"/>
              </w:rPr>
              <w:t>Een beschrijving met tijdlijnen en tijdstippen waarin beschreven is wat van welke partij ver</w:t>
            </w:r>
            <w:r w:rsidR="000C12FE">
              <w:rPr>
                <w:szCs w:val="22"/>
              </w:rPr>
              <w:t>w</w:t>
            </w:r>
            <w:r w:rsidRPr="00811341">
              <w:rPr>
                <w:szCs w:val="22"/>
              </w:rPr>
              <w:t xml:space="preserve">acht wordt en welke acties een partij moet nemen voor alle raakvlakken tussen centrale en decentrale transitie </w:t>
            </w:r>
            <w:r w:rsidR="00471DE0" w:rsidRPr="00471DE0">
              <w:rPr>
                <w:szCs w:val="22"/>
                <w:u w:val="single"/>
              </w:rPr>
              <w:t>tijdens</w:t>
            </w:r>
            <w:r w:rsidR="00471DE0">
              <w:rPr>
                <w:szCs w:val="22"/>
              </w:rPr>
              <w:t xml:space="preserve"> de transitie </w:t>
            </w:r>
            <w:r w:rsidR="00811341" w:rsidRPr="00811341">
              <w:rPr>
                <w:szCs w:val="22"/>
              </w:rPr>
              <w:t xml:space="preserve">waar deze afwijken van de Generieke </w:t>
            </w:r>
            <w:proofErr w:type="spellStart"/>
            <w:r w:rsidR="00811341" w:rsidRPr="00811341">
              <w:rPr>
                <w:szCs w:val="22"/>
              </w:rPr>
              <w:t>TRansitie</w:t>
            </w:r>
            <w:proofErr w:type="spellEnd"/>
            <w:r w:rsidR="00811341" w:rsidRPr="00811341">
              <w:rPr>
                <w:szCs w:val="22"/>
              </w:rPr>
              <w:t xml:space="preserve"> Afspraken.</w:t>
            </w:r>
            <w:r w:rsidR="00811341">
              <w:rPr>
                <w:szCs w:val="22"/>
              </w:rPr>
              <w:t xml:space="preserve"> Er zal een versie voor de dry run en een versie voor de Go Live gerealiseerd worden.</w:t>
            </w:r>
          </w:p>
        </w:tc>
      </w:tr>
      <w:tr w:rsidR="00811341" w:rsidRPr="0033371E" w14:paraId="5E700275"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71" w14:textId="77777777" w:rsidR="00811341" w:rsidRPr="0033371E" w:rsidRDefault="00811341" w:rsidP="0033371E"/>
        </w:tc>
        <w:tc>
          <w:tcPr>
            <w:tcW w:w="1367" w:type="pct"/>
            <w:tcBorders>
              <w:bottom w:val="single" w:sz="8" w:space="0" w:color="000000"/>
              <w:right w:val="single" w:sz="8" w:space="0" w:color="000000"/>
            </w:tcBorders>
            <w:tcMar>
              <w:top w:w="140" w:type="nil"/>
              <w:right w:w="140" w:type="nil"/>
            </w:tcMar>
          </w:tcPr>
          <w:p w14:paraId="5E700272" w14:textId="53DBEA17" w:rsidR="00811341" w:rsidRPr="00811341" w:rsidRDefault="00811341" w:rsidP="00811341">
            <w:pPr>
              <w:widowControl/>
              <w:spacing w:line="240" w:lineRule="auto"/>
              <w:rPr>
                <w:snapToGrid/>
                <w:color w:val="000000"/>
                <w:szCs w:val="22"/>
              </w:rPr>
            </w:pPr>
            <w:r w:rsidRPr="00811341">
              <w:rPr>
                <w:snapToGrid/>
                <w:color w:val="000000"/>
                <w:szCs w:val="22"/>
              </w:rPr>
              <w:t>Voorbereidend draaiboek</w:t>
            </w:r>
            <w:r w:rsidR="000C12FE">
              <w:rPr>
                <w:snapToGrid/>
                <w:color w:val="000000"/>
                <w:szCs w:val="22"/>
              </w:rPr>
              <w:t xml:space="preserve"> </w:t>
            </w:r>
            <w:r w:rsidRPr="00811341">
              <w:rPr>
                <w:szCs w:val="22"/>
              </w:rPr>
              <w:t>go live</w:t>
            </w:r>
            <w:r w:rsidR="000C12FE">
              <w:rPr>
                <w:szCs w:val="22"/>
              </w:rPr>
              <w:t xml:space="preserve"> </w:t>
            </w:r>
          </w:p>
          <w:p w14:paraId="5E700273" w14:textId="77777777" w:rsidR="00811341" w:rsidRPr="00811341" w:rsidRDefault="00811341" w:rsidP="0033371E">
            <w:pPr>
              <w:rPr>
                <w:szCs w:val="22"/>
              </w:rPr>
            </w:pPr>
          </w:p>
        </w:tc>
        <w:tc>
          <w:tcPr>
            <w:tcW w:w="2898" w:type="pct"/>
            <w:tcBorders>
              <w:bottom w:val="single" w:sz="8" w:space="0" w:color="000000"/>
              <w:right w:val="single" w:sz="8" w:space="0" w:color="000000"/>
            </w:tcBorders>
            <w:tcMar>
              <w:top w:w="140" w:type="nil"/>
              <w:right w:w="140" w:type="nil"/>
            </w:tcMar>
          </w:tcPr>
          <w:p w14:paraId="5E700274" w14:textId="5D82E7C4" w:rsidR="00811341" w:rsidRPr="00811341" w:rsidRDefault="00811341" w:rsidP="00811341">
            <w:pPr>
              <w:rPr>
                <w:szCs w:val="22"/>
              </w:rPr>
            </w:pPr>
            <w:r w:rsidRPr="00811341">
              <w:rPr>
                <w:color w:val="000000"/>
                <w:szCs w:val="22"/>
              </w:rPr>
              <w:t xml:space="preserve">Een beschrijving met tijdlijnen en tijdstippen waarin beschreven is wat van welke partij verwacht wordt en welke acties een partij moet nemen voor alle raakvlakken tussen centrale en decentrale transitie </w:t>
            </w:r>
            <w:r w:rsidRPr="00811341">
              <w:rPr>
                <w:color w:val="000000"/>
                <w:szCs w:val="22"/>
                <w:u w:val="single"/>
              </w:rPr>
              <w:t>voorafgaand</w:t>
            </w:r>
            <w:r w:rsidRPr="00811341">
              <w:rPr>
                <w:color w:val="000000"/>
                <w:szCs w:val="22"/>
              </w:rPr>
              <w:t xml:space="preserve"> aan de transitie.</w:t>
            </w:r>
            <w:r w:rsidR="000C12FE">
              <w:rPr>
                <w:color w:val="000000"/>
                <w:szCs w:val="22"/>
              </w:rPr>
              <w:t xml:space="preserve"> </w:t>
            </w:r>
            <w:r>
              <w:rPr>
                <w:szCs w:val="22"/>
              </w:rPr>
              <w:t>Er zal een versie voor de dry run en een versie voor de Go Live gerealiseerd worden.</w:t>
            </w:r>
          </w:p>
        </w:tc>
      </w:tr>
      <w:tr w:rsidR="0033371E" w:rsidRPr="0033371E" w14:paraId="5E700279" w14:textId="77777777" w:rsidTr="00277F9E">
        <w:tblPrEx>
          <w:tblBorders>
            <w:top w:val="none" w:sz="0" w:space="0" w:color="auto"/>
          </w:tblBorders>
        </w:tblPrEx>
        <w:trPr>
          <w:trHeight w:val="963"/>
        </w:trPr>
        <w:tc>
          <w:tcPr>
            <w:tcW w:w="735" w:type="pct"/>
            <w:tcBorders>
              <w:left w:val="single" w:sz="8" w:space="0" w:color="000000"/>
              <w:bottom w:val="single" w:sz="8" w:space="0" w:color="000000"/>
              <w:right w:val="single" w:sz="8" w:space="0" w:color="000000"/>
            </w:tcBorders>
            <w:tcMar>
              <w:top w:w="140" w:type="nil"/>
              <w:right w:w="140" w:type="nil"/>
            </w:tcMar>
          </w:tcPr>
          <w:p w14:paraId="5E700276" w14:textId="77777777" w:rsidR="0033371E" w:rsidRPr="0033371E" w:rsidRDefault="0033371E" w:rsidP="0033371E"/>
        </w:tc>
        <w:tc>
          <w:tcPr>
            <w:tcW w:w="1367" w:type="pct"/>
            <w:tcBorders>
              <w:bottom w:val="single" w:sz="8" w:space="0" w:color="000000"/>
              <w:right w:val="single" w:sz="8" w:space="0" w:color="000000"/>
            </w:tcBorders>
            <w:tcMar>
              <w:top w:w="140" w:type="nil"/>
              <w:right w:w="140" w:type="nil"/>
            </w:tcMar>
          </w:tcPr>
          <w:p w14:paraId="5E700277" w14:textId="36B06161" w:rsidR="0033371E" w:rsidRPr="0033371E" w:rsidRDefault="0033371E" w:rsidP="0033371E">
            <w:r w:rsidRPr="0033371E">
              <w:t xml:space="preserve">Technisch </w:t>
            </w:r>
            <w:r w:rsidR="005C4053">
              <w:t xml:space="preserve">draaiboek begeleiding go live </w:t>
            </w:r>
          </w:p>
        </w:tc>
        <w:tc>
          <w:tcPr>
            <w:tcW w:w="2898" w:type="pct"/>
            <w:tcBorders>
              <w:bottom w:val="single" w:sz="8" w:space="0" w:color="000000"/>
              <w:right w:val="single" w:sz="8" w:space="0" w:color="000000"/>
            </w:tcBorders>
            <w:tcMar>
              <w:top w:w="140" w:type="nil"/>
              <w:right w:w="140" w:type="nil"/>
            </w:tcMar>
          </w:tcPr>
          <w:p w14:paraId="5E700278" w14:textId="77777777" w:rsidR="0033371E" w:rsidRPr="0033371E" w:rsidRDefault="0033371E" w:rsidP="0033371E">
            <w:r w:rsidRPr="0033371E">
              <w:t>Draaiboek waarin de centrale activiteit</w:t>
            </w:r>
            <w:r w:rsidR="00E1752B">
              <w:t>en m.b.t. begeleiding go live</w:t>
            </w:r>
            <w:r w:rsidRPr="0033371E">
              <w:t xml:space="preserve"> stap voor stap zijn weergegeven incl. data, tijdstippen, werkinstructies en actiehouders</w:t>
            </w:r>
            <w:r w:rsidR="00811341">
              <w:t xml:space="preserve">. </w:t>
            </w:r>
            <w:r w:rsidR="00811341">
              <w:rPr>
                <w:szCs w:val="22"/>
              </w:rPr>
              <w:t>Er zal een versie voor de dry run en een versie voor de Go Live gerealiseerd worden.</w:t>
            </w:r>
          </w:p>
        </w:tc>
      </w:tr>
      <w:tr w:rsidR="0033371E" w:rsidRPr="0033371E" w14:paraId="5E70027D"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7A" w14:textId="77777777" w:rsidR="0033371E" w:rsidRPr="0033371E" w:rsidRDefault="0033371E" w:rsidP="0033371E">
            <w:r w:rsidRPr="0033371E">
              <w:t>BA140-1</w:t>
            </w:r>
          </w:p>
        </w:tc>
        <w:tc>
          <w:tcPr>
            <w:tcW w:w="1367" w:type="pct"/>
            <w:tcBorders>
              <w:bottom w:val="single" w:sz="8" w:space="0" w:color="000000"/>
              <w:right w:val="single" w:sz="8" w:space="0" w:color="000000"/>
            </w:tcBorders>
            <w:tcMar>
              <w:top w:w="140" w:type="nil"/>
              <w:right w:w="140" w:type="nil"/>
            </w:tcMar>
          </w:tcPr>
          <w:p w14:paraId="5E70027B" w14:textId="77777777" w:rsidR="0033371E" w:rsidRPr="0033371E" w:rsidRDefault="0033371E" w:rsidP="0033371E">
            <w:r w:rsidRPr="0033371E">
              <w:t>Transit</w:t>
            </w:r>
            <w:r w:rsidR="005C4053">
              <w:t>ierapport begeleiding go live</w:t>
            </w:r>
          </w:p>
        </w:tc>
        <w:tc>
          <w:tcPr>
            <w:tcW w:w="2898" w:type="pct"/>
            <w:tcBorders>
              <w:bottom w:val="single" w:sz="8" w:space="0" w:color="000000"/>
              <w:right w:val="single" w:sz="8" w:space="0" w:color="000000"/>
            </w:tcBorders>
            <w:tcMar>
              <w:top w:w="140" w:type="nil"/>
              <w:right w:w="140" w:type="nil"/>
            </w:tcMar>
          </w:tcPr>
          <w:p w14:paraId="5E70027C" w14:textId="3ED8FE6A" w:rsidR="0033371E" w:rsidRPr="0033371E" w:rsidRDefault="0033371E" w:rsidP="0033371E">
            <w:r w:rsidRPr="0033371E">
              <w:t>Het transitierapport geeft een samenvatting van de resultaten van de transitie.</w:t>
            </w:r>
            <w:r w:rsidR="000C12FE">
              <w:t xml:space="preserve"> </w:t>
            </w:r>
            <w:r w:rsidR="008B1AF8">
              <w:rPr>
                <w:szCs w:val="22"/>
              </w:rPr>
              <w:t xml:space="preserve">Er zal een versie voor </w:t>
            </w:r>
            <w:r w:rsidR="005C4053">
              <w:rPr>
                <w:szCs w:val="22"/>
              </w:rPr>
              <w:t xml:space="preserve">een eventuele </w:t>
            </w:r>
            <w:r w:rsidR="008B1AF8">
              <w:rPr>
                <w:szCs w:val="22"/>
              </w:rPr>
              <w:t>dry run en een versie voor de Go Live gerealiseerd worden.</w:t>
            </w:r>
          </w:p>
        </w:tc>
      </w:tr>
      <w:tr w:rsidR="00936AAD" w:rsidRPr="00936AAD" w14:paraId="5E700281"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7E" w14:textId="77777777" w:rsidR="00936AAD" w:rsidRPr="00936AAD" w:rsidRDefault="00936AAD" w:rsidP="0033371E">
            <w:pPr>
              <w:rPr>
                <w:szCs w:val="22"/>
              </w:rPr>
            </w:pPr>
          </w:p>
        </w:tc>
        <w:tc>
          <w:tcPr>
            <w:tcW w:w="1367" w:type="pct"/>
            <w:tcBorders>
              <w:bottom w:val="single" w:sz="8" w:space="0" w:color="000000"/>
              <w:right w:val="single" w:sz="8" w:space="0" w:color="000000"/>
            </w:tcBorders>
            <w:tcMar>
              <w:top w:w="140" w:type="nil"/>
              <w:right w:w="140" w:type="nil"/>
            </w:tcMar>
          </w:tcPr>
          <w:p w14:paraId="5E70027F" w14:textId="77777777" w:rsidR="00936AAD" w:rsidRPr="00936AAD" w:rsidRDefault="00936AAD" w:rsidP="00936AAD">
            <w:pPr>
              <w:widowControl/>
              <w:spacing w:line="240" w:lineRule="auto"/>
              <w:rPr>
                <w:szCs w:val="22"/>
              </w:rPr>
            </w:pPr>
            <w:r>
              <w:rPr>
                <w:snapToGrid/>
                <w:color w:val="000000"/>
                <w:szCs w:val="22"/>
              </w:rPr>
              <w:t xml:space="preserve">Procesafspraken </w:t>
            </w:r>
            <w:r w:rsidRPr="0033371E">
              <w:t>go live</w:t>
            </w:r>
          </w:p>
        </w:tc>
        <w:tc>
          <w:tcPr>
            <w:tcW w:w="2898" w:type="pct"/>
            <w:tcBorders>
              <w:bottom w:val="single" w:sz="8" w:space="0" w:color="000000"/>
              <w:right w:val="single" w:sz="8" w:space="0" w:color="000000"/>
            </w:tcBorders>
            <w:tcMar>
              <w:top w:w="140" w:type="nil"/>
              <w:right w:w="140" w:type="nil"/>
            </w:tcMar>
          </w:tcPr>
          <w:p w14:paraId="5E700280" w14:textId="77777777" w:rsidR="00936AAD" w:rsidRPr="00936AAD" w:rsidRDefault="00936AAD" w:rsidP="00936AAD">
            <w:pPr>
              <w:rPr>
                <w:szCs w:val="22"/>
              </w:rPr>
            </w:pPr>
            <w:r w:rsidRPr="00936AAD">
              <w:rPr>
                <w:color w:val="000000"/>
                <w:szCs w:val="22"/>
              </w:rPr>
              <w:t xml:space="preserve">Een beschrijving van de wijze waarop met verschillende situaties in de processfeer met data/ marktprocessen omgegaan moet worden voorafgaand, tijdens en na de transitie </w:t>
            </w:r>
            <w:r w:rsidRPr="00936AAD">
              <w:rPr>
                <w:szCs w:val="22"/>
              </w:rPr>
              <w:t>waar d</w:t>
            </w:r>
            <w:r w:rsidR="000379E6">
              <w:rPr>
                <w:szCs w:val="22"/>
              </w:rPr>
              <w:t>eze afwijken van de Generieke Tr</w:t>
            </w:r>
            <w:r w:rsidRPr="00936AAD">
              <w:rPr>
                <w:szCs w:val="22"/>
              </w:rPr>
              <w:t>ansitie Afspraken.</w:t>
            </w:r>
          </w:p>
        </w:tc>
      </w:tr>
      <w:tr w:rsidR="0033371E" w:rsidRPr="0033371E" w14:paraId="5E700285"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82" w14:textId="77777777" w:rsidR="0033371E" w:rsidRPr="0033371E" w:rsidRDefault="0033371E" w:rsidP="0033371E"/>
        </w:tc>
        <w:tc>
          <w:tcPr>
            <w:tcW w:w="1367" w:type="pct"/>
            <w:tcBorders>
              <w:bottom w:val="single" w:sz="8" w:space="0" w:color="000000"/>
              <w:right w:val="single" w:sz="8" w:space="0" w:color="000000"/>
            </w:tcBorders>
            <w:tcMar>
              <w:top w:w="140" w:type="nil"/>
              <w:right w:w="140" w:type="nil"/>
            </w:tcMar>
          </w:tcPr>
          <w:p w14:paraId="5E700283" w14:textId="77777777" w:rsidR="0033371E" w:rsidRPr="0033371E" w:rsidRDefault="0033371E" w:rsidP="0033371E">
            <w:r w:rsidRPr="0033371E">
              <w:t>Entry en exit</w:t>
            </w:r>
            <w:r w:rsidR="005C4053">
              <w:t xml:space="preserve"> criteria begeleiding go live</w:t>
            </w:r>
          </w:p>
        </w:tc>
        <w:tc>
          <w:tcPr>
            <w:tcW w:w="2898" w:type="pct"/>
            <w:tcBorders>
              <w:bottom w:val="single" w:sz="8" w:space="0" w:color="000000"/>
              <w:right w:val="single" w:sz="8" w:space="0" w:color="000000"/>
            </w:tcBorders>
            <w:tcMar>
              <w:top w:w="140" w:type="nil"/>
              <w:right w:w="140" w:type="nil"/>
            </w:tcMar>
          </w:tcPr>
          <w:p w14:paraId="5E700284" w14:textId="77777777" w:rsidR="0033371E" w:rsidRPr="0033371E" w:rsidRDefault="0033371E" w:rsidP="0033371E">
            <w:r w:rsidRPr="0033371E">
              <w:t>Criteria waaraan voldaan moet zijn voordat gestart wordt met de go live dan wel criteria waaraan voldaan moet zijn na afronding go live</w:t>
            </w:r>
            <w:r w:rsidR="00811341">
              <w:t xml:space="preserve"> waar deze afwijken van </w:t>
            </w:r>
            <w:r w:rsidR="000379E6">
              <w:t>de Generieke Tr</w:t>
            </w:r>
            <w:r w:rsidR="00811341">
              <w:t>ansitie Afspraken</w:t>
            </w:r>
            <w:r w:rsidRPr="0033371E">
              <w:t xml:space="preserve">. </w:t>
            </w:r>
          </w:p>
        </w:tc>
      </w:tr>
      <w:tr w:rsidR="0033371E" w:rsidRPr="0033371E" w14:paraId="5E700289"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86" w14:textId="77777777" w:rsidR="0033371E" w:rsidRPr="0033371E" w:rsidRDefault="0033371E" w:rsidP="0033371E"/>
        </w:tc>
        <w:tc>
          <w:tcPr>
            <w:tcW w:w="1367" w:type="pct"/>
            <w:tcBorders>
              <w:bottom w:val="single" w:sz="8" w:space="0" w:color="000000"/>
              <w:right w:val="single" w:sz="8" w:space="0" w:color="000000"/>
            </w:tcBorders>
            <w:tcMar>
              <w:top w:w="140" w:type="nil"/>
              <w:right w:w="140" w:type="nil"/>
            </w:tcMar>
          </w:tcPr>
          <w:p w14:paraId="5E700287" w14:textId="77777777" w:rsidR="0033371E" w:rsidRPr="0033371E" w:rsidRDefault="00936AAD" w:rsidP="0033371E">
            <w:r w:rsidRPr="00911920">
              <w:rPr>
                <w:color w:val="000000"/>
              </w:rPr>
              <w:t>Com</w:t>
            </w:r>
            <w:r w:rsidR="0017290D">
              <w:rPr>
                <w:color w:val="000000"/>
              </w:rPr>
              <w:t xml:space="preserve">municatie en commandostructuur </w:t>
            </w:r>
            <w:r w:rsidRPr="00911920">
              <w:rPr>
                <w:color w:val="000000"/>
              </w:rPr>
              <w:t xml:space="preserve">en issueproces </w:t>
            </w:r>
            <w:r w:rsidRPr="0033371E">
              <w:t>go live</w:t>
            </w:r>
          </w:p>
        </w:tc>
        <w:tc>
          <w:tcPr>
            <w:tcW w:w="2898" w:type="pct"/>
            <w:tcBorders>
              <w:bottom w:val="single" w:sz="8" w:space="0" w:color="000000"/>
              <w:right w:val="single" w:sz="8" w:space="0" w:color="000000"/>
            </w:tcBorders>
            <w:tcMar>
              <w:top w:w="140" w:type="nil"/>
              <w:right w:w="140" w:type="nil"/>
            </w:tcMar>
          </w:tcPr>
          <w:p w14:paraId="5E700288" w14:textId="77777777" w:rsidR="0033371E" w:rsidRPr="0033371E" w:rsidRDefault="00936AAD" w:rsidP="00936AAD">
            <w:r w:rsidRPr="003375CB">
              <w:rPr>
                <w:color w:val="000000"/>
              </w:rPr>
              <w:t xml:space="preserve">Beschrijving communicatiekanalen en </w:t>
            </w:r>
            <w:proofErr w:type="spellStart"/>
            <w:r w:rsidRPr="003375CB">
              <w:rPr>
                <w:color w:val="000000"/>
              </w:rPr>
              <w:t>governance</w:t>
            </w:r>
            <w:proofErr w:type="spellEnd"/>
            <w:r w:rsidRPr="003375CB">
              <w:rPr>
                <w:color w:val="000000"/>
              </w:rPr>
              <w:t xml:space="preserve"> structuur met inrichting commandopost en issueproces tijdens transitie</w:t>
            </w:r>
            <w:r>
              <w:t>waar d</w:t>
            </w:r>
            <w:r w:rsidR="000379E6">
              <w:t>eze afwijken van de Generieke Tr</w:t>
            </w:r>
            <w:r>
              <w:t>ansitie Afspraken</w:t>
            </w:r>
            <w:r w:rsidRPr="0033371E">
              <w:t>.</w:t>
            </w:r>
          </w:p>
        </w:tc>
      </w:tr>
      <w:tr w:rsidR="0033371E" w:rsidRPr="0033371E" w14:paraId="5E70028D" w14:textId="77777777" w:rsidTr="00277F9E">
        <w:tblPrEx>
          <w:tblBorders>
            <w:top w:val="none" w:sz="0" w:space="0" w:color="auto"/>
          </w:tblBorders>
        </w:tblPrEx>
        <w:trPr>
          <w:trHeight w:val="705"/>
        </w:trPr>
        <w:tc>
          <w:tcPr>
            <w:tcW w:w="735" w:type="pct"/>
            <w:tcBorders>
              <w:left w:val="single" w:sz="8" w:space="0" w:color="000000"/>
              <w:bottom w:val="single" w:sz="8" w:space="0" w:color="000000"/>
              <w:right w:val="single" w:sz="8" w:space="0" w:color="000000"/>
            </w:tcBorders>
            <w:tcMar>
              <w:top w:w="140" w:type="nil"/>
              <w:right w:w="140" w:type="nil"/>
            </w:tcMar>
          </w:tcPr>
          <w:p w14:paraId="5E70028A" w14:textId="77777777" w:rsidR="0033371E" w:rsidRPr="0033371E" w:rsidRDefault="0033371E" w:rsidP="0033371E"/>
        </w:tc>
        <w:tc>
          <w:tcPr>
            <w:tcW w:w="1367" w:type="pct"/>
            <w:tcBorders>
              <w:bottom w:val="single" w:sz="8" w:space="0" w:color="000000"/>
              <w:right w:val="single" w:sz="8" w:space="0" w:color="000000"/>
            </w:tcBorders>
            <w:tcMar>
              <w:top w:w="140" w:type="nil"/>
              <w:right w:w="140" w:type="nil"/>
            </w:tcMar>
          </w:tcPr>
          <w:p w14:paraId="5E70028B" w14:textId="77777777" w:rsidR="0033371E" w:rsidRPr="0033371E" w:rsidRDefault="00936AAD" w:rsidP="00936AAD">
            <w:r>
              <w:t>Fall</w:t>
            </w:r>
            <w:r w:rsidR="005C4053">
              <w:t>backplan go live</w:t>
            </w:r>
          </w:p>
        </w:tc>
        <w:tc>
          <w:tcPr>
            <w:tcW w:w="2898" w:type="pct"/>
            <w:tcBorders>
              <w:bottom w:val="single" w:sz="8" w:space="0" w:color="000000"/>
              <w:right w:val="single" w:sz="8" w:space="0" w:color="000000"/>
            </w:tcBorders>
            <w:tcMar>
              <w:top w:w="140" w:type="nil"/>
              <w:right w:w="140" w:type="nil"/>
            </w:tcMar>
          </w:tcPr>
          <w:p w14:paraId="5E70028C" w14:textId="77777777" w:rsidR="0033371E" w:rsidRPr="0033371E" w:rsidRDefault="0017290D" w:rsidP="00936AAD">
            <w:r>
              <w:rPr>
                <w:color w:val="000000"/>
              </w:rPr>
              <w:t>Een beschrijving van de</w:t>
            </w:r>
            <w:r w:rsidR="00936AAD" w:rsidRPr="00C815ED">
              <w:rPr>
                <w:color w:val="000000"/>
              </w:rPr>
              <w:t xml:space="preserve"> mogelijkheden en maatregelen bij niet succesvolle livegang</w:t>
            </w:r>
            <w:r w:rsidR="00936AAD">
              <w:t>waar d</w:t>
            </w:r>
            <w:r w:rsidR="000379E6">
              <w:t>eze afwijken van de Generieke Tr</w:t>
            </w:r>
            <w:r w:rsidR="00936AAD">
              <w:t>ansitie Afspraken</w:t>
            </w:r>
            <w:r w:rsidR="00936AAD" w:rsidRPr="0033371E">
              <w:t>.</w:t>
            </w:r>
          </w:p>
        </w:tc>
      </w:tr>
      <w:bookmarkEnd w:id="1"/>
    </w:tbl>
    <w:p w14:paraId="5E70028E" w14:textId="77777777" w:rsidR="0033371E" w:rsidRPr="0033371E" w:rsidRDefault="0033371E" w:rsidP="0033371E"/>
    <w:sectPr w:rsidR="0033371E" w:rsidRPr="0033371E" w:rsidSect="00C34694">
      <w:headerReference w:type="default" r:id="rId14"/>
      <w:footerReference w:type="default" r:id="rId15"/>
      <w:headerReference w:type="first" r:id="rId16"/>
      <w:footerReference w:type="first" r:id="rId17"/>
      <w:pgSz w:w="11906" w:h="16838" w:code="9"/>
      <w:pgMar w:top="1560" w:right="1418" w:bottom="1276"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E98A4" w14:textId="77777777" w:rsidR="002E48D9" w:rsidRDefault="002E48D9">
      <w:pPr>
        <w:spacing w:line="240" w:lineRule="auto"/>
      </w:pPr>
      <w:r>
        <w:separator/>
      </w:r>
    </w:p>
  </w:endnote>
  <w:endnote w:type="continuationSeparator" w:id="0">
    <w:p w14:paraId="384C151D" w14:textId="77777777" w:rsidR="002E48D9" w:rsidRDefault="002E48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Nu Swift">
    <w:altName w:val="Courier New"/>
    <w:panose1 w:val="00000000000000000000"/>
    <w:charset w:val="00"/>
    <w:family w:val="auto"/>
    <w:notTrueType/>
    <w:pitch w:val="variable"/>
    <w:sig w:usb0="00000003" w:usb1="00000000" w:usb2="00000000" w:usb3="00000000" w:csb0="00000001" w:csb1="00000000"/>
  </w:font>
  <w:font w:name="Nuon Charter">
    <w:altName w:val="Courier New"/>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02A2" w14:textId="77777777" w:rsidR="000666D4" w:rsidRDefault="000666D4" w:rsidP="006F6E36">
    <w:pPr>
      <w:pStyle w:val="Voettekst"/>
      <w:tabs>
        <w:tab w:val="center" w:pos="9072"/>
      </w:tabs>
      <w:rPr>
        <w:color w:val="000000" w:themeColor="text1"/>
      </w:rPr>
    </w:pPr>
    <w:r>
      <w:rPr>
        <w:noProof/>
        <w:snapToGrid/>
      </w:rPr>
      <w:drawing>
        <wp:anchor distT="0" distB="0" distL="114300" distR="114300" simplePos="0" relativeHeight="251663360" behindDoc="1" locked="0" layoutInCell="1" allowOverlap="1" wp14:anchorId="5E7002AB" wp14:editId="5E7002AC">
          <wp:simplePos x="0" y="0"/>
          <wp:positionH relativeFrom="column">
            <wp:posOffset>-900430</wp:posOffset>
          </wp:positionH>
          <wp:positionV relativeFrom="paragraph">
            <wp:posOffset>-142875</wp:posOffset>
          </wp:positionV>
          <wp:extent cx="7570470" cy="683895"/>
          <wp:effectExtent l="0" t="0" r="0" b="1905"/>
          <wp:wrapNone/>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683895"/>
                  </a:xfrm>
                  <a:prstGeom prst="rect">
                    <a:avLst/>
                  </a:prstGeom>
                </pic:spPr>
              </pic:pic>
            </a:graphicData>
          </a:graphic>
        </wp:anchor>
      </w:drawing>
    </w:r>
  </w:p>
  <w:p w14:paraId="5E7002A3" w14:textId="77777777" w:rsidR="000666D4" w:rsidRDefault="000666D4" w:rsidP="006F6E36">
    <w:pPr>
      <w:pStyle w:val="Voettekst"/>
      <w:rPr>
        <w:color w:val="000000" w:themeColor="text1"/>
      </w:rPr>
    </w:pPr>
  </w:p>
  <w:p w14:paraId="5E7002A4" w14:textId="77777777" w:rsidR="000666D4" w:rsidRDefault="000666D4" w:rsidP="006F6E36">
    <w:pPr>
      <w:pStyle w:val="Voettekst"/>
      <w:tabs>
        <w:tab w:val="clear" w:pos="9072"/>
        <w:tab w:val="right" w:pos="9214"/>
      </w:tabs>
    </w:pPr>
    <w:r>
      <w:rPr>
        <w:color w:val="000000" w:themeColor="text1"/>
      </w:rPr>
      <w:t>www.nedu.nl</w:t>
    </w:r>
    <w:r>
      <w:tab/>
    </w:r>
    <w:r>
      <w:tab/>
    </w:r>
    <w:r w:rsidR="004B3B49" w:rsidRPr="00DA03D4">
      <w:rPr>
        <w:b/>
      </w:rPr>
      <w:fldChar w:fldCharType="begin"/>
    </w:r>
    <w:r w:rsidRPr="00DA03D4">
      <w:rPr>
        <w:b/>
      </w:rPr>
      <w:instrText xml:space="preserve"> PAGE   \* MERGEFORMAT </w:instrText>
    </w:r>
    <w:r w:rsidR="004B3B49" w:rsidRPr="00DA03D4">
      <w:rPr>
        <w:b/>
      </w:rPr>
      <w:fldChar w:fldCharType="separate"/>
    </w:r>
    <w:r w:rsidR="001D36EB">
      <w:rPr>
        <w:b/>
        <w:noProof/>
      </w:rPr>
      <w:t>27</w:t>
    </w:r>
    <w:r w:rsidR="004B3B49" w:rsidRPr="00DA03D4">
      <w:rPr>
        <w:b/>
      </w:rPr>
      <w:fldChar w:fldCharType="end"/>
    </w:r>
    <w:r w:rsidRPr="00DA03D4">
      <w:rPr>
        <w:b/>
      </w:rPr>
      <w:t xml:space="preserve"> - </w:t>
    </w:r>
    <w:fldSimple w:instr=" NUMPAGES   \* MERGEFORMAT ">
      <w:r w:rsidR="001D36EB">
        <w:rPr>
          <w:b/>
          <w:noProof/>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02A6" w14:textId="18AD533F" w:rsidR="000666D4" w:rsidRDefault="00FA3207">
    <w:pPr>
      <w:pStyle w:val="Voettekst"/>
      <w:rPr>
        <w:color w:val="000000" w:themeColor="text1"/>
      </w:rPr>
    </w:pPr>
    <w:r>
      <w:rPr>
        <w:noProof/>
        <w:snapToGrid/>
      </w:rPr>
      <mc:AlternateContent>
        <mc:Choice Requires="wps">
          <w:drawing>
            <wp:anchor distT="0" distB="0" distL="114300" distR="114300" simplePos="0" relativeHeight="251659264" behindDoc="0" locked="0" layoutInCell="1" allowOverlap="0" wp14:anchorId="5E7002B2" wp14:editId="4A8CDAA9">
              <wp:simplePos x="0" y="0"/>
              <wp:positionH relativeFrom="page">
                <wp:posOffset>904875</wp:posOffset>
              </wp:positionH>
              <wp:positionV relativeFrom="page">
                <wp:posOffset>8391525</wp:posOffset>
              </wp:positionV>
              <wp:extent cx="6048375" cy="1457325"/>
              <wp:effectExtent l="0" t="0" r="0"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57325"/>
                      </a:xfrm>
                      <a:prstGeom prst="rect">
                        <a:avLst/>
                      </a:prstGeom>
                      <a:solidFill>
                        <a:srgbClr val="FFFFFF"/>
                      </a:solidFill>
                      <a:ln>
                        <a:noFill/>
                      </a:ln>
                      <a:extLst>
                        <a:ext uri="{91240B29-F687-4f45-9708-019B960494DF}"/>
                      </a:extLst>
                    </wps:spPr>
                    <wps:txbx>
                      <w:txbxContent>
                        <w:tbl>
                          <w:tblPr>
                            <w:tblStyle w:val="Tabelraster"/>
                            <w:tblW w:w="951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04"/>
                            <w:gridCol w:w="1904"/>
                            <w:gridCol w:w="1903"/>
                            <w:gridCol w:w="1904"/>
                            <w:gridCol w:w="1904"/>
                          </w:tblGrid>
                          <w:tr w:rsidR="000666D4" w14:paraId="5E7002C7" w14:textId="77777777" w:rsidTr="006F6E36">
                            <w:tc>
                              <w:tcPr>
                                <w:tcW w:w="1904" w:type="dxa"/>
                              </w:tcPr>
                              <w:p w14:paraId="5E7002C2" w14:textId="77777777" w:rsidR="000666D4" w:rsidRDefault="000666D4" w:rsidP="006F6E36">
                                <w:pPr>
                                  <w:pStyle w:val="Colofonkop"/>
                                </w:pPr>
                              </w:p>
                            </w:tc>
                            <w:tc>
                              <w:tcPr>
                                <w:tcW w:w="1904" w:type="dxa"/>
                              </w:tcPr>
                              <w:p w14:paraId="5E7002C3" w14:textId="77777777" w:rsidR="000666D4" w:rsidRDefault="000666D4" w:rsidP="006F6E36">
                                <w:pPr>
                                  <w:pStyle w:val="Colofonkop"/>
                                </w:pPr>
                              </w:p>
                            </w:tc>
                            <w:tc>
                              <w:tcPr>
                                <w:tcW w:w="1903" w:type="dxa"/>
                              </w:tcPr>
                              <w:p w14:paraId="5E7002C4" w14:textId="77777777" w:rsidR="000666D4" w:rsidRDefault="000666D4" w:rsidP="006F6E36">
                                <w:pPr>
                                  <w:pStyle w:val="Colofonkop"/>
                                </w:pPr>
                              </w:p>
                            </w:tc>
                            <w:tc>
                              <w:tcPr>
                                <w:tcW w:w="1904" w:type="dxa"/>
                              </w:tcPr>
                              <w:p w14:paraId="5E7002C5" w14:textId="77777777" w:rsidR="000666D4" w:rsidRDefault="000666D4" w:rsidP="006F6E36">
                                <w:pPr>
                                  <w:pStyle w:val="Colofonkop"/>
                                </w:pPr>
                              </w:p>
                            </w:tc>
                            <w:tc>
                              <w:tcPr>
                                <w:tcW w:w="1904" w:type="dxa"/>
                              </w:tcPr>
                              <w:p w14:paraId="5E7002C6" w14:textId="77777777" w:rsidR="000666D4" w:rsidRDefault="000666D4" w:rsidP="006F6E36">
                                <w:pPr>
                                  <w:pStyle w:val="Colofonkop"/>
                                </w:pPr>
                              </w:p>
                            </w:tc>
                          </w:tr>
                          <w:tr w:rsidR="000666D4" w14:paraId="5E7002CD" w14:textId="77777777" w:rsidTr="006F6E36">
                            <w:tc>
                              <w:tcPr>
                                <w:tcW w:w="1904" w:type="dxa"/>
                              </w:tcPr>
                              <w:p w14:paraId="5E7002C8" w14:textId="77777777" w:rsidR="000666D4" w:rsidRDefault="000666D4" w:rsidP="006F6E36">
                                <w:pPr>
                                  <w:pStyle w:val="Colofonkop"/>
                                </w:pPr>
                              </w:p>
                            </w:tc>
                            <w:tc>
                              <w:tcPr>
                                <w:tcW w:w="1904" w:type="dxa"/>
                              </w:tcPr>
                              <w:p w14:paraId="5E7002C9" w14:textId="77777777" w:rsidR="000666D4" w:rsidRDefault="000666D4" w:rsidP="006F6E36">
                                <w:pPr>
                                  <w:pStyle w:val="Colofonkop"/>
                                </w:pPr>
                              </w:p>
                            </w:tc>
                            <w:tc>
                              <w:tcPr>
                                <w:tcW w:w="1903" w:type="dxa"/>
                              </w:tcPr>
                              <w:p w14:paraId="5E7002CA" w14:textId="77777777" w:rsidR="000666D4" w:rsidRDefault="000666D4" w:rsidP="006F6E36">
                                <w:pPr>
                                  <w:pStyle w:val="Colofonkop"/>
                                </w:pPr>
                              </w:p>
                            </w:tc>
                            <w:tc>
                              <w:tcPr>
                                <w:tcW w:w="1904" w:type="dxa"/>
                              </w:tcPr>
                              <w:p w14:paraId="5E7002CB" w14:textId="77777777" w:rsidR="000666D4" w:rsidRDefault="000666D4" w:rsidP="006F6E36">
                                <w:pPr>
                                  <w:pStyle w:val="Colofonkop"/>
                                </w:pPr>
                              </w:p>
                            </w:tc>
                            <w:tc>
                              <w:tcPr>
                                <w:tcW w:w="1904" w:type="dxa"/>
                              </w:tcPr>
                              <w:p w14:paraId="5E7002CC" w14:textId="77777777" w:rsidR="000666D4" w:rsidRDefault="000666D4" w:rsidP="006F6E36">
                                <w:pPr>
                                  <w:pStyle w:val="Colofonkop"/>
                                </w:pPr>
                              </w:p>
                            </w:tc>
                          </w:tr>
                          <w:tr w:rsidR="000666D4" w14:paraId="5E7002D3" w14:textId="77777777" w:rsidTr="006F6E36">
                            <w:tc>
                              <w:tcPr>
                                <w:tcW w:w="1904" w:type="dxa"/>
                              </w:tcPr>
                              <w:p w14:paraId="5E7002CE" w14:textId="77777777" w:rsidR="000666D4" w:rsidRDefault="000666D4" w:rsidP="006F6E36">
                                <w:pPr>
                                  <w:pStyle w:val="Colofonkop"/>
                                </w:pPr>
                                <w:r>
                                  <w:t>Nummer</w:t>
                                </w:r>
                              </w:p>
                            </w:tc>
                            <w:tc>
                              <w:tcPr>
                                <w:tcW w:w="1904" w:type="dxa"/>
                              </w:tcPr>
                              <w:p w14:paraId="5E7002CF" w14:textId="77777777" w:rsidR="000666D4" w:rsidRDefault="000666D4" w:rsidP="006F6E36">
                                <w:pPr>
                                  <w:pStyle w:val="Colofoninvulling"/>
                                </w:pPr>
                                <w:bookmarkStart w:id="87" w:name="Documentnummer"/>
                                <w:r>
                                  <w:rPr>
                                    <w:noProof/>
                                  </w:rPr>
                                  <w:t>-</w:t>
                                </w:r>
                                <w:bookmarkEnd w:id="87"/>
                              </w:p>
                            </w:tc>
                            <w:tc>
                              <w:tcPr>
                                <w:tcW w:w="1903" w:type="dxa"/>
                              </w:tcPr>
                              <w:p w14:paraId="5E7002D0" w14:textId="77777777" w:rsidR="000666D4" w:rsidRDefault="000666D4" w:rsidP="006F6E36">
                                <w:pPr>
                                  <w:pStyle w:val="Colofonkop"/>
                                </w:pPr>
                                <w:r>
                                  <w:t>Opsteller(s)</w:t>
                                </w:r>
                              </w:p>
                            </w:tc>
                            <w:tc>
                              <w:tcPr>
                                <w:tcW w:w="1904" w:type="dxa"/>
                                <w:vMerge w:val="restart"/>
                              </w:tcPr>
                              <w:p w14:paraId="5E7002D1" w14:textId="733D10FA" w:rsidR="00D01249" w:rsidRDefault="00C83B3D" w:rsidP="006F6E36">
                                <w:pPr>
                                  <w:pStyle w:val="Colofoninvulling"/>
                                </w:pPr>
                                <w:bookmarkStart w:id="88" w:name="Opsteller1"/>
                                <w:bookmarkEnd w:id="88"/>
                                <w:r>
                                  <w:t>Jorik van Vilsteren</w:t>
                                </w:r>
                              </w:p>
                            </w:tc>
                            <w:tc>
                              <w:tcPr>
                                <w:tcW w:w="1904" w:type="dxa"/>
                                <w:vMerge w:val="restart"/>
                              </w:tcPr>
                              <w:p w14:paraId="5E7002D2" w14:textId="6D25CD16" w:rsidR="00D01249" w:rsidRDefault="00D01249" w:rsidP="006F6E36">
                                <w:pPr>
                                  <w:pStyle w:val="Colofoninvulling"/>
                                </w:pPr>
                                <w:bookmarkStart w:id="89" w:name="Opsteller2"/>
                                <w:bookmarkEnd w:id="89"/>
                              </w:p>
                            </w:tc>
                          </w:tr>
                          <w:tr w:rsidR="000666D4" w14:paraId="5E7002D9" w14:textId="77777777" w:rsidTr="006F6E36">
                            <w:tc>
                              <w:tcPr>
                                <w:tcW w:w="1904" w:type="dxa"/>
                              </w:tcPr>
                              <w:p w14:paraId="5E7002D4" w14:textId="77777777" w:rsidR="000666D4" w:rsidRPr="00B12D8A" w:rsidRDefault="000666D4" w:rsidP="006F6E36">
                                <w:pPr>
                                  <w:pStyle w:val="Colofonkop"/>
                                </w:pPr>
                                <w:r>
                                  <w:t>Datum</w:t>
                                </w:r>
                              </w:p>
                            </w:tc>
                            <w:tc>
                              <w:tcPr>
                                <w:tcW w:w="1904" w:type="dxa"/>
                              </w:tcPr>
                              <w:p w14:paraId="5E7002D5" w14:textId="7D48DB06" w:rsidR="000666D4" w:rsidRPr="00B12D8A" w:rsidRDefault="008278F3" w:rsidP="00BA6E28">
                                <w:pPr>
                                  <w:pStyle w:val="Colofoninvulling"/>
                                </w:pPr>
                                <w:r>
                                  <w:t>7 december</w:t>
                                </w:r>
                                <w:r w:rsidR="000666D4">
                                  <w:t xml:space="preserve"> 20</w:t>
                                </w:r>
                                <w:r w:rsidR="00C83B3D">
                                  <w:t>20</w:t>
                                </w:r>
                              </w:p>
                            </w:tc>
                            <w:tc>
                              <w:tcPr>
                                <w:tcW w:w="1903" w:type="dxa"/>
                              </w:tcPr>
                              <w:p w14:paraId="5E7002D6" w14:textId="77777777" w:rsidR="000666D4" w:rsidRDefault="000666D4" w:rsidP="006F6E36">
                                <w:pPr>
                                  <w:pStyle w:val="Colofonkop"/>
                                </w:pPr>
                              </w:p>
                            </w:tc>
                            <w:tc>
                              <w:tcPr>
                                <w:tcW w:w="1904" w:type="dxa"/>
                                <w:vMerge/>
                              </w:tcPr>
                              <w:p w14:paraId="5E7002D7" w14:textId="77777777" w:rsidR="000666D4" w:rsidRPr="00B12D8A" w:rsidRDefault="000666D4" w:rsidP="006F6E36">
                                <w:pPr>
                                  <w:pStyle w:val="Colofoninvulling"/>
                                </w:pPr>
                              </w:p>
                            </w:tc>
                            <w:tc>
                              <w:tcPr>
                                <w:tcW w:w="1904" w:type="dxa"/>
                                <w:vMerge/>
                              </w:tcPr>
                              <w:p w14:paraId="5E7002D8" w14:textId="77777777" w:rsidR="000666D4" w:rsidRDefault="000666D4" w:rsidP="006F6E36">
                                <w:pPr>
                                  <w:pStyle w:val="Colofoninvulling"/>
                                </w:pPr>
                              </w:p>
                            </w:tc>
                          </w:tr>
                          <w:tr w:rsidR="000666D4" w14:paraId="5E7002DF" w14:textId="77777777" w:rsidTr="006F6E36">
                            <w:tc>
                              <w:tcPr>
                                <w:tcW w:w="1904" w:type="dxa"/>
                              </w:tcPr>
                              <w:p w14:paraId="5E7002DA" w14:textId="77777777" w:rsidR="000666D4" w:rsidRDefault="000666D4" w:rsidP="006F6E36">
                                <w:pPr>
                                  <w:pStyle w:val="Colofonkop"/>
                                </w:pPr>
                                <w:r>
                                  <w:t>Versie</w:t>
                                </w:r>
                              </w:p>
                            </w:tc>
                            <w:tc>
                              <w:tcPr>
                                <w:tcW w:w="1904" w:type="dxa"/>
                              </w:tcPr>
                              <w:p w14:paraId="5E7002DB" w14:textId="6F076B30" w:rsidR="000666D4" w:rsidRDefault="00EF41D3" w:rsidP="00BA6E28">
                                <w:pPr>
                                  <w:pStyle w:val="Colofoninvulling"/>
                                </w:pPr>
                                <w:r>
                                  <w:rPr>
                                    <w:noProof/>
                                  </w:rPr>
                                  <w:t>0.</w:t>
                                </w:r>
                                <w:r w:rsidR="003815BC">
                                  <w:rPr>
                                    <w:noProof/>
                                  </w:rPr>
                                  <w:t>9</w:t>
                                </w:r>
                              </w:p>
                            </w:tc>
                            <w:tc>
                              <w:tcPr>
                                <w:tcW w:w="1903" w:type="dxa"/>
                              </w:tcPr>
                              <w:p w14:paraId="5E7002DC" w14:textId="77777777" w:rsidR="000666D4" w:rsidRDefault="000666D4" w:rsidP="006F6E36">
                                <w:pPr>
                                  <w:pStyle w:val="Colofonkop"/>
                                </w:pPr>
                              </w:p>
                            </w:tc>
                            <w:tc>
                              <w:tcPr>
                                <w:tcW w:w="1904" w:type="dxa"/>
                                <w:vMerge/>
                              </w:tcPr>
                              <w:p w14:paraId="5E7002DD" w14:textId="77777777" w:rsidR="000666D4" w:rsidRDefault="000666D4" w:rsidP="006F6E36">
                                <w:pPr>
                                  <w:pStyle w:val="Colofoninvulling"/>
                                </w:pPr>
                              </w:p>
                            </w:tc>
                            <w:tc>
                              <w:tcPr>
                                <w:tcW w:w="1904" w:type="dxa"/>
                                <w:vMerge/>
                              </w:tcPr>
                              <w:p w14:paraId="5E7002DE" w14:textId="77777777" w:rsidR="000666D4" w:rsidRDefault="000666D4" w:rsidP="006F6E36">
                                <w:pPr>
                                  <w:pStyle w:val="Colofoninvulling"/>
                                </w:pPr>
                              </w:p>
                            </w:tc>
                          </w:tr>
                          <w:tr w:rsidR="000666D4" w14:paraId="5E7002E5" w14:textId="77777777" w:rsidTr="006F6E36">
                            <w:tc>
                              <w:tcPr>
                                <w:tcW w:w="1904" w:type="dxa"/>
                              </w:tcPr>
                              <w:p w14:paraId="5E7002E0" w14:textId="77777777" w:rsidR="000666D4" w:rsidRDefault="000666D4" w:rsidP="006F6E36">
                                <w:pPr>
                                  <w:pStyle w:val="Colofonkop"/>
                                </w:pPr>
                                <w:r>
                                  <w:t>Status</w:t>
                                </w:r>
                              </w:p>
                            </w:tc>
                            <w:tc>
                              <w:tcPr>
                                <w:tcW w:w="1904" w:type="dxa"/>
                              </w:tcPr>
                              <w:p w14:paraId="5E7002E1" w14:textId="2B7A7D3B" w:rsidR="000666D4" w:rsidRDefault="008278F3" w:rsidP="007245EF">
                                <w:pPr>
                                  <w:pStyle w:val="Colofoninvulling"/>
                                </w:pPr>
                                <w:r>
                                  <w:t xml:space="preserve">Versie met </w:t>
                                </w:r>
                              </w:p>
                            </w:tc>
                            <w:tc>
                              <w:tcPr>
                                <w:tcW w:w="1903" w:type="dxa"/>
                              </w:tcPr>
                              <w:p w14:paraId="5E7002E2" w14:textId="77777777" w:rsidR="000666D4" w:rsidRDefault="000666D4" w:rsidP="006F6E36">
                                <w:pPr>
                                  <w:pStyle w:val="Colofonkop"/>
                                </w:pPr>
                              </w:p>
                            </w:tc>
                            <w:tc>
                              <w:tcPr>
                                <w:tcW w:w="1904" w:type="dxa"/>
                                <w:vMerge/>
                              </w:tcPr>
                              <w:p w14:paraId="5E7002E3" w14:textId="77777777" w:rsidR="000666D4" w:rsidRDefault="000666D4" w:rsidP="006F6E36">
                                <w:pPr>
                                  <w:pStyle w:val="Colofoninvulling"/>
                                </w:pPr>
                              </w:p>
                            </w:tc>
                            <w:tc>
                              <w:tcPr>
                                <w:tcW w:w="1904" w:type="dxa"/>
                                <w:vMerge/>
                              </w:tcPr>
                              <w:p w14:paraId="5E7002E4" w14:textId="77777777" w:rsidR="000666D4" w:rsidRDefault="000666D4" w:rsidP="006F6E36">
                                <w:pPr>
                                  <w:pStyle w:val="Colofoninvulling"/>
                                </w:pPr>
                              </w:p>
                            </w:tc>
                          </w:tr>
                        </w:tbl>
                        <w:p w14:paraId="5E7002E6" w14:textId="77777777" w:rsidR="000666D4" w:rsidRDefault="000666D4" w:rsidP="006F6E36">
                          <w:pPr>
                            <w:pStyle w:val="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7002B2" id="_x0000_t202" coordsize="21600,21600" o:spt="202" path="m,l,21600r21600,l21600,xe">
              <v:stroke joinstyle="miter"/>
              <v:path gradientshapeok="t" o:connecttype="rect"/>
            </v:shapetype>
            <v:shape id="Tekstvak 2" o:spid="_x0000_s1033" type="#_x0000_t202" style="position:absolute;margin-left:71.25pt;margin-top:660.75pt;width:476.25pt;height:11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" o:allowoverlap="f" stroked="f">
              <v:textbox inset="0,0,0,0">
                <w:txbxContent>
                  <w:tbl>
                    <w:tblPr>
                      <w:tblStyle w:val="Tabelraster"/>
                      <w:tblW w:w="951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04"/>
                      <w:gridCol w:w="1904"/>
                      <w:gridCol w:w="1903"/>
                      <w:gridCol w:w="1904"/>
                      <w:gridCol w:w="1904"/>
                    </w:tblGrid>
                    <w:tr w:rsidR="000666D4" w14:paraId="5E7002C7" w14:textId="77777777" w:rsidTr="006F6E36">
                      <w:tc>
                        <w:tcPr>
                          <w:tcW w:w="1904" w:type="dxa"/>
                        </w:tcPr>
                        <w:p w14:paraId="5E7002C2" w14:textId="77777777" w:rsidR="000666D4" w:rsidRDefault="000666D4" w:rsidP="006F6E36">
                          <w:pPr>
                            <w:pStyle w:val="Colofonkop"/>
                          </w:pPr>
                        </w:p>
                      </w:tc>
                      <w:tc>
                        <w:tcPr>
                          <w:tcW w:w="1904" w:type="dxa"/>
                        </w:tcPr>
                        <w:p w14:paraId="5E7002C3" w14:textId="77777777" w:rsidR="000666D4" w:rsidRDefault="000666D4" w:rsidP="006F6E36">
                          <w:pPr>
                            <w:pStyle w:val="Colofonkop"/>
                          </w:pPr>
                        </w:p>
                      </w:tc>
                      <w:tc>
                        <w:tcPr>
                          <w:tcW w:w="1903" w:type="dxa"/>
                        </w:tcPr>
                        <w:p w14:paraId="5E7002C4" w14:textId="77777777" w:rsidR="000666D4" w:rsidRDefault="000666D4" w:rsidP="006F6E36">
                          <w:pPr>
                            <w:pStyle w:val="Colofonkop"/>
                          </w:pPr>
                        </w:p>
                      </w:tc>
                      <w:tc>
                        <w:tcPr>
                          <w:tcW w:w="1904" w:type="dxa"/>
                        </w:tcPr>
                        <w:p w14:paraId="5E7002C5" w14:textId="77777777" w:rsidR="000666D4" w:rsidRDefault="000666D4" w:rsidP="006F6E36">
                          <w:pPr>
                            <w:pStyle w:val="Colofonkop"/>
                          </w:pPr>
                        </w:p>
                      </w:tc>
                      <w:tc>
                        <w:tcPr>
                          <w:tcW w:w="1904" w:type="dxa"/>
                        </w:tcPr>
                        <w:p w14:paraId="5E7002C6" w14:textId="77777777" w:rsidR="000666D4" w:rsidRDefault="000666D4" w:rsidP="006F6E36">
                          <w:pPr>
                            <w:pStyle w:val="Colofonkop"/>
                          </w:pPr>
                        </w:p>
                      </w:tc>
                    </w:tr>
                    <w:tr w:rsidR="000666D4" w14:paraId="5E7002CD" w14:textId="77777777" w:rsidTr="006F6E36">
                      <w:tc>
                        <w:tcPr>
                          <w:tcW w:w="1904" w:type="dxa"/>
                        </w:tcPr>
                        <w:p w14:paraId="5E7002C8" w14:textId="77777777" w:rsidR="000666D4" w:rsidRDefault="000666D4" w:rsidP="006F6E36">
                          <w:pPr>
                            <w:pStyle w:val="Colofonkop"/>
                          </w:pPr>
                        </w:p>
                      </w:tc>
                      <w:tc>
                        <w:tcPr>
                          <w:tcW w:w="1904" w:type="dxa"/>
                        </w:tcPr>
                        <w:p w14:paraId="5E7002C9" w14:textId="77777777" w:rsidR="000666D4" w:rsidRDefault="000666D4" w:rsidP="006F6E36">
                          <w:pPr>
                            <w:pStyle w:val="Colofonkop"/>
                          </w:pPr>
                        </w:p>
                      </w:tc>
                      <w:tc>
                        <w:tcPr>
                          <w:tcW w:w="1903" w:type="dxa"/>
                        </w:tcPr>
                        <w:p w14:paraId="5E7002CA" w14:textId="77777777" w:rsidR="000666D4" w:rsidRDefault="000666D4" w:rsidP="006F6E36">
                          <w:pPr>
                            <w:pStyle w:val="Colofonkop"/>
                          </w:pPr>
                        </w:p>
                      </w:tc>
                      <w:tc>
                        <w:tcPr>
                          <w:tcW w:w="1904" w:type="dxa"/>
                        </w:tcPr>
                        <w:p w14:paraId="5E7002CB" w14:textId="77777777" w:rsidR="000666D4" w:rsidRDefault="000666D4" w:rsidP="006F6E36">
                          <w:pPr>
                            <w:pStyle w:val="Colofonkop"/>
                          </w:pPr>
                        </w:p>
                      </w:tc>
                      <w:tc>
                        <w:tcPr>
                          <w:tcW w:w="1904" w:type="dxa"/>
                        </w:tcPr>
                        <w:p w14:paraId="5E7002CC" w14:textId="77777777" w:rsidR="000666D4" w:rsidRDefault="000666D4" w:rsidP="006F6E36">
                          <w:pPr>
                            <w:pStyle w:val="Colofonkop"/>
                          </w:pPr>
                        </w:p>
                      </w:tc>
                    </w:tr>
                    <w:tr w:rsidR="000666D4" w14:paraId="5E7002D3" w14:textId="77777777" w:rsidTr="006F6E36">
                      <w:tc>
                        <w:tcPr>
                          <w:tcW w:w="1904" w:type="dxa"/>
                        </w:tcPr>
                        <w:p w14:paraId="5E7002CE" w14:textId="77777777" w:rsidR="000666D4" w:rsidRDefault="000666D4" w:rsidP="006F6E36">
                          <w:pPr>
                            <w:pStyle w:val="Colofonkop"/>
                          </w:pPr>
                          <w:r>
                            <w:t>Nummer</w:t>
                          </w:r>
                        </w:p>
                      </w:tc>
                      <w:tc>
                        <w:tcPr>
                          <w:tcW w:w="1904" w:type="dxa"/>
                        </w:tcPr>
                        <w:p w14:paraId="5E7002CF" w14:textId="77777777" w:rsidR="000666D4" w:rsidRDefault="000666D4" w:rsidP="006F6E36">
                          <w:pPr>
                            <w:pStyle w:val="Colofoninvulling"/>
                          </w:pPr>
                          <w:bookmarkStart w:id="90" w:name="Documentnummer"/>
                          <w:r>
                            <w:rPr>
                              <w:noProof/>
                            </w:rPr>
                            <w:t>-</w:t>
                          </w:r>
                          <w:bookmarkEnd w:id="90"/>
                        </w:p>
                      </w:tc>
                      <w:tc>
                        <w:tcPr>
                          <w:tcW w:w="1903" w:type="dxa"/>
                        </w:tcPr>
                        <w:p w14:paraId="5E7002D0" w14:textId="77777777" w:rsidR="000666D4" w:rsidRDefault="000666D4" w:rsidP="006F6E36">
                          <w:pPr>
                            <w:pStyle w:val="Colofonkop"/>
                          </w:pPr>
                          <w:r>
                            <w:t>Opsteller(s)</w:t>
                          </w:r>
                        </w:p>
                      </w:tc>
                      <w:tc>
                        <w:tcPr>
                          <w:tcW w:w="1904" w:type="dxa"/>
                          <w:vMerge w:val="restart"/>
                        </w:tcPr>
                        <w:p w14:paraId="5E7002D1" w14:textId="733D10FA" w:rsidR="00D01249" w:rsidRDefault="00C83B3D" w:rsidP="006F6E36">
                          <w:pPr>
                            <w:pStyle w:val="Colofoninvulling"/>
                          </w:pPr>
                          <w:bookmarkStart w:id="91" w:name="Opsteller1"/>
                          <w:bookmarkEnd w:id="91"/>
                          <w:r>
                            <w:t>Jorik van Vilsteren</w:t>
                          </w:r>
                        </w:p>
                      </w:tc>
                      <w:tc>
                        <w:tcPr>
                          <w:tcW w:w="1904" w:type="dxa"/>
                          <w:vMerge w:val="restart"/>
                        </w:tcPr>
                        <w:p w14:paraId="5E7002D2" w14:textId="6D25CD16" w:rsidR="00D01249" w:rsidRDefault="00D01249" w:rsidP="006F6E36">
                          <w:pPr>
                            <w:pStyle w:val="Colofoninvulling"/>
                          </w:pPr>
                          <w:bookmarkStart w:id="92" w:name="Opsteller2"/>
                          <w:bookmarkEnd w:id="92"/>
                        </w:p>
                      </w:tc>
                    </w:tr>
                    <w:tr w:rsidR="000666D4" w14:paraId="5E7002D9" w14:textId="77777777" w:rsidTr="006F6E36">
                      <w:tc>
                        <w:tcPr>
                          <w:tcW w:w="1904" w:type="dxa"/>
                        </w:tcPr>
                        <w:p w14:paraId="5E7002D4" w14:textId="77777777" w:rsidR="000666D4" w:rsidRPr="00B12D8A" w:rsidRDefault="000666D4" w:rsidP="006F6E36">
                          <w:pPr>
                            <w:pStyle w:val="Colofonkop"/>
                          </w:pPr>
                          <w:r>
                            <w:t>Datum</w:t>
                          </w:r>
                        </w:p>
                      </w:tc>
                      <w:tc>
                        <w:tcPr>
                          <w:tcW w:w="1904" w:type="dxa"/>
                        </w:tcPr>
                        <w:p w14:paraId="5E7002D5" w14:textId="7D48DB06" w:rsidR="000666D4" w:rsidRPr="00B12D8A" w:rsidRDefault="008278F3" w:rsidP="00BA6E28">
                          <w:pPr>
                            <w:pStyle w:val="Colofoninvulling"/>
                          </w:pPr>
                          <w:r>
                            <w:t>7 december</w:t>
                          </w:r>
                          <w:r w:rsidR="000666D4">
                            <w:t xml:space="preserve"> 20</w:t>
                          </w:r>
                          <w:r w:rsidR="00C83B3D">
                            <w:t>20</w:t>
                          </w:r>
                        </w:p>
                      </w:tc>
                      <w:tc>
                        <w:tcPr>
                          <w:tcW w:w="1903" w:type="dxa"/>
                        </w:tcPr>
                        <w:p w14:paraId="5E7002D6" w14:textId="77777777" w:rsidR="000666D4" w:rsidRDefault="000666D4" w:rsidP="006F6E36">
                          <w:pPr>
                            <w:pStyle w:val="Colofonkop"/>
                          </w:pPr>
                        </w:p>
                      </w:tc>
                      <w:tc>
                        <w:tcPr>
                          <w:tcW w:w="1904" w:type="dxa"/>
                          <w:vMerge/>
                        </w:tcPr>
                        <w:p w14:paraId="5E7002D7" w14:textId="77777777" w:rsidR="000666D4" w:rsidRPr="00B12D8A" w:rsidRDefault="000666D4" w:rsidP="006F6E36">
                          <w:pPr>
                            <w:pStyle w:val="Colofoninvulling"/>
                          </w:pPr>
                        </w:p>
                      </w:tc>
                      <w:tc>
                        <w:tcPr>
                          <w:tcW w:w="1904" w:type="dxa"/>
                          <w:vMerge/>
                        </w:tcPr>
                        <w:p w14:paraId="5E7002D8" w14:textId="77777777" w:rsidR="000666D4" w:rsidRDefault="000666D4" w:rsidP="006F6E36">
                          <w:pPr>
                            <w:pStyle w:val="Colofoninvulling"/>
                          </w:pPr>
                        </w:p>
                      </w:tc>
                    </w:tr>
                    <w:tr w:rsidR="000666D4" w14:paraId="5E7002DF" w14:textId="77777777" w:rsidTr="006F6E36">
                      <w:tc>
                        <w:tcPr>
                          <w:tcW w:w="1904" w:type="dxa"/>
                        </w:tcPr>
                        <w:p w14:paraId="5E7002DA" w14:textId="77777777" w:rsidR="000666D4" w:rsidRDefault="000666D4" w:rsidP="006F6E36">
                          <w:pPr>
                            <w:pStyle w:val="Colofonkop"/>
                          </w:pPr>
                          <w:r>
                            <w:t>Versie</w:t>
                          </w:r>
                        </w:p>
                      </w:tc>
                      <w:tc>
                        <w:tcPr>
                          <w:tcW w:w="1904" w:type="dxa"/>
                        </w:tcPr>
                        <w:p w14:paraId="5E7002DB" w14:textId="6F076B30" w:rsidR="000666D4" w:rsidRDefault="00EF41D3" w:rsidP="00BA6E28">
                          <w:pPr>
                            <w:pStyle w:val="Colofoninvulling"/>
                          </w:pPr>
                          <w:r>
                            <w:rPr>
                              <w:noProof/>
                            </w:rPr>
                            <w:t>0.</w:t>
                          </w:r>
                          <w:r w:rsidR="003815BC">
                            <w:rPr>
                              <w:noProof/>
                            </w:rPr>
                            <w:t>9</w:t>
                          </w:r>
                        </w:p>
                      </w:tc>
                      <w:tc>
                        <w:tcPr>
                          <w:tcW w:w="1903" w:type="dxa"/>
                        </w:tcPr>
                        <w:p w14:paraId="5E7002DC" w14:textId="77777777" w:rsidR="000666D4" w:rsidRDefault="000666D4" w:rsidP="006F6E36">
                          <w:pPr>
                            <w:pStyle w:val="Colofonkop"/>
                          </w:pPr>
                        </w:p>
                      </w:tc>
                      <w:tc>
                        <w:tcPr>
                          <w:tcW w:w="1904" w:type="dxa"/>
                          <w:vMerge/>
                        </w:tcPr>
                        <w:p w14:paraId="5E7002DD" w14:textId="77777777" w:rsidR="000666D4" w:rsidRDefault="000666D4" w:rsidP="006F6E36">
                          <w:pPr>
                            <w:pStyle w:val="Colofoninvulling"/>
                          </w:pPr>
                        </w:p>
                      </w:tc>
                      <w:tc>
                        <w:tcPr>
                          <w:tcW w:w="1904" w:type="dxa"/>
                          <w:vMerge/>
                        </w:tcPr>
                        <w:p w14:paraId="5E7002DE" w14:textId="77777777" w:rsidR="000666D4" w:rsidRDefault="000666D4" w:rsidP="006F6E36">
                          <w:pPr>
                            <w:pStyle w:val="Colofoninvulling"/>
                          </w:pPr>
                        </w:p>
                      </w:tc>
                    </w:tr>
                    <w:tr w:rsidR="000666D4" w14:paraId="5E7002E5" w14:textId="77777777" w:rsidTr="006F6E36">
                      <w:tc>
                        <w:tcPr>
                          <w:tcW w:w="1904" w:type="dxa"/>
                        </w:tcPr>
                        <w:p w14:paraId="5E7002E0" w14:textId="77777777" w:rsidR="000666D4" w:rsidRDefault="000666D4" w:rsidP="006F6E36">
                          <w:pPr>
                            <w:pStyle w:val="Colofonkop"/>
                          </w:pPr>
                          <w:r>
                            <w:t>Status</w:t>
                          </w:r>
                        </w:p>
                      </w:tc>
                      <w:tc>
                        <w:tcPr>
                          <w:tcW w:w="1904" w:type="dxa"/>
                        </w:tcPr>
                        <w:p w14:paraId="5E7002E1" w14:textId="2B7A7D3B" w:rsidR="000666D4" w:rsidRDefault="008278F3" w:rsidP="007245EF">
                          <w:pPr>
                            <w:pStyle w:val="Colofoninvulling"/>
                          </w:pPr>
                          <w:r>
                            <w:t xml:space="preserve">Versie met </w:t>
                          </w:r>
                        </w:p>
                      </w:tc>
                      <w:tc>
                        <w:tcPr>
                          <w:tcW w:w="1903" w:type="dxa"/>
                        </w:tcPr>
                        <w:p w14:paraId="5E7002E2" w14:textId="77777777" w:rsidR="000666D4" w:rsidRDefault="000666D4" w:rsidP="006F6E36">
                          <w:pPr>
                            <w:pStyle w:val="Colofonkop"/>
                          </w:pPr>
                        </w:p>
                      </w:tc>
                      <w:tc>
                        <w:tcPr>
                          <w:tcW w:w="1904" w:type="dxa"/>
                          <w:vMerge/>
                        </w:tcPr>
                        <w:p w14:paraId="5E7002E3" w14:textId="77777777" w:rsidR="000666D4" w:rsidRDefault="000666D4" w:rsidP="006F6E36">
                          <w:pPr>
                            <w:pStyle w:val="Colofoninvulling"/>
                          </w:pPr>
                        </w:p>
                      </w:tc>
                      <w:tc>
                        <w:tcPr>
                          <w:tcW w:w="1904" w:type="dxa"/>
                          <w:vMerge/>
                        </w:tcPr>
                        <w:p w14:paraId="5E7002E4" w14:textId="77777777" w:rsidR="000666D4" w:rsidRDefault="000666D4" w:rsidP="006F6E36">
                          <w:pPr>
                            <w:pStyle w:val="Colofoninvulling"/>
                          </w:pPr>
                        </w:p>
                      </w:tc>
                    </w:tr>
                  </w:tbl>
                  <w:p w14:paraId="5E7002E6" w14:textId="77777777" w:rsidR="000666D4" w:rsidRDefault="000666D4" w:rsidP="006F6E36">
                    <w:pPr>
                      <w:pStyle w:val="Adres"/>
                    </w:pPr>
                  </w:p>
                </w:txbxContent>
              </v:textbox>
              <w10:wrap type="square" anchorx="page" anchory="page"/>
            </v:shape>
          </w:pict>
        </mc:Fallback>
      </mc:AlternateContent>
    </w:r>
  </w:p>
  <w:p w14:paraId="5E7002A7" w14:textId="77777777" w:rsidR="000666D4" w:rsidRDefault="000666D4" w:rsidP="00D01249">
    <w:pPr>
      <w:pStyle w:val="Voettekst"/>
      <w:ind w:firstLine="709"/>
      <w:rPr>
        <w:color w:val="000000" w:themeColor="text1"/>
      </w:rPr>
    </w:pPr>
  </w:p>
  <w:p w14:paraId="5E7002A8" w14:textId="5D9FD428" w:rsidR="000666D4" w:rsidRDefault="000666D4" w:rsidP="00666F7C">
    <w:pPr>
      <w:pStyle w:val="Voettekst"/>
      <w:tabs>
        <w:tab w:val="clear" w:pos="4536"/>
        <w:tab w:val="clear" w:pos="9072"/>
        <w:tab w:val="left" w:pos="1836"/>
        <w:tab w:val="left" w:pos="7572"/>
        <w:tab w:val="left" w:pos="8352"/>
      </w:tabs>
    </w:pPr>
    <w:r>
      <w:rPr>
        <w:color w:val="000000" w:themeColor="text1"/>
      </w:rPr>
      <w:t>www.nedu.nl</w:t>
    </w:r>
    <w:r w:rsidR="001C58BC">
      <w:rPr>
        <w:color w:val="000000" w:themeColor="text1"/>
      </w:rPr>
      <w:tab/>
    </w:r>
    <w:r w:rsidR="00D01249">
      <w:rPr>
        <w:color w:val="000000" w:themeColor="text1"/>
      </w:rPr>
      <w:tab/>
    </w:r>
    <w:r w:rsidR="00666F7C">
      <w:rPr>
        <w:color w:val="000000" w:themeColor="tex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130E6" w14:textId="77777777" w:rsidR="002E48D9" w:rsidRDefault="002E48D9">
      <w:pPr>
        <w:spacing w:line="240" w:lineRule="auto"/>
      </w:pPr>
      <w:r>
        <w:separator/>
      </w:r>
    </w:p>
  </w:footnote>
  <w:footnote w:type="continuationSeparator" w:id="0">
    <w:p w14:paraId="1240020E" w14:textId="77777777" w:rsidR="002E48D9" w:rsidRDefault="002E48D9">
      <w:pPr>
        <w:spacing w:line="240" w:lineRule="auto"/>
      </w:pPr>
      <w:r>
        <w:continuationSeparator/>
      </w:r>
    </w:p>
  </w:footnote>
  <w:footnote w:id="1">
    <w:p w14:paraId="57E0E30C" w14:textId="77777777" w:rsidR="008B07ED" w:rsidRPr="008B07ED" w:rsidRDefault="00EB1A7A" w:rsidP="008B07ED">
      <w:pPr>
        <w:pStyle w:val="commentcontentpara"/>
        <w:spacing w:before="0" w:beforeAutospacing="0" w:after="0" w:afterAutospacing="0"/>
        <w:rPr>
          <w:sz w:val="20"/>
          <w:szCs w:val="20"/>
        </w:rPr>
      </w:pPr>
      <w:r w:rsidRPr="008B07ED">
        <w:rPr>
          <w:rStyle w:val="Voetnootmarkering"/>
          <w:sz w:val="20"/>
          <w:szCs w:val="20"/>
        </w:rPr>
        <w:footnoteRef/>
      </w:r>
      <w:r w:rsidRPr="008B07ED">
        <w:rPr>
          <w:sz w:val="20"/>
          <w:szCs w:val="20"/>
        </w:rPr>
        <w:t xml:space="preserve"> IC231 is </w:t>
      </w:r>
      <w:r w:rsidR="008B07ED" w:rsidRPr="008B07ED">
        <w:rPr>
          <w:sz w:val="20"/>
          <w:szCs w:val="20"/>
        </w:rPr>
        <w:t>feitelijk al van toepassing is met het instappen van een RNB in ARM</w:t>
      </w:r>
    </w:p>
    <w:p w14:paraId="3609CC77" w14:textId="697318A0" w:rsidR="00EB1A7A" w:rsidRPr="008B07ED" w:rsidRDefault="00EB1A7A">
      <w:pPr>
        <w:pStyle w:val="Voetnoottekst"/>
        <w:rPr>
          <w:sz w:val="20"/>
        </w:rPr>
      </w:pPr>
    </w:p>
  </w:footnote>
  <w:footnote w:id="2">
    <w:p w14:paraId="58D962F8" w14:textId="77777777" w:rsidR="006B67B9" w:rsidRDefault="006B67B9" w:rsidP="006B67B9">
      <w:pPr>
        <w:pStyle w:val="Voetnoottekst"/>
      </w:pPr>
      <w:r>
        <w:rPr>
          <w:rStyle w:val="Voetnootmarkering"/>
        </w:rPr>
        <w:footnoteRef/>
      </w:r>
      <w:r>
        <w:t xml:space="preserve"> De daadwerkelijke ontvangst door de PV-er is afhankelijk van het feit of de PV-er geconnecteerd is met de MMC Hub t.b.v. het ontvangen van meetdata van een MV-er.</w:t>
      </w:r>
    </w:p>
  </w:footnote>
  <w:footnote w:id="3">
    <w:p w14:paraId="5E7002B3" w14:textId="77777777" w:rsidR="000666D4" w:rsidRPr="00CA69A4" w:rsidRDefault="000666D4" w:rsidP="0033371E">
      <w:pPr>
        <w:pStyle w:val="Voetnoottekst"/>
      </w:pPr>
      <w:r>
        <w:rPr>
          <w:rStyle w:val="Voetnootmarkering"/>
        </w:rPr>
        <w:footnoteRef/>
      </w:r>
      <w:r w:rsidRPr="00F54072">
        <w:rPr>
          <w:rFonts w:ascii="Verdana" w:hAnsi="Verdana"/>
        </w:rPr>
        <w:t>De productbeschrijvingen worden toegelicht in bijlage I.</w:t>
      </w:r>
    </w:p>
  </w:footnote>
  <w:footnote w:id="4">
    <w:p w14:paraId="5E7002B4" w14:textId="77777777" w:rsidR="000666D4" w:rsidRPr="004114DC" w:rsidRDefault="000666D4" w:rsidP="0033371E">
      <w:pPr>
        <w:pStyle w:val="Voetnoottekst"/>
        <w:numPr>
          <w:ilvl w:val="12"/>
          <w:numId w:val="0"/>
        </w:numPr>
        <w:rPr>
          <w:rFonts w:ascii="Verdana" w:hAnsi="Verdana"/>
          <w:sz w:val="14"/>
          <w:szCs w:val="14"/>
        </w:rPr>
      </w:pPr>
      <w:r w:rsidRPr="004114DC">
        <w:rPr>
          <w:rStyle w:val="Voetnootmarkering"/>
          <w:rFonts w:ascii="Verdana" w:hAnsi="Verdana"/>
          <w:sz w:val="14"/>
          <w:szCs w:val="14"/>
        </w:rPr>
        <w:footnoteRef/>
      </w:r>
      <w:r w:rsidRPr="004114DC">
        <w:rPr>
          <w:rFonts w:ascii="Verdana" w:hAnsi="Verdana"/>
          <w:sz w:val="14"/>
          <w:szCs w:val="14"/>
        </w:rPr>
        <w:t xml:space="preserve"> 1 = kleine kans of gering effect,</w:t>
      </w:r>
      <w:r>
        <w:rPr>
          <w:rFonts w:ascii="Verdana" w:hAnsi="Verdana"/>
          <w:sz w:val="14"/>
          <w:szCs w:val="14"/>
        </w:rPr>
        <w:t xml:space="preserve"> 4</w:t>
      </w:r>
      <w:r w:rsidRPr="004114DC">
        <w:rPr>
          <w:rFonts w:ascii="Verdana" w:hAnsi="Verdana"/>
          <w:sz w:val="14"/>
          <w:szCs w:val="14"/>
        </w:rPr>
        <w:t xml:space="preserve"> = grote kans of groot effect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02A1" w14:textId="77777777" w:rsidR="000666D4" w:rsidRDefault="000666D4">
    <w:pPr>
      <w:pStyle w:val="Koptekst"/>
    </w:pPr>
    <w:r>
      <w:rPr>
        <w:noProof/>
        <w:snapToGrid/>
      </w:rPr>
      <w:drawing>
        <wp:anchor distT="0" distB="0" distL="114300" distR="114300" simplePos="0" relativeHeight="251662336" behindDoc="0" locked="0" layoutInCell="1" allowOverlap="1" wp14:anchorId="5E7002A9" wp14:editId="5E7002AA">
          <wp:simplePos x="0" y="0"/>
          <wp:positionH relativeFrom="page">
            <wp:posOffset>900430</wp:posOffset>
          </wp:positionH>
          <wp:positionV relativeFrom="page">
            <wp:posOffset>360045</wp:posOffset>
          </wp:positionV>
          <wp:extent cx="1130400" cy="428400"/>
          <wp:effectExtent l="0" t="0" r="0" b="0"/>
          <wp:wrapNone/>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02A5" w14:textId="6C8808E7" w:rsidR="000666D4" w:rsidRPr="00C704DF" w:rsidRDefault="000666D4" w:rsidP="00306CE8">
    <w:pPr>
      <w:pStyle w:val="Koptekst"/>
      <w:tabs>
        <w:tab w:val="clear" w:pos="4536"/>
        <w:tab w:val="clear" w:pos="9072"/>
        <w:tab w:val="left" w:pos="2100"/>
      </w:tabs>
      <w:rPr>
        <w:b/>
      </w:rPr>
    </w:pPr>
    <w:r>
      <w:rPr>
        <w:noProof/>
        <w:snapToGrid/>
      </w:rPr>
      <w:drawing>
        <wp:anchor distT="0" distB="0" distL="114300" distR="114300" simplePos="0" relativeHeight="251653632" behindDoc="1" locked="0" layoutInCell="1" allowOverlap="1" wp14:anchorId="5E7002AD" wp14:editId="331C512E">
          <wp:simplePos x="0" y="0"/>
          <wp:positionH relativeFrom="page">
            <wp:align>left</wp:align>
          </wp:positionH>
          <wp:positionV relativeFrom="paragraph">
            <wp:posOffset>-488315</wp:posOffset>
          </wp:positionV>
          <wp:extent cx="7239000" cy="10753725"/>
          <wp:effectExtent l="0" t="0" r="0" b="9525"/>
          <wp:wrapNone/>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0" cy="10753725"/>
                  </a:xfrm>
                  <a:prstGeom prst="rect">
                    <a:avLst/>
                  </a:prstGeom>
                </pic:spPr>
              </pic:pic>
            </a:graphicData>
          </a:graphic>
          <wp14:sizeRelH relativeFrom="margin">
            <wp14:pctWidth>0</wp14:pctWidth>
          </wp14:sizeRelH>
        </wp:anchor>
      </w:drawing>
    </w:r>
    <w:r>
      <w:rPr>
        <w:noProof/>
        <w:snapToGrid/>
      </w:rPr>
      <w:drawing>
        <wp:anchor distT="0" distB="0" distL="114300" distR="114300" simplePos="0" relativeHeight="251654656" behindDoc="0" locked="0" layoutInCell="1" allowOverlap="1" wp14:anchorId="5E7002AF" wp14:editId="5E7002B0">
          <wp:simplePos x="0" y="0"/>
          <wp:positionH relativeFrom="page">
            <wp:posOffset>900430</wp:posOffset>
          </wp:positionH>
          <wp:positionV relativeFrom="page">
            <wp:posOffset>360045</wp:posOffset>
          </wp:positionV>
          <wp:extent cx="1130400" cy="428400"/>
          <wp:effectExtent l="0" t="0" r="0" b="0"/>
          <wp:wrapNone/>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FA3207">
      <w:rPr>
        <w:noProof/>
        <w:snapToGrid/>
      </w:rPr>
      <mc:AlternateContent>
        <mc:Choice Requires="wps">
          <w:drawing>
            <wp:anchor distT="0" distB="0" distL="114300" distR="114300" simplePos="0" relativeHeight="251652608" behindDoc="0" locked="0" layoutInCell="1" allowOverlap="0" wp14:anchorId="5E7002B1" wp14:editId="082997A6">
              <wp:simplePos x="0" y="0"/>
              <wp:positionH relativeFrom="page">
                <wp:posOffset>900430</wp:posOffset>
              </wp:positionH>
              <wp:positionV relativeFrom="page">
                <wp:posOffset>1962150</wp:posOffset>
              </wp:positionV>
              <wp:extent cx="5475605" cy="1170305"/>
              <wp:effectExtent l="0" t="0" r="0" b="0"/>
              <wp:wrapSquare wrapText="bothSides"/>
              <wp:docPr id="4"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1170305"/>
                      </a:xfrm>
                      <a:prstGeom prst="rect">
                        <a:avLst/>
                      </a:prstGeom>
                      <a:solidFill>
                        <a:srgbClr val="FFFFFF"/>
                      </a:solidFill>
                      <a:ln>
                        <a:noFill/>
                      </a:ln>
                      <a:extLst>
                        <a:ext uri="{91240B29-F687-4f45-9708-019B960494DF}"/>
                      </a:extLst>
                    </wps:spPr>
                    <wps:txbx>
                      <w:txbxContent>
                        <w:p w14:paraId="5E7002BF" w14:textId="77777777" w:rsidR="000666D4" w:rsidRDefault="000666D4" w:rsidP="006F6E36">
                          <w:pPr>
                            <w:pStyle w:val="Subtitel1"/>
                          </w:pPr>
                          <w:bookmarkStart w:id="83" w:name="Subtitel"/>
                          <w:bookmarkEnd w:id="83"/>
                        </w:p>
                        <w:p w14:paraId="5E7002C0" w14:textId="77777777" w:rsidR="000666D4" w:rsidRDefault="000666D4" w:rsidP="006F6E36">
                          <w:pPr>
                            <w:pStyle w:val="Titel"/>
                          </w:pPr>
                          <w:bookmarkStart w:id="84" w:name="Titel"/>
                          <w:bookmarkEnd w:id="84"/>
                        </w:p>
                        <w:p w14:paraId="5E7002C1" w14:textId="77777777" w:rsidR="000666D4" w:rsidRDefault="000666D4" w:rsidP="006F6E36">
                          <w:pPr>
                            <w:pStyle w:val="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7002B1" id="_x0000_t202" coordsize="21600,21600" o:spt="202" path="m,l,21600r21600,l21600,xe">
              <v:stroke joinstyle="miter"/>
              <v:path gradientshapeok="t" o:connecttype="rect"/>
            </v:shapetype>
            <v:shape id="Tekstvak 8" o:spid="_x0000_s1032" type="#_x0000_t202" style="position:absolute;margin-left:70.9pt;margin-top:154.5pt;width:431.15pt;height:92.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" o:allowoverlap="f" stroked="f">
              <v:textbox inset="0,0,0,0">
                <w:txbxContent>
                  <w:p w14:paraId="5E7002BF" w14:textId="77777777" w:rsidR="000666D4" w:rsidRDefault="000666D4" w:rsidP="006F6E36">
                    <w:pPr>
                      <w:pStyle w:val="Subtitel1"/>
                    </w:pPr>
                    <w:bookmarkStart w:id="85" w:name="Subtitel"/>
                    <w:bookmarkEnd w:id="85"/>
                  </w:p>
                  <w:p w14:paraId="5E7002C0" w14:textId="77777777" w:rsidR="000666D4" w:rsidRDefault="000666D4" w:rsidP="006F6E36">
                    <w:pPr>
                      <w:pStyle w:val="Titel"/>
                    </w:pPr>
                    <w:bookmarkStart w:id="86" w:name="Titel"/>
                    <w:bookmarkEnd w:id="86"/>
                  </w:p>
                  <w:p w14:paraId="5E7002C1" w14:textId="77777777" w:rsidR="000666D4" w:rsidRDefault="000666D4" w:rsidP="006F6E36">
                    <w:pPr>
                      <w:pStyle w:val="Adres"/>
                    </w:pPr>
                  </w:p>
                </w:txbxContent>
              </v:textbox>
              <w10:wrap type="square" anchorx="page" anchory="page"/>
            </v:shape>
          </w:pict>
        </mc:Fallback>
      </mc:AlternateContent>
    </w:r>
    <w:r>
      <w:tab/>
    </w:r>
    <w:r>
      <w:tab/>
    </w:r>
    <w:r>
      <w:tab/>
    </w:r>
    <w:r>
      <w:tab/>
    </w:r>
    <w:r>
      <w:tab/>
    </w:r>
    <w:r>
      <w:tab/>
    </w:r>
    <w:r>
      <w:tab/>
    </w:r>
    <w:r w:rsidRPr="00C704DF">
      <w:rPr>
        <w:b/>
      </w:rPr>
      <w:t xml:space="preserve">ALV NEDU </w:t>
    </w:r>
    <w:r w:rsidR="008278F3">
      <w:rPr>
        <w:b/>
      </w:rPr>
      <w:t>16 december 2020</w:t>
    </w:r>
    <w:r w:rsidRPr="00C704DF">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52017"/>
    <w:multiLevelType w:val="hybridMultilevel"/>
    <w:tmpl w:val="A594C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5410C"/>
    <w:multiLevelType w:val="hybridMultilevel"/>
    <w:tmpl w:val="41863104"/>
    <w:lvl w:ilvl="0" w:tplc="C976367E">
      <w:start w:val="1"/>
      <w:numFmt w:val="decimal"/>
      <w:lvlText w:val="%1."/>
      <w:lvlJc w:val="left"/>
      <w:pPr>
        <w:ind w:left="720" w:hanging="360"/>
      </w:pPr>
      <w:rPr>
        <w:rFonts w:hint="default"/>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703D5"/>
    <w:multiLevelType w:val="hybridMultilevel"/>
    <w:tmpl w:val="4D9A946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64F25"/>
    <w:multiLevelType w:val="hybridMultilevel"/>
    <w:tmpl w:val="01CE7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CD5D69"/>
    <w:multiLevelType w:val="hybridMultilevel"/>
    <w:tmpl w:val="AE629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EC0D02"/>
    <w:multiLevelType w:val="hybridMultilevel"/>
    <w:tmpl w:val="82E03FAE"/>
    <w:lvl w:ilvl="0" w:tplc="D5F019C6">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3B0D31"/>
    <w:multiLevelType w:val="hybridMultilevel"/>
    <w:tmpl w:val="A44CA5CC"/>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9229B6"/>
    <w:multiLevelType w:val="hybridMultilevel"/>
    <w:tmpl w:val="DCA41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C6779D"/>
    <w:multiLevelType w:val="multilevel"/>
    <w:tmpl w:val="3710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96114E"/>
    <w:multiLevelType w:val="multilevel"/>
    <w:tmpl w:val="42CE47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C3674D"/>
    <w:multiLevelType w:val="hybridMultilevel"/>
    <w:tmpl w:val="8A86A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8B3FB0"/>
    <w:multiLevelType w:val="multilevel"/>
    <w:tmpl w:val="F60E1B7E"/>
    <w:lvl w:ilvl="0">
      <w:start w:val="1"/>
      <w:numFmt w:val="decimal"/>
      <w:pStyle w:val="Hoofd1"/>
      <w:lvlText w:val="%1"/>
      <w:lvlJc w:val="left"/>
      <w:pPr>
        <w:ind w:left="432" w:hanging="432"/>
      </w:pPr>
      <w:rPr>
        <w:rFonts w:hint="default"/>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F972D1E"/>
    <w:multiLevelType w:val="hybridMultilevel"/>
    <w:tmpl w:val="1A08F14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374F32"/>
    <w:multiLevelType w:val="hybridMultilevel"/>
    <w:tmpl w:val="64686E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5B0FB8"/>
    <w:multiLevelType w:val="hybridMultilevel"/>
    <w:tmpl w:val="7E8C5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7F270A"/>
    <w:multiLevelType w:val="hybridMultilevel"/>
    <w:tmpl w:val="E3AE4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C6121D"/>
    <w:multiLevelType w:val="hybridMultilevel"/>
    <w:tmpl w:val="0152E86E"/>
    <w:lvl w:ilvl="0" w:tplc="D5F019C6">
      <w:start w:val="1"/>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312248"/>
    <w:multiLevelType w:val="hybridMultilevel"/>
    <w:tmpl w:val="B83E9E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E50605"/>
    <w:multiLevelType w:val="hybridMultilevel"/>
    <w:tmpl w:val="47F4B1B8"/>
    <w:lvl w:ilvl="0" w:tplc="60A65850">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9" w15:restartNumberingAfterBreak="0">
    <w:nsid w:val="40F1216B"/>
    <w:multiLevelType w:val="hybridMultilevel"/>
    <w:tmpl w:val="EC702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4F15C4"/>
    <w:multiLevelType w:val="hybridMultilevel"/>
    <w:tmpl w:val="7146F8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396D52"/>
    <w:multiLevelType w:val="hybridMultilevel"/>
    <w:tmpl w:val="6C068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6C59EB"/>
    <w:multiLevelType w:val="multilevel"/>
    <w:tmpl w:val="B8702634"/>
    <w:lvl w:ilvl="0">
      <w:start w:val="3"/>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5"/>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EA77F4"/>
    <w:multiLevelType w:val="hybridMultilevel"/>
    <w:tmpl w:val="2EAAA148"/>
    <w:lvl w:ilvl="0" w:tplc="CEBA73D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4B27F15"/>
    <w:multiLevelType w:val="hybridMultilevel"/>
    <w:tmpl w:val="9D74E11E"/>
    <w:lvl w:ilvl="0" w:tplc="FFFFFFFF">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233"/>
        </w:tabs>
        <w:ind w:left="1233" w:hanging="360"/>
      </w:pPr>
      <w:rPr>
        <w:rFonts w:ascii="Courier New" w:hAnsi="Courier New" w:cs="Courier New" w:hint="default"/>
      </w:rPr>
    </w:lvl>
    <w:lvl w:ilvl="2" w:tplc="04130005">
      <w:start w:val="1"/>
      <w:numFmt w:val="bullet"/>
      <w:lvlText w:val=""/>
      <w:lvlJc w:val="left"/>
      <w:pPr>
        <w:tabs>
          <w:tab w:val="num" w:pos="1953"/>
        </w:tabs>
        <w:ind w:left="1953" w:hanging="360"/>
      </w:pPr>
      <w:rPr>
        <w:rFonts w:ascii="Wingdings" w:hAnsi="Wingdings" w:hint="default"/>
      </w:rPr>
    </w:lvl>
    <w:lvl w:ilvl="3" w:tplc="FF3AEFAC">
      <w:numFmt w:val="bullet"/>
      <w:lvlText w:val="-"/>
      <w:lvlJc w:val="left"/>
      <w:pPr>
        <w:ind w:left="2673" w:hanging="360"/>
      </w:pPr>
      <w:rPr>
        <w:rFonts w:ascii="Verdana" w:eastAsia="Times New Roman" w:hAnsi="Verdana" w:cs="Times New Roman" w:hint="default"/>
      </w:rPr>
    </w:lvl>
    <w:lvl w:ilvl="4" w:tplc="04130003" w:tentative="1">
      <w:start w:val="1"/>
      <w:numFmt w:val="bullet"/>
      <w:lvlText w:val="o"/>
      <w:lvlJc w:val="left"/>
      <w:pPr>
        <w:tabs>
          <w:tab w:val="num" w:pos="3393"/>
        </w:tabs>
        <w:ind w:left="3393" w:hanging="360"/>
      </w:pPr>
      <w:rPr>
        <w:rFonts w:ascii="Courier New" w:hAnsi="Courier New" w:cs="Courier New" w:hint="default"/>
      </w:rPr>
    </w:lvl>
    <w:lvl w:ilvl="5" w:tplc="04130005" w:tentative="1">
      <w:start w:val="1"/>
      <w:numFmt w:val="bullet"/>
      <w:lvlText w:val=""/>
      <w:lvlJc w:val="left"/>
      <w:pPr>
        <w:tabs>
          <w:tab w:val="num" w:pos="4113"/>
        </w:tabs>
        <w:ind w:left="4113" w:hanging="360"/>
      </w:pPr>
      <w:rPr>
        <w:rFonts w:ascii="Wingdings" w:hAnsi="Wingdings" w:hint="default"/>
      </w:rPr>
    </w:lvl>
    <w:lvl w:ilvl="6" w:tplc="04130001" w:tentative="1">
      <w:start w:val="1"/>
      <w:numFmt w:val="bullet"/>
      <w:lvlText w:val=""/>
      <w:lvlJc w:val="left"/>
      <w:pPr>
        <w:tabs>
          <w:tab w:val="num" w:pos="4833"/>
        </w:tabs>
        <w:ind w:left="4833" w:hanging="360"/>
      </w:pPr>
      <w:rPr>
        <w:rFonts w:ascii="Symbol" w:hAnsi="Symbol" w:hint="default"/>
      </w:rPr>
    </w:lvl>
    <w:lvl w:ilvl="7" w:tplc="04130003" w:tentative="1">
      <w:start w:val="1"/>
      <w:numFmt w:val="bullet"/>
      <w:lvlText w:val="o"/>
      <w:lvlJc w:val="left"/>
      <w:pPr>
        <w:tabs>
          <w:tab w:val="num" w:pos="5553"/>
        </w:tabs>
        <w:ind w:left="5553" w:hanging="360"/>
      </w:pPr>
      <w:rPr>
        <w:rFonts w:ascii="Courier New" w:hAnsi="Courier New" w:cs="Courier New" w:hint="default"/>
      </w:rPr>
    </w:lvl>
    <w:lvl w:ilvl="8" w:tplc="04130005" w:tentative="1">
      <w:start w:val="1"/>
      <w:numFmt w:val="bullet"/>
      <w:lvlText w:val=""/>
      <w:lvlJc w:val="left"/>
      <w:pPr>
        <w:tabs>
          <w:tab w:val="num" w:pos="6273"/>
        </w:tabs>
        <w:ind w:left="6273" w:hanging="360"/>
      </w:pPr>
      <w:rPr>
        <w:rFonts w:ascii="Wingdings" w:hAnsi="Wingdings" w:hint="default"/>
      </w:rPr>
    </w:lvl>
  </w:abstractNum>
  <w:abstractNum w:abstractNumId="25" w15:restartNumberingAfterBreak="0">
    <w:nsid w:val="66396E4C"/>
    <w:multiLevelType w:val="hybridMultilevel"/>
    <w:tmpl w:val="61A21172"/>
    <w:lvl w:ilvl="0" w:tplc="04130001">
      <w:start w:val="1"/>
      <w:numFmt w:val="bullet"/>
      <w:lvlText w:val=""/>
      <w:lvlJc w:val="left"/>
      <w:pPr>
        <w:ind w:left="720" w:hanging="360"/>
      </w:pPr>
      <w:rPr>
        <w:rFonts w:ascii="Symbol" w:hAnsi="Symbol" w:hint="default"/>
      </w:rPr>
    </w:lvl>
    <w:lvl w:ilvl="1" w:tplc="B7D057C6">
      <w:numFmt w:val="bullet"/>
      <w:lvlText w:val="-"/>
      <w:lvlJc w:val="left"/>
      <w:pPr>
        <w:ind w:left="1440" w:hanging="360"/>
      </w:pPr>
      <w:rPr>
        <w:rFonts w:ascii="Verdana" w:eastAsia="Times New Roman" w:hAnsi="Verdana"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506022"/>
    <w:multiLevelType w:val="hybridMultilevel"/>
    <w:tmpl w:val="A366007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2E86FA4"/>
    <w:multiLevelType w:val="hybridMultilevel"/>
    <w:tmpl w:val="7A2424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7D0C85"/>
    <w:multiLevelType w:val="hybridMultilevel"/>
    <w:tmpl w:val="024670E8"/>
    <w:lvl w:ilvl="0" w:tplc="18908C54">
      <w:start w:val="1"/>
      <w:numFmt w:val="bullet"/>
      <w:lvlText w:val="•"/>
      <w:lvlJc w:val="left"/>
      <w:pPr>
        <w:tabs>
          <w:tab w:val="num" w:pos="360"/>
        </w:tabs>
        <w:ind w:left="360" w:hanging="360"/>
      </w:pPr>
      <w:rPr>
        <w:rFonts w:ascii="Arial" w:hAnsi="Arial" w:hint="default"/>
      </w:rPr>
    </w:lvl>
    <w:lvl w:ilvl="1" w:tplc="199614E0" w:tentative="1">
      <w:start w:val="1"/>
      <w:numFmt w:val="bullet"/>
      <w:lvlText w:val="•"/>
      <w:lvlJc w:val="left"/>
      <w:pPr>
        <w:tabs>
          <w:tab w:val="num" w:pos="1080"/>
        </w:tabs>
        <w:ind w:left="1080" w:hanging="360"/>
      </w:pPr>
      <w:rPr>
        <w:rFonts w:ascii="Arial" w:hAnsi="Arial" w:hint="default"/>
      </w:rPr>
    </w:lvl>
    <w:lvl w:ilvl="2" w:tplc="49C6A53E" w:tentative="1">
      <w:start w:val="1"/>
      <w:numFmt w:val="bullet"/>
      <w:lvlText w:val="•"/>
      <w:lvlJc w:val="left"/>
      <w:pPr>
        <w:tabs>
          <w:tab w:val="num" w:pos="1800"/>
        </w:tabs>
        <w:ind w:left="1800" w:hanging="360"/>
      </w:pPr>
      <w:rPr>
        <w:rFonts w:ascii="Arial" w:hAnsi="Arial" w:hint="default"/>
      </w:rPr>
    </w:lvl>
    <w:lvl w:ilvl="3" w:tplc="AB4AB602" w:tentative="1">
      <w:start w:val="1"/>
      <w:numFmt w:val="bullet"/>
      <w:lvlText w:val="•"/>
      <w:lvlJc w:val="left"/>
      <w:pPr>
        <w:tabs>
          <w:tab w:val="num" w:pos="2520"/>
        </w:tabs>
        <w:ind w:left="2520" w:hanging="360"/>
      </w:pPr>
      <w:rPr>
        <w:rFonts w:ascii="Arial" w:hAnsi="Arial" w:hint="default"/>
      </w:rPr>
    </w:lvl>
    <w:lvl w:ilvl="4" w:tplc="DA7417CA" w:tentative="1">
      <w:start w:val="1"/>
      <w:numFmt w:val="bullet"/>
      <w:lvlText w:val="•"/>
      <w:lvlJc w:val="left"/>
      <w:pPr>
        <w:tabs>
          <w:tab w:val="num" w:pos="3240"/>
        </w:tabs>
        <w:ind w:left="3240" w:hanging="360"/>
      </w:pPr>
      <w:rPr>
        <w:rFonts w:ascii="Arial" w:hAnsi="Arial" w:hint="default"/>
      </w:rPr>
    </w:lvl>
    <w:lvl w:ilvl="5" w:tplc="272E8496" w:tentative="1">
      <w:start w:val="1"/>
      <w:numFmt w:val="bullet"/>
      <w:lvlText w:val="•"/>
      <w:lvlJc w:val="left"/>
      <w:pPr>
        <w:tabs>
          <w:tab w:val="num" w:pos="3960"/>
        </w:tabs>
        <w:ind w:left="3960" w:hanging="360"/>
      </w:pPr>
      <w:rPr>
        <w:rFonts w:ascii="Arial" w:hAnsi="Arial" w:hint="default"/>
      </w:rPr>
    </w:lvl>
    <w:lvl w:ilvl="6" w:tplc="FC6EBBD6" w:tentative="1">
      <w:start w:val="1"/>
      <w:numFmt w:val="bullet"/>
      <w:lvlText w:val="•"/>
      <w:lvlJc w:val="left"/>
      <w:pPr>
        <w:tabs>
          <w:tab w:val="num" w:pos="4680"/>
        </w:tabs>
        <w:ind w:left="4680" w:hanging="360"/>
      </w:pPr>
      <w:rPr>
        <w:rFonts w:ascii="Arial" w:hAnsi="Arial" w:hint="default"/>
      </w:rPr>
    </w:lvl>
    <w:lvl w:ilvl="7" w:tplc="7D468482" w:tentative="1">
      <w:start w:val="1"/>
      <w:numFmt w:val="bullet"/>
      <w:lvlText w:val="•"/>
      <w:lvlJc w:val="left"/>
      <w:pPr>
        <w:tabs>
          <w:tab w:val="num" w:pos="5400"/>
        </w:tabs>
        <w:ind w:left="5400" w:hanging="360"/>
      </w:pPr>
      <w:rPr>
        <w:rFonts w:ascii="Arial" w:hAnsi="Arial" w:hint="default"/>
      </w:rPr>
    </w:lvl>
    <w:lvl w:ilvl="8" w:tplc="12BAC66C"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766F641F"/>
    <w:multiLevelType w:val="hybridMultilevel"/>
    <w:tmpl w:val="AEC8CEF6"/>
    <w:lvl w:ilvl="0" w:tplc="04130005">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1" w15:restartNumberingAfterBreak="0">
    <w:nsid w:val="76C108FC"/>
    <w:multiLevelType w:val="hybridMultilevel"/>
    <w:tmpl w:val="F92833D4"/>
    <w:lvl w:ilvl="0" w:tplc="04130001">
      <w:start w:val="1"/>
      <w:numFmt w:val="bullet"/>
      <w:lvlText w:val=""/>
      <w:lvlJc w:val="left"/>
      <w:pPr>
        <w:ind w:left="720" w:hanging="360"/>
      </w:pPr>
      <w:rPr>
        <w:rFonts w:ascii="Symbol" w:hAnsi="Symbol" w:hint="default"/>
      </w:rPr>
    </w:lvl>
    <w:lvl w:ilvl="1" w:tplc="B7D057C6">
      <w:numFmt w:val="bullet"/>
      <w:lvlText w:val="-"/>
      <w:lvlJc w:val="left"/>
      <w:pPr>
        <w:ind w:left="1440" w:hanging="360"/>
      </w:pPr>
      <w:rPr>
        <w:rFonts w:ascii="Verdana" w:eastAsia="Times New Roman" w:hAnsi="Verdana"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AA52EF"/>
    <w:multiLevelType w:val="hybridMultilevel"/>
    <w:tmpl w:val="742C1936"/>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D7B3402"/>
    <w:multiLevelType w:val="hybridMultilevel"/>
    <w:tmpl w:val="DA323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7618FF"/>
    <w:multiLevelType w:val="hybridMultilevel"/>
    <w:tmpl w:val="38A205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1"/>
  </w:num>
  <w:num w:numId="4">
    <w:abstractNumId w:val="13"/>
  </w:num>
  <w:num w:numId="5">
    <w:abstractNumId w:val="31"/>
  </w:num>
  <w:num w:numId="6">
    <w:abstractNumId w:val="34"/>
  </w:num>
  <w:num w:numId="7">
    <w:abstractNumId w:val="28"/>
  </w:num>
  <w:num w:numId="8">
    <w:abstractNumId w:val="25"/>
  </w:num>
  <w:num w:numId="9">
    <w:abstractNumId w:val="2"/>
  </w:num>
  <w:num w:numId="10">
    <w:abstractNumId w:val="12"/>
  </w:num>
  <w:num w:numId="11">
    <w:abstractNumId w:val="14"/>
  </w:num>
  <w:num w:numId="12">
    <w:abstractNumId w:val="29"/>
  </w:num>
  <w:num w:numId="13">
    <w:abstractNumId w:val="18"/>
  </w:num>
  <w:num w:numId="14">
    <w:abstractNumId w:val="8"/>
  </w:num>
  <w:num w:numId="15">
    <w:abstractNumId w:val="7"/>
  </w:num>
  <w:num w:numId="16">
    <w:abstractNumId w:val="33"/>
  </w:num>
  <w:num w:numId="17">
    <w:abstractNumId w:val="9"/>
  </w:num>
  <w:num w:numId="18">
    <w:abstractNumId w:val="3"/>
  </w:num>
  <w:num w:numId="19">
    <w:abstractNumId w:val="21"/>
  </w:num>
  <w:num w:numId="20">
    <w:abstractNumId w:val="4"/>
  </w:num>
  <w:num w:numId="21">
    <w:abstractNumId w:val="11"/>
  </w:num>
  <w:num w:numId="22">
    <w:abstractNumId w:val="32"/>
  </w:num>
  <w:num w:numId="23">
    <w:abstractNumId w:val="23"/>
  </w:num>
  <w:num w:numId="24">
    <w:abstractNumId w:val="5"/>
  </w:num>
  <w:num w:numId="25">
    <w:abstractNumId w:val="22"/>
  </w:num>
  <w:num w:numId="26">
    <w:abstractNumId w:val="16"/>
  </w:num>
  <w:num w:numId="27">
    <w:abstractNumId w:val="19"/>
  </w:num>
  <w:num w:numId="28">
    <w:abstractNumId w:val="6"/>
  </w:num>
  <w:num w:numId="29">
    <w:abstractNumId w:val="10"/>
  </w:num>
  <w:num w:numId="30">
    <w:abstractNumId w:val="20"/>
  </w:num>
  <w:num w:numId="31">
    <w:abstractNumId w:val="30"/>
  </w:num>
  <w:num w:numId="32">
    <w:abstractNumId w:val="26"/>
  </w:num>
  <w:num w:numId="33">
    <w:abstractNumId w:val="17"/>
  </w:num>
  <w:num w:numId="34">
    <w:abstractNumId w:val="0"/>
  </w:num>
  <w:num w:numId="3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18" w:val="-"/>
    <w:docVar w:name="hergebruik_2" w:val="28-1-2015 0:00:00"/>
    <w:docVar w:name="hergebruik_31" w:val="[empty_val]"/>
    <w:docVar w:name="hergebruik_34" w:val="-"/>
    <w:docVar w:name="hergebruik_35" w:val="-"/>
    <w:docVar w:name="hergebruik_42" w:val="[empty_val]"/>
    <w:docVar w:name="hergebruik_45" w:val="[empty_val]"/>
    <w:docVar w:name="hergebruik_46" w:val="[empty_val]"/>
    <w:docVar w:name="hergebruik_modelid" w:val="15"/>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C82579"/>
    <w:rsid w:val="000022B2"/>
    <w:rsid w:val="00003D72"/>
    <w:rsid w:val="000049DB"/>
    <w:rsid w:val="00005499"/>
    <w:rsid w:val="00005E71"/>
    <w:rsid w:val="00006A03"/>
    <w:rsid w:val="00006B33"/>
    <w:rsid w:val="00007CD6"/>
    <w:rsid w:val="00012F35"/>
    <w:rsid w:val="00015837"/>
    <w:rsid w:val="0001705B"/>
    <w:rsid w:val="00017380"/>
    <w:rsid w:val="000176C1"/>
    <w:rsid w:val="00022137"/>
    <w:rsid w:val="00022BFA"/>
    <w:rsid w:val="000237B6"/>
    <w:rsid w:val="000257C1"/>
    <w:rsid w:val="00025DBA"/>
    <w:rsid w:val="0002653B"/>
    <w:rsid w:val="000308D7"/>
    <w:rsid w:val="00035E14"/>
    <w:rsid w:val="0003636A"/>
    <w:rsid w:val="000379E6"/>
    <w:rsid w:val="000423C3"/>
    <w:rsid w:val="000453BB"/>
    <w:rsid w:val="00047C0F"/>
    <w:rsid w:val="00047FF0"/>
    <w:rsid w:val="00050E8C"/>
    <w:rsid w:val="00051DAC"/>
    <w:rsid w:val="00052DD7"/>
    <w:rsid w:val="00053271"/>
    <w:rsid w:val="00053DDF"/>
    <w:rsid w:val="000549DF"/>
    <w:rsid w:val="00054FF2"/>
    <w:rsid w:val="00055290"/>
    <w:rsid w:val="000562AE"/>
    <w:rsid w:val="00056343"/>
    <w:rsid w:val="000605D2"/>
    <w:rsid w:val="000629EC"/>
    <w:rsid w:val="00063DFC"/>
    <w:rsid w:val="000646E5"/>
    <w:rsid w:val="00064880"/>
    <w:rsid w:val="00064A26"/>
    <w:rsid w:val="00065F05"/>
    <w:rsid w:val="000666D4"/>
    <w:rsid w:val="000673C8"/>
    <w:rsid w:val="00070717"/>
    <w:rsid w:val="00070725"/>
    <w:rsid w:val="00070984"/>
    <w:rsid w:val="000711BB"/>
    <w:rsid w:val="000714AC"/>
    <w:rsid w:val="000715A4"/>
    <w:rsid w:val="00071B1E"/>
    <w:rsid w:val="0007444E"/>
    <w:rsid w:val="0007461B"/>
    <w:rsid w:val="00075626"/>
    <w:rsid w:val="00076BF8"/>
    <w:rsid w:val="00076E80"/>
    <w:rsid w:val="000774F3"/>
    <w:rsid w:val="00080D25"/>
    <w:rsid w:val="00080F73"/>
    <w:rsid w:val="0008208A"/>
    <w:rsid w:val="0008213A"/>
    <w:rsid w:val="000842B0"/>
    <w:rsid w:val="00086A51"/>
    <w:rsid w:val="000872B9"/>
    <w:rsid w:val="000874BF"/>
    <w:rsid w:val="00087F09"/>
    <w:rsid w:val="000919CA"/>
    <w:rsid w:val="0009215A"/>
    <w:rsid w:val="0009301B"/>
    <w:rsid w:val="000932B9"/>
    <w:rsid w:val="00094432"/>
    <w:rsid w:val="000945EE"/>
    <w:rsid w:val="00094B73"/>
    <w:rsid w:val="00094BC9"/>
    <w:rsid w:val="00095F37"/>
    <w:rsid w:val="00096FB8"/>
    <w:rsid w:val="000973B5"/>
    <w:rsid w:val="000A240F"/>
    <w:rsid w:val="000A3D36"/>
    <w:rsid w:val="000A5759"/>
    <w:rsid w:val="000A5A30"/>
    <w:rsid w:val="000B08F1"/>
    <w:rsid w:val="000B3490"/>
    <w:rsid w:val="000B3FFD"/>
    <w:rsid w:val="000B47E5"/>
    <w:rsid w:val="000B5219"/>
    <w:rsid w:val="000B5320"/>
    <w:rsid w:val="000B5397"/>
    <w:rsid w:val="000C12FE"/>
    <w:rsid w:val="000C30E7"/>
    <w:rsid w:val="000C40DB"/>
    <w:rsid w:val="000C6D9F"/>
    <w:rsid w:val="000C7C13"/>
    <w:rsid w:val="000D0C7C"/>
    <w:rsid w:val="000D1099"/>
    <w:rsid w:val="000D175C"/>
    <w:rsid w:val="000D1F27"/>
    <w:rsid w:val="000D33C5"/>
    <w:rsid w:val="000D44D9"/>
    <w:rsid w:val="000D58DB"/>
    <w:rsid w:val="000D7217"/>
    <w:rsid w:val="000E0A6B"/>
    <w:rsid w:val="000E1B4F"/>
    <w:rsid w:val="000E1C94"/>
    <w:rsid w:val="000E295A"/>
    <w:rsid w:val="000E41D6"/>
    <w:rsid w:val="000E549B"/>
    <w:rsid w:val="000E5CDB"/>
    <w:rsid w:val="000E5E31"/>
    <w:rsid w:val="000E6796"/>
    <w:rsid w:val="000F072B"/>
    <w:rsid w:val="000F0B83"/>
    <w:rsid w:val="000F19D2"/>
    <w:rsid w:val="000F1BCC"/>
    <w:rsid w:val="000F2E8B"/>
    <w:rsid w:val="000F414A"/>
    <w:rsid w:val="000F6A67"/>
    <w:rsid w:val="000F72BD"/>
    <w:rsid w:val="000F7D5A"/>
    <w:rsid w:val="00101946"/>
    <w:rsid w:val="00101E3D"/>
    <w:rsid w:val="0010239F"/>
    <w:rsid w:val="00102497"/>
    <w:rsid w:val="00102F44"/>
    <w:rsid w:val="001043F2"/>
    <w:rsid w:val="001106B2"/>
    <w:rsid w:val="0011123C"/>
    <w:rsid w:val="001124E5"/>
    <w:rsid w:val="00112D52"/>
    <w:rsid w:val="00113B50"/>
    <w:rsid w:val="00113D38"/>
    <w:rsid w:val="00122DC2"/>
    <w:rsid w:val="00123D84"/>
    <w:rsid w:val="00123DB4"/>
    <w:rsid w:val="00124D74"/>
    <w:rsid w:val="001258ED"/>
    <w:rsid w:val="0012591B"/>
    <w:rsid w:val="0012599C"/>
    <w:rsid w:val="00125CF9"/>
    <w:rsid w:val="00125EBD"/>
    <w:rsid w:val="00126082"/>
    <w:rsid w:val="001308C8"/>
    <w:rsid w:val="00132604"/>
    <w:rsid w:val="00133C54"/>
    <w:rsid w:val="00136409"/>
    <w:rsid w:val="00136BB4"/>
    <w:rsid w:val="00137038"/>
    <w:rsid w:val="00140A72"/>
    <w:rsid w:val="00142492"/>
    <w:rsid w:val="00145CE9"/>
    <w:rsid w:val="001467CB"/>
    <w:rsid w:val="001516ED"/>
    <w:rsid w:val="00151FDC"/>
    <w:rsid w:val="0015303D"/>
    <w:rsid w:val="001530D7"/>
    <w:rsid w:val="00154285"/>
    <w:rsid w:val="001554F0"/>
    <w:rsid w:val="00155AEB"/>
    <w:rsid w:val="00156BE2"/>
    <w:rsid w:val="00161396"/>
    <w:rsid w:val="00161CE3"/>
    <w:rsid w:val="001631CE"/>
    <w:rsid w:val="00163E6D"/>
    <w:rsid w:val="00170D73"/>
    <w:rsid w:val="00171334"/>
    <w:rsid w:val="00171AB5"/>
    <w:rsid w:val="00171DA9"/>
    <w:rsid w:val="001720B1"/>
    <w:rsid w:val="00172412"/>
    <w:rsid w:val="0017290D"/>
    <w:rsid w:val="00174F6A"/>
    <w:rsid w:val="00176E8C"/>
    <w:rsid w:val="00177676"/>
    <w:rsid w:val="001826BB"/>
    <w:rsid w:val="00182FF3"/>
    <w:rsid w:val="00185EB5"/>
    <w:rsid w:val="00185FFF"/>
    <w:rsid w:val="00186BBE"/>
    <w:rsid w:val="00187260"/>
    <w:rsid w:val="00187DAE"/>
    <w:rsid w:val="001912A6"/>
    <w:rsid w:val="001924E0"/>
    <w:rsid w:val="00192AEA"/>
    <w:rsid w:val="001949FC"/>
    <w:rsid w:val="00194CCF"/>
    <w:rsid w:val="00196669"/>
    <w:rsid w:val="001A05B1"/>
    <w:rsid w:val="001A0757"/>
    <w:rsid w:val="001A4504"/>
    <w:rsid w:val="001A598D"/>
    <w:rsid w:val="001A754E"/>
    <w:rsid w:val="001A7A33"/>
    <w:rsid w:val="001B1125"/>
    <w:rsid w:val="001B11DE"/>
    <w:rsid w:val="001B1FF0"/>
    <w:rsid w:val="001B2DB5"/>
    <w:rsid w:val="001B348B"/>
    <w:rsid w:val="001B3B98"/>
    <w:rsid w:val="001B510D"/>
    <w:rsid w:val="001B54B1"/>
    <w:rsid w:val="001B7736"/>
    <w:rsid w:val="001C0811"/>
    <w:rsid w:val="001C2DE3"/>
    <w:rsid w:val="001C2F6A"/>
    <w:rsid w:val="001C3FA7"/>
    <w:rsid w:val="001C4899"/>
    <w:rsid w:val="001C53DD"/>
    <w:rsid w:val="001C58BC"/>
    <w:rsid w:val="001C6CA8"/>
    <w:rsid w:val="001C711B"/>
    <w:rsid w:val="001C7940"/>
    <w:rsid w:val="001D0792"/>
    <w:rsid w:val="001D36EB"/>
    <w:rsid w:val="001D3A32"/>
    <w:rsid w:val="001D63BE"/>
    <w:rsid w:val="001D6C92"/>
    <w:rsid w:val="001E0979"/>
    <w:rsid w:val="001E1D48"/>
    <w:rsid w:val="001E41F4"/>
    <w:rsid w:val="001E438F"/>
    <w:rsid w:val="001E4816"/>
    <w:rsid w:val="001E4DD3"/>
    <w:rsid w:val="001F0A18"/>
    <w:rsid w:val="001F104C"/>
    <w:rsid w:val="001F205D"/>
    <w:rsid w:val="001F3FDD"/>
    <w:rsid w:val="001F46E7"/>
    <w:rsid w:val="001F4CE0"/>
    <w:rsid w:val="00200F4A"/>
    <w:rsid w:val="00201E3C"/>
    <w:rsid w:val="0020297B"/>
    <w:rsid w:val="00203554"/>
    <w:rsid w:val="0020405D"/>
    <w:rsid w:val="002052D2"/>
    <w:rsid w:val="00205689"/>
    <w:rsid w:val="00206514"/>
    <w:rsid w:val="00211F4E"/>
    <w:rsid w:val="0021408C"/>
    <w:rsid w:val="00214B30"/>
    <w:rsid w:val="0022034C"/>
    <w:rsid w:val="00221F39"/>
    <w:rsid w:val="002236B2"/>
    <w:rsid w:val="0022648A"/>
    <w:rsid w:val="0022756D"/>
    <w:rsid w:val="002311BF"/>
    <w:rsid w:val="00232C95"/>
    <w:rsid w:val="00234962"/>
    <w:rsid w:val="002353EA"/>
    <w:rsid w:val="00236FF2"/>
    <w:rsid w:val="00237052"/>
    <w:rsid w:val="00240013"/>
    <w:rsid w:val="00241825"/>
    <w:rsid w:val="002429C1"/>
    <w:rsid w:val="00243416"/>
    <w:rsid w:val="002434A2"/>
    <w:rsid w:val="00244562"/>
    <w:rsid w:val="00245BAB"/>
    <w:rsid w:val="00245FA6"/>
    <w:rsid w:val="00246577"/>
    <w:rsid w:val="00246BE8"/>
    <w:rsid w:val="00246BF7"/>
    <w:rsid w:val="00246C83"/>
    <w:rsid w:val="002471D4"/>
    <w:rsid w:val="00247737"/>
    <w:rsid w:val="00250736"/>
    <w:rsid w:val="002511AE"/>
    <w:rsid w:val="002522A4"/>
    <w:rsid w:val="0025246A"/>
    <w:rsid w:val="00252C6C"/>
    <w:rsid w:val="00254DD2"/>
    <w:rsid w:val="00255834"/>
    <w:rsid w:val="0025627A"/>
    <w:rsid w:val="00256B9D"/>
    <w:rsid w:val="0026246C"/>
    <w:rsid w:val="00262A4D"/>
    <w:rsid w:val="002637C4"/>
    <w:rsid w:val="002669ED"/>
    <w:rsid w:val="00266DDB"/>
    <w:rsid w:val="00267908"/>
    <w:rsid w:val="00267A5F"/>
    <w:rsid w:val="0027022E"/>
    <w:rsid w:val="00270D4C"/>
    <w:rsid w:val="00271753"/>
    <w:rsid w:val="00271780"/>
    <w:rsid w:val="002722CB"/>
    <w:rsid w:val="00272E95"/>
    <w:rsid w:val="00273B74"/>
    <w:rsid w:val="00274A79"/>
    <w:rsid w:val="002750D0"/>
    <w:rsid w:val="00275D6F"/>
    <w:rsid w:val="00276079"/>
    <w:rsid w:val="00277F9E"/>
    <w:rsid w:val="002835C0"/>
    <w:rsid w:val="0028395D"/>
    <w:rsid w:val="00284920"/>
    <w:rsid w:val="00284E7D"/>
    <w:rsid w:val="0028614C"/>
    <w:rsid w:val="00286C1E"/>
    <w:rsid w:val="00287B58"/>
    <w:rsid w:val="00291D2D"/>
    <w:rsid w:val="00292447"/>
    <w:rsid w:val="00292781"/>
    <w:rsid w:val="00292EEF"/>
    <w:rsid w:val="00293AE6"/>
    <w:rsid w:val="00294E01"/>
    <w:rsid w:val="00294E50"/>
    <w:rsid w:val="00295BE1"/>
    <w:rsid w:val="00297BC3"/>
    <w:rsid w:val="002A2AA7"/>
    <w:rsid w:val="002A4664"/>
    <w:rsid w:val="002A4C4A"/>
    <w:rsid w:val="002A6F82"/>
    <w:rsid w:val="002A7656"/>
    <w:rsid w:val="002A7DA5"/>
    <w:rsid w:val="002B0BAF"/>
    <w:rsid w:val="002B1992"/>
    <w:rsid w:val="002B245A"/>
    <w:rsid w:val="002B2857"/>
    <w:rsid w:val="002B2AD9"/>
    <w:rsid w:val="002B2B51"/>
    <w:rsid w:val="002B5878"/>
    <w:rsid w:val="002B5DD5"/>
    <w:rsid w:val="002C0A49"/>
    <w:rsid w:val="002C0B5F"/>
    <w:rsid w:val="002C0CC4"/>
    <w:rsid w:val="002C0DC3"/>
    <w:rsid w:val="002C15FE"/>
    <w:rsid w:val="002C17BF"/>
    <w:rsid w:val="002C18D3"/>
    <w:rsid w:val="002C2712"/>
    <w:rsid w:val="002C4F48"/>
    <w:rsid w:val="002C5917"/>
    <w:rsid w:val="002C63B3"/>
    <w:rsid w:val="002C7B76"/>
    <w:rsid w:val="002D21ED"/>
    <w:rsid w:val="002D3EAC"/>
    <w:rsid w:val="002D5186"/>
    <w:rsid w:val="002D57D4"/>
    <w:rsid w:val="002E0A56"/>
    <w:rsid w:val="002E1F00"/>
    <w:rsid w:val="002E218F"/>
    <w:rsid w:val="002E2F17"/>
    <w:rsid w:val="002E37D0"/>
    <w:rsid w:val="002E3ECF"/>
    <w:rsid w:val="002E48D9"/>
    <w:rsid w:val="002E5F5E"/>
    <w:rsid w:val="002E65A9"/>
    <w:rsid w:val="002E6F6B"/>
    <w:rsid w:val="002E7167"/>
    <w:rsid w:val="002E76EA"/>
    <w:rsid w:val="002F02C0"/>
    <w:rsid w:val="002F0314"/>
    <w:rsid w:val="002F0CA5"/>
    <w:rsid w:val="002F2907"/>
    <w:rsid w:val="002F4B33"/>
    <w:rsid w:val="002F5BDB"/>
    <w:rsid w:val="002F71BE"/>
    <w:rsid w:val="002F7414"/>
    <w:rsid w:val="003012B9"/>
    <w:rsid w:val="003023D7"/>
    <w:rsid w:val="0030264C"/>
    <w:rsid w:val="003035FF"/>
    <w:rsid w:val="00305196"/>
    <w:rsid w:val="003052E6"/>
    <w:rsid w:val="0030696F"/>
    <w:rsid w:val="00306CE8"/>
    <w:rsid w:val="003071CA"/>
    <w:rsid w:val="00310FA3"/>
    <w:rsid w:val="00314D78"/>
    <w:rsid w:val="00315816"/>
    <w:rsid w:val="0031602C"/>
    <w:rsid w:val="003162E9"/>
    <w:rsid w:val="00317078"/>
    <w:rsid w:val="003205C5"/>
    <w:rsid w:val="0032098D"/>
    <w:rsid w:val="0032204F"/>
    <w:rsid w:val="00327E81"/>
    <w:rsid w:val="0033371E"/>
    <w:rsid w:val="00335AF8"/>
    <w:rsid w:val="00336B6E"/>
    <w:rsid w:val="00341199"/>
    <w:rsid w:val="00342612"/>
    <w:rsid w:val="00342671"/>
    <w:rsid w:val="0034303E"/>
    <w:rsid w:val="00344088"/>
    <w:rsid w:val="0034417C"/>
    <w:rsid w:val="00344981"/>
    <w:rsid w:val="00345812"/>
    <w:rsid w:val="00345D7F"/>
    <w:rsid w:val="00347458"/>
    <w:rsid w:val="00350FE3"/>
    <w:rsid w:val="00352902"/>
    <w:rsid w:val="00352B17"/>
    <w:rsid w:val="00354C4E"/>
    <w:rsid w:val="003556CE"/>
    <w:rsid w:val="003567E4"/>
    <w:rsid w:val="00357AB7"/>
    <w:rsid w:val="00361230"/>
    <w:rsid w:val="003614A8"/>
    <w:rsid w:val="00361B21"/>
    <w:rsid w:val="00362C79"/>
    <w:rsid w:val="0036308E"/>
    <w:rsid w:val="0036430E"/>
    <w:rsid w:val="00366069"/>
    <w:rsid w:val="00367028"/>
    <w:rsid w:val="003673B8"/>
    <w:rsid w:val="00367750"/>
    <w:rsid w:val="0037336C"/>
    <w:rsid w:val="00373BD3"/>
    <w:rsid w:val="003748D2"/>
    <w:rsid w:val="00374F48"/>
    <w:rsid w:val="00376CF3"/>
    <w:rsid w:val="003815BC"/>
    <w:rsid w:val="00381812"/>
    <w:rsid w:val="003819BD"/>
    <w:rsid w:val="00382F7A"/>
    <w:rsid w:val="00386838"/>
    <w:rsid w:val="00387375"/>
    <w:rsid w:val="003900EC"/>
    <w:rsid w:val="003911BB"/>
    <w:rsid w:val="00392FA6"/>
    <w:rsid w:val="003932CD"/>
    <w:rsid w:val="00396F52"/>
    <w:rsid w:val="00397308"/>
    <w:rsid w:val="003979D6"/>
    <w:rsid w:val="003A1020"/>
    <w:rsid w:val="003A293C"/>
    <w:rsid w:val="003A2D75"/>
    <w:rsid w:val="003A47C9"/>
    <w:rsid w:val="003A5E84"/>
    <w:rsid w:val="003A6607"/>
    <w:rsid w:val="003A6786"/>
    <w:rsid w:val="003A6E64"/>
    <w:rsid w:val="003A74A3"/>
    <w:rsid w:val="003B13FE"/>
    <w:rsid w:val="003B164F"/>
    <w:rsid w:val="003B1D7B"/>
    <w:rsid w:val="003B3232"/>
    <w:rsid w:val="003B5336"/>
    <w:rsid w:val="003B5338"/>
    <w:rsid w:val="003B7FE5"/>
    <w:rsid w:val="003C1B18"/>
    <w:rsid w:val="003C49E5"/>
    <w:rsid w:val="003C50C2"/>
    <w:rsid w:val="003D0EC7"/>
    <w:rsid w:val="003D1084"/>
    <w:rsid w:val="003D1446"/>
    <w:rsid w:val="003D15DD"/>
    <w:rsid w:val="003D1A4F"/>
    <w:rsid w:val="003D1B32"/>
    <w:rsid w:val="003D1DDF"/>
    <w:rsid w:val="003D3013"/>
    <w:rsid w:val="003D36A1"/>
    <w:rsid w:val="003D3BCD"/>
    <w:rsid w:val="003E4BF4"/>
    <w:rsid w:val="003E63A5"/>
    <w:rsid w:val="003E721B"/>
    <w:rsid w:val="003F0944"/>
    <w:rsid w:val="003F0A83"/>
    <w:rsid w:val="003F16F0"/>
    <w:rsid w:val="003F327F"/>
    <w:rsid w:val="003F7513"/>
    <w:rsid w:val="004006C9"/>
    <w:rsid w:val="00401876"/>
    <w:rsid w:val="00402980"/>
    <w:rsid w:val="0040386E"/>
    <w:rsid w:val="004106B9"/>
    <w:rsid w:val="00412F00"/>
    <w:rsid w:val="0041350D"/>
    <w:rsid w:val="00415265"/>
    <w:rsid w:val="00415412"/>
    <w:rsid w:val="00415CCD"/>
    <w:rsid w:val="0042306C"/>
    <w:rsid w:val="00426874"/>
    <w:rsid w:val="00431D2D"/>
    <w:rsid w:val="0043297D"/>
    <w:rsid w:val="00433006"/>
    <w:rsid w:val="004330B3"/>
    <w:rsid w:val="00434840"/>
    <w:rsid w:val="00434FAD"/>
    <w:rsid w:val="004362FC"/>
    <w:rsid w:val="00436919"/>
    <w:rsid w:val="00437095"/>
    <w:rsid w:val="004377DB"/>
    <w:rsid w:val="004409E2"/>
    <w:rsid w:val="00440AE9"/>
    <w:rsid w:val="00441BDF"/>
    <w:rsid w:val="004429C0"/>
    <w:rsid w:val="0044312A"/>
    <w:rsid w:val="00443B16"/>
    <w:rsid w:val="00443EB6"/>
    <w:rsid w:val="00444AE7"/>
    <w:rsid w:val="004454E6"/>
    <w:rsid w:val="00447E56"/>
    <w:rsid w:val="0045086E"/>
    <w:rsid w:val="00450FAF"/>
    <w:rsid w:val="00452C0C"/>
    <w:rsid w:val="0045375C"/>
    <w:rsid w:val="004540EF"/>
    <w:rsid w:val="004556EC"/>
    <w:rsid w:val="00455724"/>
    <w:rsid w:val="00460902"/>
    <w:rsid w:val="00460997"/>
    <w:rsid w:val="00464595"/>
    <w:rsid w:val="00465395"/>
    <w:rsid w:val="0046684E"/>
    <w:rsid w:val="004672EC"/>
    <w:rsid w:val="00467A84"/>
    <w:rsid w:val="00471DE0"/>
    <w:rsid w:val="004722DE"/>
    <w:rsid w:val="00472A8E"/>
    <w:rsid w:val="0047343B"/>
    <w:rsid w:val="00474AAC"/>
    <w:rsid w:val="004751CE"/>
    <w:rsid w:val="00476333"/>
    <w:rsid w:val="00480C5E"/>
    <w:rsid w:val="00482082"/>
    <w:rsid w:val="004822BE"/>
    <w:rsid w:val="004827CD"/>
    <w:rsid w:val="00482838"/>
    <w:rsid w:val="0048368A"/>
    <w:rsid w:val="004836D3"/>
    <w:rsid w:val="00483964"/>
    <w:rsid w:val="00483D61"/>
    <w:rsid w:val="00483F22"/>
    <w:rsid w:val="0048684F"/>
    <w:rsid w:val="004869EF"/>
    <w:rsid w:val="00486EB7"/>
    <w:rsid w:val="004912FC"/>
    <w:rsid w:val="00492ADB"/>
    <w:rsid w:val="00492B77"/>
    <w:rsid w:val="00493C69"/>
    <w:rsid w:val="00494535"/>
    <w:rsid w:val="00494EB3"/>
    <w:rsid w:val="004950B9"/>
    <w:rsid w:val="00496375"/>
    <w:rsid w:val="004A0760"/>
    <w:rsid w:val="004A1DE5"/>
    <w:rsid w:val="004A2292"/>
    <w:rsid w:val="004A2701"/>
    <w:rsid w:val="004A2F42"/>
    <w:rsid w:val="004A3088"/>
    <w:rsid w:val="004A568C"/>
    <w:rsid w:val="004A7A47"/>
    <w:rsid w:val="004B3AC9"/>
    <w:rsid w:val="004B3B49"/>
    <w:rsid w:val="004B3FB3"/>
    <w:rsid w:val="004B4812"/>
    <w:rsid w:val="004B517B"/>
    <w:rsid w:val="004B528D"/>
    <w:rsid w:val="004B54A7"/>
    <w:rsid w:val="004B5839"/>
    <w:rsid w:val="004B631C"/>
    <w:rsid w:val="004B6806"/>
    <w:rsid w:val="004C06DC"/>
    <w:rsid w:val="004C1A1A"/>
    <w:rsid w:val="004C1F2B"/>
    <w:rsid w:val="004C2BDB"/>
    <w:rsid w:val="004C2FED"/>
    <w:rsid w:val="004C458C"/>
    <w:rsid w:val="004C6874"/>
    <w:rsid w:val="004C70DE"/>
    <w:rsid w:val="004C7C6A"/>
    <w:rsid w:val="004D0EC5"/>
    <w:rsid w:val="004D11CA"/>
    <w:rsid w:val="004D197E"/>
    <w:rsid w:val="004D1EC6"/>
    <w:rsid w:val="004D2556"/>
    <w:rsid w:val="004D26D0"/>
    <w:rsid w:val="004D2B82"/>
    <w:rsid w:val="004D40BB"/>
    <w:rsid w:val="004E0A64"/>
    <w:rsid w:val="004E332E"/>
    <w:rsid w:val="004E47CE"/>
    <w:rsid w:val="004E4804"/>
    <w:rsid w:val="004F4C51"/>
    <w:rsid w:val="004F5F4F"/>
    <w:rsid w:val="004F6878"/>
    <w:rsid w:val="004F6EC9"/>
    <w:rsid w:val="004F79B5"/>
    <w:rsid w:val="00501B4E"/>
    <w:rsid w:val="005022F7"/>
    <w:rsid w:val="00503343"/>
    <w:rsid w:val="0050380E"/>
    <w:rsid w:val="00503C92"/>
    <w:rsid w:val="00504A2A"/>
    <w:rsid w:val="0050677A"/>
    <w:rsid w:val="0050721D"/>
    <w:rsid w:val="005102D5"/>
    <w:rsid w:val="00511500"/>
    <w:rsid w:val="00512F37"/>
    <w:rsid w:val="00514C9F"/>
    <w:rsid w:val="00516A01"/>
    <w:rsid w:val="00521BC6"/>
    <w:rsid w:val="00522031"/>
    <w:rsid w:val="00524A73"/>
    <w:rsid w:val="00524DB0"/>
    <w:rsid w:val="0052522E"/>
    <w:rsid w:val="00525B15"/>
    <w:rsid w:val="00526C66"/>
    <w:rsid w:val="00527753"/>
    <w:rsid w:val="005301F3"/>
    <w:rsid w:val="00530687"/>
    <w:rsid w:val="005312BE"/>
    <w:rsid w:val="005315DA"/>
    <w:rsid w:val="00532A7F"/>
    <w:rsid w:val="00532E06"/>
    <w:rsid w:val="00533069"/>
    <w:rsid w:val="00536712"/>
    <w:rsid w:val="00536853"/>
    <w:rsid w:val="00540B39"/>
    <w:rsid w:val="005424D8"/>
    <w:rsid w:val="0054592F"/>
    <w:rsid w:val="00552701"/>
    <w:rsid w:val="005540E9"/>
    <w:rsid w:val="00561259"/>
    <w:rsid w:val="00562352"/>
    <w:rsid w:val="005626CF"/>
    <w:rsid w:val="00564C90"/>
    <w:rsid w:val="00565265"/>
    <w:rsid w:val="00570159"/>
    <w:rsid w:val="005711CF"/>
    <w:rsid w:val="00572B9E"/>
    <w:rsid w:val="005734A7"/>
    <w:rsid w:val="005763AF"/>
    <w:rsid w:val="005778B3"/>
    <w:rsid w:val="00582760"/>
    <w:rsid w:val="005859CE"/>
    <w:rsid w:val="005875CD"/>
    <w:rsid w:val="00587B2A"/>
    <w:rsid w:val="00587E5B"/>
    <w:rsid w:val="00592B99"/>
    <w:rsid w:val="00593991"/>
    <w:rsid w:val="00593CA7"/>
    <w:rsid w:val="00594259"/>
    <w:rsid w:val="005946B8"/>
    <w:rsid w:val="0059596F"/>
    <w:rsid w:val="00595A1E"/>
    <w:rsid w:val="00596D6A"/>
    <w:rsid w:val="005973AA"/>
    <w:rsid w:val="005A3A44"/>
    <w:rsid w:val="005A4220"/>
    <w:rsid w:val="005A53F5"/>
    <w:rsid w:val="005B0A3A"/>
    <w:rsid w:val="005B0AB0"/>
    <w:rsid w:val="005B1793"/>
    <w:rsid w:val="005B499C"/>
    <w:rsid w:val="005B4FD8"/>
    <w:rsid w:val="005B5321"/>
    <w:rsid w:val="005B5B7E"/>
    <w:rsid w:val="005B5C37"/>
    <w:rsid w:val="005C0141"/>
    <w:rsid w:val="005C06EE"/>
    <w:rsid w:val="005C115B"/>
    <w:rsid w:val="005C3F6E"/>
    <w:rsid w:val="005C4053"/>
    <w:rsid w:val="005C4EDC"/>
    <w:rsid w:val="005C5D6E"/>
    <w:rsid w:val="005D0278"/>
    <w:rsid w:val="005D132E"/>
    <w:rsid w:val="005D1CDB"/>
    <w:rsid w:val="005D3752"/>
    <w:rsid w:val="005D4554"/>
    <w:rsid w:val="005D560A"/>
    <w:rsid w:val="005D62C2"/>
    <w:rsid w:val="005D7B39"/>
    <w:rsid w:val="005E073C"/>
    <w:rsid w:val="005E12C1"/>
    <w:rsid w:val="005E1C40"/>
    <w:rsid w:val="005E372C"/>
    <w:rsid w:val="005E3EA1"/>
    <w:rsid w:val="005E4782"/>
    <w:rsid w:val="005E50D5"/>
    <w:rsid w:val="005E6B20"/>
    <w:rsid w:val="005F0290"/>
    <w:rsid w:val="005F036D"/>
    <w:rsid w:val="005F12C6"/>
    <w:rsid w:val="005F18BD"/>
    <w:rsid w:val="005F2C2C"/>
    <w:rsid w:val="005F3353"/>
    <w:rsid w:val="005F48B7"/>
    <w:rsid w:val="005F5443"/>
    <w:rsid w:val="005F64D4"/>
    <w:rsid w:val="005F69BB"/>
    <w:rsid w:val="005F6D5F"/>
    <w:rsid w:val="005F6F6D"/>
    <w:rsid w:val="005F794E"/>
    <w:rsid w:val="005F7D3A"/>
    <w:rsid w:val="00601436"/>
    <w:rsid w:val="00601E20"/>
    <w:rsid w:val="00602838"/>
    <w:rsid w:val="0060326C"/>
    <w:rsid w:val="00603675"/>
    <w:rsid w:val="00604540"/>
    <w:rsid w:val="00604586"/>
    <w:rsid w:val="006047C3"/>
    <w:rsid w:val="006053F8"/>
    <w:rsid w:val="0061108E"/>
    <w:rsid w:val="00611393"/>
    <w:rsid w:val="006118FA"/>
    <w:rsid w:val="006131C0"/>
    <w:rsid w:val="006141A6"/>
    <w:rsid w:val="00614C87"/>
    <w:rsid w:val="00615E4F"/>
    <w:rsid w:val="00617A30"/>
    <w:rsid w:val="006207AA"/>
    <w:rsid w:val="006208F9"/>
    <w:rsid w:val="006232F1"/>
    <w:rsid w:val="00623C5A"/>
    <w:rsid w:val="00626851"/>
    <w:rsid w:val="006275A0"/>
    <w:rsid w:val="006310FE"/>
    <w:rsid w:val="00633968"/>
    <w:rsid w:val="00634648"/>
    <w:rsid w:val="00634A78"/>
    <w:rsid w:val="00635D21"/>
    <w:rsid w:val="006362BB"/>
    <w:rsid w:val="00636568"/>
    <w:rsid w:val="00636DF6"/>
    <w:rsid w:val="00637350"/>
    <w:rsid w:val="006375F6"/>
    <w:rsid w:val="006423B7"/>
    <w:rsid w:val="006426D2"/>
    <w:rsid w:val="00642824"/>
    <w:rsid w:val="00642D84"/>
    <w:rsid w:val="0064375D"/>
    <w:rsid w:val="00644DA7"/>
    <w:rsid w:val="006468D7"/>
    <w:rsid w:val="006501FA"/>
    <w:rsid w:val="00650BBB"/>
    <w:rsid w:val="0065200F"/>
    <w:rsid w:val="00652644"/>
    <w:rsid w:val="006529D4"/>
    <w:rsid w:val="00652AF6"/>
    <w:rsid w:val="00655803"/>
    <w:rsid w:val="006572D1"/>
    <w:rsid w:val="0066135C"/>
    <w:rsid w:val="00662603"/>
    <w:rsid w:val="00663DB5"/>
    <w:rsid w:val="00664665"/>
    <w:rsid w:val="00664B9C"/>
    <w:rsid w:val="00665AAE"/>
    <w:rsid w:val="0066681F"/>
    <w:rsid w:val="00666AB3"/>
    <w:rsid w:val="00666F7C"/>
    <w:rsid w:val="00667E85"/>
    <w:rsid w:val="00670756"/>
    <w:rsid w:val="00670B39"/>
    <w:rsid w:val="00672461"/>
    <w:rsid w:val="006724B5"/>
    <w:rsid w:val="006754FA"/>
    <w:rsid w:val="00676B9C"/>
    <w:rsid w:val="006774EB"/>
    <w:rsid w:val="00677C74"/>
    <w:rsid w:val="00680AF5"/>
    <w:rsid w:val="006826D8"/>
    <w:rsid w:val="0068446D"/>
    <w:rsid w:val="006861D4"/>
    <w:rsid w:val="00687790"/>
    <w:rsid w:val="00687924"/>
    <w:rsid w:val="006903A8"/>
    <w:rsid w:val="00691373"/>
    <w:rsid w:val="00691CC7"/>
    <w:rsid w:val="00692896"/>
    <w:rsid w:val="00693954"/>
    <w:rsid w:val="00694E1C"/>
    <w:rsid w:val="00696B37"/>
    <w:rsid w:val="00697317"/>
    <w:rsid w:val="0069766C"/>
    <w:rsid w:val="00697A69"/>
    <w:rsid w:val="00697C90"/>
    <w:rsid w:val="006A0046"/>
    <w:rsid w:val="006A03B5"/>
    <w:rsid w:val="006A18AD"/>
    <w:rsid w:val="006A215E"/>
    <w:rsid w:val="006A24E6"/>
    <w:rsid w:val="006A2BAD"/>
    <w:rsid w:val="006A6D5E"/>
    <w:rsid w:val="006A7B94"/>
    <w:rsid w:val="006B006B"/>
    <w:rsid w:val="006B0213"/>
    <w:rsid w:val="006B08F7"/>
    <w:rsid w:val="006B0D84"/>
    <w:rsid w:val="006B1911"/>
    <w:rsid w:val="006B67B9"/>
    <w:rsid w:val="006B6BB2"/>
    <w:rsid w:val="006C00C8"/>
    <w:rsid w:val="006C0EBF"/>
    <w:rsid w:val="006C12A1"/>
    <w:rsid w:val="006C435F"/>
    <w:rsid w:val="006C48C8"/>
    <w:rsid w:val="006C5ECC"/>
    <w:rsid w:val="006D0259"/>
    <w:rsid w:val="006D0914"/>
    <w:rsid w:val="006D1123"/>
    <w:rsid w:val="006D1398"/>
    <w:rsid w:val="006D1949"/>
    <w:rsid w:val="006D2438"/>
    <w:rsid w:val="006D256F"/>
    <w:rsid w:val="006D2BA1"/>
    <w:rsid w:val="006D33B7"/>
    <w:rsid w:val="006D378B"/>
    <w:rsid w:val="006D6293"/>
    <w:rsid w:val="006D750D"/>
    <w:rsid w:val="006E1EF8"/>
    <w:rsid w:val="006E204F"/>
    <w:rsid w:val="006E4ED5"/>
    <w:rsid w:val="006E59F4"/>
    <w:rsid w:val="006F27CA"/>
    <w:rsid w:val="006F28CF"/>
    <w:rsid w:val="006F3674"/>
    <w:rsid w:val="006F4187"/>
    <w:rsid w:val="006F4551"/>
    <w:rsid w:val="006F462B"/>
    <w:rsid w:val="006F4DDA"/>
    <w:rsid w:val="006F5404"/>
    <w:rsid w:val="006F5E5D"/>
    <w:rsid w:val="006F62EA"/>
    <w:rsid w:val="006F6E36"/>
    <w:rsid w:val="006F7DE3"/>
    <w:rsid w:val="00701007"/>
    <w:rsid w:val="00705BFE"/>
    <w:rsid w:val="0070789C"/>
    <w:rsid w:val="00707E5C"/>
    <w:rsid w:val="00711568"/>
    <w:rsid w:val="00711E19"/>
    <w:rsid w:val="0071218A"/>
    <w:rsid w:val="007145CC"/>
    <w:rsid w:val="007160B5"/>
    <w:rsid w:val="00716A9E"/>
    <w:rsid w:val="0071716B"/>
    <w:rsid w:val="00717DCC"/>
    <w:rsid w:val="00720729"/>
    <w:rsid w:val="00722A2D"/>
    <w:rsid w:val="007245EF"/>
    <w:rsid w:val="00724EEF"/>
    <w:rsid w:val="00725CE1"/>
    <w:rsid w:val="007277B9"/>
    <w:rsid w:val="00727CDE"/>
    <w:rsid w:val="00727E40"/>
    <w:rsid w:val="00731F70"/>
    <w:rsid w:val="00732022"/>
    <w:rsid w:val="00732295"/>
    <w:rsid w:val="00733B38"/>
    <w:rsid w:val="007401DC"/>
    <w:rsid w:val="007443B4"/>
    <w:rsid w:val="00746185"/>
    <w:rsid w:val="007466B0"/>
    <w:rsid w:val="0074676F"/>
    <w:rsid w:val="007468AD"/>
    <w:rsid w:val="00750569"/>
    <w:rsid w:val="0075108F"/>
    <w:rsid w:val="007510A7"/>
    <w:rsid w:val="00752C71"/>
    <w:rsid w:val="00753270"/>
    <w:rsid w:val="00753618"/>
    <w:rsid w:val="00753D31"/>
    <w:rsid w:val="00754210"/>
    <w:rsid w:val="00754EC1"/>
    <w:rsid w:val="00755C03"/>
    <w:rsid w:val="00760921"/>
    <w:rsid w:val="00761A28"/>
    <w:rsid w:val="00762EB4"/>
    <w:rsid w:val="007630D1"/>
    <w:rsid w:val="00765254"/>
    <w:rsid w:val="00765CB8"/>
    <w:rsid w:val="00765D7B"/>
    <w:rsid w:val="00772F6E"/>
    <w:rsid w:val="007759A5"/>
    <w:rsid w:val="00780233"/>
    <w:rsid w:val="0078289D"/>
    <w:rsid w:val="00785B23"/>
    <w:rsid w:val="00786C0D"/>
    <w:rsid w:val="00787C06"/>
    <w:rsid w:val="00791018"/>
    <w:rsid w:val="00791B19"/>
    <w:rsid w:val="00792647"/>
    <w:rsid w:val="00792A89"/>
    <w:rsid w:val="00792BB4"/>
    <w:rsid w:val="007972EC"/>
    <w:rsid w:val="00797D47"/>
    <w:rsid w:val="007A00EE"/>
    <w:rsid w:val="007A12B4"/>
    <w:rsid w:val="007A1F50"/>
    <w:rsid w:val="007A457F"/>
    <w:rsid w:val="007A519E"/>
    <w:rsid w:val="007A5742"/>
    <w:rsid w:val="007A60F9"/>
    <w:rsid w:val="007A6129"/>
    <w:rsid w:val="007B02E7"/>
    <w:rsid w:val="007B17BE"/>
    <w:rsid w:val="007B38BE"/>
    <w:rsid w:val="007B3F57"/>
    <w:rsid w:val="007B43EF"/>
    <w:rsid w:val="007B4D60"/>
    <w:rsid w:val="007B5710"/>
    <w:rsid w:val="007B5C56"/>
    <w:rsid w:val="007B6AC9"/>
    <w:rsid w:val="007C02E1"/>
    <w:rsid w:val="007C1D37"/>
    <w:rsid w:val="007C226D"/>
    <w:rsid w:val="007C405F"/>
    <w:rsid w:val="007C4154"/>
    <w:rsid w:val="007C5D56"/>
    <w:rsid w:val="007C6265"/>
    <w:rsid w:val="007C6728"/>
    <w:rsid w:val="007C7398"/>
    <w:rsid w:val="007C7951"/>
    <w:rsid w:val="007D0BD2"/>
    <w:rsid w:val="007D1582"/>
    <w:rsid w:val="007D23F8"/>
    <w:rsid w:val="007D2752"/>
    <w:rsid w:val="007D276A"/>
    <w:rsid w:val="007D44B7"/>
    <w:rsid w:val="007D4AAB"/>
    <w:rsid w:val="007D4D5B"/>
    <w:rsid w:val="007D4E6B"/>
    <w:rsid w:val="007D725F"/>
    <w:rsid w:val="007E04CD"/>
    <w:rsid w:val="007E0A56"/>
    <w:rsid w:val="007E2071"/>
    <w:rsid w:val="007E2822"/>
    <w:rsid w:val="007E390C"/>
    <w:rsid w:val="007F0B36"/>
    <w:rsid w:val="007F20ED"/>
    <w:rsid w:val="007F3D95"/>
    <w:rsid w:val="007F463A"/>
    <w:rsid w:val="007F4E7A"/>
    <w:rsid w:val="007F5527"/>
    <w:rsid w:val="007F6428"/>
    <w:rsid w:val="00800940"/>
    <w:rsid w:val="00801BEB"/>
    <w:rsid w:val="00801F37"/>
    <w:rsid w:val="00804423"/>
    <w:rsid w:val="00805854"/>
    <w:rsid w:val="00805FF3"/>
    <w:rsid w:val="00807288"/>
    <w:rsid w:val="008076DC"/>
    <w:rsid w:val="00810494"/>
    <w:rsid w:val="00810560"/>
    <w:rsid w:val="00811341"/>
    <w:rsid w:val="00813105"/>
    <w:rsid w:val="00815886"/>
    <w:rsid w:val="00816DD5"/>
    <w:rsid w:val="00817309"/>
    <w:rsid w:val="00820781"/>
    <w:rsid w:val="0082202A"/>
    <w:rsid w:val="0082532F"/>
    <w:rsid w:val="00825583"/>
    <w:rsid w:val="00826930"/>
    <w:rsid w:val="00826F0D"/>
    <w:rsid w:val="0082713A"/>
    <w:rsid w:val="008278F3"/>
    <w:rsid w:val="00827E5F"/>
    <w:rsid w:val="0083144F"/>
    <w:rsid w:val="00833A7B"/>
    <w:rsid w:val="00834160"/>
    <w:rsid w:val="00834FED"/>
    <w:rsid w:val="00836D96"/>
    <w:rsid w:val="00843C24"/>
    <w:rsid w:val="00843EF3"/>
    <w:rsid w:val="00845276"/>
    <w:rsid w:val="0084571C"/>
    <w:rsid w:val="00846885"/>
    <w:rsid w:val="00852E80"/>
    <w:rsid w:val="008530EC"/>
    <w:rsid w:val="00855289"/>
    <w:rsid w:val="008609DF"/>
    <w:rsid w:val="00860CB2"/>
    <w:rsid w:val="00861849"/>
    <w:rsid w:val="0086254F"/>
    <w:rsid w:val="00862CBF"/>
    <w:rsid w:val="0086319A"/>
    <w:rsid w:val="00863433"/>
    <w:rsid w:val="008640E2"/>
    <w:rsid w:val="00864549"/>
    <w:rsid w:val="00864A54"/>
    <w:rsid w:val="00864FEB"/>
    <w:rsid w:val="00865475"/>
    <w:rsid w:val="008677A6"/>
    <w:rsid w:val="00870606"/>
    <w:rsid w:val="00872BD7"/>
    <w:rsid w:val="00872D2A"/>
    <w:rsid w:val="00872F42"/>
    <w:rsid w:val="00873254"/>
    <w:rsid w:val="0087399E"/>
    <w:rsid w:val="00873A27"/>
    <w:rsid w:val="00874873"/>
    <w:rsid w:val="00875DFB"/>
    <w:rsid w:val="00875F2E"/>
    <w:rsid w:val="00876EDB"/>
    <w:rsid w:val="008811BE"/>
    <w:rsid w:val="00881488"/>
    <w:rsid w:val="008818F6"/>
    <w:rsid w:val="00884ED4"/>
    <w:rsid w:val="008854C2"/>
    <w:rsid w:val="008857FC"/>
    <w:rsid w:val="00886C8E"/>
    <w:rsid w:val="0088749E"/>
    <w:rsid w:val="008877E1"/>
    <w:rsid w:val="00887B3A"/>
    <w:rsid w:val="00887DD3"/>
    <w:rsid w:val="008901B3"/>
    <w:rsid w:val="00892211"/>
    <w:rsid w:val="008926B1"/>
    <w:rsid w:val="008928C1"/>
    <w:rsid w:val="00892E7D"/>
    <w:rsid w:val="00894227"/>
    <w:rsid w:val="008966CF"/>
    <w:rsid w:val="00896F9C"/>
    <w:rsid w:val="008A0832"/>
    <w:rsid w:val="008A1EFE"/>
    <w:rsid w:val="008A2DFB"/>
    <w:rsid w:val="008A4C64"/>
    <w:rsid w:val="008A591C"/>
    <w:rsid w:val="008A597A"/>
    <w:rsid w:val="008A78FC"/>
    <w:rsid w:val="008B0328"/>
    <w:rsid w:val="008B07ED"/>
    <w:rsid w:val="008B1AF8"/>
    <w:rsid w:val="008B2454"/>
    <w:rsid w:val="008B3906"/>
    <w:rsid w:val="008C0064"/>
    <w:rsid w:val="008C02EF"/>
    <w:rsid w:val="008C0606"/>
    <w:rsid w:val="008C1DA8"/>
    <w:rsid w:val="008C227D"/>
    <w:rsid w:val="008C2A77"/>
    <w:rsid w:val="008C62BC"/>
    <w:rsid w:val="008D0427"/>
    <w:rsid w:val="008D2EA4"/>
    <w:rsid w:val="008D3DE2"/>
    <w:rsid w:val="008D4B38"/>
    <w:rsid w:val="008D5001"/>
    <w:rsid w:val="008D7C20"/>
    <w:rsid w:val="008E05CE"/>
    <w:rsid w:val="008E0ABF"/>
    <w:rsid w:val="008E24AD"/>
    <w:rsid w:val="008E251E"/>
    <w:rsid w:val="008E289B"/>
    <w:rsid w:val="008E35F6"/>
    <w:rsid w:val="008E407B"/>
    <w:rsid w:val="008F425B"/>
    <w:rsid w:val="008F5797"/>
    <w:rsid w:val="008F6A68"/>
    <w:rsid w:val="008F7D7D"/>
    <w:rsid w:val="008F7E55"/>
    <w:rsid w:val="00900E44"/>
    <w:rsid w:val="00901258"/>
    <w:rsid w:val="009029FD"/>
    <w:rsid w:val="0090435D"/>
    <w:rsid w:val="009049CC"/>
    <w:rsid w:val="00905248"/>
    <w:rsid w:val="00906180"/>
    <w:rsid w:val="009100F3"/>
    <w:rsid w:val="00910DE7"/>
    <w:rsid w:val="00912917"/>
    <w:rsid w:val="009132BF"/>
    <w:rsid w:val="009133BA"/>
    <w:rsid w:val="00914188"/>
    <w:rsid w:val="009145C1"/>
    <w:rsid w:val="00914CAF"/>
    <w:rsid w:val="00915B17"/>
    <w:rsid w:val="00917FF4"/>
    <w:rsid w:val="009200A7"/>
    <w:rsid w:val="0092060E"/>
    <w:rsid w:val="009213E3"/>
    <w:rsid w:val="00924D6A"/>
    <w:rsid w:val="009257FA"/>
    <w:rsid w:val="009263B3"/>
    <w:rsid w:val="00926FE7"/>
    <w:rsid w:val="00933F3E"/>
    <w:rsid w:val="009367A0"/>
    <w:rsid w:val="00936AAD"/>
    <w:rsid w:val="00936D1B"/>
    <w:rsid w:val="009404DA"/>
    <w:rsid w:val="009416B0"/>
    <w:rsid w:val="0094335F"/>
    <w:rsid w:val="009434F6"/>
    <w:rsid w:val="009447FE"/>
    <w:rsid w:val="00944E68"/>
    <w:rsid w:val="00944F1F"/>
    <w:rsid w:val="00945949"/>
    <w:rsid w:val="009479FB"/>
    <w:rsid w:val="00953716"/>
    <w:rsid w:val="009538A7"/>
    <w:rsid w:val="0095390D"/>
    <w:rsid w:val="00953A31"/>
    <w:rsid w:val="00955AA1"/>
    <w:rsid w:val="00955CF2"/>
    <w:rsid w:val="00955DFF"/>
    <w:rsid w:val="009611BC"/>
    <w:rsid w:val="009616E7"/>
    <w:rsid w:val="00962B56"/>
    <w:rsid w:val="00966C3D"/>
    <w:rsid w:val="00966CBF"/>
    <w:rsid w:val="00967F0B"/>
    <w:rsid w:val="00972264"/>
    <w:rsid w:val="009723B9"/>
    <w:rsid w:val="00973230"/>
    <w:rsid w:val="00974672"/>
    <w:rsid w:val="00976449"/>
    <w:rsid w:val="00977212"/>
    <w:rsid w:val="0097764A"/>
    <w:rsid w:val="00981314"/>
    <w:rsid w:val="00984452"/>
    <w:rsid w:val="00985AA0"/>
    <w:rsid w:val="00986211"/>
    <w:rsid w:val="009862E9"/>
    <w:rsid w:val="00991747"/>
    <w:rsid w:val="009934AB"/>
    <w:rsid w:val="009939C2"/>
    <w:rsid w:val="00993B5D"/>
    <w:rsid w:val="009955E9"/>
    <w:rsid w:val="009A1377"/>
    <w:rsid w:val="009A15E6"/>
    <w:rsid w:val="009A22AA"/>
    <w:rsid w:val="009A2B96"/>
    <w:rsid w:val="009A4683"/>
    <w:rsid w:val="009A4A3A"/>
    <w:rsid w:val="009A558F"/>
    <w:rsid w:val="009B03ED"/>
    <w:rsid w:val="009B082F"/>
    <w:rsid w:val="009B17D3"/>
    <w:rsid w:val="009B235E"/>
    <w:rsid w:val="009B49AD"/>
    <w:rsid w:val="009B6178"/>
    <w:rsid w:val="009B7379"/>
    <w:rsid w:val="009B7D84"/>
    <w:rsid w:val="009B7FE8"/>
    <w:rsid w:val="009C02D3"/>
    <w:rsid w:val="009C0C3E"/>
    <w:rsid w:val="009C3D6B"/>
    <w:rsid w:val="009C3F05"/>
    <w:rsid w:val="009C3F81"/>
    <w:rsid w:val="009C4194"/>
    <w:rsid w:val="009C4596"/>
    <w:rsid w:val="009C46C9"/>
    <w:rsid w:val="009C4ABF"/>
    <w:rsid w:val="009C55B6"/>
    <w:rsid w:val="009C75AD"/>
    <w:rsid w:val="009D0970"/>
    <w:rsid w:val="009D139E"/>
    <w:rsid w:val="009D55E2"/>
    <w:rsid w:val="009D6B7E"/>
    <w:rsid w:val="009D7962"/>
    <w:rsid w:val="009E0E37"/>
    <w:rsid w:val="009E0FE4"/>
    <w:rsid w:val="009E1A25"/>
    <w:rsid w:val="009E29E9"/>
    <w:rsid w:val="009E2C9C"/>
    <w:rsid w:val="009E3215"/>
    <w:rsid w:val="009E34F4"/>
    <w:rsid w:val="009E4830"/>
    <w:rsid w:val="009E584D"/>
    <w:rsid w:val="009E5CBA"/>
    <w:rsid w:val="009E787E"/>
    <w:rsid w:val="009F1D2C"/>
    <w:rsid w:val="009F2DD7"/>
    <w:rsid w:val="009F2DFA"/>
    <w:rsid w:val="009F3AAE"/>
    <w:rsid w:val="009F4171"/>
    <w:rsid w:val="009F4DFD"/>
    <w:rsid w:val="009F4E3E"/>
    <w:rsid w:val="009F583F"/>
    <w:rsid w:val="009F5932"/>
    <w:rsid w:val="009F5F49"/>
    <w:rsid w:val="00A01C50"/>
    <w:rsid w:val="00A02904"/>
    <w:rsid w:val="00A02C40"/>
    <w:rsid w:val="00A05327"/>
    <w:rsid w:val="00A05C10"/>
    <w:rsid w:val="00A06AE6"/>
    <w:rsid w:val="00A07F85"/>
    <w:rsid w:val="00A113B1"/>
    <w:rsid w:val="00A15367"/>
    <w:rsid w:val="00A1553A"/>
    <w:rsid w:val="00A20F2D"/>
    <w:rsid w:val="00A2185E"/>
    <w:rsid w:val="00A228F8"/>
    <w:rsid w:val="00A229D1"/>
    <w:rsid w:val="00A24101"/>
    <w:rsid w:val="00A2471B"/>
    <w:rsid w:val="00A2760D"/>
    <w:rsid w:val="00A30CAB"/>
    <w:rsid w:val="00A30E5F"/>
    <w:rsid w:val="00A31002"/>
    <w:rsid w:val="00A31408"/>
    <w:rsid w:val="00A324F4"/>
    <w:rsid w:val="00A342EA"/>
    <w:rsid w:val="00A35419"/>
    <w:rsid w:val="00A3592B"/>
    <w:rsid w:val="00A36171"/>
    <w:rsid w:val="00A3759D"/>
    <w:rsid w:val="00A40A7E"/>
    <w:rsid w:val="00A4108B"/>
    <w:rsid w:val="00A426E1"/>
    <w:rsid w:val="00A42B4A"/>
    <w:rsid w:val="00A442C5"/>
    <w:rsid w:val="00A45339"/>
    <w:rsid w:val="00A453C6"/>
    <w:rsid w:val="00A4553A"/>
    <w:rsid w:val="00A45F73"/>
    <w:rsid w:val="00A47C6D"/>
    <w:rsid w:val="00A510E6"/>
    <w:rsid w:val="00A53417"/>
    <w:rsid w:val="00A5389B"/>
    <w:rsid w:val="00A54D31"/>
    <w:rsid w:val="00A553A7"/>
    <w:rsid w:val="00A563D4"/>
    <w:rsid w:val="00A56D32"/>
    <w:rsid w:val="00A5742E"/>
    <w:rsid w:val="00A71CD6"/>
    <w:rsid w:val="00A723AF"/>
    <w:rsid w:val="00A723EC"/>
    <w:rsid w:val="00A7283E"/>
    <w:rsid w:val="00A7291C"/>
    <w:rsid w:val="00A73C46"/>
    <w:rsid w:val="00A75FCE"/>
    <w:rsid w:val="00A76A9B"/>
    <w:rsid w:val="00A8149F"/>
    <w:rsid w:val="00A81B5F"/>
    <w:rsid w:val="00A835FB"/>
    <w:rsid w:val="00A87A75"/>
    <w:rsid w:val="00A92B41"/>
    <w:rsid w:val="00A94355"/>
    <w:rsid w:val="00A958E7"/>
    <w:rsid w:val="00A95B4E"/>
    <w:rsid w:val="00A96AA3"/>
    <w:rsid w:val="00AA0C1A"/>
    <w:rsid w:val="00AA4514"/>
    <w:rsid w:val="00AA5FA1"/>
    <w:rsid w:val="00AA6F25"/>
    <w:rsid w:val="00AA7504"/>
    <w:rsid w:val="00AB1507"/>
    <w:rsid w:val="00AB5271"/>
    <w:rsid w:val="00AB6C85"/>
    <w:rsid w:val="00AB6FFF"/>
    <w:rsid w:val="00AC1106"/>
    <w:rsid w:val="00AC1AFD"/>
    <w:rsid w:val="00AC23A2"/>
    <w:rsid w:val="00AC2E66"/>
    <w:rsid w:val="00AC3E4C"/>
    <w:rsid w:val="00AC3F7D"/>
    <w:rsid w:val="00AC43F6"/>
    <w:rsid w:val="00AC6F9B"/>
    <w:rsid w:val="00AC766A"/>
    <w:rsid w:val="00AD07BA"/>
    <w:rsid w:val="00AD2141"/>
    <w:rsid w:val="00AD37A7"/>
    <w:rsid w:val="00AD53EE"/>
    <w:rsid w:val="00AD6647"/>
    <w:rsid w:val="00AD66D3"/>
    <w:rsid w:val="00AD70F5"/>
    <w:rsid w:val="00AD7DF5"/>
    <w:rsid w:val="00AD7FCA"/>
    <w:rsid w:val="00AE0745"/>
    <w:rsid w:val="00AE15A2"/>
    <w:rsid w:val="00AE17A6"/>
    <w:rsid w:val="00AE208F"/>
    <w:rsid w:val="00AE2779"/>
    <w:rsid w:val="00AE70A6"/>
    <w:rsid w:val="00AF03E9"/>
    <w:rsid w:val="00AF1F16"/>
    <w:rsid w:val="00AF453A"/>
    <w:rsid w:val="00AF552B"/>
    <w:rsid w:val="00AF5F93"/>
    <w:rsid w:val="00B004C5"/>
    <w:rsid w:val="00B01386"/>
    <w:rsid w:val="00B038B4"/>
    <w:rsid w:val="00B04207"/>
    <w:rsid w:val="00B05359"/>
    <w:rsid w:val="00B05A4F"/>
    <w:rsid w:val="00B1099B"/>
    <w:rsid w:val="00B10C66"/>
    <w:rsid w:val="00B12987"/>
    <w:rsid w:val="00B12FB0"/>
    <w:rsid w:val="00B147B5"/>
    <w:rsid w:val="00B174F9"/>
    <w:rsid w:val="00B179C9"/>
    <w:rsid w:val="00B20BB8"/>
    <w:rsid w:val="00B20EDE"/>
    <w:rsid w:val="00B22F9C"/>
    <w:rsid w:val="00B27284"/>
    <w:rsid w:val="00B273CA"/>
    <w:rsid w:val="00B27AF5"/>
    <w:rsid w:val="00B327D8"/>
    <w:rsid w:val="00B32EAD"/>
    <w:rsid w:val="00B34129"/>
    <w:rsid w:val="00B35434"/>
    <w:rsid w:val="00B37316"/>
    <w:rsid w:val="00B43113"/>
    <w:rsid w:val="00B43601"/>
    <w:rsid w:val="00B46079"/>
    <w:rsid w:val="00B46F86"/>
    <w:rsid w:val="00B51021"/>
    <w:rsid w:val="00B5305D"/>
    <w:rsid w:val="00B532C9"/>
    <w:rsid w:val="00B553FA"/>
    <w:rsid w:val="00B55CA0"/>
    <w:rsid w:val="00B61431"/>
    <w:rsid w:val="00B6173E"/>
    <w:rsid w:val="00B62854"/>
    <w:rsid w:val="00B7011F"/>
    <w:rsid w:val="00B70ADB"/>
    <w:rsid w:val="00B71387"/>
    <w:rsid w:val="00B7192D"/>
    <w:rsid w:val="00B72B64"/>
    <w:rsid w:val="00B74611"/>
    <w:rsid w:val="00B771BC"/>
    <w:rsid w:val="00B8078B"/>
    <w:rsid w:val="00B80EAF"/>
    <w:rsid w:val="00B8174C"/>
    <w:rsid w:val="00B829C1"/>
    <w:rsid w:val="00B82E2F"/>
    <w:rsid w:val="00B84AE8"/>
    <w:rsid w:val="00B91675"/>
    <w:rsid w:val="00B91BED"/>
    <w:rsid w:val="00B94C0D"/>
    <w:rsid w:val="00B94FFC"/>
    <w:rsid w:val="00B95B20"/>
    <w:rsid w:val="00B97803"/>
    <w:rsid w:val="00BA0BE9"/>
    <w:rsid w:val="00BA287C"/>
    <w:rsid w:val="00BA2C9D"/>
    <w:rsid w:val="00BA4348"/>
    <w:rsid w:val="00BA645A"/>
    <w:rsid w:val="00BA6E28"/>
    <w:rsid w:val="00BA71C9"/>
    <w:rsid w:val="00BA7F93"/>
    <w:rsid w:val="00BB754D"/>
    <w:rsid w:val="00BB763B"/>
    <w:rsid w:val="00BC0352"/>
    <w:rsid w:val="00BC04CF"/>
    <w:rsid w:val="00BC16AC"/>
    <w:rsid w:val="00BC2990"/>
    <w:rsid w:val="00BC32D9"/>
    <w:rsid w:val="00BC3B55"/>
    <w:rsid w:val="00BC4A7C"/>
    <w:rsid w:val="00BC53B6"/>
    <w:rsid w:val="00BC6FDD"/>
    <w:rsid w:val="00BC7344"/>
    <w:rsid w:val="00BD1591"/>
    <w:rsid w:val="00BD2319"/>
    <w:rsid w:val="00BD2C10"/>
    <w:rsid w:val="00BD659A"/>
    <w:rsid w:val="00BD66D1"/>
    <w:rsid w:val="00BD6D20"/>
    <w:rsid w:val="00BE0089"/>
    <w:rsid w:val="00BE00A7"/>
    <w:rsid w:val="00BE1818"/>
    <w:rsid w:val="00BE1862"/>
    <w:rsid w:val="00BE1D2C"/>
    <w:rsid w:val="00BE2DEB"/>
    <w:rsid w:val="00BE366E"/>
    <w:rsid w:val="00BE3747"/>
    <w:rsid w:val="00BE3D3B"/>
    <w:rsid w:val="00BE69C4"/>
    <w:rsid w:val="00BF0D10"/>
    <w:rsid w:val="00BF362F"/>
    <w:rsid w:val="00BF4493"/>
    <w:rsid w:val="00BF65B7"/>
    <w:rsid w:val="00BF7C2A"/>
    <w:rsid w:val="00C00091"/>
    <w:rsid w:val="00C028D9"/>
    <w:rsid w:val="00C03F0F"/>
    <w:rsid w:val="00C0563A"/>
    <w:rsid w:val="00C0771D"/>
    <w:rsid w:val="00C101F5"/>
    <w:rsid w:val="00C104BA"/>
    <w:rsid w:val="00C11FC2"/>
    <w:rsid w:val="00C12296"/>
    <w:rsid w:val="00C132E9"/>
    <w:rsid w:val="00C14E89"/>
    <w:rsid w:val="00C15158"/>
    <w:rsid w:val="00C15390"/>
    <w:rsid w:val="00C1543D"/>
    <w:rsid w:val="00C15AD2"/>
    <w:rsid w:val="00C208D9"/>
    <w:rsid w:val="00C21276"/>
    <w:rsid w:val="00C21856"/>
    <w:rsid w:val="00C23F3E"/>
    <w:rsid w:val="00C257F4"/>
    <w:rsid w:val="00C25DDB"/>
    <w:rsid w:val="00C27E2D"/>
    <w:rsid w:val="00C3132F"/>
    <w:rsid w:val="00C31C1A"/>
    <w:rsid w:val="00C32FF0"/>
    <w:rsid w:val="00C33204"/>
    <w:rsid w:val="00C34694"/>
    <w:rsid w:val="00C34C1C"/>
    <w:rsid w:val="00C35973"/>
    <w:rsid w:val="00C36F5D"/>
    <w:rsid w:val="00C372A3"/>
    <w:rsid w:val="00C40206"/>
    <w:rsid w:val="00C41916"/>
    <w:rsid w:val="00C430B2"/>
    <w:rsid w:val="00C43505"/>
    <w:rsid w:val="00C44A40"/>
    <w:rsid w:val="00C457B6"/>
    <w:rsid w:val="00C463CA"/>
    <w:rsid w:val="00C4756F"/>
    <w:rsid w:val="00C501DC"/>
    <w:rsid w:val="00C50FB8"/>
    <w:rsid w:val="00C534E6"/>
    <w:rsid w:val="00C53DDA"/>
    <w:rsid w:val="00C53FB4"/>
    <w:rsid w:val="00C54981"/>
    <w:rsid w:val="00C60175"/>
    <w:rsid w:val="00C606E8"/>
    <w:rsid w:val="00C60CAC"/>
    <w:rsid w:val="00C60E55"/>
    <w:rsid w:val="00C6134B"/>
    <w:rsid w:val="00C64C21"/>
    <w:rsid w:val="00C656EB"/>
    <w:rsid w:val="00C65847"/>
    <w:rsid w:val="00C65AD8"/>
    <w:rsid w:val="00C65F4B"/>
    <w:rsid w:val="00C701D0"/>
    <w:rsid w:val="00C704DF"/>
    <w:rsid w:val="00C73089"/>
    <w:rsid w:val="00C7444B"/>
    <w:rsid w:val="00C82579"/>
    <w:rsid w:val="00C825FD"/>
    <w:rsid w:val="00C82A35"/>
    <w:rsid w:val="00C83B3D"/>
    <w:rsid w:val="00C83EFD"/>
    <w:rsid w:val="00C85AD8"/>
    <w:rsid w:val="00C87344"/>
    <w:rsid w:val="00C879A7"/>
    <w:rsid w:val="00C966E5"/>
    <w:rsid w:val="00C977F3"/>
    <w:rsid w:val="00CA0361"/>
    <w:rsid w:val="00CA147F"/>
    <w:rsid w:val="00CA1C3B"/>
    <w:rsid w:val="00CA21B5"/>
    <w:rsid w:val="00CA23A1"/>
    <w:rsid w:val="00CA2F3D"/>
    <w:rsid w:val="00CA3DA8"/>
    <w:rsid w:val="00CA6096"/>
    <w:rsid w:val="00CA69A4"/>
    <w:rsid w:val="00CA6D86"/>
    <w:rsid w:val="00CA74D6"/>
    <w:rsid w:val="00CA74DC"/>
    <w:rsid w:val="00CB0044"/>
    <w:rsid w:val="00CB0C9C"/>
    <w:rsid w:val="00CB43E2"/>
    <w:rsid w:val="00CB5C37"/>
    <w:rsid w:val="00CC01A4"/>
    <w:rsid w:val="00CC0A34"/>
    <w:rsid w:val="00CC290C"/>
    <w:rsid w:val="00CC31CF"/>
    <w:rsid w:val="00CC4082"/>
    <w:rsid w:val="00CC5464"/>
    <w:rsid w:val="00CC5D4C"/>
    <w:rsid w:val="00CC65B4"/>
    <w:rsid w:val="00CC675C"/>
    <w:rsid w:val="00CC7FC2"/>
    <w:rsid w:val="00CD2AEA"/>
    <w:rsid w:val="00CD3C5C"/>
    <w:rsid w:val="00CD3CCF"/>
    <w:rsid w:val="00CD422C"/>
    <w:rsid w:val="00CE00CF"/>
    <w:rsid w:val="00CE0223"/>
    <w:rsid w:val="00CE1089"/>
    <w:rsid w:val="00CE1269"/>
    <w:rsid w:val="00CE5EB4"/>
    <w:rsid w:val="00CE5F26"/>
    <w:rsid w:val="00CE6454"/>
    <w:rsid w:val="00CE678B"/>
    <w:rsid w:val="00CE7647"/>
    <w:rsid w:val="00CE7BDB"/>
    <w:rsid w:val="00CF0EAE"/>
    <w:rsid w:val="00CF1E8D"/>
    <w:rsid w:val="00CF374D"/>
    <w:rsid w:val="00CF6EBA"/>
    <w:rsid w:val="00CF6F27"/>
    <w:rsid w:val="00CF718C"/>
    <w:rsid w:val="00CF76FB"/>
    <w:rsid w:val="00CF788C"/>
    <w:rsid w:val="00CF7D8A"/>
    <w:rsid w:val="00D006A3"/>
    <w:rsid w:val="00D01249"/>
    <w:rsid w:val="00D01895"/>
    <w:rsid w:val="00D04D18"/>
    <w:rsid w:val="00D07B0C"/>
    <w:rsid w:val="00D13BBD"/>
    <w:rsid w:val="00D160FC"/>
    <w:rsid w:val="00D1616B"/>
    <w:rsid w:val="00D20AC1"/>
    <w:rsid w:val="00D226D6"/>
    <w:rsid w:val="00D2382D"/>
    <w:rsid w:val="00D23B05"/>
    <w:rsid w:val="00D23FA7"/>
    <w:rsid w:val="00D243F2"/>
    <w:rsid w:val="00D24705"/>
    <w:rsid w:val="00D24A2E"/>
    <w:rsid w:val="00D26333"/>
    <w:rsid w:val="00D310DB"/>
    <w:rsid w:val="00D31A64"/>
    <w:rsid w:val="00D3428B"/>
    <w:rsid w:val="00D35061"/>
    <w:rsid w:val="00D35579"/>
    <w:rsid w:val="00D3777C"/>
    <w:rsid w:val="00D40269"/>
    <w:rsid w:val="00D40723"/>
    <w:rsid w:val="00D4554D"/>
    <w:rsid w:val="00D47A4D"/>
    <w:rsid w:val="00D47ACA"/>
    <w:rsid w:val="00D50344"/>
    <w:rsid w:val="00D51005"/>
    <w:rsid w:val="00D51A4D"/>
    <w:rsid w:val="00D52BB5"/>
    <w:rsid w:val="00D5698F"/>
    <w:rsid w:val="00D57668"/>
    <w:rsid w:val="00D619C9"/>
    <w:rsid w:val="00D635AD"/>
    <w:rsid w:val="00D63FDA"/>
    <w:rsid w:val="00D64FAA"/>
    <w:rsid w:val="00D666CD"/>
    <w:rsid w:val="00D66DA2"/>
    <w:rsid w:val="00D67A5B"/>
    <w:rsid w:val="00D70528"/>
    <w:rsid w:val="00D709AF"/>
    <w:rsid w:val="00D7115F"/>
    <w:rsid w:val="00D73AAF"/>
    <w:rsid w:val="00D73C43"/>
    <w:rsid w:val="00D74579"/>
    <w:rsid w:val="00D7490F"/>
    <w:rsid w:val="00D76855"/>
    <w:rsid w:val="00D76D66"/>
    <w:rsid w:val="00D77E8E"/>
    <w:rsid w:val="00D77FE1"/>
    <w:rsid w:val="00D8204E"/>
    <w:rsid w:val="00D847B7"/>
    <w:rsid w:val="00D87E10"/>
    <w:rsid w:val="00D92885"/>
    <w:rsid w:val="00D94BAD"/>
    <w:rsid w:val="00D96CA4"/>
    <w:rsid w:val="00D96F94"/>
    <w:rsid w:val="00D97DA4"/>
    <w:rsid w:val="00DA2379"/>
    <w:rsid w:val="00DA45A7"/>
    <w:rsid w:val="00DA586F"/>
    <w:rsid w:val="00DA5CA8"/>
    <w:rsid w:val="00DA729A"/>
    <w:rsid w:val="00DA76A9"/>
    <w:rsid w:val="00DB0782"/>
    <w:rsid w:val="00DB270E"/>
    <w:rsid w:val="00DB3F64"/>
    <w:rsid w:val="00DB4F6F"/>
    <w:rsid w:val="00DB53D6"/>
    <w:rsid w:val="00DB6D77"/>
    <w:rsid w:val="00DC04B9"/>
    <w:rsid w:val="00DC069C"/>
    <w:rsid w:val="00DC0FDA"/>
    <w:rsid w:val="00DC119C"/>
    <w:rsid w:val="00DC429A"/>
    <w:rsid w:val="00DC458B"/>
    <w:rsid w:val="00DC46A1"/>
    <w:rsid w:val="00DC5087"/>
    <w:rsid w:val="00DC50D4"/>
    <w:rsid w:val="00DC670A"/>
    <w:rsid w:val="00DC755E"/>
    <w:rsid w:val="00DD0884"/>
    <w:rsid w:val="00DD1B8E"/>
    <w:rsid w:val="00DD3CE8"/>
    <w:rsid w:val="00DD4634"/>
    <w:rsid w:val="00DD51F6"/>
    <w:rsid w:val="00DD5FAA"/>
    <w:rsid w:val="00DE054A"/>
    <w:rsid w:val="00DE1370"/>
    <w:rsid w:val="00DE394E"/>
    <w:rsid w:val="00DE3CC1"/>
    <w:rsid w:val="00DE5716"/>
    <w:rsid w:val="00DE6260"/>
    <w:rsid w:val="00DE7846"/>
    <w:rsid w:val="00DF0125"/>
    <w:rsid w:val="00DF0290"/>
    <w:rsid w:val="00DF0B74"/>
    <w:rsid w:val="00DF2BEB"/>
    <w:rsid w:val="00DF4FA7"/>
    <w:rsid w:val="00DF6416"/>
    <w:rsid w:val="00DF7DCF"/>
    <w:rsid w:val="00E00A4E"/>
    <w:rsid w:val="00E00BB8"/>
    <w:rsid w:val="00E01033"/>
    <w:rsid w:val="00E013CD"/>
    <w:rsid w:val="00E0195B"/>
    <w:rsid w:val="00E01B12"/>
    <w:rsid w:val="00E02232"/>
    <w:rsid w:val="00E023D7"/>
    <w:rsid w:val="00E02673"/>
    <w:rsid w:val="00E02C06"/>
    <w:rsid w:val="00E02FC6"/>
    <w:rsid w:val="00E034C1"/>
    <w:rsid w:val="00E03D29"/>
    <w:rsid w:val="00E06AB4"/>
    <w:rsid w:val="00E11FA2"/>
    <w:rsid w:val="00E12EF9"/>
    <w:rsid w:val="00E159A8"/>
    <w:rsid w:val="00E17361"/>
    <w:rsid w:val="00E1752B"/>
    <w:rsid w:val="00E206F7"/>
    <w:rsid w:val="00E212CC"/>
    <w:rsid w:val="00E2134E"/>
    <w:rsid w:val="00E21D3E"/>
    <w:rsid w:val="00E23501"/>
    <w:rsid w:val="00E2362B"/>
    <w:rsid w:val="00E24A31"/>
    <w:rsid w:val="00E2695A"/>
    <w:rsid w:val="00E273F4"/>
    <w:rsid w:val="00E2753A"/>
    <w:rsid w:val="00E27744"/>
    <w:rsid w:val="00E30321"/>
    <w:rsid w:val="00E3098D"/>
    <w:rsid w:val="00E3159B"/>
    <w:rsid w:val="00E3187B"/>
    <w:rsid w:val="00E31E17"/>
    <w:rsid w:val="00E322CF"/>
    <w:rsid w:val="00E32DE3"/>
    <w:rsid w:val="00E34CD0"/>
    <w:rsid w:val="00E35C83"/>
    <w:rsid w:val="00E369AE"/>
    <w:rsid w:val="00E374A3"/>
    <w:rsid w:val="00E376B0"/>
    <w:rsid w:val="00E37818"/>
    <w:rsid w:val="00E404E8"/>
    <w:rsid w:val="00E406AA"/>
    <w:rsid w:val="00E41ED3"/>
    <w:rsid w:val="00E4339F"/>
    <w:rsid w:val="00E43670"/>
    <w:rsid w:val="00E4458E"/>
    <w:rsid w:val="00E459B9"/>
    <w:rsid w:val="00E45AF7"/>
    <w:rsid w:val="00E471CE"/>
    <w:rsid w:val="00E47363"/>
    <w:rsid w:val="00E52128"/>
    <w:rsid w:val="00E53AD3"/>
    <w:rsid w:val="00E53D43"/>
    <w:rsid w:val="00E547EF"/>
    <w:rsid w:val="00E55112"/>
    <w:rsid w:val="00E555C2"/>
    <w:rsid w:val="00E55E53"/>
    <w:rsid w:val="00E56156"/>
    <w:rsid w:val="00E563E6"/>
    <w:rsid w:val="00E569DB"/>
    <w:rsid w:val="00E57103"/>
    <w:rsid w:val="00E57C4C"/>
    <w:rsid w:val="00E61D16"/>
    <w:rsid w:val="00E62C94"/>
    <w:rsid w:val="00E636C8"/>
    <w:rsid w:val="00E657FF"/>
    <w:rsid w:val="00E66705"/>
    <w:rsid w:val="00E71191"/>
    <w:rsid w:val="00E72324"/>
    <w:rsid w:val="00E72985"/>
    <w:rsid w:val="00E72E5F"/>
    <w:rsid w:val="00E73E8F"/>
    <w:rsid w:val="00E74C85"/>
    <w:rsid w:val="00E7579B"/>
    <w:rsid w:val="00E768E5"/>
    <w:rsid w:val="00E817D3"/>
    <w:rsid w:val="00E8231D"/>
    <w:rsid w:val="00E82628"/>
    <w:rsid w:val="00E84345"/>
    <w:rsid w:val="00E845EB"/>
    <w:rsid w:val="00E84E10"/>
    <w:rsid w:val="00E862A2"/>
    <w:rsid w:val="00E87272"/>
    <w:rsid w:val="00E90A68"/>
    <w:rsid w:val="00E91600"/>
    <w:rsid w:val="00E94282"/>
    <w:rsid w:val="00E96D30"/>
    <w:rsid w:val="00E97262"/>
    <w:rsid w:val="00EA0928"/>
    <w:rsid w:val="00EA0E37"/>
    <w:rsid w:val="00EA1EF9"/>
    <w:rsid w:val="00EA345C"/>
    <w:rsid w:val="00EA39E4"/>
    <w:rsid w:val="00EA3C95"/>
    <w:rsid w:val="00EA4A35"/>
    <w:rsid w:val="00EA521C"/>
    <w:rsid w:val="00EA5A79"/>
    <w:rsid w:val="00EA5FAC"/>
    <w:rsid w:val="00EB06EF"/>
    <w:rsid w:val="00EB198A"/>
    <w:rsid w:val="00EB1A7A"/>
    <w:rsid w:val="00EB4645"/>
    <w:rsid w:val="00EB46D2"/>
    <w:rsid w:val="00EB6183"/>
    <w:rsid w:val="00EC1F1F"/>
    <w:rsid w:val="00EC2CC2"/>
    <w:rsid w:val="00EC2DA0"/>
    <w:rsid w:val="00EC3617"/>
    <w:rsid w:val="00EC5412"/>
    <w:rsid w:val="00EC7908"/>
    <w:rsid w:val="00EC7BEA"/>
    <w:rsid w:val="00EC7C23"/>
    <w:rsid w:val="00ED06A0"/>
    <w:rsid w:val="00ED1863"/>
    <w:rsid w:val="00ED1C4C"/>
    <w:rsid w:val="00ED3C9B"/>
    <w:rsid w:val="00ED60A9"/>
    <w:rsid w:val="00ED63CE"/>
    <w:rsid w:val="00EE09A3"/>
    <w:rsid w:val="00EE16AF"/>
    <w:rsid w:val="00EE3294"/>
    <w:rsid w:val="00EE6067"/>
    <w:rsid w:val="00EE6F28"/>
    <w:rsid w:val="00EE7581"/>
    <w:rsid w:val="00EE7959"/>
    <w:rsid w:val="00EF00D4"/>
    <w:rsid w:val="00EF12A5"/>
    <w:rsid w:val="00EF2D4F"/>
    <w:rsid w:val="00EF31E8"/>
    <w:rsid w:val="00EF3FCC"/>
    <w:rsid w:val="00EF41D3"/>
    <w:rsid w:val="00EF46BB"/>
    <w:rsid w:val="00EF553E"/>
    <w:rsid w:val="00EF6F2A"/>
    <w:rsid w:val="00F013FD"/>
    <w:rsid w:val="00F0198A"/>
    <w:rsid w:val="00F02417"/>
    <w:rsid w:val="00F036DA"/>
    <w:rsid w:val="00F036E5"/>
    <w:rsid w:val="00F04E8C"/>
    <w:rsid w:val="00F065FD"/>
    <w:rsid w:val="00F07950"/>
    <w:rsid w:val="00F103B5"/>
    <w:rsid w:val="00F105B2"/>
    <w:rsid w:val="00F11188"/>
    <w:rsid w:val="00F11D66"/>
    <w:rsid w:val="00F1346B"/>
    <w:rsid w:val="00F13A67"/>
    <w:rsid w:val="00F15E08"/>
    <w:rsid w:val="00F1603D"/>
    <w:rsid w:val="00F204B6"/>
    <w:rsid w:val="00F21998"/>
    <w:rsid w:val="00F224BA"/>
    <w:rsid w:val="00F2294A"/>
    <w:rsid w:val="00F26767"/>
    <w:rsid w:val="00F2700F"/>
    <w:rsid w:val="00F2704D"/>
    <w:rsid w:val="00F30079"/>
    <w:rsid w:val="00F31C8E"/>
    <w:rsid w:val="00F31EB0"/>
    <w:rsid w:val="00F32394"/>
    <w:rsid w:val="00F350ED"/>
    <w:rsid w:val="00F35208"/>
    <w:rsid w:val="00F37EE8"/>
    <w:rsid w:val="00F423A0"/>
    <w:rsid w:val="00F44AD8"/>
    <w:rsid w:val="00F4561F"/>
    <w:rsid w:val="00F45696"/>
    <w:rsid w:val="00F46760"/>
    <w:rsid w:val="00F4698C"/>
    <w:rsid w:val="00F4779B"/>
    <w:rsid w:val="00F5003B"/>
    <w:rsid w:val="00F50943"/>
    <w:rsid w:val="00F50C95"/>
    <w:rsid w:val="00F51F9B"/>
    <w:rsid w:val="00F5449F"/>
    <w:rsid w:val="00F5782D"/>
    <w:rsid w:val="00F57E13"/>
    <w:rsid w:val="00F619E2"/>
    <w:rsid w:val="00F62006"/>
    <w:rsid w:val="00F621B2"/>
    <w:rsid w:val="00F624AD"/>
    <w:rsid w:val="00F62730"/>
    <w:rsid w:val="00F6283F"/>
    <w:rsid w:val="00F62978"/>
    <w:rsid w:val="00F62B9F"/>
    <w:rsid w:val="00F642B9"/>
    <w:rsid w:val="00F64C48"/>
    <w:rsid w:val="00F6595C"/>
    <w:rsid w:val="00F66829"/>
    <w:rsid w:val="00F67527"/>
    <w:rsid w:val="00F67FC0"/>
    <w:rsid w:val="00F70366"/>
    <w:rsid w:val="00F70947"/>
    <w:rsid w:val="00F71831"/>
    <w:rsid w:val="00F71B36"/>
    <w:rsid w:val="00F72747"/>
    <w:rsid w:val="00F754E2"/>
    <w:rsid w:val="00F76015"/>
    <w:rsid w:val="00F76233"/>
    <w:rsid w:val="00F77F9D"/>
    <w:rsid w:val="00F8116C"/>
    <w:rsid w:val="00F81521"/>
    <w:rsid w:val="00F81A06"/>
    <w:rsid w:val="00F82692"/>
    <w:rsid w:val="00F82CF6"/>
    <w:rsid w:val="00F905DD"/>
    <w:rsid w:val="00F9266B"/>
    <w:rsid w:val="00F94146"/>
    <w:rsid w:val="00F96C02"/>
    <w:rsid w:val="00F97B5F"/>
    <w:rsid w:val="00FA17A2"/>
    <w:rsid w:val="00FA2C29"/>
    <w:rsid w:val="00FA3207"/>
    <w:rsid w:val="00FA4084"/>
    <w:rsid w:val="00FA42C0"/>
    <w:rsid w:val="00FA47D2"/>
    <w:rsid w:val="00FA643C"/>
    <w:rsid w:val="00FA6949"/>
    <w:rsid w:val="00FA7221"/>
    <w:rsid w:val="00FB0E9F"/>
    <w:rsid w:val="00FB23CD"/>
    <w:rsid w:val="00FB29E1"/>
    <w:rsid w:val="00FB3C85"/>
    <w:rsid w:val="00FB4A83"/>
    <w:rsid w:val="00FB4A9D"/>
    <w:rsid w:val="00FB50D2"/>
    <w:rsid w:val="00FB633C"/>
    <w:rsid w:val="00FB6B77"/>
    <w:rsid w:val="00FB6C7A"/>
    <w:rsid w:val="00FB734B"/>
    <w:rsid w:val="00FB7369"/>
    <w:rsid w:val="00FC1360"/>
    <w:rsid w:val="00FC378F"/>
    <w:rsid w:val="00FC4789"/>
    <w:rsid w:val="00FC59CE"/>
    <w:rsid w:val="00FD10AA"/>
    <w:rsid w:val="00FD442A"/>
    <w:rsid w:val="00FD6497"/>
    <w:rsid w:val="00FD6FD0"/>
    <w:rsid w:val="00FE2EE2"/>
    <w:rsid w:val="00FE34C0"/>
    <w:rsid w:val="00FE4682"/>
    <w:rsid w:val="00FE5133"/>
    <w:rsid w:val="00FE666F"/>
    <w:rsid w:val="00FE6E8F"/>
    <w:rsid w:val="00FF185E"/>
    <w:rsid w:val="00FF189B"/>
    <w:rsid w:val="00FF2074"/>
    <w:rsid w:val="00FF35EB"/>
    <w:rsid w:val="00FF3F22"/>
    <w:rsid w:val="00FF601C"/>
    <w:rsid w:val="00FF65F6"/>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6FFEF7"/>
  <w15:docId w15:val="{C02DAC39-3BDF-46CD-A3F3-DE0D2141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1"/>
      </w:numPr>
      <w:spacing w:after="280"/>
      <w:ind w:left="709" w:hanging="709"/>
      <w:outlineLvl w:val="0"/>
    </w:pPr>
    <w:rPr>
      <w:b/>
      <w:bCs/>
      <w:noProof/>
      <w:color w:val="000000" w:themeColor="text1"/>
      <w:sz w:val="40"/>
    </w:rPr>
  </w:style>
  <w:style w:type="paragraph" w:styleId="Kop2">
    <w:name w:val="heading 2"/>
    <w:basedOn w:val="Standaard"/>
    <w:next w:val="Standaard"/>
    <w:link w:val="Kop2Char1"/>
    <w:unhideWhenUsed/>
    <w:qFormat/>
    <w:rsid w:val="00175EEB"/>
    <w:pPr>
      <w:keepNext/>
      <w:keepLines/>
      <w:numPr>
        <w:ilvl w:val="1"/>
        <w:numId w:val="1"/>
      </w:numPr>
      <w:ind w:hanging="720"/>
      <w:outlineLvl w:val="1"/>
    </w:pPr>
    <w:rPr>
      <w:rFonts w:eastAsiaTheme="majorEastAsia" w:cstheme="majorBidi"/>
      <w:b/>
      <w:bCs/>
      <w:color w:val="000000" w:themeColor="text1"/>
      <w:szCs w:val="26"/>
    </w:rPr>
  </w:style>
  <w:style w:type="paragraph" w:styleId="Kop3">
    <w:name w:val="heading 3"/>
    <w:aliases w:val="Kopregel 3"/>
    <w:basedOn w:val="Standaard"/>
    <w:next w:val="Standaard"/>
    <w:link w:val="Kop3Char"/>
    <w:unhideWhenUsed/>
    <w:qFormat/>
    <w:rsid w:val="00175EEB"/>
    <w:pPr>
      <w:keepNext/>
      <w:keepLines/>
      <w:numPr>
        <w:ilvl w:val="2"/>
        <w:numId w:val="1"/>
      </w:numPr>
      <w:ind w:left="709" w:hanging="709"/>
      <w:outlineLvl w:val="2"/>
    </w:pPr>
    <w:rPr>
      <w:rFonts w:eastAsiaTheme="majorEastAsia" w:cstheme="majorBidi"/>
      <w:b/>
      <w:bCs/>
      <w:color w:val="000000" w:themeColor="text1"/>
    </w:rPr>
  </w:style>
  <w:style w:type="paragraph" w:styleId="Kop4">
    <w:name w:val="heading 4"/>
    <w:basedOn w:val="Standaard"/>
    <w:next w:val="Standaard"/>
    <w:link w:val="Kop4Char"/>
    <w:uiPriority w:val="99"/>
    <w:qFormat/>
    <w:rsid w:val="0033371E"/>
    <w:pPr>
      <w:keepNext/>
      <w:widowControl/>
      <w:spacing w:line="240" w:lineRule="auto"/>
      <w:ind w:left="360" w:hanging="360"/>
      <w:outlineLvl w:val="3"/>
    </w:pPr>
    <w:rPr>
      <w:b/>
      <w:bCs/>
      <w:snapToGrid/>
      <w:sz w:val="18"/>
    </w:rPr>
  </w:style>
  <w:style w:type="paragraph" w:styleId="Kop5">
    <w:name w:val="heading 5"/>
    <w:basedOn w:val="Standaard"/>
    <w:next w:val="Standaard"/>
    <w:link w:val="Kop5Char"/>
    <w:uiPriority w:val="99"/>
    <w:qFormat/>
    <w:rsid w:val="0033371E"/>
    <w:pPr>
      <w:keepNext/>
      <w:widowControl/>
      <w:tabs>
        <w:tab w:val="num" w:pos="1008"/>
      </w:tabs>
      <w:spacing w:line="240" w:lineRule="auto"/>
      <w:ind w:left="1008" w:hanging="1008"/>
      <w:jc w:val="center"/>
      <w:outlineLvl w:val="4"/>
    </w:pPr>
    <w:rPr>
      <w:snapToGrid/>
      <w:sz w:val="36"/>
      <w:lang w:val="fr-FR"/>
    </w:rPr>
  </w:style>
  <w:style w:type="paragraph" w:styleId="Kop6">
    <w:name w:val="heading 6"/>
    <w:basedOn w:val="Standaard"/>
    <w:next w:val="Standaard"/>
    <w:link w:val="Kop6Char"/>
    <w:uiPriority w:val="99"/>
    <w:qFormat/>
    <w:rsid w:val="0033371E"/>
    <w:pPr>
      <w:widowControl/>
      <w:tabs>
        <w:tab w:val="num" w:pos="1152"/>
      </w:tabs>
      <w:spacing w:before="240" w:after="60" w:line="240" w:lineRule="auto"/>
      <w:ind w:left="1152" w:hanging="1152"/>
      <w:outlineLvl w:val="5"/>
    </w:pPr>
    <w:rPr>
      <w:rFonts w:ascii="Times New Roman" w:hAnsi="Times New Roman"/>
      <w:b/>
      <w:bCs/>
      <w:snapToGrid/>
      <w:szCs w:val="22"/>
    </w:rPr>
  </w:style>
  <w:style w:type="paragraph" w:styleId="Kop7">
    <w:name w:val="heading 7"/>
    <w:basedOn w:val="Standaard"/>
    <w:next w:val="Standaard"/>
    <w:link w:val="Kop7Char"/>
    <w:uiPriority w:val="99"/>
    <w:qFormat/>
    <w:rsid w:val="0033371E"/>
    <w:pPr>
      <w:widowControl/>
      <w:tabs>
        <w:tab w:val="num" w:pos="1296"/>
      </w:tabs>
      <w:spacing w:before="240" w:after="60" w:line="240" w:lineRule="auto"/>
      <w:ind w:left="1296" w:hanging="1296"/>
      <w:outlineLvl w:val="6"/>
    </w:pPr>
    <w:rPr>
      <w:rFonts w:ascii="Times New Roman" w:hAnsi="Times New Roman"/>
      <w:snapToGrid/>
      <w:sz w:val="24"/>
    </w:rPr>
  </w:style>
  <w:style w:type="paragraph" w:styleId="Kop8">
    <w:name w:val="heading 8"/>
    <w:basedOn w:val="Standaard"/>
    <w:next w:val="Standaard"/>
    <w:link w:val="Kop8Char"/>
    <w:uiPriority w:val="99"/>
    <w:qFormat/>
    <w:rsid w:val="0033371E"/>
    <w:pPr>
      <w:widowControl/>
      <w:tabs>
        <w:tab w:val="num" w:pos="1440"/>
      </w:tabs>
      <w:spacing w:before="240" w:after="60" w:line="240" w:lineRule="auto"/>
      <w:ind w:left="1440" w:hanging="1440"/>
      <w:outlineLvl w:val="7"/>
    </w:pPr>
    <w:rPr>
      <w:rFonts w:ascii="Times New Roman" w:hAnsi="Times New Roman"/>
      <w:i/>
      <w:iCs/>
      <w:snapToGrid/>
      <w:sz w:val="24"/>
    </w:rPr>
  </w:style>
  <w:style w:type="paragraph" w:styleId="Kop9">
    <w:name w:val="heading 9"/>
    <w:basedOn w:val="Standaard"/>
    <w:next w:val="Standaard"/>
    <w:link w:val="Kop9Char"/>
    <w:uiPriority w:val="99"/>
    <w:qFormat/>
    <w:rsid w:val="0033371E"/>
    <w:pPr>
      <w:widowControl/>
      <w:tabs>
        <w:tab w:val="num" w:pos="1584"/>
      </w:tabs>
      <w:spacing w:before="240" w:after="60" w:line="240" w:lineRule="auto"/>
      <w:ind w:left="1584" w:hanging="1584"/>
      <w:outlineLvl w:val="8"/>
    </w:pPr>
    <w:rPr>
      <w:rFonts w:ascii="Arial" w:hAnsi="Arial" w:cs="Arial"/>
      <w:snapToGrid/>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eastAsia="nl-NL"/>
    </w:rPr>
  </w:style>
  <w:style w:type="paragraph" w:styleId="Lijstalinea">
    <w:name w:val="List Paragraph"/>
    <w:aliases w:val="_EDSN_agendapunt,List Paragraph"/>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3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1">
    <w:name w:val="Subtitel1"/>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1">
    <w:name w:val="Kop 2 Char1"/>
    <w:basedOn w:val="Standaardalinea-lettertype"/>
    <w:link w:val="Kop2"/>
    <w:rsid w:val="00175EEB"/>
    <w:rPr>
      <w:rFonts w:ascii="Calibri" w:eastAsiaTheme="majorEastAsia" w:hAnsi="Calibri" w:cstheme="majorBidi"/>
      <w:b/>
      <w:bCs/>
      <w:snapToGrid w:val="0"/>
      <w:color w:val="000000" w:themeColor="text1"/>
      <w:sz w:val="22"/>
      <w:szCs w:val="26"/>
      <w:lang w:eastAsia="nl-NL"/>
    </w:rPr>
  </w:style>
  <w:style w:type="character" w:customStyle="1" w:styleId="Kop3Char">
    <w:name w:val="Kop 3 Char"/>
    <w:aliases w:val="Kopregel 3 Char"/>
    <w:basedOn w:val="Standaardalinea-lettertype"/>
    <w:link w:val="Kop3"/>
    <w:rsid w:val="00175EEB"/>
    <w:rPr>
      <w:rFonts w:ascii="Calibri" w:eastAsiaTheme="majorEastAsia" w:hAnsi="Calibri" w:cstheme="majorBidi"/>
      <w:b/>
      <w:bCs/>
      <w:snapToGrid w:val="0"/>
      <w:color w:val="000000" w:themeColor="text1"/>
      <w:sz w:val="22"/>
      <w:lang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B82E2F"/>
    <w:pPr>
      <w:tabs>
        <w:tab w:val="left" w:pos="463"/>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BA6E28"/>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character" w:customStyle="1" w:styleId="Kop4Char">
    <w:name w:val="Kop 4 Char"/>
    <w:basedOn w:val="Standaardalinea-lettertype"/>
    <w:link w:val="Kop4"/>
    <w:uiPriority w:val="99"/>
    <w:rsid w:val="0033371E"/>
    <w:rPr>
      <w:rFonts w:ascii="Calibri" w:hAnsi="Calibri"/>
      <w:b/>
      <w:bCs/>
      <w:sz w:val="18"/>
      <w:lang w:eastAsia="nl-NL"/>
    </w:rPr>
  </w:style>
  <w:style w:type="character" w:customStyle="1" w:styleId="Kop5Char">
    <w:name w:val="Kop 5 Char"/>
    <w:basedOn w:val="Standaardalinea-lettertype"/>
    <w:link w:val="Kop5"/>
    <w:uiPriority w:val="99"/>
    <w:rsid w:val="0033371E"/>
    <w:rPr>
      <w:rFonts w:ascii="Calibri" w:hAnsi="Calibri"/>
      <w:sz w:val="36"/>
      <w:lang w:val="fr-FR" w:eastAsia="nl-NL"/>
    </w:rPr>
  </w:style>
  <w:style w:type="character" w:customStyle="1" w:styleId="Kop6Char">
    <w:name w:val="Kop 6 Char"/>
    <w:basedOn w:val="Standaardalinea-lettertype"/>
    <w:link w:val="Kop6"/>
    <w:uiPriority w:val="99"/>
    <w:rsid w:val="0033371E"/>
    <w:rPr>
      <w:b/>
      <w:bCs/>
      <w:sz w:val="22"/>
      <w:szCs w:val="22"/>
      <w:lang w:eastAsia="nl-NL"/>
    </w:rPr>
  </w:style>
  <w:style w:type="character" w:customStyle="1" w:styleId="Kop7Char">
    <w:name w:val="Kop 7 Char"/>
    <w:basedOn w:val="Standaardalinea-lettertype"/>
    <w:link w:val="Kop7"/>
    <w:uiPriority w:val="99"/>
    <w:rsid w:val="0033371E"/>
    <w:rPr>
      <w:sz w:val="24"/>
      <w:lang w:eastAsia="nl-NL"/>
    </w:rPr>
  </w:style>
  <w:style w:type="character" w:customStyle="1" w:styleId="Kop8Char">
    <w:name w:val="Kop 8 Char"/>
    <w:basedOn w:val="Standaardalinea-lettertype"/>
    <w:link w:val="Kop8"/>
    <w:uiPriority w:val="99"/>
    <w:rsid w:val="0033371E"/>
    <w:rPr>
      <w:i/>
      <w:iCs/>
      <w:sz w:val="24"/>
      <w:lang w:eastAsia="nl-NL"/>
    </w:rPr>
  </w:style>
  <w:style w:type="character" w:customStyle="1" w:styleId="Kop9Char">
    <w:name w:val="Kop 9 Char"/>
    <w:basedOn w:val="Standaardalinea-lettertype"/>
    <w:link w:val="Kop9"/>
    <w:uiPriority w:val="99"/>
    <w:rsid w:val="0033371E"/>
    <w:rPr>
      <w:rFonts w:ascii="Arial" w:hAnsi="Arial" w:cs="Arial"/>
      <w:sz w:val="22"/>
      <w:szCs w:val="22"/>
      <w:lang w:eastAsia="nl-NL"/>
    </w:rPr>
  </w:style>
  <w:style w:type="paragraph" w:customStyle="1" w:styleId="Bullet">
    <w:name w:val="Bullet"/>
    <w:basedOn w:val="Standaard"/>
    <w:rsid w:val="0033371E"/>
    <w:pPr>
      <w:widowControl/>
      <w:spacing w:line="240" w:lineRule="atLeast"/>
      <w:ind w:left="567" w:hanging="567"/>
    </w:pPr>
    <w:rPr>
      <w:rFonts w:ascii="Times New Roman" w:hAnsi="Times New Roman"/>
      <w:snapToGrid/>
      <w:lang w:eastAsia="en-US"/>
    </w:rPr>
  </w:style>
  <w:style w:type="paragraph" w:customStyle="1" w:styleId="Default">
    <w:name w:val="Default"/>
    <w:rsid w:val="0033371E"/>
    <w:pPr>
      <w:autoSpaceDE w:val="0"/>
      <w:autoSpaceDN w:val="0"/>
      <w:adjustRightInd w:val="0"/>
    </w:pPr>
    <w:rPr>
      <w:rFonts w:ascii="Verdana" w:hAnsi="Verdana" w:cs="Verdana"/>
      <w:color w:val="000000"/>
      <w:sz w:val="24"/>
      <w:szCs w:val="24"/>
      <w:lang w:eastAsia="nl-NL"/>
    </w:rPr>
  </w:style>
  <w:style w:type="paragraph" w:styleId="Plattetekstinspringen">
    <w:name w:val="Body Text Indent"/>
    <w:basedOn w:val="Standaard"/>
    <w:link w:val="PlattetekstinspringenChar"/>
    <w:semiHidden/>
    <w:rsid w:val="0033371E"/>
    <w:pPr>
      <w:widowControl/>
      <w:spacing w:line="240" w:lineRule="auto"/>
      <w:ind w:left="708" w:hanging="705"/>
    </w:pPr>
    <w:rPr>
      <w:snapToGrid/>
      <w:sz w:val="18"/>
    </w:rPr>
  </w:style>
  <w:style w:type="character" w:customStyle="1" w:styleId="PlattetekstinspringenChar">
    <w:name w:val="Platte tekst inspringen Char"/>
    <w:basedOn w:val="Standaardalinea-lettertype"/>
    <w:link w:val="Plattetekstinspringen"/>
    <w:semiHidden/>
    <w:rsid w:val="0033371E"/>
    <w:rPr>
      <w:rFonts w:ascii="Calibri" w:hAnsi="Calibri"/>
      <w:sz w:val="18"/>
      <w:lang w:eastAsia="nl-NL"/>
    </w:rPr>
  </w:style>
  <w:style w:type="paragraph" w:styleId="Plattetekstinspringen2">
    <w:name w:val="Body Text Indent 2"/>
    <w:basedOn w:val="Standaard"/>
    <w:link w:val="Plattetekstinspringen2Char"/>
    <w:semiHidden/>
    <w:rsid w:val="0033371E"/>
    <w:pPr>
      <w:widowControl/>
      <w:spacing w:line="240" w:lineRule="auto"/>
      <w:ind w:left="720" w:hanging="720"/>
    </w:pPr>
    <w:rPr>
      <w:snapToGrid/>
      <w:sz w:val="18"/>
    </w:rPr>
  </w:style>
  <w:style w:type="character" w:customStyle="1" w:styleId="Plattetekstinspringen2Char">
    <w:name w:val="Platte tekst inspringen 2 Char"/>
    <w:basedOn w:val="Standaardalinea-lettertype"/>
    <w:link w:val="Plattetekstinspringen2"/>
    <w:semiHidden/>
    <w:rsid w:val="0033371E"/>
    <w:rPr>
      <w:rFonts w:ascii="Calibri" w:hAnsi="Calibri"/>
      <w:sz w:val="18"/>
      <w:lang w:eastAsia="nl-NL"/>
    </w:rPr>
  </w:style>
  <w:style w:type="paragraph" w:styleId="Inhopg4">
    <w:name w:val="toc 4"/>
    <w:basedOn w:val="Standaard"/>
    <w:next w:val="Standaard"/>
    <w:autoRedefine/>
    <w:uiPriority w:val="99"/>
    <w:semiHidden/>
    <w:rsid w:val="0033371E"/>
    <w:pPr>
      <w:widowControl/>
      <w:spacing w:line="240" w:lineRule="auto"/>
      <w:ind w:left="600"/>
    </w:pPr>
    <w:rPr>
      <w:snapToGrid/>
      <w:sz w:val="18"/>
    </w:rPr>
  </w:style>
  <w:style w:type="paragraph" w:styleId="Inhopg5">
    <w:name w:val="toc 5"/>
    <w:basedOn w:val="Standaard"/>
    <w:next w:val="Standaard"/>
    <w:autoRedefine/>
    <w:uiPriority w:val="99"/>
    <w:semiHidden/>
    <w:rsid w:val="0033371E"/>
    <w:pPr>
      <w:widowControl/>
      <w:spacing w:line="240" w:lineRule="auto"/>
      <w:ind w:left="800"/>
    </w:pPr>
    <w:rPr>
      <w:snapToGrid/>
      <w:sz w:val="18"/>
    </w:rPr>
  </w:style>
  <w:style w:type="paragraph" w:styleId="Inhopg6">
    <w:name w:val="toc 6"/>
    <w:basedOn w:val="Standaard"/>
    <w:next w:val="Standaard"/>
    <w:autoRedefine/>
    <w:uiPriority w:val="99"/>
    <w:semiHidden/>
    <w:rsid w:val="0033371E"/>
    <w:pPr>
      <w:widowControl/>
      <w:spacing w:line="240" w:lineRule="auto"/>
      <w:ind w:left="1000"/>
    </w:pPr>
    <w:rPr>
      <w:snapToGrid/>
      <w:sz w:val="18"/>
    </w:rPr>
  </w:style>
  <w:style w:type="paragraph" w:styleId="Inhopg7">
    <w:name w:val="toc 7"/>
    <w:basedOn w:val="Standaard"/>
    <w:next w:val="Standaard"/>
    <w:autoRedefine/>
    <w:uiPriority w:val="99"/>
    <w:semiHidden/>
    <w:rsid w:val="0033371E"/>
    <w:pPr>
      <w:widowControl/>
      <w:spacing w:line="240" w:lineRule="auto"/>
      <w:ind w:left="1200"/>
    </w:pPr>
    <w:rPr>
      <w:snapToGrid/>
      <w:sz w:val="18"/>
    </w:rPr>
  </w:style>
  <w:style w:type="paragraph" w:styleId="Inhopg8">
    <w:name w:val="toc 8"/>
    <w:basedOn w:val="Standaard"/>
    <w:next w:val="Standaard"/>
    <w:autoRedefine/>
    <w:uiPriority w:val="99"/>
    <w:semiHidden/>
    <w:rsid w:val="0033371E"/>
    <w:pPr>
      <w:widowControl/>
      <w:spacing w:line="240" w:lineRule="auto"/>
      <w:ind w:left="1400"/>
    </w:pPr>
    <w:rPr>
      <w:snapToGrid/>
      <w:sz w:val="18"/>
    </w:rPr>
  </w:style>
  <w:style w:type="paragraph" w:styleId="Inhopg9">
    <w:name w:val="toc 9"/>
    <w:basedOn w:val="Standaard"/>
    <w:next w:val="Standaard"/>
    <w:autoRedefine/>
    <w:uiPriority w:val="99"/>
    <w:semiHidden/>
    <w:rsid w:val="0033371E"/>
    <w:pPr>
      <w:widowControl/>
      <w:spacing w:line="240" w:lineRule="auto"/>
      <w:ind w:left="1600"/>
    </w:pPr>
    <w:rPr>
      <w:snapToGrid/>
      <w:sz w:val="18"/>
    </w:rPr>
  </w:style>
  <w:style w:type="character" w:styleId="Paginanummer">
    <w:name w:val="page number"/>
    <w:basedOn w:val="Standaardalinea-lettertype"/>
    <w:uiPriority w:val="99"/>
    <w:rsid w:val="0033371E"/>
  </w:style>
  <w:style w:type="paragraph" w:customStyle="1" w:styleId="Kopvaninhoudsopgave1">
    <w:name w:val="Kop van inhoudsopgave1"/>
    <w:basedOn w:val="Standaard"/>
    <w:next w:val="Standaard"/>
    <w:rsid w:val="0033371E"/>
    <w:pPr>
      <w:pageBreakBefore/>
      <w:widowControl/>
      <w:spacing w:after="240" w:line="240" w:lineRule="auto"/>
    </w:pPr>
    <w:rPr>
      <w:b/>
      <w:snapToGrid/>
      <w:sz w:val="18"/>
    </w:rPr>
  </w:style>
  <w:style w:type="paragraph" w:styleId="Plattetekst">
    <w:name w:val="Body Text"/>
    <w:basedOn w:val="Standaard"/>
    <w:link w:val="PlattetekstChar"/>
    <w:uiPriority w:val="99"/>
    <w:rsid w:val="0033371E"/>
    <w:pPr>
      <w:widowControl/>
      <w:spacing w:line="240" w:lineRule="auto"/>
    </w:pPr>
    <w:rPr>
      <w:i/>
      <w:iCs/>
      <w:snapToGrid/>
      <w:sz w:val="18"/>
    </w:rPr>
  </w:style>
  <w:style w:type="character" w:customStyle="1" w:styleId="PlattetekstChar">
    <w:name w:val="Platte tekst Char"/>
    <w:basedOn w:val="Standaardalinea-lettertype"/>
    <w:link w:val="Plattetekst"/>
    <w:uiPriority w:val="99"/>
    <w:rsid w:val="0033371E"/>
    <w:rPr>
      <w:rFonts w:ascii="Calibri" w:hAnsi="Calibri"/>
      <w:i/>
      <w:iCs/>
      <w:sz w:val="18"/>
      <w:lang w:eastAsia="nl-NL"/>
    </w:rPr>
  </w:style>
  <w:style w:type="character" w:styleId="GevolgdeHyperlink">
    <w:name w:val="FollowedHyperlink"/>
    <w:uiPriority w:val="99"/>
    <w:rsid w:val="0033371E"/>
    <w:rPr>
      <w:color w:val="800080"/>
      <w:u w:val="single"/>
    </w:rPr>
  </w:style>
  <w:style w:type="paragraph" w:customStyle="1" w:styleId="Energie">
    <w:name w:val="Energie"/>
    <w:rsid w:val="0033371E"/>
    <w:pPr>
      <w:widowControl w:val="0"/>
      <w:tabs>
        <w:tab w:val="left" w:pos="1418"/>
      </w:tabs>
      <w:overflowPunct w:val="0"/>
      <w:autoSpaceDE w:val="0"/>
      <w:autoSpaceDN w:val="0"/>
      <w:adjustRightInd w:val="0"/>
      <w:spacing w:line="280" w:lineRule="atLeast"/>
      <w:textAlignment w:val="baseline"/>
    </w:pPr>
    <w:rPr>
      <w:rFonts w:ascii="Univers" w:hAnsi="Univers"/>
      <w:sz w:val="18"/>
    </w:rPr>
  </w:style>
  <w:style w:type="paragraph" w:styleId="Plattetekst2">
    <w:name w:val="Body Text 2"/>
    <w:basedOn w:val="Standaard"/>
    <w:link w:val="Plattetekst2Char"/>
    <w:uiPriority w:val="99"/>
    <w:rsid w:val="0033371E"/>
    <w:pPr>
      <w:widowControl/>
      <w:autoSpaceDE w:val="0"/>
      <w:autoSpaceDN w:val="0"/>
      <w:adjustRightInd w:val="0"/>
      <w:spacing w:line="240" w:lineRule="auto"/>
    </w:pPr>
    <w:rPr>
      <w:rFonts w:ascii="Verdana" w:hAnsi="Verdana"/>
      <w:snapToGrid/>
      <w:sz w:val="17"/>
      <w:szCs w:val="17"/>
    </w:rPr>
  </w:style>
  <w:style w:type="character" w:customStyle="1" w:styleId="Plattetekst2Char">
    <w:name w:val="Platte tekst 2 Char"/>
    <w:basedOn w:val="Standaardalinea-lettertype"/>
    <w:link w:val="Plattetekst2"/>
    <w:uiPriority w:val="99"/>
    <w:rsid w:val="0033371E"/>
    <w:rPr>
      <w:rFonts w:ascii="Verdana" w:hAnsi="Verdana"/>
      <w:sz w:val="17"/>
      <w:szCs w:val="17"/>
      <w:lang w:eastAsia="nl-NL"/>
    </w:rPr>
  </w:style>
  <w:style w:type="paragraph" w:styleId="Plattetekstinspringen3">
    <w:name w:val="Body Text Indent 3"/>
    <w:basedOn w:val="Standaard"/>
    <w:link w:val="Plattetekstinspringen3Char"/>
    <w:semiHidden/>
    <w:rsid w:val="0033371E"/>
    <w:pPr>
      <w:widowControl/>
      <w:spacing w:line="240" w:lineRule="auto"/>
      <w:ind w:left="720" w:hanging="12"/>
    </w:pPr>
    <w:rPr>
      <w:rFonts w:ascii="Verdana" w:hAnsi="Verdana"/>
      <w:snapToGrid/>
      <w:sz w:val="17"/>
      <w:szCs w:val="17"/>
    </w:rPr>
  </w:style>
  <w:style w:type="character" w:customStyle="1" w:styleId="Plattetekstinspringen3Char">
    <w:name w:val="Platte tekst inspringen 3 Char"/>
    <w:basedOn w:val="Standaardalinea-lettertype"/>
    <w:link w:val="Plattetekstinspringen3"/>
    <w:semiHidden/>
    <w:rsid w:val="0033371E"/>
    <w:rPr>
      <w:rFonts w:ascii="Verdana" w:hAnsi="Verdana"/>
      <w:sz w:val="17"/>
      <w:szCs w:val="17"/>
      <w:lang w:eastAsia="nl-NL"/>
    </w:rPr>
  </w:style>
  <w:style w:type="paragraph" w:styleId="Plattetekst3">
    <w:name w:val="Body Text 3"/>
    <w:basedOn w:val="Standaard"/>
    <w:link w:val="Plattetekst3Char"/>
    <w:uiPriority w:val="99"/>
    <w:rsid w:val="0033371E"/>
    <w:pPr>
      <w:widowControl/>
      <w:spacing w:line="240" w:lineRule="auto"/>
    </w:pPr>
    <w:rPr>
      <w:i/>
      <w:iCs/>
      <w:snapToGrid/>
      <w:sz w:val="18"/>
    </w:rPr>
  </w:style>
  <w:style w:type="character" w:customStyle="1" w:styleId="Plattetekst3Char">
    <w:name w:val="Platte tekst 3 Char"/>
    <w:basedOn w:val="Standaardalinea-lettertype"/>
    <w:link w:val="Plattetekst3"/>
    <w:uiPriority w:val="99"/>
    <w:rsid w:val="0033371E"/>
    <w:rPr>
      <w:rFonts w:ascii="Calibri" w:hAnsi="Calibri"/>
      <w:i/>
      <w:iCs/>
      <w:sz w:val="18"/>
      <w:lang w:eastAsia="nl-NL"/>
    </w:rPr>
  </w:style>
  <w:style w:type="character" w:styleId="Voetnootmarkering">
    <w:name w:val="footnote reference"/>
    <w:uiPriority w:val="99"/>
    <w:semiHidden/>
    <w:rsid w:val="0033371E"/>
    <w:rPr>
      <w:vertAlign w:val="superscript"/>
    </w:rPr>
  </w:style>
  <w:style w:type="paragraph" w:styleId="Voetnoottekst">
    <w:name w:val="footnote text"/>
    <w:basedOn w:val="Standaard"/>
    <w:link w:val="VoetnoottekstChar"/>
    <w:uiPriority w:val="99"/>
    <w:semiHidden/>
    <w:rsid w:val="0033371E"/>
    <w:pPr>
      <w:widowControl/>
      <w:spacing w:line="240" w:lineRule="atLeast"/>
    </w:pPr>
    <w:rPr>
      <w:rFonts w:ascii="Times New Roman" w:hAnsi="Times New Roman"/>
      <w:snapToGrid/>
      <w:sz w:val="18"/>
      <w:lang w:eastAsia="en-US"/>
    </w:rPr>
  </w:style>
  <w:style w:type="character" w:customStyle="1" w:styleId="VoetnoottekstChar">
    <w:name w:val="Voetnoottekst Char"/>
    <w:basedOn w:val="Standaardalinea-lettertype"/>
    <w:link w:val="Voetnoottekst"/>
    <w:uiPriority w:val="99"/>
    <w:semiHidden/>
    <w:rsid w:val="0033371E"/>
    <w:rPr>
      <w:sz w:val="18"/>
    </w:rPr>
  </w:style>
  <w:style w:type="table" w:styleId="Gemiddeldearcering2-accent1">
    <w:name w:val="Medium Shading 2 Accent 1"/>
    <w:basedOn w:val="Standaardtabel"/>
    <w:uiPriority w:val="64"/>
    <w:rsid w:val="0033371E"/>
    <w:rPr>
      <w:rFonts w:ascii="Calibri" w:hAnsi="Calibri"/>
      <w:lang w:val="en-GB"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1">
    <w:name w:val="Light List Accent 1"/>
    <w:basedOn w:val="Standaardtabel"/>
    <w:uiPriority w:val="61"/>
    <w:rsid w:val="0033371E"/>
    <w:rPr>
      <w:rFonts w:ascii="Calibri" w:hAnsi="Calibri"/>
      <w:lang w:val="en-GB"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raster-accent1">
    <w:name w:val="Light Grid Accent 1"/>
    <w:basedOn w:val="Professioneletabel"/>
    <w:uiPriority w:val="62"/>
    <w:rsid w:val="0033371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auto"/>
    </w:tcPr>
    <w:tblStylePr w:type="firstRow">
      <w:pPr>
        <w:spacing w:before="0" w:after="0" w:line="240" w:lineRule="auto"/>
      </w:pPr>
      <w:rPr>
        <w:rFonts w:ascii="Cambria Math" w:eastAsia="Times New Roman" w:hAnsi="Cambria Math" w:cs="Times New Roman"/>
        <w:b/>
        <w:bCs/>
        <w:color w:val="auto"/>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one" w:sz="0" w:space="0" w:color="auto"/>
          <w:tr2bl w:val="none" w:sz="0" w:space="0" w:color="auto"/>
        </w:tcBorders>
        <w:shd w:val="solid" w:color="000000" w:fill="FFFFFF"/>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elijst">
    <w:name w:val="Light List"/>
    <w:basedOn w:val="Standaardtabel"/>
    <w:uiPriority w:val="61"/>
    <w:rsid w:val="0033371E"/>
    <w:rPr>
      <w:rFonts w:ascii="Calibri" w:hAnsi="Calibri"/>
      <w:lang w:val="en-GB"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Professioneletabel">
    <w:name w:val="Table Professional"/>
    <w:basedOn w:val="Standaardtabel"/>
    <w:unhideWhenUsed/>
    <w:rsid w:val="0033371E"/>
    <w:rPr>
      <w:rFonts w:ascii="Calibri" w:hAnsi="Calibri"/>
      <w:lang w:val="en-GB"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ijschrift">
    <w:name w:val="caption"/>
    <w:basedOn w:val="Standaard"/>
    <w:next w:val="Standaard"/>
    <w:uiPriority w:val="99"/>
    <w:qFormat/>
    <w:rsid w:val="0033371E"/>
    <w:pPr>
      <w:widowControl/>
      <w:spacing w:before="120" w:after="120" w:line="240" w:lineRule="auto"/>
    </w:pPr>
    <w:rPr>
      <w:rFonts w:ascii="Nu Swift" w:hAnsi="Nu Swift"/>
      <w:b/>
      <w:bCs/>
      <w:snapToGrid/>
      <w:sz w:val="18"/>
    </w:rPr>
  </w:style>
  <w:style w:type="paragraph" w:styleId="Lijst">
    <w:name w:val="List"/>
    <w:basedOn w:val="Standaard"/>
    <w:uiPriority w:val="99"/>
    <w:rsid w:val="0033371E"/>
    <w:pPr>
      <w:overflowPunct w:val="0"/>
      <w:autoSpaceDE w:val="0"/>
      <w:autoSpaceDN w:val="0"/>
      <w:adjustRightInd w:val="0"/>
      <w:spacing w:line="240" w:lineRule="auto"/>
      <w:ind w:left="283" w:hanging="283"/>
      <w:textAlignment w:val="baseline"/>
    </w:pPr>
    <w:rPr>
      <w:rFonts w:ascii="Times New Roman" w:hAnsi="Times New Roman"/>
      <w:snapToGrid/>
      <w:sz w:val="18"/>
      <w:lang w:val="nl"/>
    </w:rPr>
  </w:style>
  <w:style w:type="paragraph" w:styleId="Lijst2">
    <w:name w:val="List 2"/>
    <w:basedOn w:val="Standaard"/>
    <w:uiPriority w:val="99"/>
    <w:rsid w:val="0033371E"/>
    <w:pPr>
      <w:overflowPunct w:val="0"/>
      <w:autoSpaceDE w:val="0"/>
      <w:autoSpaceDN w:val="0"/>
      <w:adjustRightInd w:val="0"/>
      <w:spacing w:line="240" w:lineRule="auto"/>
      <w:ind w:left="566" w:hanging="283"/>
      <w:textAlignment w:val="baseline"/>
    </w:pPr>
    <w:rPr>
      <w:rFonts w:ascii="Times New Roman" w:hAnsi="Times New Roman"/>
      <w:snapToGrid/>
      <w:sz w:val="18"/>
      <w:lang w:val="nl"/>
    </w:rPr>
  </w:style>
  <w:style w:type="paragraph" w:styleId="Lijst3">
    <w:name w:val="List 3"/>
    <w:basedOn w:val="Standaard"/>
    <w:uiPriority w:val="99"/>
    <w:rsid w:val="0033371E"/>
    <w:pPr>
      <w:overflowPunct w:val="0"/>
      <w:autoSpaceDE w:val="0"/>
      <w:autoSpaceDN w:val="0"/>
      <w:adjustRightInd w:val="0"/>
      <w:spacing w:line="240" w:lineRule="auto"/>
      <w:ind w:left="849" w:hanging="283"/>
      <w:textAlignment w:val="baseline"/>
    </w:pPr>
    <w:rPr>
      <w:rFonts w:ascii="Times New Roman" w:hAnsi="Times New Roman"/>
      <w:snapToGrid/>
      <w:sz w:val="18"/>
      <w:lang w:val="nl"/>
    </w:rPr>
  </w:style>
  <w:style w:type="paragraph" w:styleId="Lijstopsomteken">
    <w:name w:val="List Bullet"/>
    <w:basedOn w:val="Standaard"/>
    <w:autoRedefine/>
    <w:uiPriority w:val="99"/>
    <w:rsid w:val="0033371E"/>
    <w:pPr>
      <w:overflowPunct w:val="0"/>
      <w:autoSpaceDE w:val="0"/>
      <w:autoSpaceDN w:val="0"/>
      <w:adjustRightInd w:val="0"/>
      <w:spacing w:line="240" w:lineRule="auto"/>
      <w:textAlignment w:val="baseline"/>
    </w:pPr>
    <w:rPr>
      <w:rFonts w:ascii="Nuon Charter" w:hAnsi="Nuon Charter"/>
      <w:snapToGrid/>
      <w:sz w:val="18"/>
      <w:lang w:val="nl"/>
    </w:rPr>
  </w:style>
  <w:style w:type="paragraph" w:styleId="Lijstopsomteken2">
    <w:name w:val="List Bullet 2"/>
    <w:basedOn w:val="Standaard"/>
    <w:autoRedefine/>
    <w:uiPriority w:val="99"/>
    <w:rsid w:val="0033371E"/>
    <w:pPr>
      <w:tabs>
        <w:tab w:val="left" w:pos="643"/>
      </w:tabs>
      <w:overflowPunct w:val="0"/>
      <w:autoSpaceDE w:val="0"/>
      <w:autoSpaceDN w:val="0"/>
      <w:adjustRightInd w:val="0"/>
      <w:spacing w:line="240" w:lineRule="auto"/>
      <w:ind w:left="643" w:hanging="360"/>
      <w:textAlignment w:val="baseline"/>
    </w:pPr>
    <w:rPr>
      <w:rFonts w:ascii="Times New Roman" w:hAnsi="Times New Roman"/>
      <w:snapToGrid/>
      <w:sz w:val="18"/>
      <w:lang w:val="nl"/>
    </w:rPr>
  </w:style>
  <w:style w:type="paragraph" w:styleId="Documentstructuur">
    <w:name w:val="Document Map"/>
    <w:basedOn w:val="Standaard"/>
    <w:link w:val="DocumentstructuurChar"/>
    <w:uiPriority w:val="99"/>
    <w:semiHidden/>
    <w:rsid w:val="0033371E"/>
    <w:pPr>
      <w:widowControl/>
      <w:shd w:val="clear" w:color="auto" w:fill="000080"/>
      <w:spacing w:line="240" w:lineRule="auto"/>
    </w:pPr>
    <w:rPr>
      <w:rFonts w:ascii="Tahoma" w:hAnsi="Tahoma" w:cs="Tahoma"/>
      <w:snapToGrid/>
      <w:sz w:val="18"/>
    </w:rPr>
  </w:style>
  <w:style w:type="character" w:customStyle="1" w:styleId="DocumentstructuurChar">
    <w:name w:val="Documentstructuur Char"/>
    <w:basedOn w:val="Standaardalinea-lettertype"/>
    <w:link w:val="Documentstructuur"/>
    <w:uiPriority w:val="99"/>
    <w:semiHidden/>
    <w:rsid w:val="0033371E"/>
    <w:rPr>
      <w:rFonts w:ascii="Tahoma" w:hAnsi="Tahoma" w:cs="Tahoma"/>
      <w:sz w:val="18"/>
      <w:shd w:val="clear" w:color="auto" w:fill="000080"/>
      <w:lang w:eastAsia="nl-NL"/>
    </w:rPr>
  </w:style>
  <w:style w:type="paragraph" w:styleId="Index1">
    <w:name w:val="index 1"/>
    <w:basedOn w:val="Standaard"/>
    <w:next w:val="Standaard"/>
    <w:autoRedefine/>
    <w:uiPriority w:val="99"/>
    <w:semiHidden/>
    <w:rsid w:val="0033371E"/>
    <w:pPr>
      <w:widowControl/>
      <w:spacing w:line="240" w:lineRule="auto"/>
      <w:ind w:left="190" w:hanging="190"/>
    </w:pPr>
    <w:rPr>
      <w:rFonts w:ascii="Nuon Charter" w:hAnsi="Nuon Charter"/>
      <w:snapToGrid/>
      <w:sz w:val="18"/>
    </w:rPr>
  </w:style>
  <w:style w:type="paragraph" w:styleId="Index2">
    <w:name w:val="index 2"/>
    <w:basedOn w:val="Standaard"/>
    <w:next w:val="Standaard"/>
    <w:autoRedefine/>
    <w:uiPriority w:val="99"/>
    <w:semiHidden/>
    <w:rsid w:val="0033371E"/>
    <w:pPr>
      <w:widowControl/>
      <w:spacing w:line="240" w:lineRule="auto"/>
      <w:ind w:left="380" w:hanging="190"/>
    </w:pPr>
    <w:rPr>
      <w:rFonts w:ascii="Nuon Charter" w:hAnsi="Nuon Charter"/>
      <w:snapToGrid/>
      <w:sz w:val="18"/>
    </w:rPr>
  </w:style>
  <w:style w:type="paragraph" w:styleId="Index3">
    <w:name w:val="index 3"/>
    <w:basedOn w:val="Standaard"/>
    <w:next w:val="Standaard"/>
    <w:autoRedefine/>
    <w:uiPriority w:val="99"/>
    <w:semiHidden/>
    <w:rsid w:val="0033371E"/>
    <w:pPr>
      <w:widowControl/>
      <w:spacing w:line="240" w:lineRule="auto"/>
      <w:ind w:left="570" w:hanging="190"/>
    </w:pPr>
    <w:rPr>
      <w:rFonts w:ascii="Nuon Charter" w:hAnsi="Nuon Charter"/>
      <w:snapToGrid/>
      <w:sz w:val="18"/>
    </w:rPr>
  </w:style>
  <w:style w:type="paragraph" w:styleId="Index4">
    <w:name w:val="index 4"/>
    <w:basedOn w:val="Standaard"/>
    <w:next w:val="Standaard"/>
    <w:autoRedefine/>
    <w:uiPriority w:val="99"/>
    <w:semiHidden/>
    <w:rsid w:val="0033371E"/>
    <w:pPr>
      <w:widowControl/>
      <w:spacing w:line="240" w:lineRule="auto"/>
      <w:ind w:left="760" w:hanging="190"/>
    </w:pPr>
    <w:rPr>
      <w:rFonts w:ascii="Nuon Charter" w:hAnsi="Nuon Charter"/>
      <w:snapToGrid/>
      <w:sz w:val="18"/>
    </w:rPr>
  </w:style>
  <w:style w:type="paragraph" w:styleId="Index5">
    <w:name w:val="index 5"/>
    <w:basedOn w:val="Standaard"/>
    <w:next w:val="Standaard"/>
    <w:autoRedefine/>
    <w:uiPriority w:val="99"/>
    <w:semiHidden/>
    <w:rsid w:val="0033371E"/>
    <w:pPr>
      <w:widowControl/>
      <w:spacing w:line="240" w:lineRule="auto"/>
      <w:ind w:left="950" w:hanging="190"/>
    </w:pPr>
    <w:rPr>
      <w:rFonts w:ascii="Nuon Charter" w:hAnsi="Nuon Charter"/>
      <w:snapToGrid/>
      <w:sz w:val="18"/>
    </w:rPr>
  </w:style>
  <w:style w:type="paragraph" w:styleId="Index6">
    <w:name w:val="index 6"/>
    <w:basedOn w:val="Standaard"/>
    <w:next w:val="Standaard"/>
    <w:autoRedefine/>
    <w:uiPriority w:val="99"/>
    <w:semiHidden/>
    <w:rsid w:val="0033371E"/>
    <w:pPr>
      <w:widowControl/>
      <w:spacing w:line="240" w:lineRule="auto"/>
      <w:ind w:left="1140" w:hanging="190"/>
    </w:pPr>
    <w:rPr>
      <w:rFonts w:ascii="Nuon Charter" w:hAnsi="Nuon Charter"/>
      <w:snapToGrid/>
      <w:sz w:val="18"/>
    </w:rPr>
  </w:style>
  <w:style w:type="paragraph" w:styleId="Index7">
    <w:name w:val="index 7"/>
    <w:basedOn w:val="Standaard"/>
    <w:next w:val="Standaard"/>
    <w:autoRedefine/>
    <w:uiPriority w:val="99"/>
    <w:semiHidden/>
    <w:rsid w:val="0033371E"/>
    <w:pPr>
      <w:widowControl/>
      <w:spacing w:line="240" w:lineRule="auto"/>
      <w:ind w:left="1330" w:hanging="190"/>
    </w:pPr>
    <w:rPr>
      <w:rFonts w:ascii="Nuon Charter" w:hAnsi="Nuon Charter"/>
      <w:snapToGrid/>
      <w:sz w:val="18"/>
    </w:rPr>
  </w:style>
  <w:style w:type="paragraph" w:styleId="Index8">
    <w:name w:val="index 8"/>
    <w:basedOn w:val="Standaard"/>
    <w:next w:val="Standaard"/>
    <w:autoRedefine/>
    <w:uiPriority w:val="99"/>
    <w:semiHidden/>
    <w:rsid w:val="0033371E"/>
    <w:pPr>
      <w:widowControl/>
      <w:spacing w:line="240" w:lineRule="auto"/>
      <w:ind w:left="1520" w:hanging="190"/>
    </w:pPr>
    <w:rPr>
      <w:rFonts w:ascii="Nuon Charter" w:hAnsi="Nuon Charter"/>
      <w:snapToGrid/>
      <w:sz w:val="18"/>
    </w:rPr>
  </w:style>
  <w:style w:type="paragraph" w:styleId="Index9">
    <w:name w:val="index 9"/>
    <w:basedOn w:val="Standaard"/>
    <w:next w:val="Standaard"/>
    <w:autoRedefine/>
    <w:uiPriority w:val="99"/>
    <w:semiHidden/>
    <w:rsid w:val="0033371E"/>
    <w:pPr>
      <w:widowControl/>
      <w:spacing w:line="240" w:lineRule="auto"/>
      <w:ind w:left="1710" w:hanging="190"/>
    </w:pPr>
    <w:rPr>
      <w:rFonts w:ascii="Nuon Charter" w:hAnsi="Nuon Charter"/>
      <w:snapToGrid/>
      <w:sz w:val="18"/>
    </w:rPr>
  </w:style>
  <w:style w:type="paragraph" w:styleId="Indexkop">
    <w:name w:val="index heading"/>
    <w:basedOn w:val="Standaard"/>
    <w:next w:val="Index1"/>
    <w:uiPriority w:val="99"/>
    <w:semiHidden/>
    <w:rsid w:val="0033371E"/>
    <w:pPr>
      <w:widowControl/>
      <w:spacing w:line="240" w:lineRule="auto"/>
    </w:pPr>
    <w:rPr>
      <w:rFonts w:ascii="Nuon Charter" w:hAnsi="Nuon Charter"/>
      <w:snapToGrid/>
      <w:sz w:val="18"/>
    </w:rPr>
  </w:style>
  <w:style w:type="paragraph" w:customStyle="1" w:styleId="inspringen">
    <w:name w:val="inspringen"/>
    <w:basedOn w:val="Standaard"/>
    <w:uiPriority w:val="99"/>
    <w:rsid w:val="0033371E"/>
    <w:pPr>
      <w:widowControl/>
      <w:spacing w:before="120" w:after="120" w:line="240" w:lineRule="auto"/>
      <w:ind w:left="1117"/>
    </w:pPr>
    <w:rPr>
      <w:rFonts w:ascii="Nuon Charter" w:hAnsi="Nuon Charter"/>
      <w:i/>
      <w:snapToGrid/>
      <w:sz w:val="18"/>
    </w:rPr>
  </w:style>
  <w:style w:type="character" w:customStyle="1" w:styleId="FOXbodytekst">
    <w:name w:val="FOX bodytekst"/>
    <w:uiPriority w:val="99"/>
    <w:rsid w:val="0033371E"/>
    <w:rPr>
      <w:rFonts w:cs="Times New Roman"/>
      <w:sz w:val="20"/>
    </w:rPr>
  </w:style>
  <w:style w:type="paragraph" w:customStyle="1" w:styleId="FOXHulptekst">
    <w:name w:val="FOX Hulptekst"/>
    <w:uiPriority w:val="99"/>
    <w:rsid w:val="0033371E"/>
    <w:rPr>
      <w:rFonts w:ascii="Arial" w:hAnsi="Arial"/>
      <w:i/>
      <w:iCs/>
      <w:color w:val="FF0000"/>
      <w:sz w:val="18"/>
      <w:szCs w:val="24"/>
      <w:lang w:eastAsia="nl-NL"/>
    </w:rPr>
  </w:style>
  <w:style w:type="character" w:customStyle="1" w:styleId="FOXHulptekstChar">
    <w:name w:val="FOX Hulptekst Char"/>
    <w:uiPriority w:val="99"/>
    <w:rsid w:val="0033371E"/>
    <w:rPr>
      <w:rFonts w:ascii="Arial" w:hAnsi="Arial" w:cs="Times New Roman"/>
      <w:i/>
      <w:iCs/>
      <w:color w:val="FF0000"/>
      <w:sz w:val="24"/>
      <w:szCs w:val="24"/>
      <w:lang w:val="nl-NL" w:eastAsia="nl-NL" w:bidi="ar-SA"/>
    </w:rPr>
  </w:style>
  <w:style w:type="character" w:customStyle="1" w:styleId="Kop2Char">
    <w:name w:val="Kop 2 Char"/>
    <w:uiPriority w:val="99"/>
    <w:rsid w:val="0033371E"/>
    <w:rPr>
      <w:rFonts w:ascii="Nu Swift" w:hAnsi="Nu Swift" w:cs="Arial"/>
      <w:b/>
      <w:bCs/>
      <w:iCs/>
      <w:noProof/>
      <w:sz w:val="28"/>
      <w:szCs w:val="28"/>
      <w:lang w:val="nl-NL" w:eastAsia="nl-NL" w:bidi="ar-SA"/>
    </w:rPr>
  </w:style>
  <w:style w:type="paragraph" w:customStyle="1" w:styleId="StyleJustified1CharChar">
    <w:name w:val="Style Justified1 Char Char"/>
    <w:basedOn w:val="Standaard"/>
    <w:uiPriority w:val="99"/>
    <w:rsid w:val="0033371E"/>
    <w:pPr>
      <w:widowControl/>
      <w:spacing w:line="240" w:lineRule="auto"/>
      <w:jc w:val="both"/>
    </w:pPr>
    <w:rPr>
      <w:rFonts w:ascii="Arial" w:hAnsi="Arial"/>
      <w:snapToGrid/>
      <w:sz w:val="17"/>
    </w:rPr>
  </w:style>
  <w:style w:type="character" w:customStyle="1" w:styleId="FOXBodytext">
    <w:name w:val="FOX Body text"/>
    <w:uiPriority w:val="99"/>
    <w:rsid w:val="0033371E"/>
    <w:rPr>
      <w:rFonts w:ascii="Arial" w:hAnsi="Arial" w:cs="Times New Roman"/>
      <w:color w:val="auto"/>
      <w:sz w:val="20"/>
      <w:szCs w:val="20"/>
    </w:rPr>
  </w:style>
  <w:style w:type="paragraph" w:customStyle="1" w:styleId="kop30">
    <w:name w:val="kop3"/>
    <w:basedOn w:val="Kop3"/>
    <w:uiPriority w:val="99"/>
    <w:rsid w:val="0033371E"/>
    <w:pPr>
      <w:keepLines w:val="0"/>
      <w:widowControl/>
      <w:numPr>
        <w:ilvl w:val="0"/>
        <w:numId w:val="0"/>
      </w:numPr>
      <w:spacing w:before="240" w:after="60" w:line="240" w:lineRule="auto"/>
      <w:ind w:left="397" w:hanging="397"/>
    </w:pPr>
    <w:rPr>
      <w:rFonts w:ascii="Nuon Charter" w:eastAsia="Times New Roman" w:hAnsi="Nuon Charter" w:cs="Arial"/>
      <w:snapToGrid/>
      <w:color w:val="auto"/>
      <w:sz w:val="20"/>
      <w:szCs w:val="26"/>
    </w:rPr>
  </w:style>
  <w:style w:type="paragraph" w:styleId="Revisie">
    <w:name w:val="Revision"/>
    <w:hidden/>
    <w:uiPriority w:val="99"/>
    <w:semiHidden/>
    <w:rsid w:val="0033371E"/>
    <w:rPr>
      <w:rFonts w:ascii="Univers" w:hAnsi="Univers"/>
      <w:sz w:val="18"/>
      <w:szCs w:val="24"/>
      <w:lang w:eastAsia="nl-NL"/>
    </w:rPr>
  </w:style>
  <w:style w:type="paragraph" w:styleId="Tekstzonderopmaak">
    <w:name w:val="Plain Text"/>
    <w:basedOn w:val="Standaard"/>
    <w:link w:val="TekstzonderopmaakChar"/>
    <w:semiHidden/>
    <w:rsid w:val="0033371E"/>
    <w:pPr>
      <w:widowControl/>
      <w:spacing w:line="240" w:lineRule="auto"/>
    </w:pPr>
    <w:rPr>
      <w:rFonts w:ascii="Courier New" w:hAnsi="Courier New" w:cs="Courier New"/>
      <w:i/>
      <w:iCs/>
      <w:snapToGrid/>
      <w:color w:val="0000FF"/>
      <w:sz w:val="20"/>
    </w:rPr>
  </w:style>
  <w:style w:type="character" w:customStyle="1" w:styleId="TekstzonderopmaakChar">
    <w:name w:val="Tekst zonder opmaak Char"/>
    <w:basedOn w:val="Standaardalinea-lettertype"/>
    <w:link w:val="Tekstzonderopmaak"/>
    <w:semiHidden/>
    <w:rsid w:val="0033371E"/>
    <w:rPr>
      <w:rFonts w:ascii="Courier New" w:hAnsi="Courier New" w:cs="Courier New"/>
      <w:i/>
      <w:iCs/>
      <w:color w:val="0000FF"/>
      <w:lang w:eastAsia="nl-NL"/>
    </w:rPr>
  </w:style>
  <w:style w:type="paragraph" w:customStyle="1" w:styleId="Referentie">
    <w:name w:val="Referentie"/>
    <w:basedOn w:val="Standaard"/>
    <w:rsid w:val="0033371E"/>
    <w:pPr>
      <w:framePr w:hSpace="142" w:wrap="notBeside" w:hAnchor="text" w:xAlign="right" w:yAlign="bottom" w:anchorLock="1"/>
      <w:widowControl/>
      <w:spacing w:before="60" w:after="60" w:line="260" w:lineRule="atLeast"/>
    </w:pPr>
    <w:rPr>
      <w:rFonts w:ascii="Verdana" w:hAnsi="Verdana"/>
      <w:snapToGrid/>
      <w:sz w:val="18"/>
      <w:szCs w:val="24"/>
    </w:rPr>
  </w:style>
  <w:style w:type="paragraph" w:customStyle="1" w:styleId="Referentie2">
    <w:name w:val="Referentie 2"/>
    <w:basedOn w:val="Standaard"/>
    <w:rsid w:val="0033371E"/>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Geenafstand">
    <w:name w:val="No Spacing"/>
    <w:uiPriority w:val="1"/>
    <w:qFormat/>
    <w:rsid w:val="0033371E"/>
    <w:rPr>
      <w:rFonts w:asciiTheme="minorHAnsi" w:eastAsiaTheme="minorHAnsi" w:hAnsiTheme="minorHAnsi" w:cstheme="minorBidi"/>
      <w:sz w:val="22"/>
      <w:szCs w:val="22"/>
    </w:rPr>
  </w:style>
  <w:style w:type="character" w:styleId="Nadruk">
    <w:name w:val="Emphasis"/>
    <w:uiPriority w:val="20"/>
    <w:qFormat/>
    <w:rsid w:val="0033371E"/>
    <w:rPr>
      <w:i/>
      <w:iCs/>
    </w:rPr>
  </w:style>
  <w:style w:type="character" w:styleId="Tekstvantijdelijkeaanduiding">
    <w:name w:val="Placeholder Text"/>
    <w:basedOn w:val="Standaardalinea-lettertype"/>
    <w:uiPriority w:val="67"/>
    <w:rsid w:val="0033371E"/>
    <w:rPr>
      <w:color w:val="808080"/>
    </w:rPr>
  </w:style>
  <w:style w:type="paragraph" w:styleId="Kopvaninhoudsopgave">
    <w:name w:val="TOC Heading"/>
    <w:basedOn w:val="Kop1"/>
    <w:next w:val="Standaard"/>
    <w:uiPriority w:val="39"/>
    <w:semiHidden/>
    <w:unhideWhenUsed/>
    <w:qFormat/>
    <w:rsid w:val="0033371E"/>
    <w:pPr>
      <w:keepLines/>
      <w:widowControl/>
      <w:numPr>
        <w:numId w:val="0"/>
      </w:numPr>
      <w:spacing w:before="480" w:after="0" w:line="276" w:lineRule="auto"/>
      <w:outlineLvl w:val="9"/>
    </w:pPr>
    <w:rPr>
      <w:rFonts w:asciiTheme="majorHAnsi" w:eastAsiaTheme="majorEastAsia" w:hAnsiTheme="majorHAnsi" w:cstheme="majorBidi"/>
      <w:noProof w:val="0"/>
      <w:snapToGrid/>
      <w:color w:val="365F91" w:themeColor="accent1" w:themeShade="BF"/>
      <w:sz w:val="28"/>
      <w:szCs w:val="28"/>
    </w:rPr>
  </w:style>
  <w:style w:type="character" w:styleId="Verwijzingopmerking">
    <w:name w:val="annotation reference"/>
    <w:basedOn w:val="Standaardalinea-lettertype"/>
    <w:uiPriority w:val="99"/>
    <w:unhideWhenUsed/>
    <w:rsid w:val="0033371E"/>
    <w:rPr>
      <w:sz w:val="16"/>
      <w:szCs w:val="16"/>
    </w:rPr>
  </w:style>
  <w:style w:type="paragraph" w:styleId="Tekstopmerking">
    <w:name w:val="annotation text"/>
    <w:basedOn w:val="Standaard"/>
    <w:link w:val="TekstopmerkingChar"/>
    <w:uiPriority w:val="99"/>
    <w:unhideWhenUsed/>
    <w:rsid w:val="0033371E"/>
    <w:pPr>
      <w:widowControl/>
      <w:spacing w:line="240" w:lineRule="auto"/>
    </w:pPr>
    <w:rPr>
      <w:snapToGrid/>
      <w:sz w:val="20"/>
    </w:rPr>
  </w:style>
  <w:style w:type="character" w:customStyle="1" w:styleId="TekstopmerkingChar">
    <w:name w:val="Tekst opmerking Char"/>
    <w:basedOn w:val="Standaardalinea-lettertype"/>
    <w:link w:val="Tekstopmerking"/>
    <w:uiPriority w:val="99"/>
    <w:rsid w:val="0033371E"/>
    <w:rPr>
      <w:rFonts w:ascii="Calibri" w:hAnsi="Calibri"/>
      <w:lang w:eastAsia="nl-NL"/>
    </w:rPr>
  </w:style>
  <w:style w:type="paragraph" w:styleId="Onderwerpvanopmerking">
    <w:name w:val="annotation subject"/>
    <w:basedOn w:val="Tekstopmerking"/>
    <w:next w:val="Tekstopmerking"/>
    <w:link w:val="OnderwerpvanopmerkingChar"/>
    <w:uiPriority w:val="99"/>
    <w:semiHidden/>
    <w:unhideWhenUsed/>
    <w:rsid w:val="0033371E"/>
    <w:rPr>
      <w:b/>
      <w:bCs/>
    </w:rPr>
  </w:style>
  <w:style w:type="character" w:customStyle="1" w:styleId="OnderwerpvanopmerkingChar">
    <w:name w:val="Onderwerp van opmerking Char"/>
    <w:basedOn w:val="TekstopmerkingChar"/>
    <w:link w:val="Onderwerpvanopmerking"/>
    <w:uiPriority w:val="99"/>
    <w:semiHidden/>
    <w:rsid w:val="0033371E"/>
    <w:rPr>
      <w:rFonts w:ascii="Calibri" w:hAnsi="Calibri"/>
      <w:b/>
      <w:bCs/>
      <w:lang w:eastAsia="nl-NL"/>
    </w:rPr>
  </w:style>
  <w:style w:type="paragraph" w:styleId="Normaalweb">
    <w:name w:val="Normal (Web)"/>
    <w:basedOn w:val="Standaard"/>
    <w:uiPriority w:val="99"/>
    <w:semiHidden/>
    <w:unhideWhenUsed/>
    <w:rsid w:val="00A95B4E"/>
    <w:pPr>
      <w:widowControl/>
      <w:spacing w:before="100" w:beforeAutospacing="1" w:after="100" w:afterAutospacing="1" w:line="240" w:lineRule="auto"/>
    </w:pPr>
    <w:rPr>
      <w:rFonts w:ascii="Times" w:eastAsiaTheme="minorEastAsia" w:hAnsi="Times"/>
      <w:snapToGrid/>
      <w:sz w:val="20"/>
    </w:rPr>
  </w:style>
  <w:style w:type="paragraph" w:customStyle="1" w:styleId="xmsolistparagraph">
    <w:name w:val="x_msolistparagraph"/>
    <w:basedOn w:val="Standaard"/>
    <w:rsid w:val="00A81B5F"/>
    <w:pPr>
      <w:widowControl/>
      <w:spacing w:before="100" w:beforeAutospacing="1" w:after="100" w:afterAutospacing="1" w:line="240" w:lineRule="auto"/>
    </w:pPr>
    <w:rPr>
      <w:rFonts w:ascii="Times New Roman" w:hAnsi="Times New Roman"/>
      <w:snapToGrid/>
      <w:sz w:val="24"/>
      <w:szCs w:val="24"/>
    </w:rPr>
  </w:style>
  <w:style w:type="character" w:customStyle="1" w:styleId="apple-converted-space">
    <w:name w:val="apple-converted-space"/>
    <w:basedOn w:val="Standaardalinea-lettertype"/>
    <w:rsid w:val="00A81B5F"/>
  </w:style>
  <w:style w:type="paragraph" w:customStyle="1" w:styleId="xmsonormal">
    <w:name w:val="x_msonormal"/>
    <w:basedOn w:val="Standaard"/>
    <w:rsid w:val="00A81B5F"/>
    <w:pPr>
      <w:widowControl/>
      <w:spacing w:before="100" w:beforeAutospacing="1" w:after="100" w:afterAutospacing="1" w:line="240" w:lineRule="auto"/>
    </w:pPr>
    <w:rPr>
      <w:rFonts w:ascii="Times New Roman" w:hAnsi="Times New Roman"/>
      <w:snapToGrid/>
      <w:sz w:val="24"/>
      <w:szCs w:val="24"/>
    </w:rPr>
  </w:style>
  <w:style w:type="character" w:customStyle="1" w:styleId="normaltextrun">
    <w:name w:val="normaltextrun"/>
    <w:basedOn w:val="Standaardalinea-lettertype"/>
    <w:rsid w:val="00CB5C37"/>
  </w:style>
  <w:style w:type="character" w:customStyle="1" w:styleId="spellingerror">
    <w:name w:val="spellingerror"/>
    <w:basedOn w:val="Standaardalinea-lettertype"/>
    <w:rsid w:val="00CB5C37"/>
  </w:style>
  <w:style w:type="paragraph" w:customStyle="1" w:styleId="paragraph">
    <w:name w:val="paragraph"/>
    <w:basedOn w:val="Standaard"/>
    <w:rsid w:val="00B94C0D"/>
    <w:pPr>
      <w:widowControl/>
      <w:spacing w:before="100" w:beforeAutospacing="1" w:after="100" w:afterAutospacing="1" w:line="240" w:lineRule="auto"/>
    </w:pPr>
    <w:rPr>
      <w:rFonts w:ascii="Times New Roman" w:hAnsi="Times New Roman"/>
      <w:snapToGrid/>
      <w:sz w:val="24"/>
      <w:szCs w:val="24"/>
    </w:rPr>
  </w:style>
  <w:style w:type="character" w:customStyle="1" w:styleId="eop">
    <w:name w:val="eop"/>
    <w:basedOn w:val="Standaardalinea-lettertype"/>
    <w:rsid w:val="00B94C0D"/>
  </w:style>
  <w:style w:type="character" w:customStyle="1" w:styleId="mark943xznyzr">
    <w:name w:val="mark943xznyzr"/>
    <w:basedOn w:val="Standaardalinea-lettertype"/>
    <w:rsid w:val="00DE3CC1"/>
  </w:style>
  <w:style w:type="character" w:styleId="Onopgelostemelding">
    <w:name w:val="Unresolved Mention"/>
    <w:basedOn w:val="Standaardalinea-lettertype"/>
    <w:uiPriority w:val="99"/>
    <w:semiHidden/>
    <w:unhideWhenUsed/>
    <w:rsid w:val="000F7D5A"/>
    <w:rPr>
      <w:color w:val="605E5C"/>
      <w:shd w:val="clear" w:color="auto" w:fill="E1DFDD"/>
    </w:rPr>
  </w:style>
  <w:style w:type="character" w:customStyle="1" w:styleId="contextualspellingandgrammarerror">
    <w:name w:val="contextualspellingandgrammarerror"/>
    <w:basedOn w:val="Standaardalinea-lettertype"/>
    <w:rsid w:val="005711CF"/>
  </w:style>
  <w:style w:type="paragraph" w:customStyle="1" w:styleId="commentcontentpara">
    <w:name w:val="commentcontentpara"/>
    <w:basedOn w:val="Standaard"/>
    <w:rsid w:val="005E6B20"/>
    <w:pPr>
      <w:widowControl/>
      <w:spacing w:before="100" w:beforeAutospacing="1" w:after="100" w:afterAutospacing="1" w:line="240" w:lineRule="auto"/>
    </w:pPr>
    <w:rPr>
      <w:rFonts w:ascii="Times New Roman" w:hAnsi="Times New Roman"/>
      <w:snapToGrid/>
      <w:sz w:val="24"/>
      <w:szCs w:val="24"/>
    </w:rPr>
  </w:style>
  <w:style w:type="character" w:customStyle="1" w:styleId="LijstalineaChar">
    <w:name w:val="Lijstalinea Char"/>
    <w:aliases w:val="_EDSN_agendapunt Char,List Paragraph Char"/>
    <w:basedOn w:val="Standaardalinea-lettertype"/>
    <w:link w:val="Lijstalinea"/>
    <w:uiPriority w:val="34"/>
    <w:qFormat/>
    <w:rsid w:val="00064A26"/>
    <w:rPr>
      <w:rFonts w:ascii="Calibri" w:hAnsi="Calibri"/>
      <w:snapToGrid w:val="0"/>
      <w:sz w:val="22"/>
      <w:lang w:eastAsia="nl-NL"/>
    </w:rPr>
  </w:style>
  <w:style w:type="paragraph" w:customStyle="1" w:styleId="Hoofd1">
    <w:name w:val="Hoofd 1"/>
    <w:basedOn w:val="Lijstalinea"/>
    <w:qFormat/>
    <w:rsid w:val="00064A26"/>
    <w:pPr>
      <w:numPr>
        <w:numId w:val="21"/>
      </w:numPr>
      <w:spacing w:line="240" w:lineRule="atLeast"/>
    </w:pPr>
    <w:rPr>
      <w:b/>
      <w:noProo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09463">
      <w:bodyDiv w:val="1"/>
      <w:marLeft w:val="0"/>
      <w:marRight w:val="0"/>
      <w:marTop w:val="0"/>
      <w:marBottom w:val="0"/>
      <w:divBdr>
        <w:top w:val="none" w:sz="0" w:space="0" w:color="auto"/>
        <w:left w:val="none" w:sz="0" w:space="0" w:color="auto"/>
        <w:bottom w:val="none" w:sz="0" w:space="0" w:color="auto"/>
        <w:right w:val="none" w:sz="0" w:space="0" w:color="auto"/>
      </w:divBdr>
      <w:divsChild>
        <w:div w:id="2141073107">
          <w:marLeft w:val="0"/>
          <w:marRight w:val="0"/>
          <w:marTop w:val="0"/>
          <w:marBottom w:val="0"/>
          <w:divBdr>
            <w:top w:val="none" w:sz="0" w:space="0" w:color="auto"/>
            <w:left w:val="none" w:sz="0" w:space="0" w:color="auto"/>
            <w:bottom w:val="none" w:sz="0" w:space="0" w:color="auto"/>
            <w:right w:val="none" w:sz="0" w:space="0" w:color="auto"/>
          </w:divBdr>
          <w:divsChild>
            <w:div w:id="767237535">
              <w:marLeft w:val="0"/>
              <w:marRight w:val="0"/>
              <w:marTop w:val="0"/>
              <w:marBottom w:val="0"/>
              <w:divBdr>
                <w:top w:val="none" w:sz="0" w:space="0" w:color="auto"/>
                <w:left w:val="none" w:sz="0" w:space="0" w:color="auto"/>
                <w:bottom w:val="none" w:sz="0" w:space="0" w:color="auto"/>
                <w:right w:val="none" w:sz="0" w:space="0" w:color="auto"/>
              </w:divBdr>
            </w:div>
          </w:divsChild>
        </w:div>
        <w:div w:id="1730029922">
          <w:marLeft w:val="0"/>
          <w:marRight w:val="0"/>
          <w:marTop w:val="0"/>
          <w:marBottom w:val="0"/>
          <w:divBdr>
            <w:top w:val="none" w:sz="0" w:space="0" w:color="auto"/>
            <w:left w:val="none" w:sz="0" w:space="0" w:color="auto"/>
            <w:bottom w:val="none" w:sz="0" w:space="0" w:color="auto"/>
            <w:right w:val="none" w:sz="0" w:space="0" w:color="auto"/>
          </w:divBdr>
          <w:divsChild>
            <w:div w:id="1499496206">
              <w:marLeft w:val="0"/>
              <w:marRight w:val="0"/>
              <w:marTop w:val="0"/>
              <w:marBottom w:val="0"/>
              <w:divBdr>
                <w:top w:val="none" w:sz="0" w:space="0" w:color="auto"/>
                <w:left w:val="none" w:sz="0" w:space="0" w:color="auto"/>
                <w:bottom w:val="none" w:sz="0" w:space="0" w:color="auto"/>
                <w:right w:val="none" w:sz="0" w:space="0" w:color="auto"/>
              </w:divBdr>
            </w:div>
          </w:divsChild>
        </w:div>
        <w:div w:id="1189639365">
          <w:marLeft w:val="0"/>
          <w:marRight w:val="0"/>
          <w:marTop w:val="0"/>
          <w:marBottom w:val="0"/>
          <w:divBdr>
            <w:top w:val="none" w:sz="0" w:space="0" w:color="auto"/>
            <w:left w:val="none" w:sz="0" w:space="0" w:color="auto"/>
            <w:bottom w:val="none" w:sz="0" w:space="0" w:color="auto"/>
            <w:right w:val="none" w:sz="0" w:space="0" w:color="auto"/>
          </w:divBdr>
          <w:divsChild>
            <w:div w:id="591670140">
              <w:marLeft w:val="0"/>
              <w:marRight w:val="0"/>
              <w:marTop w:val="0"/>
              <w:marBottom w:val="0"/>
              <w:divBdr>
                <w:top w:val="none" w:sz="0" w:space="0" w:color="auto"/>
                <w:left w:val="none" w:sz="0" w:space="0" w:color="auto"/>
                <w:bottom w:val="none" w:sz="0" w:space="0" w:color="auto"/>
                <w:right w:val="none" w:sz="0" w:space="0" w:color="auto"/>
              </w:divBdr>
            </w:div>
          </w:divsChild>
        </w:div>
        <w:div w:id="1608585464">
          <w:marLeft w:val="0"/>
          <w:marRight w:val="0"/>
          <w:marTop w:val="0"/>
          <w:marBottom w:val="0"/>
          <w:divBdr>
            <w:top w:val="none" w:sz="0" w:space="0" w:color="auto"/>
            <w:left w:val="none" w:sz="0" w:space="0" w:color="auto"/>
            <w:bottom w:val="none" w:sz="0" w:space="0" w:color="auto"/>
            <w:right w:val="none" w:sz="0" w:space="0" w:color="auto"/>
          </w:divBdr>
          <w:divsChild>
            <w:div w:id="1714692631">
              <w:marLeft w:val="0"/>
              <w:marRight w:val="0"/>
              <w:marTop w:val="0"/>
              <w:marBottom w:val="0"/>
              <w:divBdr>
                <w:top w:val="none" w:sz="0" w:space="0" w:color="auto"/>
                <w:left w:val="none" w:sz="0" w:space="0" w:color="auto"/>
                <w:bottom w:val="none" w:sz="0" w:space="0" w:color="auto"/>
                <w:right w:val="none" w:sz="0" w:space="0" w:color="auto"/>
              </w:divBdr>
            </w:div>
          </w:divsChild>
        </w:div>
        <w:div w:id="73745046">
          <w:marLeft w:val="0"/>
          <w:marRight w:val="0"/>
          <w:marTop w:val="0"/>
          <w:marBottom w:val="0"/>
          <w:divBdr>
            <w:top w:val="none" w:sz="0" w:space="0" w:color="auto"/>
            <w:left w:val="none" w:sz="0" w:space="0" w:color="auto"/>
            <w:bottom w:val="none" w:sz="0" w:space="0" w:color="auto"/>
            <w:right w:val="none" w:sz="0" w:space="0" w:color="auto"/>
          </w:divBdr>
          <w:divsChild>
            <w:div w:id="398676487">
              <w:marLeft w:val="0"/>
              <w:marRight w:val="0"/>
              <w:marTop w:val="0"/>
              <w:marBottom w:val="0"/>
              <w:divBdr>
                <w:top w:val="none" w:sz="0" w:space="0" w:color="auto"/>
                <w:left w:val="none" w:sz="0" w:space="0" w:color="auto"/>
                <w:bottom w:val="none" w:sz="0" w:space="0" w:color="auto"/>
                <w:right w:val="none" w:sz="0" w:space="0" w:color="auto"/>
              </w:divBdr>
            </w:div>
          </w:divsChild>
        </w:div>
        <w:div w:id="629869011">
          <w:marLeft w:val="0"/>
          <w:marRight w:val="0"/>
          <w:marTop w:val="0"/>
          <w:marBottom w:val="0"/>
          <w:divBdr>
            <w:top w:val="none" w:sz="0" w:space="0" w:color="auto"/>
            <w:left w:val="none" w:sz="0" w:space="0" w:color="auto"/>
            <w:bottom w:val="none" w:sz="0" w:space="0" w:color="auto"/>
            <w:right w:val="none" w:sz="0" w:space="0" w:color="auto"/>
          </w:divBdr>
          <w:divsChild>
            <w:div w:id="431048256">
              <w:marLeft w:val="0"/>
              <w:marRight w:val="0"/>
              <w:marTop w:val="0"/>
              <w:marBottom w:val="0"/>
              <w:divBdr>
                <w:top w:val="none" w:sz="0" w:space="0" w:color="auto"/>
                <w:left w:val="none" w:sz="0" w:space="0" w:color="auto"/>
                <w:bottom w:val="none" w:sz="0" w:space="0" w:color="auto"/>
                <w:right w:val="none" w:sz="0" w:space="0" w:color="auto"/>
              </w:divBdr>
            </w:div>
          </w:divsChild>
        </w:div>
        <w:div w:id="1040521046">
          <w:marLeft w:val="0"/>
          <w:marRight w:val="0"/>
          <w:marTop w:val="0"/>
          <w:marBottom w:val="0"/>
          <w:divBdr>
            <w:top w:val="none" w:sz="0" w:space="0" w:color="auto"/>
            <w:left w:val="none" w:sz="0" w:space="0" w:color="auto"/>
            <w:bottom w:val="none" w:sz="0" w:space="0" w:color="auto"/>
            <w:right w:val="none" w:sz="0" w:space="0" w:color="auto"/>
          </w:divBdr>
          <w:divsChild>
            <w:div w:id="1865090267">
              <w:marLeft w:val="0"/>
              <w:marRight w:val="0"/>
              <w:marTop w:val="0"/>
              <w:marBottom w:val="0"/>
              <w:divBdr>
                <w:top w:val="none" w:sz="0" w:space="0" w:color="auto"/>
                <w:left w:val="none" w:sz="0" w:space="0" w:color="auto"/>
                <w:bottom w:val="none" w:sz="0" w:space="0" w:color="auto"/>
                <w:right w:val="none" w:sz="0" w:space="0" w:color="auto"/>
              </w:divBdr>
            </w:div>
          </w:divsChild>
        </w:div>
        <w:div w:id="400951469">
          <w:marLeft w:val="0"/>
          <w:marRight w:val="0"/>
          <w:marTop w:val="0"/>
          <w:marBottom w:val="0"/>
          <w:divBdr>
            <w:top w:val="none" w:sz="0" w:space="0" w:color="auto"/>
            <w:left w:val="none" w:sz="0" w:space="0" w:color="auto"/>
            <w:bottom w:val="none" w:sz="0" w:space="0" w:color="auto"/>
            <w:right w:val="none" w:sz="0" w:space="0" w:color="auto"/>
          </w:divBdr>
          <w:divsChild>
            <w:div w:id="1080323484">
              <w:marLeft w:val="0"/>
              <w:marRight w:val="0"/>
              <w:marTop w:val="0"/>
              <w:marBottom w:val="0"/>
              <w:divBdr>
                <w:top w:val="none" w:sz="0" w:space="0" w:color="auto"/>
                <w:left w:val="none" w:sz="0" w:space="0" w:color="auto"/>
                <w:bottom w:val="none" w:sz="0" w:space="0" w:color="auto"/>
                <w:right w:val="none" w:sz="0" w:space="0" w:color="auto"/>
              </w:divBdr>
            </w:div>
          </w:divsChild>
        </w:div>
        <w:div w:id="996806318">
          <w:marLeft w:val="0"/>
          <w:marRight w:val="0"/>
          <w:marTop w:val="0"/>
          <w:marBottom w:val="0"/>
          <w:divBdr>
            <w:top w:val="none" w:sz="0" w:space="0" w:color="auto"/>
            <w:left w:val="none" w:sz="0" w:space="0" w:color="auto"/>
            <w:bottom w:val="none" w:sz="0" w:space="0" w:color="auto"/>
            <w:right w:val="none" w:sz="0" w:space="0" w:color="auto"/>
          </w:divBdr>
          <w:divsChild>
            <w:div w:id="1337422013">
              <w:marLeft w:val="0"/>
              <w:marRight w:val="0"/>
              <w:marTop w:val="0"/>
              <w:marBottom w:val="0"/>
              <w:divBdr>
                <w:top w:val="none" w:sz="0" w:space="0" w:color="auto"/>
                <w:left w:val="none" w:sz="0" w:space="0" w:color="auto"/>
                <w:bottom w:val="none" w:sz="0" w:space="0" w:color="auto"/>
                <w:right w:val="none" w:sz="0" w:space="0" w:color="auto"/>
              </w:divBdr>
            </w:div>
          </w:divsChild>
        </w:div>
        <w:div w:id="1205168209">
          <w:marLeft w:val="0"/>
          <w:marRight w:val="0"/>
          <w:marTop w:val="0"/>
          <w:marBottom w:val="0"/>
          <w:divBdr>
            <w:top w:val="none" w:sz="0" w:space="0" w:color="auto"/>
            <w:left w:val="none" w:sz="0" w:space="0" w:color="auto"/>
            <w:bottom w:val="none" w:sz="0" w:space="0" w:color="auto"/>
            <w:right w:val="none" w:sz="0" w:space="0" w:color="auto"/>
          </w:divBdr>
          <w:divsChild>
            <w:div w:id="813374861">
              <w:marLeft w:val="0"/>
              <w:marRight w:val="0"/>
              <w:marTop w:val="0"/>
              <w:marBottom w:val="0"/>
              <w:divBdr>
                <w:top w:val="none" w:sz="0" w:space="0" w:color="auto"/>
                <w:left w:val="none" w:sz="0" w:space="0" w:color="auto"/>
                <w:bottom w:val="none" w:sz="0" w:space="0" w:color="auto"/>
                <w:right w:val="none" w:sz="0" w:space="0" w:color="auto"/>
              </w:divBdr>
            </w:div>
          </w:divsChild>
        </w:div>
        <w:div w:id="2132821286">
          <w:marLeft w:val="0"/>
          <w:marRight w:val="0"/>
          <w:marTop w:val="0"/>
          <w:marBottom w:val="0"/>
          <w:divBdr>
            <w:top w:val="none" w:sz="0" w:space="0" w:color="auto"/>
            <w:left w:val="none" w:sz="0" w:space="0" w:color="auto"/>
            <w:bottom w:val="none" w:sz="0" w:space="0" w:color="auto"/>
            <w:right w:val="none" w:sz="0" w:space="0" w:color="auto"/>
          </w:divBdr>
          <w:divsChild>
            <w:div w:id="386149566">
              <w:marLeft w:val="0"/>
              <w:marRight w:val="0"/>
              <w:marTop w:val="0"/>
              <w:marBottom w:val="0"/>
              <w:divBdr>
                <w:top w:val="none" w:sz="0" w:space="0" w:color="auto"/>
                <w:left w:val="none" w:sz="0" w:space="0" w:color="auto"/>
                <w:bottom w:val="none" w:sz="0" w:space="0" w:color="auto"/>
                <w:right w:val="none" w:sz="0" w:space="0" w:color="auto"/>
              </w:divBdr>
            </w:div>
          </w:divsChild>
        </w:div>
        <w:div w:id="1761294778">
          <w:marLeft w:val="0"/>
          <w:marRight w:val="0"/>
          <w:marTop w:val="0"/>
          <w:marBottom w:val="0"/>
          <w:divBdr>
            <w:top w:val="none" w:sz="0" w:space="0" w:color="auto"/>
            <w:left w:val="none" w:sz="0" w:space="0" w:color="auto"/>
            <w:bottom w:val="none" w:sz="0" w:space="0" w:color="auto"/>
            <w:right w:val="none" w:sz="0" w:space="0" w:color="auto"/>
          </w:divBdr>
          <w:divsChild>
            <w:div w:id="1513958052">
              <w:marLeft w:val="0"/>
              <w:marRight w:val="0"/>
              <w:marTop w:val="0"/>
              <w:marBottom w:val="0"/>
              <w:divBdr>
                <w:top w:val="none" w:sz="0" w:space="0" w:color="auto"/>
                <w:left w:val="none" w:sz="0" w:space="0" w:color="auto"/>
                <w:bottom w:val="none" w:sz="0" w:space="0" w:color="auto"/>
                <w:right w:val="none" w:sz="0" w:space="0" w:color="auto"/>
              </w:divBdr>
            </w:div>
          </w:divsChild>
        </w:div>
        <w:div w:id="1170104269">
          <w:marLeft w:val="0"/>
          <w:marRight w:val="0"/>
          <w:marTop w:val="0"/>
          <w:marBottom w:val="0"/>
          <w:divBdr>
            <w:top w:val="none" w:sz="0" w:space="0" w:color="auto"/>
            <w:left w:val="none" w:sz="0" w:space="0" w:color="auto"/>
            <w:bottom w:val="none" w:sz="0" w:space="0" w:color="auto"/>
            <w:right w:val="none" w:sz="0" w:space="0" w:color="auto"/>
          </w:divBdr>
          <w:divsChild>
            <w:div w:id="654185292">
              <w:marLeft w:val="0"/>
              <w:marRight w:val="0"/>
              <w:marTop w:val="0"/>
              <w:marBottom w:val="0"/>
              <w:divBdr>
                <w:top w:val="none" w:sz="0" w:space="0" w:color="auto"/>
                <w:left w:val="none" w:sz="0" w:space="0" w:color="auto"/>
                <w:bottom w:val="none" w:sz="0" w:space="0" w:color="auto"/>
                <w:right w:val="none" w:sz="0" w:space="0" w:color="auto"/>
              </w:divBdr>
            </w:div>
          </w:divsChild>
        </w:div>
        <w:div w:id="425661807">
          <w:marLeft w:val="0"/>
          <w:marRight w:val="0"/>
          <w:marTop w:val="0"/>
          <w:marBottom w:val="0"/>
          <w:divBdr>
            <w:top w:val="none" w:sz="0" w:space="0" w:color="auto"/>
            <w:left w:val="none" w:sz="0" w:space="0" w:color="auto"/>
            <w:bottom w:val="none" w:sz="0" w:space="0" w:color="auto"/>
            <w:right w:val="none" w:sz="0" w:space="0" w:color="auto"/>
          </w:divBdr>
          <w:divsChild>
            <w:div w:id="1341195602">
              <w:marLeft w:val="0"/>
              <w:marRight w:val="0"/>
              <w:marTop w:val="0"/>
              <w:marBottom w:val="0"/>
              <w:divBdr>
                <w:top w:val="none" w:sz="0" w:space="0" w:color="auto"/>
                <w:left w:val="none" w:sz="0" w:space="0" w:color="auto"/>
                <w:bottom w:val="none" w:sz="0" w:space="0" w:color="auto"/>
                <w:right w:val="none" w:sz="0" w:space="0" w:color="auto"/>
              </w:divBdr>
            </w:div>
          </w:divsChild>
        </w:div>
        <w:div w:id="476721711">
          <w:marLeft w:val="0"/>
          <w:marRight w:val="0"/>
          <w:marTop w:val="0"/>
          <w:marBottom w:val="0"/>
          <w:divBdr>
            <w:top w:val="none" w:sz="0" w:space="0" w:color="auto"/>
            <w:left w:val="none" w:sz="0" w:space="0" w:color="auto"/>
            <w:bottom w:val="none" w:sz="0" w:space="0" w:color="auto"/>
            <w:right w:val="none" w:sz="0" w:space="0" w:color="auto"/>
          </w:divBdr>
          <w:divsChild>
            <w:div w:id="1633440251">
              <w:marLeft w:val="0"/>
              <w:marRight w:val="0"/>
              <w:marTop w:val="0"/>
              <w:marBottom w:val="0"/>
              <w:divBdr>
                <w:top w:val="none" w:sz="0" w:space="0" w:color="auto"/>
                <w:left w:val="none" w:sz="0" w:space="0" w:color="auto"/>
                <w:bottom w:val="none" w:sz="0" w:space="0" w:color="auto"/>
                <w:right w:val="none" w:sz="0" w:space="0" w:color="auto"/>
              </w:divBdr>
            </w:div>
          </w:divsChild>
        </w:div>
        <w:div w:id="1646272505">
          <w:marLeft w:val="0"/>
          <w:marRight w:val="0"/>
          <w:marTop w:val="0"/>
          <w:marBottom w:val="0"/>
          <w:divBdr>
            <w:top w:val="none" w:sz="0" w:space="0" w:color="auto"/>
            <w:left w:val="none" w:sz="0" w:space="0" w:color="auto"/>
            <w:bottom w:val="none" w:sz="0" w:space="0" w:color="auto"/>
            <w:right w:val="none" w:sz="0" w:space="0" w:color="auto"/>
          </w:divBdr>
          <w:divsChild>
            <w:div w:id="1519393713">
              <w:marLeft w:val="0"/>
              <w:marRight w:val="0"/>
              <w:marTop w:val="0"/>
              <w:marBottom w:val="0"/>
              <w:divBdr>
                <w:top w:val="none" w:sz="0" w:space="0" w:color="auto"/>
                <w:left w:val="none" w:sz="0" w:space="0" w:color="auto"/>
                <w:bottom w:val="none" w:sz="0" w:space="0" w:color="auto"/>
                <w:right w:val="none" w:sz="0" w:space="0" w:color="auto"/>
              </w:divBdr>
            </w:div>
          </w:divsChild>
        </w:div>
        <w:div w:id="23139378">
          <w:marLeft w:val="0"/>
          <w:marRight w:val="0"/>
          <w:marTop w:val="0"/>
          <w:marBottom w:val="0"/>
          <w:divBdr>
            <w:top w:val="none" w:sz="0" w:space="0" w:color="auto"/>
            <w:left w:val="none" w:sz="0" w:space="0" w:color="auto"/>
            <w:bottom w:val="none" w:sz="0" w:space="0" w:color="auto"/>
            <w:right w:val="none" w:sz="0" w:space="0" w:color="auto"/>
          </w:divBdr>
          <w:divsChild>
            <w:div w:id="477649566">
              <w:marLeft w:val="0"/>
              <w:marRight w:val="0"/>
              <w:marTop w:val="0"/>
              <w:marBottom w:val="0"/>
              <w:divBdr>
                <w:top w:val="none" w:sz="0" w:space="0" w:color="auto"/>
                <w:left w:val="none" w:sz="0" w:space="0" w:color="auto"/>
                <w:bottom w:val="none" w:sz="0" w:space="0" w:color="auto"/>
                <w:right w:val="none" w:sz="0" w:space="0" w:color="auto"/>
              </w:divBdr>
            </w:div>
          </w:divsChild>
        </w:div>
        <w:div w:id="92939527">
          <w:marLeft w:val="0"/>
          <w:marRight w:val="0"/>
          <w:marTop w:val="0"/>
          <w:marBottom w:val="0"/>
          <w:divBdr>
            <w:top w:val="none" w:sz="0" w:space="0" w:color="auto"/>
            <w:left w:val="none" w:sz="0" w:space="0" w:color="auto"/>
            <w:bottom w:val="none" w:sz="0" w:space="0" w:color="auto"/>
            <w:right w:val="none" w:sz="0" w:space="0" w:color="auto"/>
          </w:divBdr>
          <w:divsChild>
            <w:div w:id="1304233974">
              <w:marLeft w:val="0"/>
              <w:marRight w:val="0"/>
              <w:marTop w:val="0"/>
              <w:marBottom w:val="0"/>
              <w:divBdr>
                <w:top w:val="none" w:sz="0" w:space="0" w:color="auto"/>
                <w:left w:val="none" w:sz="0" w:space="0" w:color="auto"/>
                <w:bottom w:val="none" w:sz="0" w:space="0" w:color="auto"/>
                <w:right w:val="none" w:sz="0" w:space="0" w:color="auto"/>
              </w:divBdr>
            </w:div>
          </w:divsChild>
        </w:div>
        <w:div w:id="550114414">
          <w:marLeft w:val="0"/>
          <w:marRight w:val="0"/>
          <w:marTop w:val="0"/>
          <w:marBottom w:val="0"/>
          <w:divBdr>
            <w:top w:val="none" w:sz="0" w:space="0" w:color="auto"/>
            <w:left w:val="none" w:sz="0" w:space="0" w:color="auto"/>
            <w:bottom w:val="none" w:sz="0" w:space="0" w:color="auto"/>
            <w:right w:val="none" w:sz="0" w:space="0" w:color="auto"/>
          </w:divBdr>
          <w:divsChild>
            <w:div w:id="273946987">
              <w:marLeft w:val="0"/>
              <w:marRight w:val="0"/>
              <w:marTop w:val="0"/>
              <w:marBottom w:val="0"/>
              <w:divBdr>
                <w:top w:val="none" w:sz="0" w:space="0" w:color="auto"/>
                <w:left w:val="none" w:sz="0" w:space="0" w:color="auto"/>
                <w:bottom w:val="none" w:sz="0" w:space="0" w:color="auto"/>
                <w:right w:val="none" w:sz="0" w:space="0" w:color="auto"/>
              </w:divBdr>
            </w:div>
          </w:divsChild>
        </w:div>
        <w:div w:id="1992371840">
          <w:marLeft w:val="0"/>
          <w:marRight w:val="0"/>
          <w:marTop w:val="0"/>
          <w:marBottom w:val="0"/>
          <w:divBdr>
            <w:top w:val="none" w:sz="0" w:space="0" w:color="auto"/>
            <w:left w:val="none" w:sz="0" w:space="0" w:color="auto"/>
            <w:bottom w:val="none" w:sz="0" w:space="0" w:color="auto"/>
            <w:right w:val="none" w:sz="0" w:space="0" w:color="auto"/>
          </w:divBdr>
          <w:divsChild>
            <w:div w:id="1068263898">
              <w:marLeft w:val="0"/>
              <w:marRight w:val="0"/>
              <w:marTop w:val="0"/>
              <w:marBottom w:val="0"/>
              <w:divBdr>
                <w:top w:val="none" w:sz="0" w:space="0" w:color="auto"/>
                <w:left w:val="none" w:sz="0" w:space="0" w:color="auto"/>
                <w:bottom w:val="none" w:sz="0" w:space="0" w:color="auto"/>
                <w:right w:val="none" w:sz="0" w:space="0" w:color="auto"/>
              </w:divBdr>
            </w:div>
          </w:divsChild>
        </w:div>
        <w:div w:id="1191263202">
          <w:marLeft w:val="0"/>
          <w:marRight w:val="0"/>
          <w:marTop w:val="0"/>
          <w:marBottom w:val="0"/>
          <w:divBdr>
            <w:top w:val="none" w:sz="0" w:space="0" w:color="auto"/>
            <w:left w:val="none" w:sz="0" w:space="0" w:color="auto"/>
            <w:bottom w:val="none" w:sz="0" w:space="0" w:color="auto"/>
            <w:right w:val="none" w:sz="0" w:space="0" w:color="auto"/>
          </w:divBdr>
          <w:divsChild>
            <w:div w:id="1757752765">
              <w:marLeft w:val="0"/>
              <w:marRight w:val="0"/>
              <w:marTop w:val="0"/>
              <w:marBottom w:val="0"/>
              <w:divBdr>
                <w:top w:val="none" w:sz="0" w:space="0" w:color="auto"/>
                <w:left w:val="none" w:sz="0" w:space="0" w:color="auto"/>
                <w:bottom w:val="none" w:sz="0" w:space="0" w:color="auto"/>
                <w:right w:val="none" w:sz="0" w:space="0" w:color="auto"/>
              </w:divBdr>
            </w:div>
          </w:divsChild>
        </w:div>
        <w:div w:id="456684108">
          <w:marLeft w:val="0"/>
          <w:marRight w:val="0"/>
          <w:marTop w:val="0"/>
          <w:marBottom w:val="0"/>
          <w:divBdr>
            <w:top w:val="none" w:sz="0" w:space="0" w:color="auto"/>
            <w:left w:val="none" w:sz="0" w:space="0" w:color="auto"/>
            <w:bottom w:val="none" w:sz="0" w:space="0" w:color="auto"/>
            <w:right w:val="none" w:sz="0" w:space="0" w:color="auto"/>
          </w:divBdr>
          <w:divsChild>
            <w:div w:id="1925919371">
              <w:marLeft w:val="0"/>
              <w:marRight w:val="0"/>
              <w:marTop w:val="0"/>
              <w:marBottom w:val="0"/>
              <w:divBdr>
                <w:top w:val="none" w:sz="0" w:space="0" w:color="auto"/>
                <w:left w:val="none" w:sz="0" w:space="0" w:color="auto"/>
                <w:bottom w:val="none" w:sz="0" w:space="0" w:color="auto"/>
                <w:right w:val="none" w:sz="0" w:space="0" w:color="auto"/>
              </w:divBdr>
            </w:div>
          </w:divsChild>
        </w:div>
        <w:div w:id="700397578">
          <w:marLeft w:val="0"/>
          <w:marRight w:val="0"/>
          <w:marTop w:val="0"/>
          <w:marBottom w:val="0"/>
          <w:divBdr>
            <w:top w:val="none" w:sz="0" w:space="0" w:color="auto"/>
            <w:left w:val="none" w:sz="0" w:space="0" w:color="auto"/>
            <w:bottom w:val="none" w:sz="0" w:space="0" w:color="auto"/>
            <w:right w:val="none" w:sz="0" w:space="0" w:color="auto"/>
          </w:divBdr>
          <w:divsChild>
            <w:div w:id="104932536">
              <w:marLeft w:val="0"/>
              <w:marRight w:val="0"/>
              <w:marTop w:val="0"/>
              <w:marBottom w:val="0"/>
              <w:divBdr>
                <w:top w:val="none" w:sz="0" w:space="0" w:color="auto"/>
                <w:left w:val="none" w:sz="0" w:space="0" w:color="auto"/>
                <w:bottom w:val="none" w:sz="0" w:space="0" w:color="auto"/>
                <w:right w:val="none" w:sz="0" w:space="0" w:color="auto"/>
              </w:divBdr>
            </w:div>
          </w:divsChild>
        </w:div>
        <w:div w:id="1081829838">
          <w:marLeft w:val="0"/>
          <w:marRight w:val="0"/>
          <w:marTop w:val="0"/>
          <w:marBottom w:val="0"/>
          <w:divBdr>
            <w:top w:val="none" w:sz="0" w:space="0" w:color="auto"/>
            <w:left w:val="none" w:sz="0" w:space="0" w:color="auto"/>
            <w:bottom w:val="none" w:sz="0" w:space="0" w:color="auto"/>
            <w:right w:val="none" w:sz="0" w:space="0" w:color="auto"/>
          </w:divBdr>
          <w:divsChild>
            <w:div w:id="1913739038">
              <w:marLeft w:val="0"/>
              <w:marRight w:val="0"/>
              <w:marTop w:val="0"/>
              <w:marBottom w:val="0"/>
              <w:divBdr>
                <w:top w:val="none" w:sz="0" w:space="0" w:color="auto"/>
                <w:left w:val="none" w:sz="0" w:space="0" w:color="auto"/>
                <w:bottom w:val="none" w:sz="0" w:space="0" w:color="auto"/>
                <w:right w:val="none" w:sz="0" w:space="0" w:color="auto"/>
              </w:divBdr>
            </w:div>
          </w:divsChild>
        </w:div>
        <w:div w:id="295333149">
          <w:marLeft w:val="0"/>
          <w:marRight w:val="0"/>
          <w:marTop w:val="0"/>
          <w:marBottom w:val="0"/>
          <w:divBdr>
            <w:top w:val="none" w:sz="0" w:space="0" w:color="auto"/>
            <w:left w:val="none" w:sz="0" w:space="0" w:color="auto"/>
            <w:bottom w:val="none" w:sz="0" w:space="0" w:color="auto"/>
            <w:right w:val="none" w:sz="0" w:space="0" w:color="auto"/>
          </w:divBdr>
          <w:divsChild>
            <w:div w:id="1021247682">
              <w:marLeft w:val="0"/>
              <w:marRight w:val="0"/>
              <w:marTop w:val="0"/>
              <w:marBottom w:val="0"/>
              <w:divBdr>
                <w:top w:val="none" w:sz="0" w:space="0" w:color="auto"/>
                <w:left w:val="none" w:sz="0" w:space="0" w:color="auto"/>
                <w:bottom w:val="none" w:sz="0" w:space="0" w:color="auto"/>
                <w:right w:val="none" w:sz="0" w:space="0" w:color="auto"/>
              </w:divBdr>
            </w:div>
          </w:divsChild>
        </w:div>
        <w:div w:id="722410633">
          <w:marLeft w:val="0"/>
          <w:marRight w:val="0"/>
          <w:marTop w:val="0"/>
          <w:marBottom w:val="0"/>
          <w:divBdr>
            <w:top w:val="none" w:sz="0" w:space="0" w:color="auto"/>
            <w:left w:val="none" w:sz="0" w:space="0" w:color="auto"/>
            <w:bottom w:val="none" w:sz="0" w:space="0" w:color="auto"/>
            <w:right w:val="none" w:sz="0" w:space="0" w:color="auto"/>
          </w:divBdr>
          <w:divsChild>
            <w:div w:id="361250014">
              <w:marLeft w:val="0"/>
              <w:marRight w:val="0"/>
              <w:marTop w:val="0"/>
              <w:marBottom w:val="0"/>
              <w:divBdr>
                <w:top w:val="none" w:sz="0" w:space="0" w:color="auto"/>
                <w:left w:val="none" w:sz="0" w:space="0" w:color="auto"/>
                <w:bottom w:val="none" w:sz="0" w:space="0" w:color="auto"/>
                <w:right w:val="none" w:sz="0" w:space="0" w:color="auto"/>
              </w:divBdr>
            </w:div>
          </w:divsChild>
        </w:div>
        <w:div w:id="1355497816">
          <w:marLeft w:val="0"/>
          <w:marRight w:val="0"/>
          <w:marTop w:val="0"/>
          <w:marBottom w:val="0"/>
          <w:divBdr>
            <w:top w:val="none" w:sz="0" w:space="0" w:color="auto"/>
            <w:left w:val="none" w:sz="0" w:space="0" w:color="auto"/>
            <w:bottom w:val="none" w:sz="0" w:space="0" w:color="auto"/>
            <w:right w:val="none" w:sz="0" w:space="0" w:color="auto"/>
          </w:divBdr>
          <w:divsChild>
            <w:div w:id="1145245325">
              <w:marLeft w:val="0"/>
              <w:marRight w:val="0"/>
              <w:marTop w:val="0"/>
              <w:marBottom w:val="0"/>
              <w:divBdr>
                <w:top w:val="none" w:sz="0" w:space="0" w:color="auto"/>
                <w:left w:val="none" w:sz="0" w:space="0" w:color="auto"/>
                <w:bottom w:val="none" w:sz="0" w:space="0" w:color="auto"/>
                <w:right w:val="none" w:sz="0" w:space="0" w:color="auto"/>
              </w:divBdr>
            </w:div>
          </w:divsChild>
        </w:div>
        <w:div w:id="8610024">
          <w:marLeft w:val="0"/>
          <w:marRight w:val="0"/>
          <w:marTop w:val="0"/>
          <w:marBottom w:val="0"/>
          <w:divBdr>
            <w:top w:val="none" w:sz="0" w:space="0" w:color="auto"/>
            <w:left w:val="none" w:sz="0" w:space="0" w:color="auto"/>
            <w:bottom w:val="none" w:sz="0" w:space="0" w:color="auto"/>
            <w:right w:val="none" w:sz="0" w:space="0" w:color="auto"/>
          </w:divBdr>
          <w:divsChild>
            <w:div w:id="1729572023">
              <w:marLeft w:val="0"/>
              <w:marRight w:val="0"/>
              <w:marTop w:val="0"/>
              <w:marBottom w:val="0"/>
              <w:divBdr>
                <w:top w:val="none" w:sz="0" w:space="0" w:color="auto"/>
                <w:left w:val="none" w:sz="0" w:space="0" w:color="auto"/>
                <w:bottom w:val="none" w:sz="0" w:space="0" w:color="auto"/>
                <w:right w:val="none" w:sz="0" w:space="0" w:color="auto"/>
              </w:divBdr>
            </w:div>
          </w:divsChild>
        </w:div>
        <w:div w:id="1576934515">
          <w:marLeft w:val="0"/>
          <w:marRight w:val="0"/>
          <w:marTop w:val="0"/>
          <w:marBottom w:val="0"/>
          <w:divBdr>
            <w:top w:val="none" w:sz="0" w:space="0" w:color="auto"/>
            <w:left w:val="none" w:sz="0" w:space="0" w:color="auto"/>
            <w:bottom w:val="none" w:sz="0" w:space="0" w:color="auto"/>
            <w:right w:val="none" w:sz="0" w:space="0" w:color="auto"/>
          </w:divBdr>
          <w:divsChild>
            <w:div w:id="934241626">
              <w:marLeft w:val="0"/>
              <w:marRight w:val="0"/>
              <w:marTop w:val="0"/>
              <w:marBottom w:val="0"/>
              <w:divBdr>
                <w:top w:val="none" w:sz="0" w:space="0" w:color="auto"/>
                <w:left w:val="none" w:sz="0" w:space="0" w:color="auto"/>
                <w:bottom w:val="none" w:sz="0" w:space="0" w:color="auto"/>
                <w:right w:val="none" w:sz="0" w:space="0" w:color="auto"/>
              </w:divBdr>
            </w:div>
          </w:divsChild>
        </w:div>
        <w:div w:id="930625398">
          <w:marLeft w:val="0"/>
          <w:marRight w:val="0"/>
          <w:marTop w:val="0"/>
          <w:marBottom w:val="0"/>
          <w:divBdr>
            <w:top w:val="none" w:sz="0" w:space="0" w:color="auto"/>
            <w:left w:val="none" w:sz="0" w:space="0" w:color="auto"/>
            <w:bottom w:val="none" w:sz="0" w:space="0" w:color="auto"/>
            <w:right w:val="none" w:sz="0" w:space="0" w:color="auto"/>
          </w:divBdr>
          <w:divsChild>
            <w:div w:id="1949770315">
              <w:marLeft w:val="0"/>
              <w:marRight w:val="0"/>
              <w:marTop w:val="0"/>
              <w:marBottom w:val="0"/>
              <w:divBdr>
                <w:top w:val="none" w:sz="0" w:space="0" w:color="auto"/>
                <w:left w:val="none" w:sz="0" w:space="0" w:color="auto"/>
                <w:bottom w:val="none" w:sz="0" w:space="0" w:color="auto"/>
                <w:right w:val="none" w:sz="0" w:space="0" w:color="auto"/>
              </w:divBdr>
            </w:div>
          </w:divsChild>
        </w:div>
        <w:div w:id="1035426578">
          <w:marLeft w:val="0"/>
          <w:marRight w:val="0"/>
          <w:marTop w:val="0"/>
          <w:marBottom w:val="0"/>
          <w:divBdr>
            <w:top w:val="none" w:sz="0" w:space="0" w:color="auto"/>
            <w:left w:val="none" w:sz="0" w:space="0" w:color="auto"/>
            <w:bottom w:val="none" w:sz="0" w:space="0" w:color="auto"/>
            <w:right w:val="none" w:sz="0" w:space="0" w:color="auto"/>
          </w:divBdr>
          <w:divsChild>
            <w:div w:id="959074621">
              <w:marLeft w:val="0"/>
              <w:marRight w:val="0"/>
              <w:marTop w:val="0"/>
              <w:marBottom w:val="0"/>
              <w:divBdr>
                <w:top w:val="none" w:sz="0" w:space="0" w:color="auto"/>
                <w:left w:val="none" w:sz="0" w:space="0" w:color="auto"/>
                <w:bottom w:val="none" w:sz="0" w:space="0" w:color="auto"/>
                <w:right w:val="none" w:sz="0" w:space="0" w:color="auto"/>
              </w:divBdr>
            </w:div>
          </w:divsChild>
        </w:div>
        <w:div w:id="101153276">
          <w:marLeft w:val="0"/>
          <w:marRight w:val="0"/>
          <w:marTop w:val="0"/>
          <w:marBottom w:val="0"/>
          <w:divBdr>
            <w:top w:val="none" w:sz="0" w:space="0" w:color="auto"/>
            <w:left w:val="none" w:sz="0" w:space="0" w:color="auto"/>
            <w:bottom w:val="none" w:sz="0" w:space="0" w:color="auto"/>
            <w:right w:val="none" w:sz="0" w:space="0" w:color="auto"/>
          </w:divBdr>
          <w:divsChild>
            <w:div w:id="1562331044">
              <w:marLeft w:val="0"/>
              <w:marRight w:val="0"/>
              <w:marTop w:val="0"/>
              <w:marBottom w:val="0"/>
              <w:divBdr>
                <w:top w:val="none" w:sz="0" w:space="0" w:color="auto"/>
                <w:left w:val="none" w:sz="0" w:space="0" w:color="auto"/>
                <w:bottom w:val="none" w:sz="0" w:space="0" w:color="auto"/>
                <w:right w:val="none" w:sz="0" w:space="0" w:color="auto"/>
              </w:divBdr>
            </w:div>
          </w:divsChild>
        </w:div>
        <w:div w:id="491063678">
          <w:marLeft w:val="0"/>
          <w:marRight w:val="0"/>
          <w:marTop w:val="0"/>
          <w:marBottom w:val="0"/>
          <w:divBdr>
            <w:top w:val="none" w:sz="0" w:space="0" w:color="auto"/>
            <w:left w:val="none" w:sz="0" w:space="0" w:color="auto"/>
            <w:bottom w:val="none" w:sz="0" w:space="0" w:color="auto"/>
            <w:right w:val="none" w:sz="0" w:space="0" w:color="auto"/>
          </w:divBdr>
          <w:divsChild>
            <w:div w:id="1831367779">
              <w:marLeft w:val="0"/>
              <w:marRight w:val="0"/>
              <w:marTop w:val="0"/>
              <w:marBottom w:val="0"/>
              <w:divBdr>
                <w:top w:val="none" w:sz="0" w:space="0" w:color="auto"/>
                <w:left w:val="none" w:sz="0" w:space="0" w:color="auto"/>
                <w:bottom w:val="none" w:sz="0" w:space="0" w:color="auto"/>
                <w:right w:val="none" w:sz="0" w:space="0" w:color="auto"/>
              </w:divBdr>
            </w:div>
          </w:divsChild>
        </w:div>
        <w:div w:id="594167607">
          <w:marLeft w:val="0"/>
          <w:marRight w:val="0"/>
          <w:marTop w:val="0"/>
          <w:marBottom w:val="0"/>
          <w:divBdr>
            <w:top w:val="none" w:sz="0" w:space="0" w:color="auto"/>
            <w:left w:val="none" w:sz="0" w:space="0" w:color="auto"/>
            <w:bottom w:val="none" w:sz="0" w:space="0" w:color="auto"/>
            <w:right w:val="none" w:sz="0" w:space="0" w:color="auto"/>
          </w:divBdr>
          <w:divsChild>
            <w:div w:id="903757059">
              <w:marLeft w:val="0"/>
              <w:marRight w:val="0"/>
              <w:marTop w:val="0"/>
              <w:marBottom w:val="0"/>
              <w:divBdr>
                <w:top w:val="none" w:sz="0" w:space="0" w:color="auto"/>
                <w:left w:val="none" w:sz="0" w:space="0" w:color="auto"/>
                <w:bottom w:val="none" w:sz="0" w:space="0" w:color="auto"/>
                <w:right w:val="none" w:sz="0" w:space="0" w:color="auto"/>
              </w:divBdr>
            </w:div>
          </w:divsChild>
        </w:div>
        <w:div w:id="1272972177">
          <w:marLeft w:val="0"/>
          <w:marRight w:val="0"/>
          <w:marTop w:val="0"/>
          <w:marBottom w:val="0"/>
          <w:divBdr>
            <w:top w:val="none" w:sz="0" w:space="0" w:color="auto"/>
            <w:left w:val="none" w:sz="0" w:space="0" w:color="auto"/>
            <w:bottom w:val="none" w:sz="0" w:space="0" w:color="auto"/>
            <w:right w:val="none" w:sz="0" w:space="0" w:color="auto"/>
          </w:divBdr>
          <w:divsChild>
            <w:div w:id="395278817">
              <w:marLeft w:val="0"/>
              <w:marRight w:val="0"/>
              <w:marTop w:val="0"/>
              <w:marBottom w:val="0"/>
              <w:divBdr>
                <w:top w:val="none" w:sz="0" w:space="0" w:color="auto"/>
                <w:left w:val="none" w:sz="0" w:space="0" w:color="auto"/>
                <w:bottom w:val="none" w:sz="0" w:space="0" w:color="auto"/>
                <w:right w:val="none" w:sz="0" w:space="0" w:color="auto"/>
              </w:divBdr>
            </w:div>
          </w:divsChild>
        </w:div>
        <w:div w:id="456414168">
          <w:marLeft w:val="0"/>
          <w:marRight w:val="0"/>
          <w:marTop w:val="0"/>
          <w:marBottom w:val="0"/>
          <w:divBdr>
            <w:top w:val="none" w:sz="0" w:space="0" w:color="auto"/>
            <w:left w:val="none" w:sz="0" w:space="0" w:color="auto"/>
            <w:bottom w:val="none" w:sz="0" w:space="0" w:color="auto"/>
            <w:right w:val="none" w:sz="0" w:space="0" w:color="auto"/>
          </w:divBdr>
          <w:divsChild>
            <w:div w:id="1348677749">
              <w:marLeft w:val="0"/>
              <w:marRight w:val="0"/>
              <w:marTop w:val="0"/>
              <w:marBottom w:val="0"/>
              <w:divBdr>
                <w:top w:val="none" w:sz="0" w:space="0" w:color="auto"/>
                <w:left w:val="none" w:sz="0" w:space="0" w:color="auto"/>
                <w:bottom w:val="none" w:sz="0" w:space="0" w:color="auto"/>
                <w:right w:val="none" w:sz="0" w:space="0" w:color="auto"/>
              </w:divBdr>
            </w:div>
          </w:divsChild>
        </w:div>
        <w:div w:id="2903029">
          <w:marLeft w:val="0"/>
          <w:marRight w:val="0"/>
          <w:marTop w:val="0"/>
          <w:marBottom w:val="0"/>
          <w:divBdr>
            <w:top w:val="none" w:sz="0" w:space="0" w:color="auto"/>
            <w:left w:val="none" w:sz="0" w:space="0" w:color="auto"/>
            <w:bottom w:val="none" w:sz="0" w:space="0" w:color="auto"/>
            <w:right w:val="none" w:sz="0" w:space="0" w:color="auto"/>
          </w:divBdr>
          <w:divsChild>
            <w:div w:id="609121832">
              <w:marLeft w:val="0"/>
              <w:marRight w:val="0"/>
              <w:marTop w:val="0"/>
              <w:marBottom w:val="0"/>
              <w:divBdr>
                <w:top w:val="none" w:sz="0" w:space="0" w:color="auto"/>
                <w:left w:val="none" w:sz="0" w:space="0" w:color="auto"/>
                <w:bottom w:val="none" w:sz="0" w:space="0" w:color="auto"/>
                <w:right w:val="none" w:sz="0" w:space="0" w:color="auto"/>
              </w:divBdr>
            </w:div>
          </w:divsChild>
        </w:div>
        <w:div w:id="2041928906">
          <w:marLeft w:val="0"/>
          <w:marRight w:val="0"/>
          <w:marTop w:val="0"/>
          <w:marBottom w:val="0"/>
          <w:divBdr>
            <w:top w:val="none" w:sz="0" w:space="0" w:color="auto"/>
            <w:left w:val="none" w:sz="0" w:space="0" w:color="auto"/>
            <w:bottom w:val="none" w:sz="0" w:space="0" w:color="auto"/>
            <w:right w:val="none" w:sz="0" w:space="0" w:color="auto"/>
          </w:divBdr>
          <w:divsChild>
            <w:div w:id="223612482">
              <w:marLeft w:val="0"/>
              <w:marRight w:val="0"/>
              <w:marTop w:val="0"/>
              <w:marBottom w:val="0"/>
              <w:divBdr>
                <w:top w:val="none" w:sz="0" w:space="0" w:color="auto"/>
                <w:left w:val="none" w:sz="0" w:space="0" w:color="auto"/>
                <w:bottom w:val="none" w:sz="0" w:space="0" w:color="auto"/>
                <w:right w:val="none" w:sz="0" w:space="0" w:color="auto"/>
              </w:divBdr>
            </w:div>
          </w:divsChild>
        </w:div>
        <w:div w:id="1316110210">
          <w:marLeft w:val="0"/>
          <w:marRight w:val="0"/>
          <w:marTop w:val="0"/>
          <w:marBottom w:val="0"/>
          <w:divBdr>
            <w:top w:val="none" w:sz="0" w:space="0" w:color="auto"/>
            <w:left w:val="none" w:sz="0" w:space="0" w:color="auto"/>
            <w:bottom w:val="none" w:sz="0" w:space="0" w:color="auto"/>
            <w:right w:val="none" w:sz="0" w:space="0" w:color="auto"/>
          </w:divBdr>
          <w:divsChild>
            <w:div w:id="1652445852">
              <w:marLeft w:val="0"/>
              <w:marRight w:val="0"/>
              <w:marTop w:val="0"/>
              <w:marBottom w:val="0"/>
              <w:divBdr>
                <w:top w:val="none" w:sz="0" w:space="0" w:color="auto"/>
                <w:left w:val="none" w:sz="0" w:space="0" w:color="auto"/>
                <w:bottom w:val="none" w:sz="0" w:space="0" w:color="auto"/>
                <w:right w:val="none" w:sz="0" w:space="0" w:color="auto"/>
              </w:divBdr>
            </w:div>
          </w:divsChild>
        </w:div>
        <w:div w:id="45641950">
          <w:marLeft w:val="0"/>
          <w:marRight w:val="0"/>
          <w:marTop w:val="0"/>
          <w:marBottom w:val="0"/>
          <w:divBdr>
            <w:top w:val="none" w:sz="0" w:space="0" w:color="auto"/>
            <w:left w:val="none" w:sz="0" w:space="0" w:color="auto"/>
            <w:bottom w:val="none" w:sz="0" w:space="0" w:color="auto"/>
            <w:right w:val="none" w:sz="0" w:space="0" w:color="auto"/>
          </w:divBdr>
          <w:divsChild>
            <w:div w:id="1808736555">
              <w:marLeft w:val="0"/>
              <w:marRight w:val="0"/>
              <w:marTop w:val="0"/>
              <w:marBottom w:val="0"/>
              <w:divBdr>
                <w:top w:val="none" w:sz="0" w:space="0" w:color="auto"/>
                <w:left w:val="none" w:sz="0" w:space="0" w:color="auto"/>
                <w:bottom w:val="none" w:sz="0" w:space="0" w:color="auto"/>
                <w:right w:val="none" w:sz="0" w:space="0" w:color="auto"/>
              </w:divBdr>
            </w:div>
          </w:divsChild>
        </w:div>
        <w:div w:id="2026399743">
          <w:marLeft w:val="0"/>
          <w:marRight w:val="0"/>
          <w:marTop w:val="0"/>
          <w:marBottom w:val="0"/>
          <w:divBdr>
            <w:top w:val="none" w:sz="0" w:space="0" w:color="auto"/>
            <w:left w:val="none" w:sz="0" w:space="0" w:color="auto"/>
            <w:bottom w:val="none" w:sz="0" w:space="0" w:color="auto"/>
            <w:right w:val="none" w:sz="0" w:space="0" w:color="auto"/>
          </w:divBdr>
          <w:divsChild>
            <w:div w:id="572815538">
              <w:marLeft w:val="0"/>
              <w:marRight w:val="0"/>
              <w:marTop w:val="0"/>
              <w:marBottom w:val="0"/>
              <w:divBdr>
                <w:top w:val="none" w:sz="0" w:space="0" w:color="auto"/>
                <w:left w:val="none" w:sz="0" w:space="0" w:color="auto"/>
                <w:bottom w:val="none" w:sz="0" w:space="0" w:color="auto"/>
                <w:right w:val="none" w:sz="0" w:space="0" w:color="auto"/>
              </w:divBdr>
            </w:div>
          </w:divsChild>
        </w:div>
        <w:div w:id="1223826778">
          <w:marLeft w:val="0"/>
          <w:marRight w:val="0"/>
          <w:marTop w:val="0"/>
          <w:marBottom w:val="0"/>
          <w:divBdr>
            <w:top w:val="none" w:sz="0" w:space="0" w:color="auto"/>
            <w:left w:val="none" w:sz="0" w:space="0" w:color="auto"/>
            <w:bottom w:val="none" w:sz="0" w:space="0" w:color="auto"/>
            <w:right w:val="none" w:sz="0" w:space="0" w:color="auto"/>
          </w:divBdr>
          <w:divsChild>
            <w:div w:id="898511831">
              <w:marLeft w:val="0"/>
              <w:marRight w:val="0"/>
              <w:marTop w:val="0"/>
              <w:marBottom w:val="0"/>
              <w:divBdr>
                <w:top w:val="none" w:sz="0" w:space="0" w:color="auto"/>
                <w:left w:val="none" w:sz="0" w:space="0" w:color="auto"/>
                <w:bottom w:val="none" w:sz="0" w:space="0" w:color="auto"/>
                <w:right w:val="none" w:sz="0" w:space="0" w:color="auto"/>
              </w:divBdr>
            </w:div>
          </w:divsChild>
        </w:div>
        <w:div w:id="1968924578">
          <w:marLeft w:val="0"/>
          <w:marRight w:val="0"/>
          <w:marTop w:val="0"/>
          <w:marBottom w:val="0"/>
          <w:divBdr>
            <w:top w:val="none" w:sz="0" w:space="0" w:color="auto"/>
            <w:left w:val="none" w:sz="0" w:space="0" w:color="auto"/>
            <w:bottom w:val="none" w:sz="0" w:space="0" w:color="auto"/>
            <w:right w:val="none" w:sz="0" w:space="0" w:color="auto"/>
          </w:divBdr>
          <w:divsChild>
            <w:div w:id="607934727">
              <w:marLeft w:val="0"/>
              <w:marRight w:val="0"/>
              <w:marTop w:val="0"/>
              <w:marBottom w:val="0"/>
              <w:divBdr>
                <w:top w:val="none" w:sz="0" w:space="0" w:color="auto"/>
                <w:left w:val="none" w:sz="0" w:space="0" w:color="auto"/>
                <w:bottom w:val="none" w:sz="0" w:space="0" w:color="auto"/>
                <w:right w:val="none" w:sz="0" w:space="0" w:color="auto"/>
              </w:divBdr>
            </w:div>
          </w:divsChild>
        </w:div>
        <w:div w:id="1197163212">
          <w:marLeft w:val="0"/>
          <w:marRight w:val="0"/>
          <w:marTop w:val="0"/>
          <w:marBottom w:val="0"/>
          <w:divBdr>
            <w:top w:val="none" w:sz="0" w:space="0" w:color="auto"/>
            <w:left w:val="none" w:sz="0" w:space="0" w:color="auto"/>
            <w:bottom w:val="none" w:sz="0" w:space="0" w:color="auto"/>
            <w:right w:val="none" w:sz="0" w:space="0" w:color="auto"/>
          </w:divBdr>
          <w:divsChild>
            <w:div w:id="1488982412">
              <w:marLeft w:val="0"/>
              <w:marRight w:val="0"/>
              <w:marTop w:val="0"/>
              <w:marBottom w:val="0"/>
              <w:divBdr>
                <w:top w:val="none" w:sz="0" w:space="0" w:color="auto"/>
                <w:left w:val="none" w:sz="0" w:space="0" w:color="auto"/>
                <w:bottom w:val="none" w:sz="0" w:space="0" w:color="auto"/>
                <w:right w:val="none" w:sz="0" w:space="0" w:color="auto"/>
              </w:divBdr>
            </w:div>
          </w:divsChild>
        </w:div>
        <w:div w:id="858349505">
          <w:marLeft w:val="0"/>
          <w:marRight w:val="0"/>
          <w:marTop w:val="0"/>
          <w:marBottom w:val="0"/>
          <w:divBdr>
            <w:top w:val="none" w:sz="0" w:space="0" w:color="auto"/>
            <w:left w:val="none" w:sz="0" w:space="0" w:color="auto"/>
            <w:bottom w:val="none" w:sz="0" w:space="0" w:color="auto"/>
            <w:right w:val="none" w:sz="0" w:space="0" w:color="auto"/>
          </w:divBdr>
          <w:divsChild>
            <w:div w:id="389839803">
              <w:marLeft w:val="0"/>
              <w:marRight w:val="0"/>
              <w:marTop w:val="0"/>
              <w:marBottom w:val="0"/>
              <w:divBdr>
                <w:top w:val="none" w:sz="0" w:space="0" w:color="auto"/>
                <w:left w:val="none" w:sz="0" w:space="0" w:color="auto"/>
                <w:bottom w:val="none" w:sz="0" w:space="0" w:color="auto"/>
                <w:right w:val="none" w:sz="0" w:space="0" w:color="auto"/>
              </w:divBdr>
            </w:div>
            <w:div w:id="1754398831">
              <w:marLeft w:val="0"/>
              <w:marRight w:val="0"/>
              <w:marTop w:val="0"/>
              <w:marBottom w:val="0"/>
              <w:divBdr>
                <w:top w:val="none" w:sz="0" w:space="0" w:color="auto"/>
                <w:left w:val="none" w:sz="0" w:space="0" w:color="auto"/>
                <w:bottom w:val="none" w:sz="0" w:space="0" w:color="auto"/>
                <w:right w:val="none" w:sz="0" w:space="0" w:color="auto"/>
              </w:divBdr>
            </w:div>
          </w:divsChild>
        </w:div>
        <w:div w:id="754861627">
          <w:marLeft w:val="0"/>
          <w:marRight w:val="0"/>
          <w:marTop w:val="0"/>
          <w:marBottom w:val="0"/>
          <w:divBdr>
            <w:top w:val="none" w:sz="0" w:space="0" w:color="auto"/>
            <w:left w:val="none" w:sz="0" w:space="0" w:color="auto"/>
            <w:bottom w:val="none" w:sz="0" w:space="0" w:color="auto"/>
            <w:right w:val="none" w:sz="0" w:space="0" w:color="auto"/>
          </w:divBdr>
          <w:divsChild>
            <w:div w:id="395398611">
              <w:marLeft w:val="0"/>
              <w:marRight w:val="0"/>
              <w:marTop w:val="0"/>
              <w:marBottom w:val="0"/>
              <w:divBdr>
                <w:top w:val="none" w:sz="0" w:space="0" w:color="auto"/>
                <w:left w:val="none" w:sz="0" w:space="0" w:color="auto"/>
                <w:bottom w:val="none" w:sz="0" w:space="0" w:color="auto"/>
                <w:right w:val="none" w:sz="0" w:space="0" w:color="auto"/>
              </w:divBdr>
            </w:div>
          </w:divsChild>
        </w:div>
        <w:div w:id="331375943">
          <w:marLeft w:val="0"/>
          <w:marRight w:val="0"/>
          <w:marTop w:val="0"/>
          <w:marBottom w:val="0"/>
          <w:divBdr>
            <w:top w:val="none" w:sz="0" w:space="0" w:color="auto"/>
            <w:left w:val="none" w:sz="0" w:space="0" w:color="auto"/>
            <w:bottom w:val="none" w:sz="0" w:space="0" w:color="auto"/>
            <w:right w:val="none" w:sz="0" w:space="0" w:color="auto"/>
          </w:divBdr>
          <w:divsChild>
            <w:div w:id="1379009056">
              <w:marLeft w:val="0"/>
              <w:marRight w:val="0"/>
              <w:marTop w:val="0"/>
              <w:marBottom w:val="0"/>
              <w:divBdr>
                <w:top w:val="none" w:sz="0" w:space="0" w:color="auto"/>
                <w:left w:val="none" w:sz="0" w:space="0" w:color="auto"/>
                <w:bottom w:val="none" w:sz="0" w:space="0" w:color="auto"/>
                <w:right w:val="none" w:sz="0" w:space="0" w:color="auto"/>
              </w:divBdr>
            </w:div>
          </w:divsChild>
        </w:div>
        <w:div w:id="699282398">
          <w:marLeft w:val="0"/>
          <w:marRight w:val="0"/>
          <w:marTop w:val="0"/>
          <w:marBottom w:val="0"/>
          <w:divBdr>
            <w:top w:val="none" w:sz="0" w:space="0" w:color="auto"/>
            <w:left w:val="none" w:sz="0" w:space="0" w:color="auto"/>
            <w:bottom w:val="none" w:sz="0" w:space="0" w:color="auto"/>
            <w:right w:val="none" w:sz="0" w:space="0" w:color="auto"/>
          </w:divBdr>
          <w:divsChild>
            <w:div w:id="1944069310">
              <w:marLeft w:val="0"/>
              <w:marRight w:val="0"/>
              <w:marTop w:val="0"/>
              <w:marBottom w:val="0"/>
              <w:divBdr>
                <w:top w:val="none" w:sz="0" w:space="0" w:color="auto"/>
                <w:left w:val="none" w:sz="0" w:space="0" w:color="auto"/>
                <w:bottom w:val="none" w:sz="0" w:space="0" w:color="auto"/>
                <w:right w:val="none" w:sz="0" w:space="0" w:color="auto"/>
              </w:divBdr>
            </w:div>
          </w:divsChild>
        </w:div>
        <w:div w:id="1646004726">
          <w:marLeft w:val="0"/>
          <w:marRight w:val="0"/>
          <w:marTop w:val="0"/>
          <w:marBottom w:val="0"/>
          <w:divBdr>
            <w:top w:val="none" w:sz="0" w:space="0" w:color="auto"/>
            <w:left w:val="none" w:sz="0" w:space="0" w:color="auto"/>
            <w:bottom w:val="none" w:sz="0" w:space="0" w:color="auto"/>
            <w:right w:val="none" w:sz="0" w:space="0" w:color="auto"/>
          </w:divBdr>
          <w:divsChild>
            <w:div w:id="1891455881">
              <w:marLeft w:val="0"/>
              <w:marRight w:val="0"/>
              <w:marTop w:val="0"/>
              <w:marBottom w:val="0"/>
              <w:divBdr>
                <w:top w:val="none" w:sz="0" w:space="0" w:color="auto"/>
                <w:left w:val="none" w:sz="0" w:space="0" w:color="auto"/>
                <w:bottom w:val="none" w:sz="0" w:space="0" w:color="auto"/>
                <w:right w:val="none" w:sz="0" w:space="0" w:color="auto"/>
              </w:divBdr>
            </w:div>
          </w:divsChild>
        </w:div>
        <w:div w:id="57363879">
          <w:marLeft w:val="0"/>
          <w:marRight w:val="0"/>
          <w:marTop w:val="0"/>
          <w:marBottom w:val="0"/>
          <w:divBdr>
            <w:top w:val="none" w:sz="0" w:space="0" w:color="auto"/>
            <w:left w:val="none" w:sz="0" w:space="0" w:color="auto"/>
            <w:bottom w:val="none" w:sz="0" w:space="0" w:color="auto"/>
            <w:right w:val="none" w:sz="0" w:space="0" w:color="auto"/>
          </w:divBdr>
          <w:divsChild>
            <w:div w:id="908811280">
              <w:marLeft w:val="0"/>
              <w:marRight w:val="0"/>
              <w:marTop w:val="0"/>
              <w:marBottom w:val="0"/>
              <w:divBdr>
                <w:top w:val="none" w:sz="0" w:space="0" w:color="auto"/>
                <w:left w:val="none" w:sz="0" w:space="0" w:color="auto"/>
                <w:bottom w:val="none" w:sz="0" w:space="0" w:color="auto"/>
                <w:right w:val="none" w:sz="0" w:space="0" w:color="auto"/>
              </w:divBdr>
            </w:div>
          </w:divsChild>
        </w:div>
        <w:div w:id="554314441">
          <w:marLeft w:val="0"/>
          <w:marRight w:val="0"/>
          <w:marTop w:val="0"/>
          <w:marBottom w:val="0"/>
          <w:divBdr>
            <w:top w:val="none" w:sz="0" w:space="0" w:color="auto"/>
            <w:left w:val="none" w:sz="0" w:space="0" w:color="auto"/>
            <w:bottom w:val="none" w:sz="0" w:space="0" w:color="auto"/>
            <w:right w:val="none" w:sz="0" w:space="0" w:color="auto"/>
          </w:divBdr>
          <w:divsChild>
            <w:div w:id="688412482">
              <w:marLeft w:val="0"/>
              <w:marRight w:val="0"/>
              <w:marTop w:val="0"/>
              <w:marBottom w:val="0"/>
              <w:divBdr>
                <w:top w:val="none" w:sz="0" w:space="0" w:color="auto"/>
                <w:left w:val="none" w:sz="0" w:space="0" w:color="auto"/>
                <w:bottom w:val="none" w:sz="0" w:space="0" w:color="auto"/>
                <w:right w:val="none" w:sz="0" w:space="0" w:color="auto"/>
              </w:divBdr>
            </w:div>
          </w:divsChild>
        </w:div>
        <w:div w:id="2101026140">
          <w:marLeft w:val="0"/>
          <w:marRight w:val="0"/>
          <w:marTop w:val="0"/>
          <w:marBottom w:val="0"/>
          <w:divBdr>
            <w:top w:val="none" w:sz="0" w:space="0" w:color="auto"/>
            <w:left w:val="none" w:sz="0" w:space="0" w:color="auto"/>
            <w:bottom w:val="none" w:sz="0" w:space="0" w:color="auto"/>
            <w:right w:val="none" w:sz="0" w:space="0" w:color="auto"/>
          </w:divBdr>
          <w:divsChild>
            <w:div w:id="1818843446">
              <w:marLeft w:val="0"/>
              <w:marRight w:val="0"/>
              <w:marTop w:val="0"/>
              <w:marBottom w:val="0"/>
              <w:divBdr>
                <w:top w:val="none" w:sz="0" w:space="0" w:color="auto"/>
                <w:left w:val="none" w:sz="0" w:space="0" w:color="auto"/>
                <w:bottom w:val="none" w:sz="0" w:space="0" w:color="auto"/>
                <w:right w:val="none" w:sz="0" w:space="0" w:color="auto"/>
              </w:divBdr>
            </w:div>
          </w:divsChild>
        </w:div>
        <w:div w:id="502739213">
          <w:marLeft w:val="0"/>
          <w:marRight w:val="0"/>
          <w:marTop w:val="0"/>
          <w:marBottom w:val="0"/>
          <w:divBdr>
            <w:top w:val="none" w:sz="0" w:space="0" w:color="auto"/>
            <w:left w:val="none" w:sz="0" w:space="0" w:color="auto"/>
            <w:bottom w:val="none" w:sz="0" w:space="0" w:color="auto"/>
            <w:right w:val="none" w:sz="0" w:space="0" w:color="auto"/>
          </w:divBdr>
          <w:divsChild>
            <w:div w:id="1842086192">
              <w:marLeft w:val="0"/>
              <w:marRight w:val="0"/>
              <w:marTop w:val="0"/>
              <w:marBottom w:val="0"/>
              <w:divBdr>
                <w:top w:val="none" w:sz="0" w:space="0" w:color="auto"/>
                <w:left w:val="none" w:sz="0" w:space="0" w:color="auto"/>
                <w:bottom w:val="none" w:sz="0" w:space="0" w:color="auto"/>
                <w:right w:val="none" w:sz="0" w:space="0" w:color="auto"/>
              </w:divBdr>
            </w:div>
          </w:divsChild>
        </w:div>
        <w:div w:id="405420759">
          <w:marLeft w:val="0"/>
          <w:marRight w:val="0"/>
          <w:marTop w:val="0"/>
          <w:marBottom w:val="0"/>
          <w:divBdr>
            <w:top w:val="none" w:sz="0" w:space="0" w:color="auto"/>
            <w:left w:val="none" w:sz="0" w:space="0" w:color="auto"/>
            <w:bottom w:val="none" w:sz="0" w:space="0" w:color="auto"/>
            <w:right w:val="none" w:sz="0" w:space="0" w:color="auto"/>
          </w:divBdr>
          <w:divsChild>
            <w:div w:id="1768694417">
              <w:marLeft w:val="0"/>
              <w:marRight w:val="0"/>
              <w:marTop w:val="0"/>
              <w:marBottom w:val="0"/>
              <w:divBdr>
                <w:top w:val="none" w:sz="0" w:space="0" w:color="auto"/>
                <w:left w:val="none" w:sz="0" w:space="0" w:color="auto"/>
                <w:bottom w:val="none" w:sz="0" w:space="0" w:color="auto"/>
                <w:right w:val="none" w:sz="0" w:space="0" w:color="auto"/>
              </w:divBdr>
            </w:div>
          </w:divsChild>
        </w:div>
        <w:div w:id="1890876989">
          <w:marLeft w:val="0"/>
          <w:marRight w:val="0"/>
          <w:marTop w:val="0"/>
          <w:marBottom w:val="0"/>
          <w:divBdr>
            <w:top w:val="none" w:sz="0" w:space="0" w:color="auto"/>
            <w:left w:val="none" w:sz="0" w:space="0" w:color="auto"/>
            <w:bottom w:val="none" w:sz="0" w:space="0" w:color="auto"/>
            <w:right w:val="none" w:sz="0" w:space="0" w:color="auto"/>
          </w:divBdr>
          <w:divsChild>
            <w:div w:id="1637837124">
              <w:marLeft w:val="0"/>
              <w:marRight w:val="0"/>
              <w:marTop w:val="0"/>
              <w:marBottom w:val="0"/>
              <w:divBdr>
                <w:top w:val="none" w:sz="0" w:space="0" w:color="auto"/>
                <w:left w:val="none" w:sz="0" w:space="0" w:color="auto"/>
                <w:bottom w:val="none" w:sz="0" w:space="0" w:color="auto"/>
                <w:right w:val="none" w:sz="0" w:space="0" w:color="auto"/>
              </w:divBdr>
            </w:div>
          </w:divsChild>
        </w:div>
        <w:div w:id="2018772473">
          <w:marLeft w:val="0"/>
          <w:marRight w:val="0"/>
          <w:marTop w:val="0"/>
          <w:marBottom w:val="0"/>
          <w:divBdr>
            <w:top w:val="none" w:sz="0" w:space="0" w:color="auto"/>
            <w:left w:val="none" w:sz="0" w:space="0" w:color="auto"/>
            <w:bottom w:val="none" w:sz="0" w:space="0" w:color="auto"/>
            <w:right w:val="none" w:sz="0" w:space="0" w:color="auto"/>
          </w:divBdr>
          <w:divsChild>
            <w:div w:id="296910166">
              <w:marLeft w:val="0"/>
              <w:marRight w:val="0"/>
              <w:marTop w:val="0"/>
              <w:marBottom w:val="0"/>
              <w:divBdr>
                <w:top w:val="none" w:sz="0" w:space="0" w:color="auto"/>
                <w:left w:val="none" w:sz="0" w:space="0" w:color="auto"/>
                <w:bottom w:val="none" w:sz="0" w:space="0" w:color="auto"/>
                <w:right w:val="none" w:sz="0" w:space="0" w:color="auto"/>
              </w:divBdr>
            </w:div>
          </w:divsChild>
        </w:div>
        <w:div w:id="1934433733">
          <w:marLeft w:val="0"/>
          <w:marRight w:val="0"/>
          <w:marTop w:val="0"/>
          <w:marBottom w:val="0"/>
          <w:divBdr>
            <w:top w:val="none" w:sz="0" w:space="0" w:color="auto"/>
            <w:left w:val="none" w:sz="0" w:space="0" w:color="auto"/>
            <w:bottom w:val="none" w:sz="0" w:space="0" w:color="auto"/>
            <w:right w:val="none" w:sz="0" w:space="0" w:color="auto"/>
          </w:divBdr>
          <w:divsChild>
            <w:div w:id="664481988">
              <w:marLeft w:val="0"/>
              <w:marRight w:val="0"/>
              <w:marTop w:val="0"/>
              <w:marBottom w:val="0"/>
              <w:divBdr>
                <w:top w:val="none" w:sz="0" w:space="0" w:color="auto"/>
                <w:left w:val="none" w:sz="0" w:space="0" w:color="auto"/>
                <w:bottom w:val="none" w:sz="0" w:space="0" w:color="auto"/>
                <w:right w:val="none" w:sz="0" w:space="0" w:color="auto"/>
              </w:divBdr>
            </w:div>
          </w:divsChild>
        </w:div>
        <w:div w:id="226958521">
          <w:marLeft w:val="0"/>
          <w:marRight w:val="0"/>
          <w:marTop w:val="0"/>
          <w:marBottom w:val="0"/>
          <w:divBdr>
            <w:top w:val="none" w:sz="0" w:space="0" w:color="auto"/>
            <w:left w:val="none" w:sz="0" w:space="0" w:color="auto"/>
            <w:bottom w:val="none" w:sz="0" w:space="0" w:color="auto"/>
            <w:right w:val="none" w:sz="0" w:space="0" w:color="auto"/>
          </w:divBdr>
          <w:divsChild>
            <w:div w:id="517741650">
              <w:marLeft w:val="0"/>
              <w:marRight w:val="0"/>
              <w:marTop w:val="0"/>
              <w:marBottom w:val="0"/>
              <w:divBdr>
                <w:top w:val="none" w:sz="0" w:space="0" w:color="auto"/>
                <w:left w:val="none" w:sz="0" w:space="0" w:color="auto"/>
                <w:bottom w:val="none" w:sz="0" w:space="0" w:color="auto"/>
                <w:right w:val="none" w:sz="0" w:space="0" w:color="auto"/>
              </w:divBdr>
            </w:div>
          </w:divsChild>
        </w:div>
        <w:div w:id="787359231">
          <w:marLeft w:val="0"/>
          <w:marRight w:val="0"/>
          <w:marTop w:val="0"/>
          <w:marBottom w:val="0"/>
          <w:divBdr>
            <w:top w:val="none" w:sz="0" w:space="0" w:color="auto"/>
            <w:left w:val="none" w:sz="0" w:space="0" w:color="auto"/>
            <w:bottom w:val="none" w:sz="0" w:space="0" w:color="auto"/>
            <w:right w:val="none" w:sz="0" w:space="0" w:color="auto"/>
          </w:divBdr>
          <w:divsChild>
            <w:div w:id="2083333531">
              <w:marLeft w:val="0"/>
              <w:marRight w:val="0"/>
              <w:marTop w:val="0"/>
              <w:marBottom w:val="0"/>
              <w:divBdr>
                <w:top w:val="none" w:sz="0" w:space="0" w:color="auto"/>
                <w:left w:val="none" w:sz="0" w:space="0" w:color="auto"/>
                <w:bottom w:val="none" w:sz="0" w:space="0" w:color="auto"/>
                <w:right w:val="none" w:sz="0" w:space="0" w:color="auto"/>
              </w:divBdr>
            </w:div>
          </w:divsChild>
        </w:div>
        <w:div w:id="2016105838">
          <w:marLeft w:val="0"/>
          <w:marRight w:val="0"/>
          <w:marTop w:val="0"/>
          <w:marBottom w:val="0"/>
          <w:divBdr>
            <w:top w:val="none" w:sz="0" w:space="0" w:color="auto"/>
            <w:left w:val="none" w:sz="0" w:space="0" w:color="auto"/>
            <w:bottom w:val="none" w:sz="0" w:space="0" w:color="auto"/>
            <w:right w:val="none" w:sz="0" w:space="0" w:color="auto"/>
          </w:divBdr>
          <w:divsChild>
            <w:div w:id="939490896">
              <w:marLeft w:val="0"/>
              <w:marRight w:val="0"/>
              <w:marTop w:val="0"/>
              <w:marBottom w:val="0"/>
              <w:divBdr>
                <w:top w:val="none" w:sz="0" w:space="0" w:color="auto"/>
                <w:left w:val="none" w:sz="0" w:space="0" w:color="auto"/>
                <w:bottom w:val="none" w:sz="0" w:space="0" w:color="auto"/>
                <w:right w:val="none" w:sz="0" w:space="0" w:color="auto"/>
              </w:divBdr>
            </w:div>
          </w:divsChild>
        </w:div>
        <w:div w:id="1012030664">
          <w:marLeft w:val="0"/>
          <w:marRight w:val="0"/>
          <w:marTop w:val="0"/>
          <w:marBottom w:val="0"/>
          <w:divBdr>
            <w:top w:val="none" w:sz="0" w:space="0" w:color="auto"/>
            <w:left w:val="none" w:sz="0" w:space="0" w:color="auto"/>
            <w:bottom w:val="none" w:sz="0" w:space="0" w:color="auto"/>
            <w:right w:val="none" w:sz="0" w:space="0" w:color="auto"/>
          </w:divBdr>
          <w:divsChild>
            <w:div w:id="2033217282">
              <w:marLeft w:val="0"/>
              <w:marRight w:val="0"/>
              <w:marTop w:val="0"/>
              <w:marBottom w:val="0"/>
              <w:divBdr>
                <w:top w:val="none" w:sz="0" w:space="0" w:color="auto"/>
                <w:left w:val="none" w:sz="0" w:space="0" w:color="auto"/>
                <w:bottom w:val="none" w:sz="0" w:space="0" w:color="auto"/>
                <w:right w:val="none" w:sz="0" w:space="0" w:color="auto"/>
              </w:divBdr>
            </w:div>
          </w:divsChild>
        </w:div>
        <w:div w:id="1460148196">
          <w:marLeft w:val="0"/>
          <w:marRight w:val="0"/>
          <w:marTop w:val="0"/>
          <w:marBottom w:val="0"/>
          <w:divBdr>
            <w:top w:val="none" w:sz="0" w:space="0" w:color="auto"/>
            <w:left w:val="none" w:sz="0" w:space="0" w:color="auto"/>
            <w:bottom w:val="none" w:sz="0" w:space="0" w:color="auto"/>
            <w:right w:val="none" w:sz="0" w:space="0" w:color="auto"/>
          </w:divBdr>
          <w:divsChild>
            <w:div w:id="231963786">
              <w:marLeft w:val="0"/>
              <w:marRight w:val="0"/>
              <w:marTop w:val="0"/>
              <w:marBottom w:val="0"/>
              <w:divBdr>
                <w:top w:val="none" w:sz="0" w:space="0" w:color="auto"/>
                <w:left w:val="none" w:sz="0" w:space="0" w:color="auto"/>
                <w:bottom w:val="none" w:sz="0" w:space="0" w:color="auto"/>
                <w:right w:val="none" w:sz="0" w:space="0" w:color="auto"/>
              </w:divBdr>
            </w:div>
          </w:divsChild>
        </w:div>
        <w:div w:id="585771896">
          <w:marLeft w:val="0"/>
          <w:marRight w:val="0"/>
          <w:marTop w:val="0"/>
          <w:marBottom w:val="0"/>
          <w:divBdr>
            <w:top w:val="none" w:sz="0" w:space="0" w:color="auto"/>
            <w:left w:val="none" w:sz="0" w:space="0" w:color="auto"/>
            <w:bottom w:val="none" w:sz="0" w:space="0" w:color="auto"/>
            <w:right w:val="none" w:sz="0" w:space="0" w:color="auto"/>
          </w:divBdr>
          <w:divsChild>
            <w:div w:id="217321070">
              <w:marLeft w:val="0"/>
              <w:marRight w:val="0"/>
              <w:marTop w:val="0"/>
              <w:marBottom w:val="0"/>
              <w:divBdr>
                <w:top w:val="none" w:sz="0" w:space="0" w:color="auto"/>
                <w:left w:val="none" w:sz="0" w:space="0" w:color="auto"/>
                <w:bottom w:val="none" w:sz="0" w:space="0" w:color="auto"/>
                <w:right w:val="none" w:sz="0" w:space="0" w:color="auto"/>
              </w:divBdr>
            </w:div>
          </w:divsChild>
        </w:div>
        <w:div w:id="769663204">
          <w:marLeft w:val="0"/>
          <w:marRight w:val="0"/>
          <w:marTop w:val="0"/>
          <w:marBottom w:val="0"/>
          <w:divBdr>
            <w:top w:val="none" w:sz="0" w:space="0" w:color="auto"/>
            <w:left w:val="none" w:sz="0" w:space="0" w:color="auto"/>
            <w:bottom w:val="none" w:sz="0" w:space="0" w:color="auto"/>
            <w:right w:val="none" w:sz="0" w:space="0" w:color="auto"/>
          </w:divBdr>
          <w:divsChild>
            <w:div w:id="579946312">
              <w:marLeft w:val="0"/>
              <w:marRight w:val="0"/>
              <w:marTop w:val="0"/>
              <w:marBottom w:val="0"/>
              <w:divBdr>
                <w:top w:val="none" w:sz="0" w:space="0" w:color="auto"/>
                <w:left w:val="none" w:sz="0" w:space="0" w:color="auto"/>
                <w:bottom w:val="none" w:sz="0" w:space="0" w:color="auto"/>
                <w:right w:val="none" w:sz="0" w:space="0" w:color="auto"/>
              </w:divBdr>
            </w:div>
          </w:divsChild>
        </w:div>
        <w:div w:id="1783332477">
          <w:marLeft w:val="0"/>
          <w:marRight w:val="0"/>
          <w:marTop w:val="0"/>
          <w:marBottom w:val="0"/>
          <w:divBdr>
            <w:top w:val="none" w:sz="0" w:space="0" w:color="auto"/>
            <w:left w:val="none" w:sz="0" w:space="0" w:color="auto"/>
            <w:bottom w:val="none" w:sz="0" w:space="0" w:color="auto"/>
            <w:right w:val="none" w:sz="0" w:space="0" w:color="auto"/>
          </w:divBdr>
          <w:divsChild>
            <w:div w:id="1819493987">
              <w:marLeft w:val="0"/>
              <w:marRight w:val="0"/>
              <w:marTop w:val="0"/>
              <w:marBottom w:val="0"/>
              <w:divBdr>
                <w:top w:val="none" w:sz="0" w:space="0" w:color="auto"/>
                <w:left w:val="none" w:sz="0" w:space="0" w:color="auto"/>
                <w:bottom w:val="none" w:sz="0" w:space="0" w:color="auto"/>
                <w:right w:val="none" w:sz="0" w:space="0" w:color="auto"/>
              </w:divBdr>
            </w:div>
          </w:divsChild>
        </w:div>
        <w:div w:id="1038242919">
          <w:marLeft w:val="0"/>
          <w:marRight w:val="0"/>
          <w:marTop w:val="0"/>
          <w:marBottom w:val="0"/>
          <w:divBdr>
            <w:top w:val="none" w:sz="0" w:space="0" w:color="auto"/>
            <w:left w:val="none" w:sz="0" w:space="0" w:color="auto"/>
            <w:bottom w:val="none" w:sz="0" w:space="0" w:color="auto"/>
            <w:right w:val="none" w:sz="0" w:space="0" w:color="auto"/>
          </w:divBdr>
          <w:divsChild>
            <w:div w:id="983318274">
              <w:marLeft w:val="0"/>
              <w:marRight w:val="0"/>
              <w:marTop w:val="0"/>
              <w:marBottom w:val="0"/>
              <w:divBdr>
                <w:top w:val="none" w:sz="0" w:space="0" w:color="auto"/>
                <w:left w:val="none" w:sz="0" w:space="0" w:color="auto"/>
                <w:bottom w:val="none" w:sz="0" w:space="0" w:color="auto"/>
                <w:right w:val="none" w:sz="0" w:space="0" w:color="auto"/>
              </w:divBdr>
            </w:div>
          </w:divsChild>
        </w:div>
        <w:div w:id="1505628879">
          <w:marLeft w:val="0"/>
          <w:marRight w:val="0"/>
          <w:marTop w:val="0"/>
          <w:marBottom w:val="0"/>
          <w:divBdr>
            <w:top w:val="none" w:sz="0" w:space="0" w:color="auto"/>
            <w:left w:val="none" w:sz="0" w:space="0" w:color="auto"/>
            <w:bottom w:val="none" w:sz="0" w:space="0" w:color="auto"/>
            <w:right w:val="none" w:sz="0" w:space="0" w:color="auto"/>
          </w:divBdr>
          <w:divsChild>
            <w:div w:id="556547128">
              <w:marLeft w:val="0"/>
              <w:marRight w:val="0"/>
              <w:marTop w:val="0"/>
              <w:marBottom w:val="0"/>
              <w:divBdr>
                <w:top w:val="none" w:sz="0" w:space="0" w:color="auto"/>
                <w:left w:val="none" w:sz="0" w:space="0" w:color="auto"/>
                <w:bottom w:val="none" w:sz="0" w:space="0" w:color="auto"/>
                <w:right w:val="none" w:sz="0" w:space="0" w:color="auto"/>
              </w:divBdr>
            </w:div>
          </w:divsChild>
        </w:div>
        <w:div w:id="1911191975">
          <w:marLeft w:val="0"/>
          <w:marRight w:val="0"/>
          <w:marTop w:val="0"/>
          <w:marBottom w:val="0"/>
          <w:divBdr>
            <w:top w:val="none" w:sz="0" w:space="0" w:color="auto"/>
            <w:left w:val="none" w:sz="0" w:space="0" w:color="auto"/>
            <w:bottom w:val="none" w:sz="0" w:space="0" w:color="auto"/>
            <w:right w:val="none" w:sz="0" w:space="0" w:color="auto"/>
          </w:divBdr>
          <w:divsChild>
            <w:div w:id="245114799">
              <w:marLeft w:val="0"/>
              <w:marRight w:val="0"/>
              <w:marTop w:val="0"/>
              <w:marBottom w:val="0"/>
              <w:divBdr>
                <w:top w:val="none" w:sz="0" w:space="0" w:color="auto"/>
                <w:left w:val="none" w:sz="0" w:space="0" w:color="auto"/>
                <w:bottom w:val="none" w:sz="0" w:space="0" w:color="auto"/>
                <w:right w:val="none" w:sz="0" w:space="0" w:color="auto"/>
              </w:divBdr>
            </w:div>
          </w:divsChild>
        </w:div>
        <w:div w:id="1321423491">
          <w:marLeft w:val="0"/>
          <w:marRight w:val="0"/>
          <w:marTop w:val="0"/>
          <w:marBottom w:val="0"/>
          <w:divBdr>
            <w:top w:val="none" w:sz="0" w:space="0" w:color="auto"/>
            <w:left w:val="none" w:sz="0" w:space="0" w:color="auto"/>
            <w:bottom w:val="none" w:sz="0" w:space="0" w:color="auto"/>
            <w:right w:val="none" w:sz="0" w:space="0" w:color="auto"/>
          </w:divBdr>
          <w:divsChild>
            <w:div w:id="751321608">
              <w:marLeft w:val="0"/>
              <w:marRight w:val="0"/>
              <w:marTop w:val="0"/>
              <w:marBottom w:val="0"/>
              <w:divBdr>
                <w:top w:val="none" w:sz="0" w:space="0" w:color="auto"/>
                <w:left w:val="none" w:sz="0" w:space="0" w:color="auto"/>
                <w:bottom w:val="none" w:sz="0" w:space="0" w:color="auto"/>
                <w:right w:val="none" w:sz="0" w:space="0" w:color="auto"/>
              </w:divBdr>
            </w:div>
          </w:divsChild>
        </w:div>
        <w:div w:id="1726104199">
          <w:marLeft w:val="0"/>
          <w:marRight w:val="0"/>
          <w:marTop w:val="0"/>
          <w:marBottom w:val="0"/>
          <w:divBdr>
            <w:top w:val="none" w:sz="0" w:space="0" w:color="auto"/>
            <w:left w:val="none" w:sz="0" w:space="0" w:color="auto"/>
            <w:bottom w:val="none" w:sz="0" w:space="0" w:color="auto"/>
            <w:right w:val="none" w:sz="0" w:space="0" w:color="auto"/>
          </w:divBdr>
          <w:divsChild>
            <w:div w:id="418020757">
              <w:marLeft w:val="0"/>
              <w:marRight w:val="0"/>
              <w:marTop w:val="0"/>
              <w:marBottom w:val="0"/>
              <w:divBdr>
                <w:top w:val="none" w:sz="0" w:space="0" w:color="auto"/>
                <w:left w:val="none" w:sz="0" w:space="0" w:color="auto"/>
                <w:bottom w:val="none" w:sz="0" w:space="0" w:color="auto"/>
                <w:right w:val="none" w:sz="0" w:space="0" w:color="auto"/>
              </w:divBdr>
            </w:div>
          </w:divsChild>
        </w:div>
        <w:div w:id="1965691725">
          <w:marLeft w:val="0"/>
          <w:marRight w:val="0"/>
          <w:marTop w:val="0"/>
          <w:marBottom w:val="0"/>
          <w:divBdr>
            <w:top w:val="none" w:sz="0" w:space="0" w:color="auto"/>
            <w:left w:val="none" w:sz="0" w:space="0" w:color="auto"/>
            <w:bottom w:val="none" w:sz="0" w:space="0" w:color="auto"/>
            <w:right w:val="none" w:sz="0" w:space="0" w:color="auto"/>
          </w:divBdr>
          <w:divsChild>
            <w:div w:id="1453208606">
              <w:marLeft w:val="0"/>
              <w:marRight w:val="0"/>
              <w:marTop w:val="0"/>
              <w:marBottom w:val="0"/>
              <w:divBdr>
                <w:top w:val="none" w:sz="0" w:space="0" w:color="auto"/>
                <w:left w:val="none" w:sz="0" w:space="0" w:color="auto"/>
                <w:bottom w:val="none" w:sz="0" w:space="0" w:color="auto"/>
                <w:right w:val="none" w:sz="0" w:space="0" w:color="auto"/>
              </w:divBdr>
            </w:div>
          </w:divsChild>
        </w:div>
        <w:div w:id="320087534">
          <w:marLeft w:val="0"/>
          <w:marRight w:val="0"/>
          <w:marTop w:val="0"/>
          <w:marBottom w:val="0"/>
          <w:divBdr>
            <w:top w:val="none" w:sz="0" w:space="0" w:color="auto"/>
            <w:left w:val="none" w:sz="0" w:space="0" w:color="auto"/>
            <w:bottom w:val="none" w:sz="0" w:space="0" w:color="auto"/>
            <w:right w:val="none" w:sz="0" w:space="0" w:color="auto"/>
          </w:divBdr>
          <w:divsChild>
            <w:div w:id="55052679">
              <w:marLeft w:val="0"/>
              <w:marRight w:val="0"/>
              <w:marTop w:val="0"/>
              <w:marBottom w:val="0"/>
              <w:divBdr>
                <w:top w:val="none" w:sz="0" w:space="0" w:color="auto"/>
                <w:left w:val="none" w:sz="0" w:space="0" w:color="auto"/>
                <w:bottom w:val="none" w:sz="0" w:space="0" w:color="auto"/>
                <w:right w:val="none" w:sz="0" w:space="0" w:color="auto"/>
              </w:divBdr>
            </w:div>
          </w:divsChild>
        </w:div>
        <w:div w:id="1992363362">
          <w:marLeft w:val="0"/>
          <w:marRight w:val="0"/>
          <w:marTop w:val="0"/>
          <w:marBottom w:val="0"/>
          <w:divBdr>
            <w:top w:val="none" w:sz="0" w:space="0" w:color="auto"/>
            <w:left w:val="none" w:sz="0" w:space="0" w:color="auto"/>
            <w:bottom w:val="none" w:sz="0" w:space="0" w:color="auto"/>
            <w:right w:val="none" w:sz="0" w:space="0" w:color="auto"/>
          </w:divBdr>
          <w:divsChild>
            <w:div w:id="623511656">
              <w:marLeft w:val="0"/>
              <w:marRight w:val="0"/>
              <w:marTop w:val="0"/>
              <w:marBottom w:val="0"/>
              <w:divBdr>
                <w:top w:val="none" w:sz="0" w:space="0" w:color="auto"/>
                <w:left w:val="none" w:sz="0" w:space="0" w:color="auto"/>
                <w:bottom w:val="none" w:sz="0" w:space="0" w:color="auto"/>
                <w:right w:val="none" w:sz="0" w:space="0" w:color="auto"/>
              </w:divBdr>
            </w:div>
          </w:divsChild>
        </w:div>
        <w:div w:id="1160775572">
          <w:marLeft w:val="0"/>
          <w:marRight w:val="0"/>
          <w:marTop w:val="0"/>
          <w:marBottom w:val="0"/>
          <w:divBdr>
            <w:top w:val="none" w:sz="0" w:space="0" w:color="auto"/>
            <w:left w:val="none" w:sz="0" w:space="0" w:color="auto"/>
            <w:bottom w:val="none" w:sz="0" w:space="0" w:color="auto"/>
            <w:right w:val="none" w:sz="0" w:space="0" w:color="auto"/>
          </w:divBdr>
          <w:divsChild>
            <w:div w:id="1693263453">
              <w:marLeft w:val="0"/>
              <w:marRight w:val="0"/>
              <w:marTop w:val="0"/>
              <w:marBottom w:val="0"/>
              <w:divBdr>
                <w:top w:val="none" w:sz="0" w:space="0" w:color="auto"/>
                <w:left w:val="none" w:sz="0" w:space="0" w:color="auto"/>
                <w:bottom w:val="none" w:sz="0" w:space="0" w:color="auto"/>
                <w:right w:val="none" w:sz="0" w:space="0" w:color="auto"/>
              </w:divBdr>
            </w:div>
          </w:divsChild>
        </w:div>
        <w:div w:id="830219985">
          <w:marLeft w:val="0"/>
          <w:marRight w:val="0"/>
          <w:marTop w:val="0"/>
          <w:marBottom w:val="0"/>
          <w:divBdr>
            <w:top w:val="none" w:sz="0" w:space="0" w:color="auto"/>
            <w:left w:val="none" w:sz="0" w:space="0" w:color="auto"/>
            <w:bottom w:val="none" w:sz="0" w:space="0" w:color="auto"/>
            <w:right w:val="none" w:sz="0" w:space="0" w:color="auto"/>
          </w:divBdr>
          <w:divsChild>
            <w:div w:id="1229613868">
              <w:marLeft w:val="0"/>
              <w:marRight w:val="0"/>
              <w:marTop w:val="0"/>
              <w:marBottom w:val="0"/>
              <w:divBdr>
                <w:top w:val="none" w:sz="0" w:space="0" w:color="auto"/>
                <w:left w:val="none" w:sz="0" w:space="0" w:color="auto"/>
                <w:bottom w:val="none" w:sz="0" w:space="0" w:color="auto"/>
                <w:right w:val="none" w:sz="0" w:space="0" w:color="auto"/>
              </w:divBdr>
            </w:div>
          </w:divsChild>
        </w:div>
        <w:div w:id="312031000">
          <w:marLeft w:val="0"/>
          <w:marRight w:val="0"/>
          <w:marTop w:val="0"/>
          <w:marBottom w:val="0"/>
          <w:divBdr>
            <w:top w:val="none" w:sz="0" w:space="0" w:color="auto"/>
            <w:left w:val="none" w:sz="0" w:space="0" w:color="auto"/>
            <w:bottom w:val="none" w:sz="0" w:space="0" w:color="auto"/>
            <w:right w:val="none" w:sz="0" w:space="0" w:color="auto"/>
          </w:divBdr>
          <w:divsChild>
            <w:div w:id="666328244">
              <w:marLeft w:val="0"/>
              <w:marRight w:val="0"/>
              <w:marTop w:val="0"/>
              <w:marBottom w:val="0"/>
              <w:divBdr>
                <w:top w:val="none" w:sz="0" w:space="0" w:color="auto"/>
                <w:left w:val="none" w:sz="0" w:space="0" w:color="auto"/>
                <w:bottom w:val="none" w:sz="0" w:space="0" w:color="auto"/>
                <w:right w:val="none" w:sz="0" w:space="0" w:color="auto"/>
              </w:divBdr>
            </w:div>
          </w:divsChild>
        </w:div>
        <w:div w:id="534345801">
          <w:marLeft w:val="0"/>
          <w:marRight w:val="0"/>
          <w:marTop w:val="0"/>
          <w:marBottom w:val="0"/>
          <w:divBdr>
            <w:top w:val="none" w:sz="0" w:space="0" w:color="auto"/>
            <w:left w:val="none" w:sz="0" w:space="0" w:color="auto"/>
            <w:bottom w:val="none" w:sz="0" w:space="0" w:color="auto"/>
            <w:right w:val="none" w:sz="0" w:space="0" w:color="auto"/>
          </w:divBdr>
          <w:divsChild>
            <w:div w:id="894850905">
              <w:marLeft w:val="0"/>
              <w:marRight w:val="0"/>
              <w:marTop w:val="0"/>
              <w:marBottom w:val="0"/>
              <w:divBdr>
                <w:top w:val="none" w:sz="0" w:space="0" w:color="auto"/>
                <w:left w:val="none" w:sz="0" w:space="0" w:color="auto"/>
                <w:bottom w:val="none" w:sz="0" w:space="0" w:color="auto"/>
                <w:right w:val="none" w:sz="0" w:space="0" w:color="auto"/>
              </w:divBdr>
            </w:div>
          </w:divsChild>
        </w:div>
        <w:div w:id="1275559742">
          <w:marLeft w:val="0"/>
          <w:marRight w:val="0"/>
          <w:marTop w:val="0"/>
          <w:marBottom w:val="0"/>
          <w:divBdr>
            <w:top w:val="none" w:sz="0" w:space="0" w:color="auto"/>
            <w:left w:val="none" w:sz="0" w:space="0" w:color="auto"/>
            <w:bottom w:val="none" w:sz="0" w:space="0" w:color="auto"/>
            <w:right w:val="none" w:sz="0" w:space="0" w:color="auto"/>
          </w:divBdr>
          <w:divsChild>
            <w:div w:id="687026064">
              <w:marLeft w:val="0"/>
              <w:marRight w:val="0"/>
              <w:marTop w:val="0"/>
              <w:marBottom w:val="0"/>
              <w:divBdr>
                <w:top w:val="none" w:sz="0" w:space="0" w:color="auto"/>
                <w:left w:val="none" w:sz="0" w:space="0" w:color="auto"/>
                <w:bottom w:val="none" w:sz="0" w:space="0" w:color="auto"/>
                <w:right w:val="none" w:sz="0" w:space="0" w:color="auto"/>
              </w:divBdr>
            </w:div>
          </w:divsChild>
        </w:div>
        <w:div w:id="199900110">
          <w:marLeft w:val="0"/>
          <w:marRight w:val="0"/>
          <w:marTop w:val="0"/>
          <w:marBottom w:val="0"/>
          <w:divBdr>
            <w:top w:val="none" w:sz="0" w:space="0" w:color="auto"/>
            <w:left w:val="none" w:sz="0" w:space="0" w:color="auto"/>
            <w:bottom w:val="none" w:sz="0" w:space="0" w:color="auto"/>
            <w:right w:val="none" w:sz="0" w:space="0" w:color="auto"/>
          </w:divBdr>
          <w:divsChild>
            <w:div w:id="428160865">
              <w:marLeft w:val="0"/>
              <w:marRight w:val="0"/>
              <w:marTop w:val="0"/>
              <w:marBottom w:val="0"/>
              <w:divBdr>
                <w:top w:val="none" w:sz="0" w:space="0" w:color="auto"/>
                <w:left w:val="none" w:sz="0" w:space="0" w:color="auto"/>
                <w:bottom w:val="none" w:sz="0" w:space="0" w:color="auto"/>
                <w:right w:val="none" w:sz="0" w:space="0" w:color="auto"/>
              </w:divBdr>
            </w:div>
          </w:divsChild>
        </w:div>
        <w:div w:id="1146700262">
          <w:marLeft w:val="0"/>
          <w:marRight w:val="0"/>
          <w:marTop w:val="0"/>
          <w:marBottom w:val="0"/>
          <w:divBdr>
            <w:top w:val="none" w:sz="0" w:space="0" w:color="auto"/>
            <w:left w:val="none" w:sz="0" w:space="0" w:color="auto"/>
            <w:bottom w:val="none" w:sz="0" w:space="0" w:color="auto"/>
            <w:right w:val="none" w:sz="0" w:space="0" w:color="auto"/>
          </w:divBdr>
          <w:divsChild>
            <w:div w:id="1708917642">
              <w:marLeft w:val="0"/>
              <w:marRight w:val="0"/>
              <w:marTop w:val="0"/>
              <w:marBottom w:val="0"/>
              <w:divBdr>
                <w:top w:val="none" w:sz="0" w:space="0" w:color="auto"/>
                <w:left w:val="none" w:sz="0" w:space="0" w:color="auto"/>
                <w:bottom w:val="none" w:sz="0" w:space="0" w:color="auto"/>
                <w:right w:val="none" w:sz="0" w:space="0" w:color="auto"/>
              </w:divBdr>
            </w:div>
          </w:divsChild>
        </w:div>
        <w:div w:id="1722703382">
          <w:marLeft w:val="0"/>
          <w:marRight w:val="0"/>
          <w:marTop w:val="0"/>
          <w:marBottom w:val="0"/>
          <w:divBdr>
            <w:top w:val="none" w:sz="0" w:space="0" w:color="auto"/>
            <w:left w:val="none" w:sz="0" w:space="0" w:color="auto"/>
            <w:bottom w:val="none" w:sz="0" w:space="0" w:color="auto"/>
            <w:right w:val="none" w:sz="0" w:space="0" w:color="auto"/>
          </w:divBdr>
          <w:divsChild>
            <w:div w:id="1054502705">
              <w:marLeft w:val="0"/>
              <w:marRight w:val="0"/>
              <w:marTop w:val="0"/>
              <w:marBottom w:val="0"/>
              <w:divBdr>
                <w:top w:val="none" w:sz="0" w:space="0" w:color="auto"/>
                <w:left w:val="none" w:sz="0" w:space="0" w:color="auto"/>
                <w:bottom w:val="none" w:sz="0" w:space="0" w:color="auto"/>
                <w:right w:val="none" w:sz="0" w:space="0" w:color="auto"/>
              </w:divBdr>
            </w:div>
          </w:divsChild>
        </w:div>
        <w:div w:id="1170680884">
          <w:marLeft w:val="0"/>
          <w:marRight w:val="0"/>
          <w:marTop w:val="0"/>
          <w:marBottom w:val="0"/>
          <w:divBdr>
            <w:top w:val="none" w:sz="0" w:space="0" w:color="auto"/>
            <w:left w:val="none" w:sz="0" w:space="0" w:color="auto"/>
            <w:bottom w:val="none" w:sz="0" w:space="0" w:color="auto"/>
            <w:right w:val="none" w:sz="0" w:space="0" w:color="auto"/>
          </w:divBdr>
          <w:divsChild>
            <w:div w:id="187986056">
              <w:marLeft w:val="0"/>
              <w:marRight w:val="0"/>
              <w:marTop w:val="0"/>
              <w:marBottom w:val="0"/>
              <w:divBdr>
                <w:top w:val="none" w:sz="0" w:space="0" w:color="auto"/>
                <w:left w:val="none" w:sz="0" w:space="0" w:color="auto"/>
                <w:bottom w:val="none" w:sz="0" w:space="0" w:color="auto"/>
                <w:right w:val="none" w:sz="0" w:space="0" w:color="auto"/>
              </w:divBdr>
            </w:div>
          </w:divsChild>
        </w:div>
        <w:div w:id="721909431">
          <w:marLeft w:val="0"/>
          <w:marRight w:val="0"/>
          <w:marTop w:val="0"/>
          <w:marBottom w:val="0"/>
          <w:divBdr>
            <w:top w:val="none" w:sz="0" w:space="0" w:color="auto"/>
            <w:left w:val="none" w:sz="0" w:space="0" w:color="auto"/>
            <w:bottom w:val="none" w:sz="0" w:space="0" w:color="auto"/>
            <w:right w:val="none" w:sz="0" w:space="0" w:color="auto"/>
          </w:divBdr>
          <w:divsChild>
            <w:div w:id="1657950058">
              <w:marLeft w:val="0"/>
              <w:marRight w:val="0"/>
              <w:marTop w:val="0"/>
              <w:marBottom w:val="0"/>
              <w:divBdr>
                <w:top w:val="none" w:sz="0" w:space="0" w:color="auto"/>
                <w:left w:val="none" w:sz="0" w:space="0" w:color="auto"/>
                <w:bottom w:val="none" w:sz="0" w:space="0" w:color="auto"/>
                <w:right w:val="none" w:sz="0" w:space="0" w:color="auto"/>
              </w:divBdr>
            </w:div>
          </w:divsChild>
        </w:div>
        <w:div w:id="1639334512">
          <w:marLeft w:val="0"/>
          <w:marRight w:val="0"/>
          <w:marTop w:val="0"/>
          <w:marBottom w:val="0"/>
          <w:divBdr>
            <w:top w:val="none" w:sz="0" w:space="0" w:color="auto"/>
            <w:left w:val="none" w:sz="0" w:space="0" w:color="auto"/>
            <w:bottom w:val="none" w:sz="0" w:space="0" w:color="auto"/>
            <w:right w:val="none" w:sz="0" w:space="0" w:color="auto"/>
          </w:divBdr>
          <w:divsChild>
            <w:div w:id="1917130186">
              <w:marLeft w:val="0"/>
              <w:marRight w:val="0"/>
              <w:marTop w:val="0"/>
              <w:marBottom w:val="0"/>
              <w:divBdr>
                <w:top w:val="none" w:sz="0" w:space="0" w:color="auto"/>
                <w:left w:val="none" w:sz="0" w:space="0" w:color="auto"/>
                <w:bottom w:val="none" w:sz="0" w:space="0" w:color="auto"/>
                <w:right w:val="none" w:sz="0" w:space="0" w:color="auto"/>
              </w:divBdr>
            </w:div>
          </w:divsChild>
        </w:div>
        <w:div w:id="1033311310">
          <w:marLeft w:val="0"/>
          <w:marRight w:val="0"/>
          <w:marTop w:val="0"/>
          <w:marBottom w:val="0"/>
          <w:divBdr>
            <w:top w:val="none" w:sz="0" w:space="0" w:color="auto"/>
            <w:left w:val="none" w:sz="0" w:space="0" w:color="auto"/>
            <w:bottom w:val="none" w:sz="0" w:space="0" w:color="auto"/>
            <w:right w:val="none" w:sz="0" w:space="0" w:color="auto"/>
          </w:divBdr>
          <w:divsChild>
            <w:div w:id="1436897844">
              <w:marLeft w:val="0"/>
              <w:marRight w:val="0"/>
              <w:marTop w:val="0"/>
              <w:marBottom w:val="0"/>
              <w:divBdr>
                <w:top w:val="none" w:sz="0" w:space="0" w:color="auto"/>
                <w:left w:val="none" w:sz="0" w:space="0" w:color="auto"/>
                <w:bottom w:val="none" w:sz="0" w:space="0" w:color="auto"/>
                <w:right w:val="none" w:sz="0" w:space="0" w:color="auto"/>
              </w:divBdr>
            </w:div>
          </w:divsChild>
        </w:div>
        <w:div w:id="1161119593">
          <w:marLeft w:val="0"/>
          <w:marRight w:val="0"/>
          <w:marTop w:val="0"/>
          <w:marBottom w:val="0"/>
          <w:divBdr>
            <w:top w:val="none" w:sz="0" w:space="0" w:color="auto"/>
            <w:left w:val="none" w:sz="0" w:space="0" w:color="auto"/>
            <w:bottom w:val="none" w:sz="0" w:space="0" w:color="auto"/>
            <w:right w:val="none" w:sz="0" w:space="0" w:color="auto"/>
          </w:divBdr>
          <w:divsChild>
            <w:div w:id="1989050132">
              <w:marLeft w:val="0"/>
              <w:marRight w:val="0"/>
              <w:marTop w:val="0"/>
              <w:marBottom w:val="0"/>
              <w:divBdr>
                <w:top w:val="none" w:sz="0" w:space="0" w:color="auto"/>
                <w:left w:val="none" w:sz="0" w:space="0" w:color="auto"/>
                <w:bottom w:val="none" w:sz="0" w:space="0" w:color="auto"/>
                <w:right w:val="none" w:sz="0" w:space="0" w:color="auto"/>
              </w:divBdr>
            </w:div>
          </w:divsChild>
        </w:div>
        <w:div w:id="116678566">
          <w:marLeft w:val="0"/>
          <w:marRight w:val="0"/>
          <w:marTop w:val="0"/>
          <w:marBottom w:val="0"/>
          <w:divBdr>
            <w:top w:val="none" w:sz="0" w:space="0" w:color="auto"/>
            <w:left w:val="none" w:sz="0" w:space="0" w:color="auto"/>
            <w:bottom w:val="none" w:sz="0" w:space="0" w:color="auto"/>
            <w:right w:val="none" w:sz="0" w:space="0" w:color="auto"/>
          </w:divBdr>
          <w:divsChild>
            <w:div w:id="707686838">
              <w:marLeft w:val="0"/>
              <w:marRight w:val="0"/>
              <w:marTop w:val="0"/>
              <w:marBottom w:val="0"/>
              <w:divBdr>
                <w:top w:val="none" w:sz="0" w:space="0" w:color="auto"/>
                <w:left w:val="none" w:sz="0" w:space="0" w:color="auto"/>
                <w:bottom w:val="none" w:sz="0" w:space="0" w:color="auto"/>
                <w:right w:val="none" w:sz="0" w:space="0" w:color="auto"/>
              </w:divBdr>
            </w:div>
          </w:divsChild>
        </w:div>
        <w:div w:id="1161308275">
          <w:marLeft w:val="0"/>
          <w:marRight w:val="0"/>
          <w:marTop w:val="0"/>
          <w:marBottom w:val="0"/>
          <w:divBdr>
            <w:top w:val="none" w:sz="0" w:space="0" w:color="auto"/>
            <w:left w:val="none" w:sz="0" w:space="0" w:color="auto"/>
            <w:bottom w:val="none" w:sz="0" w:space="0" w:color="auto"/>
            <w:right w:val="none" w:sz="0" w:space="0" w:color="auto"/>
          </w:divBdr>
          <w:divsChild>
            <w:div w:id="1977955387">
              <w:marLeft w:val="0"/>
              <w:marRight w:val="0"/>
              <w:marTop w:val="0"/>
              <w:marBottom w:val="0"/>
              <w:divBdr>
                <w:top w:val="none" w:sz="0" w:space="0" w:color="auto"/>
                <w:left w:val="none" w:sz="0" w:space="0" w:color="auto"/>
                <w:bottom w:val="none" w:sz="0" w:space="0" w:color="auto"/>
                <w:right w:val="none" w:sz="0" w:space="0" w:color="auto"/>
              </w:divBdr>
            </w:div>
          </w:divsChild>
        </w:div>
        <w:div w:id="582691232">
          <w:marLeft w:val="0"/>
          <w:marRight w:val="0"/>
          <w:marTop w:val="0"/>
          <w:marBottom w:val="0"/>
          <w:divBdr>
            <w:top w:val="none" w:sz="0" w:space="0" w:color="auto"/>
            <w:left w:val="none" w:sz="0" w:space="0" w:color="auto"/>
            <w:bottom w:val="none" w:sz="0" w:space="0" w:color="auto"/>
            <w:right w:val="none" w:sz="0" w:space="0" w:color="auto"/>
          </w:divBdr>
          <w:divsChild>
            <w:div w:id="1384911904">
              <w:marLeft w:val="0"/>
              <w:marRight w:val="0"/>
              <w:marTop w:val="0"/>
              <w:marBottom w:val="0"/>
              <w:divBdr>
                <w:top w:val="none" w:sz="0" w:space="0" w:color="auto"/>
                <w:left w:val="none" w:sz="0" w:space="0" w:color="auto"/>
                <w:bottom w:val="none" w:sz="0" w:space="0" w:color="auto"/>
                <w:right w:val="none" w:sz="0" w:space="0" w:color="auto"/>
              </w:divBdr>
            </w:div>
          </w:divsChild>
        </w:div>
        <w:div w:id="1619795683">
          <w:marLeft w:val="0"/>
          <w:marRight w:val="0"/>
          <w:marTop w:val="0"/>
          <w:marBottom w:val="0"/>
          <w:divBdr>
            <w:top w:val="none" w:sz="0" w:space="0" w:color="auto"/>
            <w:left w:val="none" w:sz="0" w:space="0" w:color="auto"/>
            <w:bottom w:val="none" w:sz="0" w:space="0" w:color="auto"/>
            <w:right w:val="none" w:sz="0" w:space="0" w:color="auto"/>
          </w:divBdr>
          <w:divsChild>
            <w:div w:id="2010406050">
              <w:marLeft w:val="0"/>
              <w:marRight w:val="0"/>
              <w:marTop w:val="0"/>
              <w:marBottom w:val="0"/>
              <w:divBdr>
                <w:top w:val="none" w:sz="0" w:space="0" w:color="auto"/>
                <w:left w:val="none" w:sz="0" w:space="0" w:color="auto"/>
                <w:bottom w:val="none" w:sz="0" w:space="0" w:color="auto"/>
                <w:right w:val="none" w:sz="0" w:space="0" w:color="auto"/>
              </w:divBdr>
            </w:div>
          </w:divsChild>
        </w:div>
        <w:div w:id="1998341584">
          <w:marLeft w:val="0"/>
          <w:marRight w:val="0"/>
          <w:marTop w:val="0"/>
          <w:marBottom w:val="0"/>
          <w:divBdr>
            <w:top w:val="none" w:sz="0" w:space="0" w:color="auto"/>
            <w:left w:val="none" w:sz="0" w:space="0" w:color="auto"/>
            <w:bottom w:val="none" w:sz="0" w:space="0" w:color="auto"/>
            <w:right w:val="none" w:sz="0" w:space="0" w:color="auto"/>
          </w:divBdr>
          <w:divsChild>
            <w:div w:id="1978486793">
              <w:marLeft w:val="0"/>
              <w:marRight w:val="0"/>
              <w:marTop w:val="0"/>
              <w:marBottom w:val="0"/>
              <w:divBdr>
                <w:top w:val="none" w:sz="0" w:space="0" w:color="auto"/>
                <w:left w:val="none" w:sz="0" w:space="0" w:color="auto"/>
                <w:bottom w:val="none" w:sz="0" w:space="0" w:color="auto"/>
                <w:right w:val="none" w:sz="0" w:space="0" w:color="auto"/>
              </w:divBdr>
            </w:div>
          </w:divsChild>
        </w:div>
        <w:div w:id="1531066988">
          <w:marLeft w:val="0"/>
          <w:marRight w:val="0"/>
          <w:marTop w:val="0"/>
          <w:marBottom w:val="0"/>
          <w:divBdr>
            <w:top w:val="none" w:sz="0" w:space="0" w:color="auto"/>
            <w:left w:val="none" w:sz="0" w:space="0" w:color="auto"/>
            <w:bottom w:val="none" w:sz="0" w:space="0" w:color="auto"/>
            <w:right w:val="none" w:sz="0" w:space="0" w:color="auto"/>
          </w:divBdr>
          <w:divsChild>
            <w:div w:id="1249778352">
              <w:marLeft w:val="0"/>
              <w:marRight w:val="0"/>
              <w:marTop w:val="0"/>
              <w:marBottom w:val="0"/>
              <w:divBdr>
                <w:top w:val="none" w:sz="0" w:space="0" w:color="auto"/>
                <w:left w:val="none" w:sz="0" w:space="0" w:color="auto"/>
                <w:bottom w:val="none" w:sz="0" w:space="0" w:color="auto"/>
                <w:right w:val="none" w:sz="0" w:space="0" w:color="auto"/>
              </w:divBdr>
            </w:div>
          </w:divsChild>
        </w:div>
        <w:div w:id="1566721195">
          <w:marLeft w:val="0"/>
          <w:marRight w:val="0"/>
          <w:marTop w:val="0"/>
          <w:marBottom w:val="0"/>
          <w:divBdr>
            <w:top w:val="none" w:sz="0" w:space="0" w:color="auto"/>
            <w:left w:val="none" w:sz="0" w:space="0" w:color="auto"/>
            <w:bottom w:val="none" w:sz="0" w:space="0" w:color="auto"/>
            <w:right w:val="none" w:sz="0" w:space="0" w:color="auto"/>
          </w:divBdr>
          <w:divsChild>
            <w:div w:id="1328358652">
              <w:marLeft w:val="0"/>
              <w:marRight w:val="0"/>
              <w:marTop w:val="0"/>
              <w:marBottom w:val="0"/>
              <w:divBdr>
                <w:top w:val="none" w:sz="0" w:space="0" w:color="auto"/>
                <w:left w:val="none" w:sz="0" w:space="0" w:color="auto"/>
                <w:bottom w:val="none" w:sz="0" w:space="0" w:color="auto"/>
                <w:right w:val="none" w:sz="0" w:space="0" w:color="auto"/>
              </w:divBdr>
            </w:div>
          </w:divsChild>
        </w:div>
        <w:div w:id="2119522820">
          <w:marLeft w:val="0"/>
          <w:marRight w:val="0"/>
          <w:marTop w:val="0"/>
          <w:marBottom w:val="0"/>
          <w:divBdr>
            <w:top w:val="none" w:sz="0" w:space="0" w:color="auto"/>
            <w:left w:val="none" w:sz="0" w:space="0" w:color="auto"/>
            <w:bottom w:val="none" w:sz="0" w:space="0" w:color="auto"/>
            <w:right w:val="none" w:sz="0" w:space="0" w:color="auto"/>
          </w:divBdr>
          <w:divsChild>
            <w:div w:id="15679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8427">
      <w:bodyDiv w:val="1"/>
      <w:marLeft w:val="0"/>
      <w:marRight w:val="0"/>
      <w:marTop w:val="0"/>
      <w:marBottom w:val="0"/>
      <w:divBdr>
        <w:top w:val="none" w:sz="0" w:space="0" w:color="auto"/>
        <w:left w:val="none" w:sz="0" w:space="0" w:color="auto"/>
        <w:bottom w:val="none" w:sz="0" w:space="0" w:color="auto"/>
        <w:right w:val="none" w:sz="0" w:space="0" w:color="auto"/>
      </w:divBdr>
    </w:div>
    <w:div w:id="80151461">
      <w:bodyDiv w:val="1"/>
      <w:marLeft w:val="0"/>
      <w:marRight w:val="0"/>
      <w:marTop w:val="0"/>
      <w:marBottom w:val="0"/>
      <w:divBdr>
        <w:top w:val="none" w:sz="0" w:space="0" w:color="auto"/>
        <w:left w:val="none" w:sz="0" w:space="0" w:color="auto"/>
        <w:bottom w:val="none" w:sz="0" w:space="0" w:color="auto"/>
        <w:right w:val="none" w:sz="0" w:space="0" w:color="auto"/>
      </w:divBdr>
    </w:div>
    <w:div w:id="88701849">
      <w:bodyDiv w:val="1"/>
      <w:marLeft w:val="0"/>
      <w:marRight w:val="0"/>
      <w:marTop w:val="0"/>
      <w:marBottom w:val="0"/>
      <w:divBdr>
        <w:top w:val="none" w:sz="0" w:space="0" w:color="auto"/>
        <w:left w:val="none" w:sz="0" w:space="0" w:color="auto"/>
        <w:bottom w:val="none" w:sz="0" w:space="0" w:color="auto"/>
        <w:right w:val="none" w:sz="0" w:space="0" w:color="auto"/>
      </w:divBdr>
      <w:divsChild>
        <w:div w:id="1089233019">
          <w:marLeft w:val="547"/>
          <w:marRight w:val="0"/>
          <w:marTop w:val="82"/>
          <w:marBottom w:val="0"/>
          <w:divBdr>
            <w:top w:val="none" w:sz="0" w:space="0" w:color="auto"/>
            <w:left w:val="none" w:sz="0" w:space="0" w:color="auto"/>
            <w:bottom w:val="none" w:sz="0" w:space="0" w:color="auto"/>
            <w:right w:val="none" w:sz="0" w:space="0" w:color="auto"/>
          </w:divBdr>
        </w:div>
        <w:div w:id="1545292275">
          <w:marLeft w:val="547"/>
          <w:marRight w:val="0"/>
          <w:marTop w:val="82"/>
          <w:marBottom w:val="0"/>
          <w:divBdr>
            <w:top w:val="none" w:sz="0" w:space="0" w:color="auto"/>
            <w:left w:val="none" w:sz="0" w:space="0" w:color="auto"/>
            <w:bottom w:val="none" w:sz="0" w:space="0" w:color="auto"/>
            <w:right w:val="none" w:sz="0" w:space="0" w:color="auto"/>
          </w:divBdr>
        </w:div>
        <w:div w:id="2032759156">
          <w:marLeft w:val="547"/>
          <w:marRight w:val="0"/>
          <w:marTop w:val="82"/>
          <w:marBottom w:val="0"/>
          <w:divBdr>
            <w:top w:val="none" w:sz="0" w:space="0" w:color="auto"/>
            <w:left w:val="none" w:sz="0" w:space="0" w:color="auto"/>
            <w:bottom w:val="none" w:sz="0" w:space="0" w:color="auto"/>
            <w:right w:val="none" w:sz="0" w:space="0" w:color="auto"/>
          </w:divBdr>
        </w:div>
      </w:divsChild>
    </w:div>
    <w:div w:id="96607097">
      <w:bodyDiv w:val="1"/>
      <w:marLeft w:val="0"/>
      <w:marRight w:val="0"/>
      <w:marTop w:val="0"/>
      <w:marBottom w:val="0"/>
      <w:divBdr>
        <w:top w:val="none" w:sz="0" w:space="0" w:color="auto"/>
        <w:left w:val="none" w:sz="0" w:space="0" w:color="auto"/>
        <w:bottom w:val="none" w:sz="0" w:space="0" w:color="auto"/>
        <w:right w:val="none" w:sz="0" w:space="0" w:color="auto"/>
      </w:divBdr>
      <w:divsChild>
        <w:div w:id="875775337">
          <w:marLeft w:val="0"/>
          <w:marRight w:val="0"/>
          <w:marTop w:val="0"/>
          <w:marBottom w:val="0"/>
          <w:divBdr>
            <w:top w:val="none" w:sz="0" w:space="0" w:color="auto"/>
            <w:left w:val="none" w:sz="0" w:space="0" w:color="auto"/>
            <w:bottom w:val="none" w:sz="0" w:space="0" w:color="auto"/>
            <w:right w:val="none" w:sz="0" w:space="0" w:color="auto"/>
          </w:divBdr>
        </w:div>
        <w:div w:id="143864096">
          <w:marLeft w:val="0"/>
          <w:marRight w:val="0"/>
          <w:marTop w:val="0"/>
          <w:marBottom w:val="0"/>
          <w:divBdr>
            <w:top w:val="none" w:sz="0" w:space="0" w:color="auto"/>
            <w:left w:val="none" w:sz="0" w:space="0" w:color="auto"/>
            <w:bottom w:val="none" w:sz="0" w:space="0" w:color="auto"/>
            <w:right w:val="none" w:sz="0" w:space="0" w:color="auto"/>
          </w:divBdr>
        </w:div>
        <w:div w:id="910575390">
          <w:marLeft w:val="0"/>
          <w:marRight w:val="0"/>
          <w:marTop w:val="0"/>
          <w:marBottom w:val="0"/>
          <w:divBdr>
            <w:top w:val="none" w:sz="0" w:space="0" w:color="auto"/>
            <w:left w:val="none" w:sz="0" w:space="0" w:color="auto"/>
            <w:bottom w:val="none" w:sz="0" w:space="0" w:color="auto"/>
            <w:right w:val="none" w:sz="0" w:space="0" w:color="auto"/>
          </w:divBdr>
        </w:div>
        <w:div w:id="1955088159">
          <w:marLeft w:val="0"/>
          <w:marRight w:val="0"/>
          <w:marTop w:val="0"/>
          <w:marBottom w:val="0"/>
          <w:divBdr>
            <w:top w:val="none" w:sz="0" w:space="0" w:color="auto"/>
            <w:left w:val="none" w:sz="0" w:space="0" w:color="auto"/>
            <w:bottom w:val="none" w:sz="0" w:space="0" w:color="auto"/>
            <w:right w:val="none" w:sz="0" w:space="0" w:color="auto"/>
          </w:divBdr>
        </w:div>
        <w:div w:id="911624072">
          <w:marLeft w:val="0"/>
          <w:marRight w:val="0"/>
          <w:marTop w:val="0"/>
          <w:marBottom w:val="0"/>
          <w:divBdr>
            <w:top w:val="none" w:sz="0" w:space="0" w:color="auto"/>
            <w:left w:val="none" w:sz="0" w:space="0" w:color="auto"/>
            <w:bottom w:val="none" w:sz="0" w:space="0" w:color="auto"/>
            <w:right w:val="none" w:sz="0" w:space="0" w:color="auto"/>
          </w:divBdr>
        </w:div>
        <w:div w:id="1758357759">
          <w:marLeft w:val="0"/>
          <w:marRight w:val="0"/>
          <w:marTop w:val="0"/>
          <w:marBottom w:val="0"/>
          <w:divBdr>
            <w:top w:val="none" w:sz="0" w:space="0" w:color="auto"/>
            <w:left w:val="none" w:sz="0" w:space="0" w:color="auto"/>
            <w:bottom w:val="none" w:sz="0" w:space="0" w:color="auto"/>
            <w:right w:val="none" w:sz="0" w:space="0" w:color="auto"/>
          </w:divBdr>
        </w:div>
        <w:div w:id="249042289">
          <w:marLeft w:val="0"/>
          <w:marRight w:val="0"/>
          <w:marTop w:val="0"/>
          <w:marBottom w:val="0"/>
          <w:divBdr>
            <w:top w:val="none" w:sz="0" w:space="0" w:color="auto"/>
            <w:left w:val="none" w:sz="0" w:space="0" w:color="auto"/>
            <w:bottom w:val="none" w:sz="0" w:space="0" w:color="auto"/>
            <w:right w:val="none" w:sz="0" w:space="0" w:color="auto"/>
          </w:divBdr>
        </w:div>
        <w:div w:id="40711500">
          <w:marLeft w:val="0"/>
          <w:marRight w:val="0"/>
          <w:marTop w:val="0"/>
          <w:marBottom w:val="0"/>
          <w:divBdr>
            <w:top w:val="none" w:sz="0" w:space="0" w:color="auto"/>
            <w:left w:val="none" w:sz="0" w:space="0" w:color="auto"/>
            <w:bottom w:val="none" w:sz="0" w:space="0" w:color="auto"/>
            <w:right w:val="none" w:sz="0" w:space="0" w:color="auto"/>
          </w:divBdr>
        </w:div>
        <w:div w:id="1623419408">
          <w:marLeft w:val="0"/>
          <w:marRight w:val="0"/>
          <w:marTop w:val="0"/>
          <w:marBottom w:val="0"/>
          <w:divBdr>
            <w:top w:val="none" w:sz="0" w:space="0" w:color="auto"/>
            <w:left w:val="none" w:sz="0" w:space="0" w:color="auto"/>
            <w:bottom w:val="none" w:sz="0" w:space="0" w:color="auto"/>
            <w:right w:val="none" w:sz="0" w:space="0" w:color="auto"/>
          </w:divBdr>
        </w:div>
      </w:divsChild>
    </w:div>
    <w:div w:id="127554278">
      <w:bodyDiv w:val="1"/>
      <w:marLeft w:val="0"/>
      <w:marRight w:val="0"/>
      <w:marTop w:val="0"/>
      <w:marBottom w:val="0"/>
      <w:divBdr>
        <w:top w:val="none" w:sz="0" w:space="0" w:color="auto"/>
        <w:left w:val="none" w:sz="0" w:space="0" w:color="auto"/>
        <w:bottom w:val="none" w:sz="0" w:space="0" w:color="auto"/>
        <w:right w:val="none" w:sz="0" w:space="0" w:color="auto"/>
      </w:divBdr>
      <w:divsChild>
        <w:div w:id="2027705727">
          <w:marLeft w:val="547"/>
          <w:marRight w:val="0"/>
          <w:marTop w:val="82"/>
          <w:marBottom w:val="0"/>
          <w:divBdr>
            <w:top w:val="none" w:sz="0" w:space="0" w:color="auto"/>
            <w:left w:val="none" w:sz="0" w:space="0" w:color="auto"/>
            <w:bottom w:val="none" w:sz="0" w:space="0" w:color="auto"/>
            <w:right w:val="none" w:sz="0" w:space="0" w:color="auto"/>
          </w:divBdr>
        </w:div>
      </w:divsChild>
    </w:div>
    <w:div w:id="135610636">
      <w:bodyDiv w:val="1"/>
      <w:marLeft w:val="0"/>
      <w:marRight w:val="0"/>
      <w:marTop w:val="0"/>
      <w:marBottom w:val="0"/>
      <w:divBdr>
        <w:top w:val="none" w:sz="0" w:space="0" w:color="auto"/>
        <w:left w:val="none" w:sz="0" w:space="0" w:color="auto"/>
        <w:bottom w:val="none" w:sz="0" w:space="0" w:color="auto"/>
        <w:right w:val="none" w:sz="0" w:space="0" w:color="auto"/>
      </w:divBdr>
    </w:div>
    <w:div w:id="275403933">
      <w:bodyDiv w:val="1"/>
      <w:marLeft w:val="0"/>
      <w:marRight w:val="0"/>
      <w:marTop w:val="0"/>
      <w:marBottom w:val="0"/>
      <w:divBdr>
        <w:top w:val="none" w:sz="0" w:space="0" w:color="auto"/>
        <w:left w:val="none" w:sz="0" w:space="0" w:color="auto"/>
        <w:bottom w:val="none" w:sz="0" w:space="0" w:color="auto"/>
        <w:right w:val="none" w:sz="0" w:space="0" w:color="auto"/>
      </w:divBdr>
    </w:div>
    <w:div w:id="310133333">
      <w:bodyDiv w:val="1"/>
      <w:marLeft w:val="0"/>
      <w:marRight w:val="0"/>
      <w:marTop w:val="0"/>
      <w:marBottom w:val="0"/>
      <w:divBdr>
        <w:top w:val="none" w:sz="0" w:space="0" w:color="auto"/>
        <w:left w:val="none" w:sz="0" w:space="0" w:color="auto"/>
        <w:bottom w:val="none" w:sz="0" w:space="0" w:color="auto"/>
        <w:right w:val="none" w:sz="0" w:space="0" w:color="auto"/>
      </w:divBdr>
      <w:divsChild>
        <w:div w:id="1375887981">
          <w:marLeft w:val="302"/>
          <w:marRight w:val="0"/>
          <w:marTop w:val="0"/>
          <w:marBottom w:val="0"/>
          <w:divBdr>
            <w:top w:val="none" w:sz="0" w:space="0" w:color="auto"/>
            <w:left w:val="none" w:sz="0" w:space="0" w:color="auto"/>
            <w:bottom w:val="none" w:sz="0" w:space="0" w:color="auto"/>
            <w:right w:val="none" w:sz="0" w:space="0" w:color="auto"/>
          </w:divBdr>
        </w:div>
      </w:divsChild>
    </w:div>
    <w:div w:id="325405502">
      <w:bodyDiv w:val="1"/>
      <w:marLeft w:val="0"/>
      <w:marRight w:val="0"/>
      <w:marTop w:val="0"/>
      <w:marBottom w:val="0"/>
      <w:divBdr>
        <w:top w:val="none" w:sz="0" w:space="0" w:color="auto"/>
        <w:left w:val="none" w:sz="0" w:space="0" w:color="auto"/>
        <w:bottom w:val="none" w:sz="0" w:space="0" w:color="auto"/>
        <w:right w:val="none" w:sz="0" w:space="0" w:color="auto"/>
      </w:divBdr>
    </w:div>
    <w:div w:id="370152881">
      <w:bodyDiv w:val="1"/>
      <w:marLeft w:val="0"/>
      <w:marRight w:val="0"/>
      <w:marTop w:val="0"/>
      <w:marBottom w:val="0"/>
      <w:divBdr>
        <w:top w:val="none" w:sz="0" w:space="0" w:color="auto"/>
        <w:left w:val="none" w:sz="0" w:space="0" w:color="auto"/>
        <w:bottom w:val="none" w:sz="0" w:space="0" w:color="auto"/>
        <w:right w:val="none" w:sz="0" w:space="0" w:color="auto"/>
      </w:divBdr>
      <w:divsChild>
        <w:div w:id="1687051811">
          <w:marLeft w:val="0"/>
          <w:marRight w:val="0"/>
          <w:marTop w:val="0"/>
          <w:marBottom w:val="0"/>
          <w:divBdr>
            <w:top w:val="none" w:sz="0" w:space="0" w:color="auto"/>
            <w:left w:val="none" w:sz="0" w:space="0" w:color="auto"/>
            <w:bottom w:val="none" w:sz="0" w:space="0" w:color="auto"/>
            <w:right w:val="none" w:sz="0" w:space="0" w:color="auto"/>
          </w:divBdr>
        </w:div>
      </w:divsChild>
    </w:div>
    <w:div w:id="392192289">
      <w:bodyDiv w:val="1"/>
      <w:marLeft w:val="0"/>
      <w:marRight w:val="0"/>
      <w:marTop w:val="0"/>
      <w:marBottom w:val="0"/>
      <w:divBdr>
        <w:top w:val="none" w:sz="0" w:space="0" w:color="auto"/>
        <w:left w:val="none" w:sz="0" w:space="0" w:color="auto"/>
        <w:bottom w:val="none" w:sz="0" w:space="0" w:color="auto"/>
        <w:right w:val="none" w:sz="0" w:space="0" w:color="auto"/>
      </w:divBdr>
    </w:div>
    <w:div w:id="411119735">
      <w:bodyDiv w:val="1"/>
      <w:marLeft w:val="0"/>
      <w:marRight w:val="0"/>
      <w:marTop w:val="0"/>
      <w:marBottom w:val="0"/>
      <w:divBdr>
        <w:top w:val="none" w:sz="0" w:space="0" w:color="auto"/>
        <w:left w:val="none" w:sz="0" w:space="0" w:color="auto"/>
        <w:bottom w:val="none" w:sz="0" w:space="0" w:color="auto"/>
        <w:right w:val="none" w:sz="0" w:space="0" w:color="auto"/>
      </w:divBdr>
    </w:div>
    <w:div w:id="439645126">
      <w:bodyDiv w:val="1"/>
      <w:marLeft w:val="0"/>
      <w:marRight w:val="0"/>
      <w:marTop w:val="0"/>
      <w:marBottom w:val="0"/>
      <w:divBdr>
        <w:top w:val="none" w:sz="0" w:space="0" w:color="auto"/>
        <w:left w:val="none" w:sz="0" w:space="0" w:color="auto"/>
        <w:bottom w:val="none" w:sz="0" w:space="0" w:color="auto"/>
        <w:right w:val="none" w:sz="0" w:space="0" w:color="auto"/>
      </w:divBdr>
    </w:div>
    <w:div w:id="474877442">
      <w:bodyDiv w:val="1"/>
      <w:marLeft w:val="0"/>
      <w:marRight w:val="0"/>
      <w:marTop w:val="0"/>
      <w:marBottom w:val="0"/>
      <w:divBdr>
        <w:top w:val="none" w:sz="0" w:space="0" w:color="auto"/>
        <w:left w:val="none" w:sz="0" w:space="0" w:color="auto"/>
        <w:bottom w:val="none" w:sz="0" w:space="0" w:color="auto"/>
        <w:right w:val="none" w:sz="0" w:space="0" w:color="auto"/>
      </w:divBdr>
    </w:div>
    <w:div w:id="510143249">
      <w:bodyDiv w:val="1"/>
      <w:marLeft w:val="0"/>
      <w:marRight w:val="0"/>
      <w:marTop w:val="0"/>
      <w:marBottom w:val="0"/>
      <w:divBdr>
        <w:top w:val="none" w:sz="0" w:space="0" w:color="auto"/>
        <w:left w:val="none" w:sz="0" w:space="0" w:color="auto"/>
        <w:bottom w:val="none" w:sz="0" w:space="0" w:color="auto"/>
        <w:right w:val="none" w:sz="0" w:space="0" w:color="auto"/>
      </w:divBdr>
    </w:div>
    <w:div w:id="547182080">
      <w:bodyDiv w:val="1"/>
      <w:marLeft w:val="0"/>
      <w:marRight w:val="0"/>
      <w:marTop w:val="0"/>
      <w:marBottom w:val="0"/>
      <w:divBdr>
        <w:top w:val="none" w:sz="0" w:space="0" w:color="auto"/>
        <w:left w:val="none" w:sz="0" w:space="0" w:color="auto"/>
        <w:bottom w:val="none" w:sz="0" w:space="0" w:color="auto"/>
        <w:right w:val="none" w:sz="0" w:space="0" w:color="auto"/>
      </w:divBdr>
      <w:divsChild>
        <w:div w:id="954019112">
          <w:marLeft w:val="0"/>
          <w:marRight w:val="0"/>
          <w:marTop w:val="0"/>
          <w:marBottom w:val="120"/>
          <w:divBdr>
            <w:top w:val="none" w:sz="0" w:space="0" w:color="auto"/>
            <w:left w:val="none" w:sz="0" w:space="0" w:color="auto"/>
            <w:bottom w:val="none" w:sz="0" w:space="0" w:color="auto"/>
            <w:right w:val="none" w:sz="0" w:space="0" w:color="auto"/>
          </w:divBdr>
          <w:divsChild>
            <w:div w:id="1845901858">
              <w:marLeft w:val="0"/>
              <w:marRight w:val="0"/>
              <w:marTop w:val="0"/>
              <w:marBottom w:val="0"/>
              <w:divBdr>
                <w:top w:val="none" w:sz="0" w:space="0" w:color="auto"/>
                <w:left w:val="none" w:sz="0" w:space="0" w:color="auto"/>
                <w:bottom w:val="none" w:sz="0" w:space="0" w:color="auto"/>
                <w:right w:val="none" w:sz="0" w:space="0" w:color="auto"/>
              </w:divBdr>
            </w:div>
          </w:divsChild>
        </w:div>
        <w:div w:id="573204179">
          <w:marLeft w:val="0"/>
          <w:marRight w:val="0"/>
          <w:marTop w:val="0"/>
          <w:marBottom w:val="120"/>
          <w:divBdr>
            <w:top w:val="none" w:sz="0" w:space="0" w:color="auto"/>
            <w:left w:val="none" w:sz="0" w:space="0" w:color="auto"/>
            <w:bottom w:val="none" w:sz="0" w:space="0" w:color="auto"/>
            <w:right w:val="none" w:sz="0" w:space="0" w:color="auto"/>
          </w:divBdr>
          <w:divsChild>
            <w:div w:id="2119330544">
              <w:marLeft w:val="0"/>
              <w:marRight w:val="0"/>
              <w:marTop w:val="0"/>
              <w:marBottom w:val="0"/>
              <w:divBdr>
                <w:top w:val="none" w:sz="0" w:space="0" w:color="auto"/>
                <w:left w:val="none" w:sz="0" w:space="0" w:color="auto"/>
                <w:bottom w:val="none" w:sz="0" w:space="0" w:color="auto"/>
                <w:right w:val="none" w:sz="0" w:space="0" w:color="auto"/>
              </w:divBdr>
            </w:div>
          </w:divsChild>
        </w:div>
        <w:div w:id="245506214">
          <w:marLeft w:val="0"/>
          <w:marRight w:val="0"/>
          <w:marTop w:val="0"/>
          <w:marBottom w:val="120"/>
          <w:divBdr>
            <w:top w:val="none" w:sz="0" w:space="0" w:color="auto"/>
            <w:left w:val="none" w:sz="0" w:space="0" w:color="auto"/>
            <w:bottom w:val="none" w:sz="0" w:space="0" w:color="auto"/>
            <w:right w:val="none" w:sz="0" w:space="0" w:color="auto"/>
          </w:divBdr>
          <w:divsChild>
            <w:div w:id="16578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3283">
      <w:bodyDiv w:val="1"/>
      <w:marLeft w:val="0"/>
      <w:marRight w:val="0"/>
      <w:marTop w:val="0"/>
      <w:marBottom w:val="0"/>
      <w:divBdr>
        <w:top w:val="none" w:sz="0" w:space="0" w:color="auto"/>
        <w:left w:val="none" w:sz="0" w:space="0" w:color="auto"/>
        <w:bottom w:val="none" w:sz="0" w:space="0" w:color="auto"/>
        <w:right w:val="none" w:sz="0" w:space="0" w:color="auto"/>
      </w:divBdr>
    </w:div>
    <w:div w:id="565920478">
      <w:bodyDiv w:val="1"/>
      <w:marLeft w:val="0"/>
      <w:marRight w:val="0"/>
      <w:marTop w:val="0"/>
      <w:marBottom w:val="0"/>
      <w:divBdr>
        <w:top w:val="none" w:sz="0" w:space="0" w:color="auto"/>
        <w:left w:val="none" w:sz="0" w:space="0" w:color="auto"/>
        <w:bottom w:val="none" w:sz="0" w:space="0" w:color="auto"/>
        <w:right w:val="none" w:sz="0" w:space="0" w:color="auto"/>
      </w:divBdr>
    </w:div>
    <w:div w:id="583761492">
      <w:bodyDiv w:val="1"/>
      <w:marLeft w:val="0"/>
      <w:marRight w:val="0"/>
      <w:marTop w:val="0"/>
      <w:marBottom w:val="0"/>
      <w:divBdr>
        <w:top w:val="none" w:sz="0" w:space="0" w:color="auto"/>
        <w:left w:val="none" w:sz="0" w:space="0" w:color="auto"/>
        <w:bottom w:val="none" w:sz="0" w:space="0" w:color="auto"/>
        <w:right w:val="none" w:sz="0" w:space="0" w:color="auto"/>
      </w:divBdr>
    </w:div>
    <w:div w:id="584458445">
      <w:bodyDiv w:val="1"/>
      <w:marLeft w:val="0"/>
      <w:marRight w:val="0"/>
      <w:marTop w:val="0"/>
      <w:marBottom w:val="0"/>
      <w:divBdr>
        <w:top w:val="none" w:sz="0" w:space="0" w:color="auto"/>
        <w:left w:val="none" w:sz="0" w:space="0" w:color="auto"/>
        <w:bottom w:val="none" w:sz="0" w:space="0" w:color="auto"/>
        <w:right w:val="none" w:sz="0" w:space="0" w:color="auto"/>
      </w:divBdr>
    </w:div>
    <w:div w:id="610475090">
      <w:bodyDiv w:val="1"/>
      <w:marLeft w:val="0"/>
      <w:marRight w:val="0"/>
      <w:marTop w:val="0"/>
      <w:marBottom w:val="0"/>
      <w:divBdr>
        <w:top w:val="none" w:sz="0" w:space="0" w:color="auto"/>
        <w:left w:val="none" w:sz="0" w:space="0" w:color="auto"/>
        <w:bottom w:val="none" w:sz="0" w:space="0" w:color="auto"/>
        <w:right w:val="none" w:sz="0" w:space="0" w:color="auto"/>
      </w:divBdr>
      <w:divsChild>
        <w:div w:id="11499870">
          <w:marLeft w:val="547"/>
          <w:marRight w:val="0"/>
          <w:marTop w:val="96"/>
          <w:marBottom w:val="0"/>
          <w:divBdr>
            <w:top w:val="none" w:sz="0" w:space="0" w:color="auto"/>
            <w:left w:val="none" w:sz="0" w:space="0" w:color="auto"/>
            <w:bottom w:val="none" w:sz="0" w:space="0" w:color="auto"/>
            <w:right w:val="none" w:sz="0" w:space="0" w:color="auto"/>
          </w:divBdr>
        </w:div>
      </w:divsChild>
    </w:div>
    <w:div w:id="625815462">
      <w:bodyDiv w:val="1"/>
      <w:marLeft w:val="0"/>
      <w:marRight w:val="0"/>
      <w:marTop w:val="0"/>
      <w:marBottom w:val="0"/>
      <w:divBdr>
        <w:top w:val="none" w:sz="0" w:space="0" w:color="auto"/>
        <w:left w:val="none" w:sz="0" w:space="0" w:color="auto"/>
        <w:bottom w:val="none" w:sz="0" w:space="0" w:color="auto"/>
        <w:right w:val="none" w:sz="0" w:space="0" w:color="auto"/>
      </w:divBdr>
      <w:divsChild>
        <w:div w:id="1744984178">
          <w:marLeft w:val="547"/>
          <w:marRight w:val="0"/>
          <w:marTop w:val="96"/>
          <w:marBottom w:val="0"/>
          <w:divBdr>
            <w:top w:val="none" w:sz="0" w:space="0" w:color="auto"/>
            <w:left w:val="none" w:sz="0" w:space="0" w:color="auto"/>
            <w:bottom w:val="none" w:sz="0" w:space="0" w:color="auto"/>
            <w:right w:val="none" w:sz="0" w:space="0" w:color="auto"/>
          </w:divBdr>
        </w:div>
      </w:divsChild>
    </w:div>
    <w:div w:id="645163164">
      <w:bodyDiv w:val="1"/>
      <w:marLeft w:val="0"/>
      <w:marRight w:val="0"/>
      <w:marTop w:val="0"/>
      <w:marBottom w:val="0"/>
      <w:divBdr>
        <w:top w:val="none" w:sz="0" w:space="0" w:color="auto"/>
        <w:left w:val="none" w:sz="0" w:space="0" w:color="auto"/>
        <w:bottom w:val="none" w:sz="0" w:space="0" w:color="auto"/>
        <w:right w:val="none" w:sz="0" w:space="0" w:color="auto"/>
      </w:divBdr>
    </w:div>
    <w:div w:id="666977428">
      <w:bodyDiv w:val="1"/>
      <w:marLeft w:val="0"/>
      <w:marRight w:val="0"/>
      <w:marTop w:val="0"/>
      <w:marBottom w:val="0"/>
      <w:divBdr>
        <w:top w:val="none" w:sz="0" w:space="0" w:color="auto"/>
        <w:left w:val="none" w:sz="0" w:space="0" w:color="auto"/>
        <w:bottom w:val="none" w:sz="0" w:space="0" w:color="auto"/>
        <w:right w:val="none" w:sz="0" w:space="0" w:color="auto"/>
      </w:divBdr>
      <w:divsChild>
        <w:div w:id="1069502383">
          <w:marLeft w:val="0"/>
          <w:marRight w:val="0"/>
          <w:marTop w:val="0"/>
          <w:marBottom w:val="120"/>
          <w:divBdr>
            <w:top w:val="none" w:sz="0" w:space="0" w:color="auto"/>
            <w:left w:val="none" w:sz="0" w:space="0" w:color="auto"/>
            <w:bottom w:val="none" w:sz="0" w:space="0" w:color="auto"/>
            <w:right w:val="none" w:sz="0" w:space="0" w:color="auto"/>
          </w:divBdr>
          <w:divsChild>
            <w:div w:id="923026221">
              <w:marLeft w:val="0"/>
              <w:marRight w:val="0"/>
              <w:marTop w:val="0"/>
              <w:marBottom w:val="0"/>
              <w:divBdr>
                <w:top w:val="none" w:sz="0" w:space="0" w:color="auto"/>
                <w:left w:val="none" w:sz="0" w:space="0" w:color="auto"/>
                <w:bottom w:val="none" w:sz="0" w:space="0" w:color="auto"/>
                <w:right w:val="none" w:sz="0" w:space="0" w:color="auto"/>
              </w:divBdr>
            </w:div>
          </w:divsChild>
        </w:div>
        <w:div w:id="630206635">
          <w:marLeft w:val="0"/>
          <w:marRight w:val="0"/>
          <w:marTop w:val="0"/>
          <w:marBottom w:val="120"/>
          <w:divBdr>
            <w:top w:val="none" w:sz="0" w:space="0" w:color="auto"/>
            <w:left w:val="none" w:sz="0" w:space="0" w:color="auto"/>
            <w:bottom w:val="none" w:sz="0" w:space="0" w:color="auto"/>
            <w:right w:val="none" w:sz="0" w:space="0" w:color="auto"/>
          </w:divBdr>
          <w:divsChild>
            <w:div w:id="154760902">
              <w:marLeft w:val="0"/>
              <w:marRight w:val="0"/>
              <w:marTop w:val="0"/>
              <w:marBottom w:val="0"/>
              <w:divBdr>
                <w:top w:val="none" w:sz="0" w:space="0" w:color="auto"/>
                <w:left w:val="none" w:sz="0" w:space="0" w:color="auto"/>
                <w:bottom w:val="none" w:sz="0" w:space="0" w:color="auto"/>
                <w:right w:val="none" w:sz="0" w:space="0" w:color="auto"/>
              </w:divBdr>
            </w:div>
          </w:divsChild>
        </w:div>
        <w:div w:id="704907056">
          <w:marLeft w:val="0"/>
          <w:marRight w:val="0"/>
          <w:marTop w:val="0"/>
          <w:marBottom w:val="120"/>
          <w:divBdr>
            <w:top w:val="none" w:sz="0" w:space="0" w:color="auto"/>
            <w:left w:val="none" w:sz="0" w:space="0" w:color="auto"/>
            <w:bottom w:val="none" w:sz="0" w:space="0" w:color="auto"/>
            <w:right w:val="none" w:sz="0" w:space="0" w:color="auto"/>
          </w:divBdr>
          <w:divsChild>
            <w:div w:id="937642480">
              <w:marLeft w:val="0"/>
              <w:marRight w:val="0"/>
              <w:marTop w:val="0"/>
              <w:marBottom w:val="0"/>
              <w:divBdr>
                <w:top w:val="none" w:sz="0" w:space="0" w:color="auto"/>
                <w:left w:val="none" w:sz="0" w:space="0" w:color="auto"/>
                <w:bottom w:val="none" w:sz="0" w:space="0" w:color="auto"/>
                <w:right w:val="none" w:sz="0" w:space="0" w:color="auto"/>
              </w:divBdr>
            </w:div>
          </w:divsChild>
        </w:div>
        <w:div w:id="529956118">
          <w:marLeft w:val="0"/>
          <w:marRight w:val="0"/>
          <w:marTop w:val="0"/>
          <w:marBottom w:val="120"/>
          <w:divBdr>
            <w:top w:val="none" w:sz="0" w:space="0" w:color="auto"/>
            <w:left w:val="none" w:sz="0" w:space="0" w:color="auto"/>
            <w:bottom w:val="none" w:sz="0" w:space="0" w:color="auto"/>
            <w:right w:val="none" w:sz="0" w:space="0" w:color="auto"/>
          </w:divBdr>
          <w:divsChild>
            <w:div w:id="138910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99405">
      <w:bodyDiv w:val="1"/>
      <w:marLeft w:val="0"/>
      <w:marRight w:val="0"/>
      <w:marTop w:val="0"/>
      <w:marBottom w:val="0"/>
      <w:divBdr>
        <w:top w:val="none" w:sz="0" w:space="0" w:color="auto"/>
        <w:left w:val="none" w:sz="0" w:space="0" w:color="auto"/>
        <w:bottom w:val="none" w:sz="0" w:space="0" w:color="auto"/>
        <w:right w:val="none" w:sz="0" w:space="0" w:color="auto"/>
      </w:divBdr>
    </w:div>
    <w:div w:id="742214956">
      <w:bodyDiv w:val="1"/>
      <w:marLeft w:val="0"/>
      <w:marRight w:val="0"/>
      <w:marTop w:val="0"/>
      <w:marBottom w:val="0"/>
      <w:divBdr>
        <w:top w:val="none" w:sz="0" w:space="0" w:color="auto"/>
        <w:left w:val="none" w:sz="0" w:space="0" w:color="auto"/>
        <w:bottom w:val="none" w:sz="0" w:space="0" w:color="auto"/>
        <w:right w:val="none" w:sz="0" w:space="0" w:color="auto"/>
      </w:divBdr>
    </w:div>
    <w:div w:id="745372850">
      <w:bodyDiv w:val="1"/>
      <w:marLeft w:val="0"/>
      <w:marRight w:val="0"/>
      <w:marTop w:val="0"/>
      <w:marBottom w:val="0"/>
      <w:divBdr>
        <w:top w:val="none" w:sz="0" w:space="0" w:color="auto"/>
        <w:left w:val="none" w:sz="0" w:space="0" w:color="auto"/>
        <w:bottom w:val="none" w:sz="0" w:space="0" w:color="auto"/>
        <w:right w:val="none" w:sz="0" w:space="0" w:color="auto"/>
      </w:divBdr>
      <w:divsChild>
        <w:div w:id="825705880">
          <w:marLeft w:val="0"/>
          <w:marRight w:val="0"/>
          <w:marTop w:val="0"/>
          <w:marBottom w:val="0"/>
          <w:divBdr>
            <w:top w:val="none" w:sz="0" w:space="0" w:color="auto"/>
            <w:left w:val="none" w:sz="0" w:space="0" w:color="auto"/>
            <w:bottom w:val="none" w:sz="0" w:space="0" w:color="auto"/>
            <w:right w:val="none" w:sz="0" w:space="0" w:color="auto"/>
          </w:divBdr>
          <w:divsChild>
            <w:div w:id="1588230581">
              <w:marLeft w:val="0"/>
              <w:marRight w:val="0"/>
              <w:marTop w:val="0"/>
              <w:marBottom w:val="0"/>
              <w:divBdr>
                <w:top w:val="none" w:sz="0" w:space="0" w:color="auto"/>
                <w:left w:val="none" w:sz="0" w:space="0" w:color="auto"/>
                <w:bottom w:val="none" w:sz="0" w:space="0" w:color="auto"/>
                <w:right w:val="none" w:sz="0" w:space="0" w:color="auto"/>
              </w:divBdr>
            </w:div>
          </w:divsChild>
        </w:div>
        <w:div w:id="1882470774">
          <w:marLeft w:val="0"/>
          <w:marRight w:val="0"/>
          <w:marTop w:val="0"/>
          <w:marBottom w:val="0"/>
          <w:divBdr>
            <w:top w:val="none" w:sz="0" w:space="0" w:color="auto"/>
            <w:left w:val="none" w:sz="0" w:space="0" w:color="auto"/>
            <w:bottom w:val="none" w:sz="0" w:space="0" w:color="auto"/>
            <w:right w:val="none" w:sz="0" w:space="0" w:color="auto"/>
          </w:divBdr>
          <w:divsChild>
            <w:div w:id="1923221824">
              <w:marLeft w:val="0"/>
              <w:marRight w:val="0"/>
              <w:marTop w:val="0"/>
              <w:marBottom w:val="0"/>
              <w:divBdr>
                <w:top w:val="none" w:sz="0" w:space="0" w:color="auto"/>
                <w:left w:val="none" w:sz="0" w:space="0" w:color="auto"/>
                <w:bottom w:val="none" w:sz="0" w:space="0" w:color="auto"/>
                <w:right w:val="none" w:sz="0" w:space="0" w:color="auto"/>
              </w:divBdr>
            </w:div>
          </w:divsChild>
        </w:div>
        <w:div w:id="1486626746">
          <w:marLeft w:val="0"/>
          <w:marRight w:val="0"/>
          <w:marTop w:val="0"/>
          <w:marBottom w:val="0"/>
          <w:divBdr>
            <w:top w:val="none" w:sz="0" w:space="0" w:color="auto"/>
            <w:left w:val="none" w:sz="0" w:space="0" w:color="auto"/>
            <w:bottom w:val="none" w:sz="0" w:space="0" w:color="auto"/>
            <w:right w:val="none" w:sz="0" w:space="0" w:color="auto"/>
          </w:divBdr>
          <w:divsChild>
            <w:div w:id="238173104">
              <w:marLeft w:val="0"/>
              <w:marRight w:val="0"/>
              <w:marTop w:val="0"/>
              <w:marBottom w:val="0"/>
              <w:divBdr>
                <w:top w:val="none" w:sz="0" w:space="0" w:color="auto"/>
                <w:left w:val="none" w:sz="0" w:space="0" w:color="auto"/>
                <w:bottom w:val="none" w:sz="0" w:space="0" w:color="auto"/>
                <w:right w:val="none" w:sz="0" w:space="0" w:color="auto"/>
              </w:divBdr>
            </w:div>
            <w:div w:id="1574781642">
              <w:marLeft w:val="0"/>
              <w:marRight w:val="0"/>
              <w:marTop w:val="0"/>
              <w:marBottom w:val="0"/>
              <w:divBdr>
                <w:top w:val="none" w:sz="0" w:space="0" w:color="auto"/>
                <w:left w:val="none" w:sz="0" w:space="0" w:color="auto"/>
                <w:bottom w:val="none" w:sz="0" w:space="0" w:color="auto"/>
                <w:right w:val="none" w:sz="0" w:space="0" w:color="auto"/>
              </w:divBdr>
            </w:div>
          </w:divsChild>
        </w:div>
        <w:div w:id="1669022010">
          <w:marLeft w:val="0"/>
          <w:marRight w:val="0"/>
          <w:marTop w:val="0"/>
          <w:marBottom w:val="0"/>
          <w:divBdr>
            <w:top w:val="none" w:sz="0" w:space="0" w:color="auto"/>
            <w:left w:val="none" w:sz="0" w:space="0" w:color="auto"/>
            <w:bottom w:val="none" w:sz="0" w:space="0" w:color="auto"/>
            <w:right w:val="none" w:sz="0" w:space="0" w:color="auto"/>
          </w:divBdr>
          <w:divsChild>
            <w:div w:id="1145049238">
              <w:marLeft w:val="0"/>
              <w:marRight w:val="0"/>
              <w:marTop w:val="0"/>
              <w:marBottom w:val="0"/>
              <w:divBdr>
                <w:top w:val="none" w:sz="0" w:space="0" w:color="auto"/>
                <w:left w:val="none" w:sz="0" w:space="0" w:color="auto"/>
                <w:bottom w:val="none" w:sz="0" w:space="0" w:color="auto"/>
                <w:right w:val="none" w:sz="0" w:space="0" w:color="auto"/>
              </w:divBdr>
            </w:div>
          </w:divsChild>
        </w:div>
        <w:div w:id="1290821333">
          <w:marLeft w:val="0"/>
          <w:marRight w:val="0"/>
          <w:marTop w:val="0"/>
          <w:marBottom w:val="0"/>
          <w:divBdr>
            <w:top w:val="none" w:sz="0" w:space="0" w:color="auto"/>
            <w:left w:val="none" w:sz="0" w:space="0" w:color="auto"/>
            <w:bottom w:val="none" w:sz="0" w:space="0" w:color="auto"/>
            <w:right w:val="none" w:sz="0" w:space="0" w:color="auto"/>
          </w:divBdr>
          <w:divsChild>
            <w:div w:id="1787307136">
              <w:marLeft w:val="0"/>
              <w:marRight w:val="0"/>
              <w:marTop w:val="0"/>
              <w:marBottom w:val="0"/>
              <w:divBdr>
                <w:top w:val="none" w:sz="0" w:space="0" w:color="auto"/>
                <w:left w:val="none" w:sz="0" w:space="0" w:color="auto"/>
                <w:bottom w:val="none" w:sz="0" w:space="0" w:color="auto"/>
                <w:right w:val="none" w:sz="0" w:space="0" w:color="auto"/>
              </w:divBdr>
            </w:div>
          </w:divsChild>
        </w:div>
        <w:div w:id="613633954">
          <w:marLeft w:val="0"/>
          <w:marRight w:val="0"/>
          <w:marTop w:val="0"/>
          <w:marBottom w:val="0"/>
          <w:divBdr>
            <w:top w:val="none" w:sz="0" w:space="0" w:color="auto"/>
            <w:left w:val="none" w:sz="0" w:space="0" w:color="auto"/>
            <w:bottom w:val="none" w:sz="0" w:space="0" w:color="auto"/>
            <w:right w:val="none" w:sz="0" w:space="0" w:color="auto"/>
          </w:divBdr>
          <w:divsChild>
            <w:div w:id="1121612781">
              <w:marLeft w:val="0"/>
              <w:marRight w:val="0"/>
              <w:marTop w:val="0"/>
              <w:marBottom w:val="0"/>
              <w:divBdr>
                <w:top w:val="none" w:sz="0" w:space="0" w:color="auto"/>
                <w:left w:val="none" w:sz="0" w:space="0" w:color="auto"/>
                <w:bottom w:val="none" w:sz="0" w:space="0" w:color="auto"/>
                <w:right w:val="none" w:sz="0" w:space="0" w:color="auto"/>
              </w:divBdr>
            </w:div>
            <w:div w:id="1922636125">
              <w:marLeft w:val="0"/>
              <w:marRight w:val="0"/>
              <w:marTop w:val="0"/>
              <w:marBottom w:val="0"/>
              <w:divBdr>
                <w:top w:val="none" w:sz="0" w:space="0" w:color="auto"/>
                <w:left w:val="none" w:sz="0" w:space="0" w:color="auto"/>
                <w:bottom w:val="none" w:sz="0" w:space="0" w:color="auto"/>
                <w:right w:val="none" w:sz="0" w:space="0" w:color="auto"/>
              </w:divBdr>
            </w:div>
          </w:divsChild>
        </w:div>
        <w:div w:id="1343778595">
          <w:marLeft w:val="0"/>
          <w:marRight w:val="0"/>
          <w:marTop w:val="0"/>
          <w:marBottom w:val="0"/>
          <w:divBdr>
            <w:top w:val="none" w:sz="0" w:space="0" w:color="auto"/>
            <w:left w:val="none" w:sz="0" w:space="0" w:color="auto"/>
            <w:bottom w:val="none" w:sz="0" w:space="0" w:color="auto"/>
            <w:right w:val="none" w:sz="0" w:space="0" w:color="auto"/>
          </w:divBdr>
          <w:divsChild>
            <w:div w:id="252668337">
              <w:marLeft w:val="0"/>
              <w:marRight w:val="0"/>
              <w:marTop w:val="0"/>
              <w:marBottom w:val="0"/>
              <w:divBdr>
                <w:top w:val="none" w:sz="0" w:space="0" w:color="auto"/>
                <w:left w:val="none" w:sz="0" w:space="0" w:color="auto"/>
                <w:bottom w:val="none" w:sz="0" w:space="0" w:color="auto"/>
                <w:right w:val="none" w:sz="0" w:space="0" w:color="auto"/>
              </w:divBdr>
            </w:div>
            <w:div w:id="1298339490">
              <w:marLeft w:val="0"/>
              <w:marRight w:val="0"/>
              <w:marTop w:val="0"/>
              <w:marBottom w:val="0"/>
              <w:divBdr>
                <w:top w:val="none" w:sz="0" w:space="0" w:color="auto"/>
                <w:left w:val="none" w:sz="0" w:space="0" w:color="auto"/>
                <w:bottom w:val="none" w:sz="0" w:space="0" w:color="auto"/>
                <w:right w:val="none" w:sz="0" w:space="0" w:color="auto"/>
              </w:divBdr>
            </w:div>
          </w:divsChild>
        </w:div>
        <w:div w:id="599727522">
          <w:marLeft w:val="0"/>
          <w:marRight w:val="0"/>
          <w:marTop w:val="0"/>
          <w:marBottom w:val="0"/>
          <w:divBdr>
            <w:top w:val="none" w:sz="0" w:space="0" w:color="auto"/>
            <w:left w:val="none" w:sz="0" w:space="0" w:color="auto"/>
            <w:bottom w:val="none" w:sz="0" w:space="0" w:color="auto"/>
            <w:right w:val="none" w:sz="0" w:space="0" w:color="auto"/>
          </w:divBdr>
          <w:divsChild>
            <w:div w:id="760562347">
              <w:marLeft w:val="0"/>
              <w:marRight w:val="0"/>
              <w:marTop w:val="0"/>
              <w:marBottom w:val="0"/>
              <w:divBdr>
                <w:top w:val="none" w:sz="0" w:space="0" w:color="auto"/>
                <w:left w:val="none" w:sz="0" w:space="0" w:color="auto"/>
                <w:bottom w:val="none" w:sz="0" w:space="0" w:color="auto"/>
                <w:right w:val="none" w:sz="0" w:space="0" w:color="auto"/>
              </w:divBdr>
            </w:div>
          </w:divsChild>
        </w:div>
        <w:div w:id="1117262505">
          <w:marLeft w:val="0"/>
          <w:marRight w:val="0"/>
          <w:marTop w:val="0"/>
          <w:marBottom w:val="0"/>
          <w:divBdr>
            <w:top w:val="none" w:sz="0" w:space="0" w:color="auto"/>
            <w:left w:val="none" w:sz="0" w:space="0" w:color="auto"/>
            <w:bottom w:val="none" w:sz="0" w:space="0" w:color="auto"/>
            <w:right w:val="none" w:sz="0" w:space="0" w:color="auto"/>
          </w:divBdr>
          <w:divsChild>
            <w:div w:id="1416780127">
              <w:marLeft w:val="0"/>
              <w:marRight w:val="0"/>
              <w:marTop w:val="0"/>
              <w:marBottom w:val="0"/>
              <w:divBdr>
                <w:top w:val="none" w:sz="0" w:space="0" w:color="auto"/>
                <w:left w:val="none" w:sz="0" w:space="0" w:color="auto"/>
                <w:bottom w:val="none" w:sz="0" w:space="0" w:color="auto"/>
                <w:right w:val="none" w:sz="0" w:space="0" w:color="auto"/>
              </w:divBdr>
            </w:div>
          </w:divsChild>
        </w:div>
        <w:div w:id="2138251810">
          <w:marLeft w:val="0"/>
          <w:marRight w:val="0"/>
          <w:marTop w:val="0"/>
          <w:marBottom w:val="0"/>
          <w:divBdr>
            <w:top w:val="none" w:sz="0" w:space="0" w:color="auto"/>
            <w:left w:val="none" w:sz="0" w:space="0" w:color="auto"/>
            <w:bottom w:val="none" w:sz="0" w:space="0" w:color="auto"/>
            <w:right w:val="none" w:sz="0" w:space="0" w:color="auto"/>
          </w:divBdr>
          <w:divsChild>
            <w:div w:id="1491212400">
              <w:marLeft w:val="0"/>
              <w:marRight w:val="0"/>
              <w:marTop w:val="0"/>
              <w:marBottom w:val="0"/>
              <w:divBdr>
                <w:top w:val="none" w:sz="0" w:space="0" w:color="auto"/>
                <w:left w:val="none" w:sz="0" w:space="0" w:color="auto"/>
                <w:bottom w:val="none" w:sz="0" w:space="0" w:color="auto"/>
                <w:right w:val="none" w:sz="0" w:space="0" w:color="auto"/>
              </w:divBdr>
            </w:div>
          </w:divsChild>
        </w:div>
        <w:div w:id="272594636">
          <w:marLeft w:val="0"/>
          <w:marRight w:val="0"/>
          <w:marTop w:val="0"/>
          <w:marBottom w:val="0"/>
          <w:divBdr>
            <w:top w:val="none" w:sz="0" w:space="0" w:color="auto"/>
            <w:left w:val="none" w:sz="0" w:space="0" w:color="auto"/>
            <w:bottom w:val="none" w:sz="0" w:space="0" w:color="auto"/>
            <w:right w:val="none" w:sz="0" w:space="0" w:color="auto"/>
          </w:divBdr>
          <w:divsChild>
            <w:div w:id="2103647662">
              <w:marLeft w:val="0"/>
              <w:marRight w:val="0"/>
              <w:marTop w:val="0"/>
              <w:marBottom w:val="0"/>
              <w:divBdr>
                <w:top w:val="none" w:sz="0" w:space="0" w:color="auto"/>
                <w:left w:val="none" w:sz="0" w:space="0" w:color="auto"/>
                <w:bottom w:val="none" w:sz="0" w:space="0" w:color="auto"/>
                <w:right w:val="none" w:sz="0" w:space="0" w:color="auto"/>
              </w:divBdr>
            </w:div>
            <w:div w:id="862397318">
              <w:marLeft w:val="0"/>
              <w:marRight w:val="0"/>
              <w:marTop w:val="0"/>
              <w:marBottom w:val="0"/>
              <w:divBdr>
                <w:top w:val="none" w:sz="0" w:space="0" w:color="auto"/>
                <w:left w:val="none" w:sz="0" w:space="0" w:color="auto"/>
                <w:bottom w:val="none" w:sz="0" w:space="0" w:color="auto"/>
                <w:right w:val="none" w:sz="0" w:space="0" w:color="auto"/>
              </w:divBdr>
            </w:div>
            <w:div w:id="1455751515">
              <w:marLeft w:val="0"/>
              <w:marRight w:val="0"/>
              <w:marTop w:val="0"/>
              <w:marBottom w:val="0"/>
              <w:divBdr>
                <w:top w:val="none" w:sz="0" w:space="0" w:color="auto"/>
                <w:left w:val="none" w:sz="0" w:space="0" w:color="auto"/>
                <w:bottom w:val="none" w:sz="0" w:space="0" w:color="auto"/>
                <w:right w:val="none" w:sz="0" w:space="0" w:color="auto"/>
              </w:divBdr>
            </w:div>
          </w:divsChild>
        </w:div>
        <w:div w:id="1041588196">
          <w:marLeft w:val="0"/>
          <w:marRight w:val="0"/>
          <w:marTop w:val="0"/>
          <w:marBottom w:val="0"/>
          <w:divBdr>
            <w:top w:val="none" w:sz="0" w:space="0" w:color="auto"/>
            <w:left w:val="none" w:sz="0" w:space="0" w:color="auto"/>
            <w:bottom w:val="none" w:sz="0" w:space="0" w:color="auto"/>
            <w:right w:val="none" w:sz="0" w:space="0" w:color="auto"/>
          </w:divBdr>
          <w:divsChild>
            <w:div w:id="1811826618">
              <w:marLeft w:val="0"/>
              <w:marRight w:val="0"/>
              <w:marTop w:val="0"/>
              <w:marBottom w:val="0"/>
              <w:divBdr>
                <w:top w:val="none" w:sz="0" w:space="0" w:color="auto"/>
                <w:left w:val="none" w:sz="0" w:space="0" w:color="auto"/>
                <w:bottom w:val="none" w:sz="0" w:space="0" w:color="auto"/>
                <w:right w:val="none" w:sz="0" w:space="0" w:color="auto"/>
              </w:divBdr>
            </w:div>
          </w:divsChild>
        </w:div>
        <w:div w:id="1506480306">
          <w:marLeft w:val="0"/>
          <w:marRight w:val="0"/>
          <w:marTop w:val="0"/>
          <w:marBottom w:val="0"/>
          <w:divBdr>
            <w:top w:val="none" w:sz="0" w:space="0" w:color="auto"/>
            <w:left w:val="none" w:sz="0" w:space="0" w:color="auto"/>
            <w:bottom w:val="none" w:sz="0" w:space="0" w:color="auto"/>
            <w:right w:val="none" w:sz="0" w:space="0" w:color="auto"/>
          </w:divBdr>
          <w:divsChild>
            <w:div w:id="1318918872">
              <w:marLeft w:val="0"/>
              <w:marRight w:val="0"/>
              <w:marTop w:val="0"/>
              <w:marBottom w:val="0"/>
              <w:divBdr>
                <w:top w:val="none" w:sz="0" w:space="0" w:color="auto"/>
                <w:left w:val="none" w:sz="0" w:space="0" w:color="auto"/>
                <w:bottom w:val="none" w:sz="0" w:space="0" w:color="auto"/>
                <w:right w:val="none" w:sz="0" w:space="0" w:color="auto"/>
              </w:divBdr>
            </w:div>
          </w:divsChild>
        </w:div>
        <w:div w:id="1960917993">
          <w:marLeft w:val="0"/>
          <w:marRight w:val="0"/>
          <w:marTop w:val="0"/>
          <w:marBottom w:val="0"/>
          <w:divBdr>
            <w:top w:val="none" w:sz="0" w:space="0" w:color="auto"/>
            <w:left w:val="none" w:sz="0" w:space="0" w:color="auto"/>
            <w:bottom w:val="none" w:sz="0" w:space="0" w:color="auto"/>
            <w:right w:val="none" w:sz="0" w:space="0" w:color="auto"/>
          </w:divBdr>
          <w:divsChild>
            <w:div w:id="268968935">
              <w:marLeft w:val="0"/>
              <w:marRight w:val="0"/>
              <w:marTop w:val="0"/>
              <w:marBottom w:val="0"/>
              <w:divBdr>
                <w:top w:val="none" w:sz="0" w:space="0" w:color="auto"/>
                <w:left w:val="none" w:sz="0" w:space="0" w:color="auto"/>
                <w:bottom w:val="none" w:sz="0" w:space="0" w:color="auto"/>
                <w:right w:val="none" w:sz="0" w:space="0" w:color="auto"/>
              </w:divBdr>
            </w:div>
          </w:divsChild>
        </w:div>
        <w:div w:id="1762988741">
          <w:marLeft w:val="0"/>
          <w:marRight w:val="0"/>
          <w:marTop w:val="0"/>
          <w:marBottom w:val="0"/>
          <w:divBdr>
            <w:top w:val="none" w:sz="0" w:space="0" w:color="auto"/>
            <w:left w:val="none" w:sz="0" w:space="0" w:color="auto"/>
            <w:bottom w:val="none" w:sz="0" w:space="0" w:color="auto"/>
            <w:right w:val="none" w:sz="0" w:space="0" w:color="auto"/>
          </w:divBdr>
          <w:divsChild>
            <w:div w:id="85078612">
              <w:marLeft w:val="0"/>
              <w:marRight w:val="0"/>
              <w:marTop w:val="0"/>
              <w:marBottom w:val="0"/>
              <w:divBdr>
                <w:top w:val="none" w:sz="0" w:space="0" w:color="auto"/>
                <w:left w:val="none" w:sz="0" w:space="0" w:color="auto"/>
                <w:bottom w:val="none" w:sz="0" w:space="0" w:color="auto"/>
                <w:right w:val="none" w:sz="0" w:space="0" w:color="auto"/>
              </w:divBdr>
            </w:div>
          </w:divsChild>
        </w:div>
        <w:div w:id="1026098576">
          <w:marLeft w:val="0"/>
          <w:marRight w:val="0"/>
          <w:marTop w:val="0"/>
          <w:marBottom w:val="0"/>
          <w:divBdr>
            <w:top w:val="none" w:sz="0" w:space="0" w:color="auto"/>
            <w:left w:val="none" w:sz="0" w:space="0" w:color="auto"/>
            <w:bottom w:val="none" w:sz="0" w:space="0" w:color="auto"/>
            <w:right w:val="none" w:sz="0" w:space="0" w:color="auto"/>
          </w:divBdr>
          <w:divsChild>
            <w:div w:id="322707827">
              <w:marLeft w:val="0"/>
              <w:marRight w:val="0"/>
              <w:marTop w:val="0"/>
              <w:marBottom w:val="0"/>
              <w:divBdr>
                <w:top w:val="none" w:sz="0" w:space="0" w:color="auto"/>
                <w:left w:val="none" w:sz="0" w:space="0" w:color="auto"/>
                <w:bottom w:val="none" w:sz="0" w:space="0" w:color="auto"/>
                <w:right w:val="none" w:sz="0" w:space="0" w:color="auto"/>
              </w:divBdr>
            </w:div>
          </w:divsChild>
        </w:div>
        <w:div w:id="626739326">
          <w:marLeft w:val="0"/>
          <w:marRight w:val="0"/>
          <w:marTop w:val="0"/>
          <w:marBottom w:val="0"/>
          <w:divBdr>
            <w:top w:val="none" w:sz="0" w:space="0" w:color="auto"/>
            <w:left w:val="none" w:sz="0" w:space="0" w:color="auto"/>
            <w:bottom w:val="none" w:sz="0" w:space="0" w:color="auto"/>
            <w:right w:val="none" w:sz="0" w:space="0" w:color="auto"/>
          </w:divBdr>
          <w:divsChild>
            <w:div w:id="1848597492">
              <w:marLeft w:val="0"/>
              <w:marRight w:val="0"/>
              <w:marTop w:val="0"/>
              <w:marBottom w:val="0"/>
              <w:divBdr>
                <w:top w:val="none" w:sz="0" w:space="0" w:color="auto"/>
                <w:left w:val="none" w:sz="0" w:space="0" w:color="auto"/>
                <w:bottom w:val="none" w:sz="0" w:space="0" w:color="auto"/>
                <w:right w:val="none" w:sz="0" w:space="0" w:color="auto"/>
              </w:divBdr>
            </w:div>
            <w:div w:id="1321428528">
              <w:marLeft w:val="0"/>
              <w:marRight w:val="0"/>
              <w:marTop w:val="0"/>
              <w:marBottom w:val="0"/>
              <w:divBdr>
                <w:top w:val="none" w:sz="0" w:space="0" w:color="auto"/>
                <w:left w:val="none" w:sz="0" w:space="0" w:color="auto"/>
                <w:bottom w:val="none" w:sz="0" w:space="0" w:color="auto"/>
                <w:right w:val="none" w:sz="0" w:space="0" w:color="auto"/>
              </w:divBdr>
            </w:div>
            <w:div w:id="1670055884">
              <w:marLeft w:val="0"/>
              <w:marRight w:val="0"/>
              <w:marTop w:val="0"/>
              <w:marBottom w:val="0"/>
              <w:divBdr>
                <w:top w:val="none" w:sz="0" w:space="0" w:color="auto"/>
                <w:left w:val="none" w:sz="0" w:space="0" w:color="auto"/>
                <w:bottom w:val="none" w:sz="0" w:space="0" w:color="auto"/>
                <w:right w:val="none" w:sz="0" w:space="0" w:color="auto"/>
              </w:divBdr>
            </w:div>
          </w:divsChild>
        </w:div>
        <w:div w:id="938686189">
          <w:marLeft w:val="0"/>
          <w:marRight w:val="0"/>
          <w:marTop w:val="0"/>
          <w:marBottom w:val="0"/>
          <w:divBdr>
            <w:top w:val="none" w:sz="0" w:space="0" w:color="auto"/>
            <w:left w:val="none" w:sz="0" w:space="0" w:color="auto"/>
            <w:bottom w:val="none" w:sz="0" w:space="0" w:color="auto"/>
            <w:right w:val="none" w:sz="0" w:space="0" w:color="auto"/>
          </w:divBdr>
          <w:divsChild>
            <w:div w:id="1596550333">
              <w:marLeft w:val="0"/>
              <w:marRight w:val="0"/>
              <w:marTop w:val="0"/>
              <w:marBottom w:val="0"/>
              <w:divBdr>
                <w:top w:val="none" w:sz="0" w:space="0" w:color="auto"/>
                <w:left w:val="none" w:sz="0" w:space="0" w:color="auto"/>
                <w:bottom w:val="none" w:sz="0" w:space="0" w:color="auto"/>
                <w:right w:val="none" w:sz="0" w:space="0" w:color="auto"/>
              </w:divBdr>
            </w:div>
          </w:divsChild>
        </w:div>
        <w:div w:id="1230657756">
          <w:marLeft w:val="0"/>
          <w:marRight w:val="0"/>
          <w:marTop w:val="0"/>
          <w:marBottom w:val="0"/>
          <w:divBdr>
            <w:top w:val="none" w:sz="0" w:space="0" w:color="auto"/>
            <w:left w:val="none" w:sz="0" w:space="0" w:color="auto"/>
            <w:bottom w:val="none" w:sz="0" w:space="0" w:color="auto"/>
            <w:right w:val="none" w:sz="0" w:space="0" w:color="auto"/>
          </w:divBdr>
          <w:divsChild>
            <w:div w:id="963969163">
              <w:marLeft w:val="0"/>
              <w:marRight w:val="0"/>
              <w:marTop w:val="0"/>
              <w:marBottom w:val="0"/>
              <w:divBdr>
                <w:top w:val="none" w:sz="0" w:space="0" w:color="auto"/>
                <w:left w:val="none" w:sz="0" w:space="0" w:color="auto"/>
                <w:bottom w:val="none" w:sz="0" w:space="0" w:color="auto"/>
                <w:right w:val="none" w:sz="0" w:space="0" w:color="auto"/>
              </w:divBdr>
            </w:div>
          </w:divsChild>
        </w:div>
        <w:div w:id="425660803">
          <w:marLeft w:val="0"/>
          <w:marRight w:val="0"/>
          <w:marTop w:val="0"/>
          <w:marBottom w:val="0"/>
          <w:divBdr>
            <w:top w:val="none" w:sz="0" w:space="0" w:color="auto"/>
            <w:left w:val="none" w:sz="0" w:space="0" w:color="auto"/>
            <w:bottom w:val="none" w:sz="0" w:space="0" w:color="auto"/>
            <w:right w:val="none" w:sz="0" w:space="0" w:color="auto"/>
          </w:divBdr>
          <w:divsChild>
            <w:div w:id="548028888">
              <w:marLeft w:val="0"/>
              <w:marRight w:val="0"/>
              <w:marTop w:val="0"/>
              <w:marBottom w:val="0"/>
              <w:divBdr>
                <w:top w:val="none" w:sz="0" w:space="0" w:color="auto"/>
                <w:left w:val="none" w:sz="0" w:space="0" w:color="auto"/>
                <w:bottom w:val="none" w:sz="0" w:space="0" w:color="auto"/>
                <w:right w:val="none" w:sz="0" w:space="0" w:color="auto"/>
              </w:divBdr>
            </w:div>
          </w:divsChild>
        </w:div>
        <w:div w:id="946082769">
          <w:marLeft w:val="0"/>
          <w:marRight w:val="0"/>
          <w:marTop w:val="0"/>
          <w:marBottom w:val="0"/>
          <w:divBdr>
            <w:top w:val="none" w:sz="0" w:space="0" w:color="auto"/>
            <w:left w:val="none" w:sz="0" w:space="0" w:color="auto"/>
            <w:bottom w:val="none" w:sz="0" w:space="0" w:color="auto"/>
            <w:right w:val="none" w:sz="0" w:space="0" w:color="auto"/>
          </w:divBdr>
          <w:divsChild>
            <w:div w:id="1272929668">
              <w:marLeft w:val="0"/>
              <w:marRight w:val="0"/>
              <w:marTop w:val="0"/>
              <w:marBottom w:val="0"/>
              <w:divBdr>
                <w:top w:val="none" w:sz="0" w:space="0" w:color="auto"/>
                <w:left w:val="none" w:sz="0" w:space="0" w:color="auto"/>
                <w:bottom w:val="none" w:sz="0" w:space="0" w:color="auto"/>
                <w:right w:val="none" w:sz="0" w:space="0" w:color="auto"/>
              </w:divBdr>
            </w:div>
          </w:divsChild>
        </w:div>
        <w:div w:id="339087675">
          <w:marLeft w:val="0"/>
          <w:marRight w:val="0"/>
          <w:marTop w:val="0"/>
          <w:marBottom w:val="0"/>
          <w:divBdr>
            <w:top w:val="none" w:sz="0" w:space="0" w:color="auto"/>
            <w:left w:val="none" w:sz="0" w:space="0" w:color="auto"/>
            <w:bottom w:val="none" w:sz="0" w:space="0" w:color="auto"/>
            <w:right w:val="none" w:sz="0" w:space="0" w:color="auto"/>
          </w:divBdr>
          <w:divsChild>
            <w:div w:id="1146580977">
              <w:marLeft w:val="0"/>
              <w:marRight w:val="0"/>
              <w:marTop w:val="0"/>
              <w:marBottom w:val="0"/>
              <w:divBdr>
                <w:top w:val="none" w:sz="0" w:space="0" w:color="auto"/>
                <w:left w:val="none" w:sz="0" w:space="0" w:color="auto"/>
                <w:bottom w:val="none" w:sz="0" w:space="0" w:color="auto"/>
                <w:right w:val="none" w:sz="0" w:space="0" w:color="auto"/>
              </w:divBdr>
            </w:div>
          </w:divsChild>
        </w:div>
        <w:div w:id="1823305089">
          <w:marLeft w:val="0"/>
          <w:marRight w:val="0"/>
          <w:marTop w:val="0"/>
          <w:marBottom w:val="0"/>
          <w:divBdr>
            <w:top w:val="none" w:sz="0" w:space="0" w:color="auto"/>
            <w:left w:val="none" w:sz="0" w:space="0" w:color="auto"/>
            <w:bottom w:val="none" w:sz="0" w:space="0" w:color="auto"/>
            <w:right w:val="none" w:sz="0" w:space="0" w:color="auto"/>
          </w:divBdr>
          <w:divsChild>
            <w:div w:id="254361490">
              <w:marLeft w:val="0"/>
              <w:marRight w:val="0"/>
              <w:marTop w:val="0"/>
              <w:marBottom w:val="0"/>
              <w:divBdr>
                <w:top w:val="none" w:sz="0" w:space="0" w:color="auto"/>
                <w:left w:val="none" w:sz="0" w:space="0" w:color="auto"/>
                <w:bottom w:val="none" w:sz="0" w:space="0" w:color="auto"/>
                <w:right w:val="none" w:sz="0" w:space="0" w:color="auto"/>
              </w:divBdr>
            </w:div>
          </w:divsChild>
        </w:div>
        <w:div w:id="1996449976">
          <w:marLeft w:val="0"/>
          <w:marRight w:val="0"/>
          <w:marTop w:val="0"/>
          <w:marBottom w:val="0"/>
          <w:divBdr>
            <w:top w:val="none" w:sz="0" w:space="0" w:color="auto"/>
            <w:left w:val="none" w:sz="0" w:space="0" w:color="auto"/>
            <w:bottom w:val="none" w:sz="0" w:space="0" w:color="auto"/>
            <w:right w:val="none" w:sz="0" w:space="0" w:color="auto"/>
          </w:divBdr>
        </w:div>
        <w:div w:id="817889301">
          <w:marLeft w:val="0"/>
          <w:marRight w:val="0"/>
          <w:marTop w:val="0"/>
          <w:marBottom w:val="0"/>
          <w:divBdr>
            <w:top w:val="none" w:sz="0" w:space="0" w:color="auto"/>
            <w:left w:val="none" w:sz="0" w:space="0" w:color="auto"/>
            <w:bottom w:val="none" w:sz="0" w:space="0" w:color="auto"/>
            <w:right w:val="none" w:sz="0" w:space="0" w:color="auto"/>
          </w:divBdr>
          <w:divsChild>
            <w:div w:id="232741872">
              <w:marLeft w:val="0"/>
              <w:marRight w:val="0"/>
              <w:marTop w:val="0"/>
              <w:marBottom w:val="0"/>
              <w:divBdr>
                <w:top w:val="none" w:sz="0" w:space="0" w:color="auto"/>
                <w:left w:val="none" w:sz="0" w:space="0" w:color="auto"/>
                <w:bottom w:val="none" w:sz="0" w:space="0" w:color="auto"/>
                <w:right w:val="none" w:sz="0" w:space="0" w:color="auto"/>
              </w:divBdr>
            </w:div>
          </w:divsChild>
        </w:div>
        <w:div w:id="1399477602">
          <w:marLeft w:val="0"/>
          <w:marRight w:val="0"/>
          <w:marTop w:val="0"/>
          <w:marBottom w:val="0"/>
          <w:divBdr>
            <w:top w:val="none" w:sz="0" w:space="0" w:color="auto"/>
            <w:left w:val="none" w:sz="0" w:space="0" w:color="auto"/>
            <w:bottom w:val="none" w:sz="0" w:space="0" w:color="auto"/>
            <w:right w:val="none" w:sz="0" w:space="0" w:color="auto"/>
          </w:divBdr>
          <w:divsChild>
            <w:div w:id="800878478">
              <w:marLeft w:val="0"/>
              <w:marRight w:val="0"/>
              <w:marTop w:val="0"/>
              <w:marBottom w:val="0"/>
              <w:divBdr>
                <w:top w:val="none" w:sz="0" w:space="0" w:color="auto"/>
                <w:left w:val="none" w:sz="0" w:space="0" w:color="auto"/>
                <w:bottom w:val="none" w:sz="0" w:space="0" w:color="auto"/>
                <w:right w:val="none" w:sz="0" w:space="0" w:color="auto"/>
              </w:divBdr>
            </w:div>
          </w:divsChild>
        </w:div>
        <w:div w:id="1558200189">
          <w:marLeft w:val="0"/>
          <w:marRight w:val="0"/>
          <w:marTop w:val="0"/>
          <w:marBottom w:val="0"/>
          <w:divBdr>
            <w:top w:val="none" w:sz="0" w:space="0" w:color="auto"/>
            <w:left w:val="none" w:sz="0" w:space="0" w:color="auto"/>
            <w:bottom w:val="none" w:sz="0" w:space="0" w:color="auto"/>
            <w:right w:val="none" w:sz="0" w:space="0" w:color="auto"/>
          </w:divBdr>
          <w:divsChild>
            <w:div w:id="670718988">
              <w:marLeft w:val="0"/>
              <w:marRight w:val="0"/>
              <w:marTop w:val="0"/>
              <w:marBottom w:val="0"/>
              <w:divBdr>
                <w:top w:val="none" w:sz="0" w:space="0" w:color="auto"/>
                <w:left w:val="none" w:sz="0" w:space="0" w:color="auto"/>
                <w:bottom w:val="none" w:sz="0" w:space="0" w:color="auto"/>
                <w:right w:val="none" w:sz="0" w:space="0" w:color="auto"/>
              </w:divBdr>
            </w:div>
          </w:divsChild>
        </w:div>
        <w:div w:id="1175458631">
          <w:marLeft w:val="0"/>
          <w:marRight w:val="0"/>
          <w:marTop w:val="0"/>
          <w:marBottom w:val="0"/>
          <w:divBdr>
            <w:top w:val="none" w:sz="0" w:space="0" w:color="auto"/>
            <w:left w:val="none" w:sz="0" w:space="0" w:color="auto"/>
            <w:bottom w:val="none" w:sz="0" w:space="0" w:color="auto"/>
            <w:right w:val="none" w:sz="0" w:space="0" w:color="auto"/>
          </w:divBdr>
          <w:divsChild>
            <w:div w:id="1217426272">
              <w:marLeft w:val="0"/>
              <w:marRight w:val="0"/>
              <w:marTop w:val="0"/>
              <w:marBottom w:val="0"/>
              <w:divBdr>
                <w:top w:val="none" w:sz="0" w:space="0" w:color="auto"/>
                <w:left w:val="none" w:sz="0" w:space="0" w:color="auto"/>
                <w:bottom w:val="none" w:sz="0" w:space="0" w:color="auto"/>
                <w:right w:val="none" w:sz="0" w:space="0" w:color="auto"/>
              </w:divBdr>
            </w:div>
          </w:divsChild>
        </w:div>
        <w:div w:id="190072243">
          <w:marLeft w:val="0"/>
          <w:marRight w:val="0"/>
          <w:marTop w:val="0"/>
          <w:marBottom w:val="0"/>
          <w:divBdr>
            <w:top w:val="none" w:sz="0" w:space="0" w:color="auto"/>
            <w:left w:val="none" w:sz="0" w:space="0" w:color="auto"/>
            <w:bottom w:val="none" w:sz="0" w:space="0" w:color="auto"/>
            <w:right w:val="none" w:sz="0" w:space="0" w:color="auto"/>
          </w:divBdr>
          <w:divsChild>
            <w:div w:id="529034311">
              <w:marLeft w:val="0"/>
              <w:marRight w:val="0"/>
              <w:marTop w:val="0"/>
              <w:marBottom w:val="0"/>
              <w:divBdr>
                <w:top w:val="none" w:sz="0" w:space="0" w:color="auto"/>
                <w:left w:val="none" w:sz="0" w:space="0" w:color="auto"/>
                <w:bottom w:val="none" w:sz="0" w:space="0" w:color="auto"/>
                <w:right w:val="none" w:sz="0" w:space="0" w:color="auto"/>
              </w:divBdr>
            </w:div>
          </w:divsChild>
        </w:div>
        <w:div w:id="1545754335">
          <w:marLeft w:val="0"/>
          <w:marRight w:val="0"/>
          <w:marTop w:val="0"/>
          <w:marBottom w:val="0"/>
          <w:divBdr>
            <w:top w:val="none" w:sz="0" w:space="0" w:color="auto"/>
            <w:left w:val="none" w:sz="0" w:space="0" w:color="auto"/>
            <w:bottom w:val="none" w:sz="0" w:space="0" w:color="auto"/>
            <w:right w:val="none" w:sz="0" w:space="0" w:color="auto"/>
          </w:divBdr>
          <w:divsChild>
            <w:div w:id="708729104">
              <w:marLeft w:val="0"/>
              <w:marRight w:val="0"/>
              <w:marTop w:val="0"/>
              <w:marBottom w:val="0"/>
              <w:divBdr>
                <w:top w:val="none" w:sz="0" w:space="0" w:color="auto"/>
                <w:left w:val="none" w:sz="0" w:space="0" w:color="auto"/>
                <w:bottom w:val="none" w:sz="0" w:space="0" w:color="auto"/>
                <w:right w:val="none" w:sz="0" w:space="0" w:color="auto"/>
              </w:divBdr>
            </w:div>
          </w:divsChild>
        </w:div>
        <w:div w:id="683477972">
          <w:marLeft w:val="0"/>
          <w:marRight w:val="0"/>
          <w:marTop w:val="0"/>
          <w:marBottom w:val="0"/>
          <w:divBdr>
            <w:top w:val="none" w:sz="0" w:space="0" w:color="auto"/>
            <w:left w:val="none" w:sz="0" w:space="0" w:color="auto"/>
            <w:bottom w:val="none" w:sz="0" w:space="0" w:color="auto"/>
            <w:right w:val="none" w:sz="0" w:space="0" w:color="auto"/>
          </w:divBdr>
          <w:divsChild>
            <w:div w:id="1315455208">
              <w:marLeft w:val="0"/>
              <w:marRight w:val="0"/>
              <w:marTop w:val="0"/>
              <w:marBottom w:val="0"/>
              <w:divBdr>
                <w:top w:val="none" w:sz="0" w:space="0" w:color="auto"/>
                <w:left w:val="none" w:sz="0" w:space="0" w:color="auto"/>
                <w:bottom w:val="none" w:sz="0" w:space="0" w:color="auto"/>
                <w:right w:val="none" w:sz="0" w:space="0" w:color="auto"/>
              </w:divBdr>
            </w:div>
            <w:div w:id="325792332">
              <w:marLeft w:val="0"/>
              <w:marRight w:val="0"/>
              <w:marTop w:val="0"/>
              <w:marBottom w:val="0"/>
              <w:divBdr>
                <w:top w:val="none" w:sz="0" w:space="0" w:color="auto"/>
                <w:left w:val="none" w:sz="0" w:space="0" w:color="auto"/>
                <w:bottom w:val="none" w:sz="0" w:space="0" w:color="auto"/>
                <w:right w:val="none" w:sz="0" w:space="0" w:color="auto"/>
              </w:divBdr>
            </w:div>
          </w:divsChild>
        </w:div>
        <w:div w:id="2076589782">
          <w:marLeft w:val="0"/>
          <w:marRight w:val="0"/>
          <w:marTop w:val="0"/>
          <w:marBottom w:val="0"/>
          <w:divBdr>
            <w:top w:val="none" w:sz="0" w:space="0" w:color="auto"/>
            <w:left w:val="none" w:sz="0" w:space="0" w:color="auto"/>
            <w:bottom w:val="none" w:sz="0" w:space="0" w:color="auto"/>
            <w:right w:val="none" w:sz="0" w:space="0" w:color="auto"/>
          </w:divBdr>
          <w:divsChild>
            <w:div w:id="1416589707">
              <w:marLeft w:val="0"/>
              <w:marRight w:val="0"/>
              <w:marTop w:val="0"/>
              <w:marBottom w:val="0"/>
              <w:divBdr>
                <w:top w:val="none" w:sz="0" w:space="0" w:color="auto"/>
                <w:left w:val="none" w:sz="0" w:space="0" w:color="auto"/>
                <w:bottom w:val="none" w:sz="0" w:space="0" w:color="auto"/>
                <w:right w:val="none" w:sz="0" w:space="0" w:color="auto"/>
              </w:divBdr>
            </w:div>
          </w:divsChild>
        </w:div>
        <w:div w:id="430318972">
          <w:marLeft w:val="0"/>
          <w:marRight w:val="0"/>
          <w:marTop w:val="0"/>
          <w:marBottom w:val="0"/>
          <w:divBdr>
            <w:top w:val="none" w:sz="0" w:space="0" w:color="auto"/>
            <w:left w:val="none" w:sz="0" w:space="0" w:color="auto"/>
            <w:bottom w:val="none" w:sz="0" w:space="0" w:color="auto"/>
            <w:right w:val="none" w:sz="0" w:space="0" w:color="auto"/>
          </w:divBdr>
          <w:divsChild>
            <w:div w:id="985815807">
              <w:marLeft w:val="0"/>
              <w:marRight w:val="0"/>
              <w:marTop w:val="0"/>
              <w:marBottom w:val="0"/>
              <w:divBdr>
                <w:top w:val="none" w:sz="0" w:space="0" w:color="auto"/>
                <w:left w:val="none" w:sz="0" w:space="0" w:color="auto"/>
                <w:bottom w:val="none" w:sz="0" w:space="0" w:color="auto"/>
                <w:right w:val="none" w:sz="0" w:space="0" w:color="auto"/>
              </w:divBdr>
            </w:div>
          </w:divsChild>
        </w:div>
        <w:div w:id="2124156229">
          <w:marLeft w:val="0"/>
          <w:marRight w:val="0"/>
          <w:marTop w:val="0"/>
          <w:marBottom w:val="0"/>
          <w:divBdr>
            <w:top w:val="none" w:sz="0" w:space="0" w:color="auto"/>
            <w:left w:val="none" w:sz="0" w:space="0" w:color="auto"/>
            <w:bottom w:val="none" w:sz="0" w:space="0" w:color="auto"/>
            <w:right w:val="none" w:sz="0" w:space="0" w:color="auto"/>
          </w:divBdr>
          <w:divsChild>
            <w:div w:id="147674448">
              <w:marLeft w:val="0"/>
              <w:marRight w:val="0"/>
              <w:marTop w:val="0"/>
              <w:marBottom w:val="0"/>
              <w:divBdr>
                <w:top w:val="none" w:sz="0" w:space="0" w:color="auto"/>
                <w:left w:val="none" w:sz="0" w:space="0" w:color="auto"/>
                <w:bottom w:val="none" w:sz="0" w:space="0" w:color="auto"/>
                <w:right w:val="none" w:sz="0" w:space="0" w:color="auto"/>
              </w:divBdr>
            </w:div>
          </w:divsChild>
        </w:div>
        <w:div w:id="803280301">
          <w:marLeft w:val="0"/>
          <w:marRight w:val="0"/>
          <w:marTop w:val="0"/>
          <w:marBottom w:val="0"/>
          <w:divBdr>
            <w:top w:val="none" w:sz="0" w:space="0" w:color="auto"/>
            <w:left w:val="none" w:sz="0" w:space="0" w:color="auto"/>
            <w:bottom w:val="none" w:sz="0" w:space="0" w:color="auto"/>
            <w:right w:val="none" w:sz="0" w:space="0" w:color="auto"/>
          </w:divBdr>
          <w:divsChild>
            <w:div w:id="394209586">
              <w:marLeft w:val="0"/>
              <w:marRight w:val="0"/>
              <w:marTop w:val="0"/>
              <w:marBottom w:val="0"/>
              <w:divBdr>
                <w:top w:val="none" w:sz="0" w:space="0" w:color="auto"/>
                <w:left w:val="none" w:sz="0" w:space="0" w:color="auto"/>
                <w:bottom w:val="none" w:sz="0" w:space="0" w:color="auto"/>
                <w:right w:val="none" w:sz="0" w:space="0" w:color="auto"/>
              </w:divBdr>
            </w:div>
            <w:div w:id="2022470235">
              <w:marLeft w:val="0"/>
              <w:marRight w:val="0"/>
              <w:marTop w:val="0"/>
              <w:marBottom w:val="0"/>
              <w:divBdr>
                <w:top w:val="none" w:sz="0" w:space="0" w:color="auto"/>
                <w:left w:val="none" w:sz="0" w:space="0" w:color="auto"/>
                <w:bottom w:val="none" w:sz="0" w:space="0" w:color="auto"/>
                <w:right w:val="none" w:sz="0" w:space="0" w:color="auto"/>
              </w:divBdr>
            </w:div>
          </w:divsChild>
        </w:div>
        <w:div w:id="206601725">
          <w:marLeft w:val="0"/>
          <w:marRight w:val="0"/>
          <w:marTop w:val="0"/>
          <w:marBottom w:val="0"/>
          <w:divBdr>
            <w:top w:val="none" w:sz="0" w:space="0" w:color="auto"/>
            <w:left w:val="none" w:sz="0" w:space="0" w:color="auto"/>
            <w:bottom w:val="none" w:sz="0" w:space="0" w:color="auto"/>
            <w:right w:val="none" w:sz="0" w:space="0" w:color="auto"/>
          </w:divBdr>
        </w:div>
        <w:div w:id="1169910172">
          <w:marLeft w:val="0"/>
          <w:marRight w:val="0"/>
          <w:marTop w:val="0"/>
          <w:marBottom w:val="0"/>
          <w:divBdr>
            <w:top w:val="none" w:sz="0" w:space="0" w:color="auto"/>
            <w:left w:val="none" w:sz="0" w:space="0" w:color="auto"/>
            <w:bottom w:val="none" w:sz="0" w:space="0" w:color="auto"/>
            <w:right w:val="none" w:sz="0" w:space="0" w:color="auto"/>
          </w:divBdr>
          <w:divsChild>
            <w:div w:id="254750285">
              <w:marLeft w:val="0"/>
              <w:marRight w:val="0"/>
              <w:marTop w:val="0"/>
              <w:marBottom w:val="0"/>
              <w:divBdr>
                <w:top w:val="none" w:sz="0" w:space="0" w:color="auto"/>
                <w:left w:val="none" w:sz="0" w:space="0" w:color="auto"/>
                <w:bottom w:val="none" w:sz="0" w:space="0" w:color="auto"/>
                <w:right w:val="none" w:sz="0" w:space="0" w:color="auto"/>
              </w:divBdr>
            </w:div>
          </w:divsChild>
        </w:div>
        <w:div w:id="508831338">
          <w:marLeft w:val="0"/>
          <w:marRight w:val="0"/>
          <w:marTop w:val="0"/>
          <w:marBottom w:val="0"/>
          <w:divBdr>
            <w:top w:val="none" w:sz="0" w:space="0" w:color="auto"/>
            <w:left w:val="none" w:sz="0" w:space="0" w:color="auto"/>
            <w:bottom w:val="none" w:sz="0" w:space="0" w:color="auto"/>
            <w:right w:val="none" w:sz="0" w:space="0" w:color="auto"/>
          </w:divBdr>
          <w:divsChild>
            <w:div w:id="958100118">
              <w:marLeft w:val="0"/>
              <w:marRight w:val="0"/>
              <w:marTop w:val="0"/>
              <w:marBottom w:val="0"/>
              <w:divBdr>
                <w:top w:val="none" w:sz="0" w:space="0" w:color="auto"/>
                <w:left w:val="none" w:sz="0" w:space="0" w:color="auto"/>
                <w:bottom w:val="none" w:sz="0" w:space="0" w:color="auto"/>
                <w:right w:val="none" w:sz="0" w:space="0" w:color="auto"/>
              </w:divBdr>
            </w:div>
          </w:divsChild>
        </w:div>
        <w:div w:id="1460491504">
          <w:marLeft w:val="0"/>
          <w:marRight w:val="0"/>
          <w:marTop w:val="0"/>
          <w:marBottom w:val="0"/>
          <w:divBdr>
            <w:top w:val="none" w:sz="0" w:space="0" w:color="auto"/>
            <w:left w:val="none" w:sz="0" w:space="0" w:color="auto"/>
            <w:bottom w:val="none" w:sz="0" w:space="0" w:color="auto"/>
            <w:right w:val="none" w:sz="0" w:space="0" w:color="auto"/>
          </w:divBdr>
          <w:divsChild>
            <w:div w:id="1268535764">
              <w:marLeft w:val="0"/>
              <w:marRight w:val="0"/>
              <w:marTop w:val="0"/>
              <w:marBottom w:val="0"/>
              <w:divBdr>
                <w:top w:val="none" w:sz="0" w:space="0" w:color="auto"/>
                <w:left w:val="none" w:sz="0" w:space="0" w:color="auto"/>
                <w:bottom w:val="none" w:sz="0" w:space="0" w:color="auto"/>
                <w:right w:val="none" w:sz="0" w:space="0" w:color="auto"/>
              </w:divBdr>
            </w:div>
          </w:divsChild>
        </w:div>
        <w:div w:id="1539589698">
          <w:marLeft w:val="0"/>
          <w:marRight w:val="0"/>
          <w:marTop w:val="0"/>
          <w:marBottom w:val="0"/>
          <w:divBdr>
            <w:top w:val="none" w:sz="0" w:space="0" w:color="auto"/>
            <w:left w:val="none" w:sz="0" w:space="0" w:color="auto"/>
            <w:bottom w:val="none" w:sz="0" w:space="0" w:color="auto"/>
            <w:right w:val="none" w:sz="0" w:space="0" w:color="auto"/>
          </w:divBdr>
          <w:divsChild>
            <w:div w:id="280962937">
              <w:marLeft w:val="0"/>
              <w:marRight w:val="0"/>
              <w:marTop w:val="0"/>
              <w:marBottom w:val="0"/>
              <w:divBdr>
                <w:top w:val="none" w:sz="0" w:space="0" w:color="auto"/>
                <w:left w:val="none" w:sz="0" w:space="0" w:color="auto"/>
                <w:bottom w:val="none" w:sz="0" w:space="0" w:color="auto"/>
                <w:right w:val="none" w:sz="0" w:space="0" w:color="auto"/>
              </w:divBdr>
            </w:div>
          </w:divsChild>
        </w:div>
        <w:div w:id="1549604069">
          <w:marLeft w:val="0"/>
          <w:marRight w:val="0"/>
          <w:marTop w:val="0"/>
          <w:marBottom w:val="0"/>
          <w:divBdr>
            <w:top w:val="none" w:sz="0" w:space="0" w:color="auto"/>
            <w:left w:val="none" w:sz="0" w:space="0" w:color="auto"/>
            <w:bottom w:val="none" w:sz="0" w:space="0" w:color="auto"/>
            <w:right w:val="none" w:sz="0" w:space="0" w:color="auto"/>
          </w:divBdr>
          <w:divsChild>
            <w:div w:id="11536584">
              <w:marLeft w:val="0"/>
              <w:marRight w:val="0"/>
              <w:marTop w:val="0"/>
              <w:marBottom w:val="0"/>
              <w:divBdr>
                <w:top w:val="none" w:sz="0" w:space="0" w:color="auto"/>
                <w:left w:val="none" w:sz="0" w:space="0" w:color="auto"/>
                <w:bottom w:val="none" w:sz="0" w:space="0" w:color="auto"/>
                <w:right w:val="none" w:sz="0" w:space="0" w:color="auto"/>
              </w:divBdr>
            </w:div>
          </w:divsChild>
        </w:div>
        <w:div w:id="1766881309">
          <w:marLeft w:val="0"/>
          <w:marRight w:val="0"/>
          <w:marTop w:val="0"/>
          <w:marBottom w:val="0"/>
          <w:divBdr>
            <w:top w:val="none" w:sz="0" w:space="0" w:color="auto"/>
            <w:left w:val="none" w:sz="0" w:space="0" w:color="auto"/>
            <w:bottom w:val="none" w:sz="0" w:space="0" w:color="auto"/>
            <w:right w:val="none" w:sz="0" w:space="0" w:color="auto"/>
          </w:divBdr>
        </w:div>
        <w:div w:id="1218323725">
          <w:marLeft w:val="0"/>
          <w:marRight w:val="0"/>
          <w:marTop w:val="0"/>
          <w:marBottom w:val="0"/>
          <w:divBdr>
            <w:top w:val="none" w:sz="0" w:space="0" w:color="auto"/>
            <w:left w:val="none" w:sz="0" w:space="0" w:color="auto"/>
            <w:bottom w:val="none" w:sz="0" w:space="0" w:color="auto"/>
            <w:right w:val="none" w:sz="0" w:space="0" w:color="auto"/>
          </w:divBdr>
          <w:divsChild>
            <w:div w:id="27741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3531">
      <w:bodyDiv w:val="1"/>
      <w:marLeft w:val="0"/>
      <w:marRight w:val="0"/>
      <w:marTop w:val="0"/>
      <w:marBottom w:val="0"/>
      <w:divBdr>
        <w:top w:val="none" w:sz="0" w:space="0" w:color="auto"/>
        <w:left w:val="none" w:sz="0" w:space="0" w:color="auto"/>
        <w:bottom w:val="none" w:sz="0" w:space="0" w:color="auto"/>
        <w:right w:val="none" w:sz="0" w:space="0" w:color="auto"/>
      </w:divBdr>
    </w:div>
    <w:div w:id="787506409">
      <w:bodyDiv w:val="1"/>
      <w:marLeft w:val="0"/>
      <w:marRight w:val="0"/>
      <w:marTop w:val="0"/>
      <w:marBottom w:val="0"/>
      <w:divBdr>
        <w:top w:val="none" w:sz="0" w:space="0" w:color="auto"/>
        <w:left w:val="none" w:sz="0" w:space="0" w:color="auto"/>
        <w:bottom w:val="none" w:sz="0" w:space="0" w:color="auto"/>
        <w:right w:val="none" w:sz="0" w:space="0" w:color="auto"/>
      </w:divBdr>
      <w:divsChild>
        <w:div w:id="1372415214">
          <w:marLeft w:val="547"/>
          <w:marRight w:val="0"/>
          <w:marTop w:val="77"/>
          <w:marBottom w:val="0"/>
          <w:divBdr>
            <w:top w:val="none" w:sz="0" w:space="0" w:color="auto"/>
            <w:left w:val="none" w:sz="0" w:space="0" w:color="auto"/>
            <w:bottom w:val="none" w:sz="0" w:space="0" w:color="auto"/>
            <w:right w:val="none" w:sz="0" w:space="0" w:color="auto"/>
          </w:divBdr>
        </w:div>
      </w:divsChild>
    </w:div>
    <w:div w:id="806706011">
      <w:bodyDiv w:val="1"/>
      <w:marLeft w:val="0"/>
      <w:marRight w:val="0"/>
      <w:marTop w:val="0"/>
      <w:marBottom w:val="0"/>
      <w:divBdr>
        <w:top w:val="none" w:sz="0" w:space="0" w:color="auto"/>
        <w:left w:val="none" w:sz="0" w:space="0" w:color="auto"/>
        <w:bottom w:val="none" w:sz="0" w:space="0" w:color="auto"/>
        <w:right w:val="none" w:sz="0" w:space="0" w:color="auto"/>
      </w:divBdr>
      <w:divsChild>
        <w:div w:id="741488411">
          <w:marLeft w:val="547"/>
          <w:marRight w:val="0"/>
          <w:marTop w:val="96"/>
          <w:marBottom w:val="0"/>
          <w:divBdr>
            <w:top w:val="none" w:sz="0" w:space="0" w:color="auto"/>
            <w:left w:val="none" w:sz="0" w:space="0" w:color="auto"/>
            <w:bottom w:val="none" w:sz="0" w:space="0" w:color="auto"/>
            <w:right w:val="none" w:sz="0" w:space="0" w:color="auto"/>
          </w:divBdr>
        </w:div>
      </w:divsChild>
    </w:div>
    <w:div w:id="821191694">
      <w:bodyDiv w:val="1"/>
      <w:marLeft w:val="0"/>
      <w:marRight w:val="0"/>
      <w:marTop w:val="0"/>
      <w:marBottom w:val="0"/>
      <w:divBdr>
        <w:top w:val="none" w:sz="0" w:space="0" w:color="auto"/>
        <w:left w:val="none" w:sz="0" w:space="0" w:color="auto"/>
        <w:bottom w:val="none" w:sz="0" w:space="0" w:color="auto"/>
        <w:right w:val="none" w:sz="0" w:space="0" w:color="auto"/>
      </w:divBdr>
      <w:divsChild>
        <w:div w:id="456606262">
          <w:marLeft w:val="547"/>
          <w:marRight w:val="0"/>
          <w:marTop w:val="91"/>
          <w:marBottom w:val="0"/>
          <w:divBdr>
            <w:top w:val="none" w:sz="0" w:space="0" w:color="auto"/>
            <w:left w:val="none" w:sz="0" w:space="0" w:color="auto"/>
            <w:bottom w:val="none" w:sz="0" w:space="0" w:color="auto"/>
            <w:right w:val="none" w:sz="0" w:space="0" w:color="auto"/>
          </w:divBdr>
        </w:div>
      </w:divsChild>
    </w:div>
    <w:div w:id="823205886">
      <w:bodyDiv w:val="1"/>
      <w:marLeft w:val="0"/>
      <w:marRight w:val="0"/>
      <w:marTop w:val="0"/>
      <w:marBottom w:val="0"/>
      <w:divBdr>
        <w:top w:val="none" w:sz="0" w:space="0" w:color="auto"/>
        <w:left w:val="none" w:sz="0" w:space="0" w:color="auto"/>
        <w:bottom w:val="none" w:sz="0" w:space="0" w:color="auto"/>
        <w:right w:val="none" w:sz="0" w:space="0" w:color="auto"/>
      </w:divBdr>
    </w:div>
    <w:div w:id="824050464">
      <w:bodyDiv w:val="1"/>
      <w:marLeft w:val="0"/>
      <w:marRight w:val="0"/>
      <w:marTop w:val="0"/>
      <w:marBottom w:val="0"/>
      <w:divBdr>
        <w:top w:val="none" w:sz="0" w:space="0" w:color="auto"/>
        <w:left w:val="none" w:sz="0" w:space="0" w:color="auto"/>
        <w:bottom w:val="none" w:sz="0" w:space="0" w:color="auto"/>
        <w:right w:val="none" w:sz="0" w:space="0" w:color="auto"/>
      </w:divBdr>
      <w:divsChild>
        <w:div w:id="836463188">
          <w:marLeft w:val="547"/>
          <w:marRight w:val="0"/>
          <w:marTop w:val="96"/>
          <w:marBottom w:val="0"/>
          <w:divBdr>
            <w:top w:val="none" w:sz="0" w:space="0" w:color="auto"/>
            <w:left w:val="none" w:sz="0" w:space="0" w:color="auto"/>
            <w:bottom w:val="none" w:sz="0" w:space="0" w:color="auto"/>
            <w:right w:val="none" w:sz="0" w:space="0" w:color="auto"/>
          </w:divBdr>
        </w:div>
      </w:divsChild>
    </w:div>
    <w:div w:id="836190796">
      <w:bodyDiv w:val="1"/>
      <w:marLeft w:val="0"/>
      <w:marRight w:val="0"/>
      <w:marTop w:val="0"/>
      <w:marBottom w:val="0"/>
      <w:divBdr>
        <w:top w:val="none" w:sz="0" w:space="0" w:color="auto"/>
        <w:left w:val="none" w:sz="0" w:space="0" w:color="auto"/>
        <w:bottom w:val="none" w:sz="0" w:space="0" w:color="auto"/>
        <w:right w:val="none" w:sz="0" w:space="0" w:color="auto"/>
      </w:divBdr>
    </w:div>
    <w:div w:id="841432992">
      <w:bodyDiv w:val="1"/>
      <w:marLeft w:val="0"/>
      <w:marRight w:val="0"/>
      <w:marTop w:val="0"/>
      <w:marBottom w:val="0"/>
      <w:divBdr>
        <w:top w:val="none" w:sz="0" w:space="0" w:color="auto"/>
        <w:left w:val="none" w:sz="0" w:space="0" w:color="auto"/>
        <w:bottom w:val="none" w:sz="0" w:space="0" w:color="auto"/>
        <w:right w:val="none" w:sz="0" w:space="0" w:color="auto"/>
      </w:divBdr>
    </w:div>
    <w:div w:id="875504001">
      <w:bodyDiv w:val="1"/>
      <w:marLeft w:val="0"/>
      <w:marRight w:val="0"/>
      <w:marTop w:val="0"/>
      <w:marBottom w:val="0"/>
      <w:divBdr>
        <w:top w:val="none" w:sz="0" w:space="0" w:color="auto"/>
        <w:left w:val="none" w:sz="0" w:space="0" w:color="auto"/>
        <w:bottom w:val="none" w:sz="0" w:space="0" w:color="auto"/>
        <w:right w:val="none" w:sz="0" w:space="0" w:color="auto"/>
      </w:divBdr>
    </w:div>
    <w:div w:id="876352633">
      <w:bodyDiv w:val="1"/>
      <w:marLeft w:val="0"/>
      <w:marRight w:val="0"/>
      <w:marTop w:val="0"/>
      <w:marBottom w:val="0"/>
      <w:divBdr>
        <w:top w:val="none" w:sz="0" w:space="0" w:color="auto"/>
        <w:left w:val="none" w:sz="0" w:space="0" w:color="auto"/>
        <w:bottom w:val="none" w:sz="0" w:space="0" w:color="auto"/>
        <w:right w:val="none" w:sz="0" w:space="0" w:color="auto"/>
      </w:divBdr>
      <w:divsChild>
        <w:div w:id="1816028769">
          <w:marLeft w:val="0"/>
          <w:marRight w:val="0"/>
          <w:marTop w:val="0"/>
          <w:marBottom w:val="120"/>
          <w:divBdr>
            <w:top w:val="none" w:sz="0" w:space="0" w:color="auto"/>
            <w:left w:val="none" w:sz="0" w:space="0" w:color="auto"/>
            <w:bottom w:val="none" w:sz="0" w:space="0" w:color="auto"/>
            <w:right w:val="none" w:sz="0" w:space="0" w:color="auto"/>
          </w:divBdr>
          <w:divsChild>
            <w:div w:id="2023508903">
              <w:marLeft w:val="0"/>
              <w:marRight w:val="0"/>
              <w:marTop w:val="0"/>
              <w:marBottom w:val="0"/>
              <w:divBdr>
                <w:top w:val="none" w:sz="0" w:space="0" w:color="auto"/>
                <w:left w:val="none" w:sz="0" w:space="0" w:color="auto"/>
                <w:bottom w:val="none" w:sz="0" w:space="0" w:color="auto"/>
                <w:right w:val="none" w:sz="0" w:space="0" w:color="auto"/>
              </w:divBdr>
            </w:div>
          </w:divsChild>
        </w:div>
        <w:div w:id="856114744">
          <w:marLeft w:val="0"/>
          <w:marRight w:val="0"/>
          <w:marTop w:val="0"/>
          <w:marBottom w:val="120"/>
          <w:divBdr>
            <w:top w:val="none" w:sz="0" w:space="0" w:color="auto"/>
            <w:left w:val="none" w:sz="0" w:space="0" w:color="auto"/>
            <w:bottom w:val="none" w:sz="0" w:space="0" w:color="auto"/>
            <w:right w:val="none" w:sz="0" w:space="0" w:color="auto"/>
          </w:divBdr>
          <w:divsChild>
            <w:div w:id="735010764">
              <w:marLeft w:val="0"/>
              <w:marRight w:val="0"/>
              <w:marTop w:val="0"/>
              <w:marBottom w:val="0"/>
              <w:divBdr>
                <w:top w:val="none" w:sz="0" w:space="0" w:color="auto"/>
                <w:left w:val="none" w:sz="0" w:space="0" w:color="auto"/>
                <w:bottom w:val="none" w:sz="0" w:space="0" w:color="auto"/>
                <w:right w:val="none" w:sz="0" w:space="0" w:color="auto"/>
              </w:divBdr>
            </w:div>
          </w:divsChild>
        </w:div>
        <w:div w:id="1145780706">
          <w:marLeft w:val="0"/>
          <w:marRight w:val="0"/>
          <w:marTop w:val="0"/>
          <w:marBottom w:val="120"/>
          <w:divBdr>
            <w:top w:val="none" w:sz="0" w:space="0" w:color="auto"/>
            <w:left w:val="none" w:sz="0" w:space="0" w:color="auto"/>
            <w:bottom w:val="none" w:sz="0" w:space="0" w:color="auto"/>
            <w:right w:val="none" w:sz="0" w:space="0" w:color="auto"/>
          </w:divBdr>
          <w:divsChild>
            <w:div w:id="1783383550">
              <w:marLeft w:val="0"/>
              <w:marRight w:val="0"/>
              <w:marTop w:val="0"/>
              <w:marBottom w:val="0"/>
              <w:divBdr>
                <w:top w:val="none" w:sz="0" w:space="0" w:color="auto"/>
                <w:left w:val="none" w:sz="0" w:space="0" w:color="auto"/>
                <w:bottom w:val="none" w:sz="0" w:space="0" w:color="auto"/>
                <w:right w:val="none" w:sz="0" w:space="0" w:color="auto"/>
              </w:divBdr>
            </w:div>
          </w:divsChild>
        </w:div>
        <w:div w:id="1159467391">
          <w:marLeft w:val="0"/>
          <w:marRight w:val="0"/>
          <w:marTop w:val="0"/>
          <w:marBottom w:val="120"/>
          <w:divBdr>
            <w:top w:val="none" w:sz="0" w:space="0" w:color="auto"/>
            <w:left w:val="none" w:sz="0" w:space="0" w:color="auto"/>
            <w:bottom w:val="none" w:sz="0" w:space="0" w:color="auto"/>
            <w:right w:val="none" w:sz="0" w:space="0" w:color="auto"/>
          </w:divBdr>
          <w:divsChild>
            <w:div w:id="95540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8678">
      <w:bodyDiv w:val="1"/>
      <w:marLeft w:val="0"/>
      <w:marRight w:val="0"/>
      <w:marTop w:val="0"/>
      <w:marBottom w:val="0"/>
      <w:divBdr>
        <w:top w:val="none" w:sz="0" w:space="0" w:color="auto"/>
        <w:left w:val="none" w:sz="0" w:space="0" w:color="auto"/>
        <w:bottom w:val="none" w:sz="0" w:space="0" w:color="auto"/>
        <w:right w:val="none" w:sz="0" w:space="0" w:color="auto"/>
      </w:divBdr>
      <w:divsChild>
        <w:div w:id="1994335099">
          <w:marLeft w:val="446"/>
          <w:marRight w:val="0"/>
          <w:marTop w:val="0"/>
          <w:marBottom w:val="0"/>
          <w:divBdr>
            <w:top w:val="none" w:sz="0" w:space="0" w:color="auto"/>
            <w:left w:val="none" w:sz="0" w:space="0" w:color="auto"/>
            <w:bottom w:val="none" w:sz="0" w:space="0" w:color="auto"/>
            <w:right w:val="none" w:sz="0" w:space="0" w:color="auto"/>
          </w:divBdr>
        </w:div>
      </w:divsChild>
    </w:div>
    <w:div w:id="948468626">
      <w:bodyDiv w:val="1"/>
      <w:marLeft w:val="0"/>
      <w:marRight w:val="0"/>
      <w:marTop w:val="0"/>
      <w:marBottom w:val="0"/>
      <w:divBdr>
        <w:top w:val="none" w:sz="0" w:space="0" w:color="auto"/>
        <w:left w:val="none" w:sz="0" w:space="0" w:color="auto"/>
        <w:bottom w:val="none" w:sz="0" w:space="0" w:color="auto"/>
        <w:right w:val="none" w:sz="0" w:space="0" w:color="auto"/>
      </w:divBdr>
      <w:divsChild>
        <w:div w:id="1823347595">
          <w:marLeft w:val="547"/>
          <w:marRight w:val="0"/>
          <w:marTop w:val="96"/>
          <w:marBottom w:val="0"/>
          <w:divBdr>
            <w:top w:val="none" w:sz="0" w:space="0" w:color="auto"/>
            <w:left w:val="none" w:sz="0" w:space="0" w:color="auto"/>
            <w:bottom w:val="none" w:sz="0" w:space="0" w:color="auto"/>
            <w:right w:val="none" w:sz="0" w:space="0" w:color="auto"/>
          </w:divBdr>
        </w:div>
      </w:divsChild>
    </w:div>
    <w:div w:id="986789141">
      <w:bodyDiv w:val="1"/>
      <w:marLeft w:val="0"/>
      <w:marRight w:val="0"/>
      <w:marTop w:val="0"/>
      <w:marBottom w:val="0"/>
      <w:divBdr>
        <w:top w:val="none" w:sz="0" w:space="0" w:color="auto"/>
        <w:left w:val="none" w:sz="0" w:space="0" w:color="auto"/>
        <w:bottom w:val="none" w:sz="0" w:space="0" w:color="auto"/>
        <w:right w:val="none" w:sz="0" w:space="0" w:color="auto"/>
      </w:divBdr>
      <w:divsChild>
        <w:div w:id="1680351910">
          <w:marLeft w:val="0"/>
          <w:marRight w:val="0"/>
          <w:marTop w:val="0"/>
          <w:marBottom w:val="0"/>
          <w:divBdr>
            <w:top w:val="none" w:sz="0" w:space="0" w:color="auto"/>
            <w:left w:val="none" w:sz="0" w:space="0" w:color="auto"/>
            <w:bottom w:val="none" w:sz="0" w:space="0" w:color="auto"/>
            <w:right w:val="none" w:sz="0" w:space="0" w:color="auto"/>
          </w:divBdr>
        </w:div>
      </w:divsChild>
    </w:div>
    <w:div w:id="1054355475">
      <w:bodyDiv w:val="1"/>
      <w:marLeft w:val="0"/>
      <w:marRight w:val="0"/>
      <w:marTop w:val="0"/>
      <w:marBottom w:val="0"/>
      <w:divBdr>
        <w:top w:val="none" w:sz="0" w:space="0" w:color="auto"/>
        <w:left w:val="none" w:sz="0" w:space="0" w:color="auto"/>
        <w:bottom w:val="none" w:sz="0" w:space="0" w:color="auto"/>
        <w:right w:val="none" w:sz="0" w:space="0" w:color="auto"/>
      </w:divBdr>
    </w:div>
    <w:div w:id="1057123731">
      <w:bodyDiv w:val="1"/>
      <w:marLeft w:val="0"/>
      <w:marRight w:val="0"/>
      <w:marTop w:val="0"/>
      <w:marBottom w:val="0"/>
      <w:divBdr>
        <w:top w:val="none" w:sz="0" w:space="0" w:color="auto"/>
        <w:left w:val="none" w:sz="0" w:space="0" w:color="auto"/>
        <w:bottom w:val="none" w:sz="0" w:space="0" w:color="auto"/>
        <w:right w:val="none" w:sz="0" w:space="0" w:color="auto"/>
      </w:divBdr>
      <w:divsChild>
        <w:div w:id="58020732">
          <w:marLeft w:val="302"/>
          <w:marRight w:val="0"/>
          <w:marTop w:val="0"/>
          <w:marBottom w:val="0"/>
          <w:divBdr>
            <w:top w:val="none" w:sz="0" w:space="0" w:color="auto"/>
            <w:left w:val="none" w:sz="0" w:space="0" w:color="auto"/>
            <w:bottom w:val="none" w:sz="0" w:space="0" w:color="auto"/>
            <w:right w:val="none" w:sz="0" w:space="0" w:color="auto"/>
          </w:divBdr>
        </w:div>
        <w:div w:id="178930968">
          <w:marLeft w:val="302"/>
          <w:marRight w:val="0"/>
          <w:marTop w:val="0"/>
          <w:marBottom w:val="0"/>
          <w:divBdr>
            <w:top w:val="none" w:sz="0" w:space="0" w:color="auto"/>
            <w:left w:val="none" w:sz="0" w:space="0" w:color="auto"/>
            <w:bottom w:val="none" w:sz="0" w:space="0" w:color="auto"/>
            <w:right w:val="none" w:sz="0" w:space="0" w:color="auto"/>
          </w:divBdr>
        </w:div>
        <w:div w:id="1219515787">
          <w:marLeft w:val="302"/>
          <w:marRight w:val="0"/>
          <w:marTop w:val="0"/>
          <w:marBottom w:val="0"/>
          <w:divBdr>
            <w:top w:val="none" w:sz="0" w:space="0" w:color="auto"/>
            <w:left w:val="none" w:sz="0" w:space="0" w:color="auto"/>
            <w:bottom w:val="none" w:sz="0" w:space="0" w:color="auto"/>
            <w:right w:val="none" w:sz="0" w:space="0" w:color="auto"/>
          </w:divBdr>
        </w:div>
        <w:div w:id="1298490845">
          <w:marLeft w:val="302"/>
          <w:marRight w:val="0"/>
          <w:marTop w:val="0"/>
          <w:marBottom w:val="0"/>
          <w:divBdr>
            <w:top w:val="none" w:sz="0" w:space="0" w:color="auto"/>
            <w:left w:val="none" w:sz="0" w:space="0" w:color="auto"/>
            <w:bottom w:val="none" w:sz="0" w:space="0" w:color="auto"/>
            <w:right w:val="none" w:sz="0" w:space="0" w:color="auto"/>
          </w:divBdr>
        </w:div>
        <w:div w:id="1414399183">
          <w:marLeft w:val="302"/>
          <w:marRight w:val="0"/>
          <w:marTop w:val="0"/>
          <w:marBottom w:val="0"/>
          <w:divBdr>
            <w:top w:val="none" w:sz="0" w:space="0" w:color="auto"/>
            <w:left w:val="none" w:sz="0" w:space="0" w:color="auto"/>
            <w:bottom w:val="none" w:sz="0" w:space="0" w:color="auto"/>
            <w:right w:val="none" w:sz="0" w:space="0" w:color="auto"/>
          </w:divBdr>
        </w:div>
        <w:div w:id="1739815477">
          <w:marLeft w:val="302"/>
          <w:marRight w:val="0"/>
          <w:marTop w:val="0"/>
          <w:marBottom w:val="0"/>
          <w:divBdr>
            <w:top w:val="none" w:sz="0" w:space="0" w:color="auto"/>
            <w:left w:val="none" w:sz="0" w:space="0" w:color="auto"/>
            <w:bottom w:val="none" w:sz="0" w:space="0" w:color="auto"/>
            <w:right w:val="none" w:sz="0" w:space="0" w:color="auto"/>
          </w:divBdr>
        </w:div>
      </w:divsChild>
    </w:div>
    <w:div w:id="1075281809">
      <w:bodyDiv w:val="1"/>
      <w:marLeft w:val="0"/>
      <w:marRight w:val="0"/>
      <w:marTop w:val="0"/>
      <w:marBottom w:val="0"/>
      <w:divBdr>
        <w:top w:val="none" w:sz="0" w:space="0" w:color="auto"/>
        <w:left w:val="none" w:sz="0" w:space="0" w:color="auto"/>
        <w:bottom w:val="none" w:sz="0" w:space="0" w:color="auto"/>
        <w:right w:val="none" w:sz="0" w:space="0" w:color="auto"/>
      </w:divBdr>
    </w:div>
    <w:div w:id="1102801653">
      <w:bodyDiv w:val="1"/>
      <w:marLeft w:val="0"/>
      <w:marRight w:val="0"/>
      <w:marTop w:val="0"/>
      <w:marBottom w:val="0"/>
      <w:divBdr>
        <w:top w:val="none" w:sz="0" w:space="0" w:color="auto"/>
        <w:left w:val="none" w:sz="0" w:space="0" w:color="auto"/>
        <w:bottom w:val="none" w:sz="0" w:space="0" w:color="auto"/>
        <w:right w:val="none" w:sz="0" w:space="0" w:color="auto"/>
      </w:divBdr>
      <w:divsChild>
        <w:div w:id="420106818">
          <w:marLeft w:val="0"/>
          <w:marRight w:val="0"/>
          <w:marTop w:val="0"/>
          <w:marBottom w:val="0"/>
          <w:divBdr>
            <w:top w:val="none" w:sz="0" w:space="0" w:color="auto"/>
            <w:left w:val="none" w:sz="0" w:space="0" w:color="auto"/>
            <w:bottom w:val="none" w:sz="0" w:space="0" w:color="auto"/>
            <w:right w:val="none" w:sz="0" w:space="0" w:color="auto"/>
          </w:divBdr>
        </w:div>
        <w:div w:id="739206494">
          <w:marLeft w:val="0"/>
          <w:marRight w:val="0"/>
          <w:marTop w:val="0"/>
          <w:marBottom w:val="0"/>
          <w:divBdr>
            <w:top w:val="none" w:sz="0" w:space="0" w:color="auto"/>
            <w:left w:val="none" w:sz="0" w:space="0" w:color="auto"/>
            <w:bottom w:val="none" w:sz="0" w:space="0" w:color="auto"/>
            <w:right w:val="none" w:sz="0" w:space="0" w:color="auto"/>
          </w:divBdr>
        </w:div>
        <w:div w:id="904728959">
          <w:marLeft w:val="0"/>
          <w:marRight w:val="0"/>
          <w:marTop w:val="0"/>
          <w:marBottom w:val="0"/>
          <w:divBdr>
            <w:top w:val="none" w:sz="0" w:space="0" w:color="auto"/>
            <w:left w:val="none" w:sz="0" w:space="0" w:color="auto"/>
            <w:bottom w:val="none" w:sz="0" w:space="0" w:color="auto"/>
            <w:right w:val="none" w:sz="0" w:space="0" w:color="auto"/>
          </w:divBdr>
        </w:div>
        <w:div w:id="1399787134">
          <w:marLeft w:val="0"/>
          <w:marRight w:val="0"/>
          <w:marTop w:val="0"/>
          <w:marBottom w:val="0"/>
          <w:divBdr>
            <w:top w:val="none" w:sz="0" w:space="0" w:color="auto"/>
            <w:left w:val="none" w:sz="0" w:space="0" w:color="auto"/>
            <w:bottom w:val="none" w:sz="0" w:space="0" w:color="auto"/>
            <w:right w:val="none" w:sz="0" w:space="0" w:color="auto"/>
          </w:divBdr>
        </w:div>
        <w:div w:id="1657879417">
          <w:marLeft w:val="0"/>
          <w:marRight w:val="0"/>
          <w:marTop w:val="0"/>
          <w:marBottom w:val="0"/>
          <w:divBdr>
            <w:top w:val="none" w:sz="0" w:space="0" w:color="auto"/>
            <w:left w:val="none" w:sz="0" w:space="0" w:color="auto"/>
            <w:bottom w:val="none" w:sz="0" w:space="0" w:color="auto"/>
            <w:right w:val="none" w:sz="0" w:space="0" w:color="auto"/>
          </w:divBdr>
        </w:div>
        <w:div w:id="603927073">
          <w:marLeft w:val="0"/>
          <w:marRight w:val="0"/>
          <w:marTop w:val="0"/>
          <w:marBottom w:val="0"/>
          <w:divBdr>
            <w:top w:val="none" w:sz="0" w:space="0" w:color="auto"/>
            <w:left w:val="none" w:sz="0" w:space="0" w:color="auto"/>
            <w:bottom w:val="none" w:sz="0" w:space="0" w:color="auto"/>
            <w:right w:val="none" w:sz="0" w:space="0" w:color="auto"/>
          </w:divBdr>
        </w:div>
      </w:divsChild>
    </w:div>
    <w:div w:id="1122646629">
      <w:bodyDiv w:val="1"/>
      <w:marLeft w:val="0"/>
      <w:marRight w:val="0"/>
      <w:marTop w:val="0"/>
      <w:marBottom w:val="0"/>
      <w:divBdr>
        <w:top w:val="none" w:sz="0" w:space="0" w:color="auto"/>
        <w:left w:val="none" w:sz="0" w:space="0" w:color="auto"/>
        <w:bottom w:val="none" w:sz="0" w:space="0" w:color="auto"/>
        <w:right w:val="none" w:sz="0" w:space="0" w:color="auto"/>
      </w:divBdr>
      <w:divsChild>
        <w:div w:id="724597116">
          <w:marLeft w:val="547"/>
          <w:marRight w:val="0"/>
          <w:marTop w:val="82"/>
          <w:marBottom w:val="0"/>
          <w:divBdr>
            <w:top w:val="none" w:sz="0" w:space="0" w:color="auto"/>
            <w:left w:val="none" w:sz="0" w:space="0" w:color="auto"/>
            <w:bottom w:val="none" w:sz="0" w:space="0" w:color="auto"/>
            <w:right w:val="none" w:sz="0" w:space="0" w:color="auto"/>
          </w:divBdr>
        </w:div>
      </w:divsChild>
    </w:div>
    <w:div w:id="1162161502">
      <w:bodyDiv w:val="1"/>
      <w:marLeft w:val="0"/>
      <w:marRight w:val="0"/>
      <w:marTop w:val="0"/>
      <w:marBottom w:val="0"/>
      <w:divBdr>
        <w:top w:val="none" w:sz="0" w:space="0" w:color="auto"/>
        <w:left w:val="none" w:sz="0" w:space="0" w:color="auto"/>
        <w:bottom w:val="none" w:sz="0" w:space="0" w:color="auto"/>
        <w:right w:val="none" w:sz="0" w:space="0" w:color="auto"/>
      </w:divBdr>
      <w:divsChild>
        <w:div w:id="792480231">
          <w:marLeft w:val="0"/>
          <w:marRight w:val="0"/>
          <w:marTop w:val="0"/>
          <w:marBottom w:val="0"/>
          <w:divBdr>
            <w:top w:val="none" w:sz="0" w:space="0" w:color="auto"/>
            <w:left w:val="none" w:sz="0" w:space="0" w:color="auto"/>
            <w:bottom w:val="none" w:sz="0" w:space="0" w:color="auto"/>
            <w:right w:val="none" w:sz="0" w:space="0" w:color="auto"/>
          </w:divBdr>
        </w:div>
      </w:divsChild>
    </w:div>
    <w:div w:id="1165559787">
      <w:bodyDiv w:val="1"/>
      <w:marLeft w:val="0"/>
      <w:marRight w:val="0"/>
      <w:marTop w:val="0"/>
      <w:marBottom w:val="0"/>
      <w:divBdr>
        <w:top w:val="none" w:sz="0" w:space="0" w:color="auto"/>
        <w:left w:val="none" w:sz="0" w:space="0" w:color="auto"/>
        <w:bottom w:val="none" w:sz="0" w:space="0" w:color="auto"/>
        <w:right w:val="none" w:sz="0" w:space="0" w:color="auto"/>
      </w:divBdr>
    </w:div>
    <w:div w:id="1165705554">
      <w:bodyDiv w:val="1"/>
      <w:marLeft w:val="0"/>
      <w:marRight w:val="0"/>
      <w:marTop w:val="0"/>
      <w:marBottom w:val="0"/>
      <w:divBdr>
        <w:top w:val="none" w:sz="0" w:space="0" w:color="auto"/>
        <w:left w:val="none" w:sz="0" w:space="0" w:color="auto"/>
        <w:bottom w:val="none" w:sz="0" w:space="0" w:color="auto"/>
        <w:right w:val="none" w:sz="0" w:space="0" w:color="auto"/>
      </w:divBdr>
      <w:divsChild>
        <w:div w:id="1127704528">
          <w:marLeft w:val="0"/>
          <w:marRight w:val="0"/>
          <w:marTop w:val="0"/>
          <w:marBottom w:val="0"/>
          <w:divBdr>
            <w:top w:val="none" w:sz="0" w:space="0" w:color="auto"/>
            <w:left w:val="none" w:sz="0" w:space="0" w:color="auto"/>
            <w:bottom w:val="none" w:sz="0" w:space="0" w:color="auto"/>
            <w:right w:val="none" w:sz="0" w:space="0" w:color="auto"/>
          </w:divBdr>
        </w:div>
      </w:divsChild>
    </w:div>
    <w:div w:id="1203321249">
      <w:bodyDiv w:val="1"/>
      <w:marLeft w:val="0"/>
      <w:marRight w:val="0"/>
      <w:marTop w:val="0"/>
      <w:marBottom w:val="0"/>
      <w:divBdr>
        <w:top w:val="none" w:sz="0" w:space="0" w:color="auto"/>
        <w:left w:val="none" w:sz="0" w:space="0" w:color="auto"/>
        <w:bottom w:val="none" w:sz="0" w:space="0" w:color="auto"/>
        <w:right w:val="none" w:sz="0" w:space="0" w:color="auto"/>
      </w:divBdr>
    </w:div>
    <w:div w:id="1206022073">
      <w:bodyDiv w:val="1"/>
      <w:marLeft w:val="0"/>
      <w:marRight w:val="0"/>
      <w:marTop w:val="0"/>
      <w:marBottom w:val="0"/>
      <w:divBdr>
        <w:top w:val="none" w:sz="0" w:space="0" w:color="auto"/>
        <w:left w:val="none" w:sz="0" w:space="0" w:color="auto"/>
        <w:bottom w:val="none" w:sz="0" w:space="0" w:color="auto"/>
        <w:right w:val="none" w:sz="0" w:space="0" w:color="auto"/>
      </w:divBdr>
      <w:divsChild>
        <w:div w:id="2057897693">
          <w:marLeft w:val="0"/>
          <w:marRight w:val="0"/>
          <w:marTop w:val="0"/>
          <w:marBottom w:val="0"/>
          <w:divBdr>
            <w:top w:val="none" w:sz="0" w:space="0" w:color="auto"/>
            <w:left w:val="none" w:sz="0" w:space="0" w:color="auto"/>
            <w:bottom w:val="none" w:sz="0" w:space="0" w:color="auto"/>
            <w:right w:val="none" w:sz="0" w:space="0" w:color="auto"/>
          </w:divBdr>
        </w:div>
      </w:divsChild>
    </w:div>
    <w:div w:id="1228152737">
      <w:bodyDiv w:val="1"/>
      <w:marLeft w:val="0"/>
      <w:marRight w:val="0"/>
      <w:marTop w:val="0"/>
      <w:marBottom w:val="0"/>
      <w:divBdr>
        <w:top w:val="none" w:sz="0" w:space="0" w:color="auto"/>
        <w:left w:val="none" w:sz="0" w:space="0" w:color="auto"/>
        <w:bottom w:val="none" w:sz="0" w:space="0" w:color="auto"/>
        <w:right w:val="none" w:sz="0" w:space="0" w:color="auto"/>
      </w:divBdr>
    </w:div>
    <w:div w:id="1238900838">
      <w:bodyDiv w:val="1"/>
      <w:marLeft w:val="0"/>
      <w:marRight w:val="0"/>
      <w:marTop w:val="0"/>
      <w:marBottom w:val="0"/>
      <w:divBdr>
        <w:top w:val="none" w:sz="0" w:space="0" w:color="auto"/>
        <w:left w:val="none" w:sz="0" w:space="0" w:color="auto"/>
        <w:bottom w:val="none" w:sz="0" w:space="0" w:color="auto"/>
        <w:right w:val="none" w:sz="0" w:space="0" w:color="auto"/>
      </w:divBdr>
      <w:divsChild>
        <w:div w:id="186529906">
          <w:marLeft w:val="0"/>
          <w:marRight w:val="0"/>
          <w:marTop w:val="0"/>
          <w:marBottom w:val="0"/>
          <w:divBdr>
            <w:top w:val="none" w:sz="0" w:space="0" w:color="auto"/>
            <w:left w:val="none" w:sz="0" w:space="0" w:color="auto"/>
            <w:bottom w:val="none" w:sz="0" w:space="0" w:color="auto"/>
            <w:right w:val="none" w:sz="0" w:space="0" w:color="auto"/>
          </w:divBdr>
        </w:div>
        <w:div w:id="1851674274">
          <w:marLeft w:val="0"/>
          <w:marRight w:val="0"/>
          <w:marTop w:val="0"/>
          <w:marBottom w:val="0"/>
          <w:divBdr>
            <w:top w:val="none" w:sz="0" w:space="0" w:color="auto"/>
            <w:left w:val="none" w:sz="0" w:space="0" w:color="auto"/>
            <w:bottom w:val="none" w:sz="0" w:space="0" w:color="auto"/>
            <w:right w:val="none" w:sz="0" w:space="0" w:color="auto"/>
          </w:divBdr>
        </w:div>
      </w:divsChild>
    </w:div>
    <w:div w:id="1254050575">
      <w:bodyDiv w:val="1"/>
      <w:marLeft w:val="0"/>
      <w:marRight w:val="0"/>
      <w:marTop w:val="0"/>
      <w:marBottom w:val="0"/>
      <w:divBdr>
        <w:top w:val="none" w:sz="0" w:space="0" w:color="auto"/>
        <w:left w:val="none" w:sz="0" w:space="0" w:color="auto"/>
        <w:bottom w:val="none" w:sz="0" w:space="0" w:color="auto"/>
        <w:right w:val="none" w:sz="0" w:space="0" w:color="auto"/>
      </w:divBdr>
    </w:div>
    <w:div w:id="1270547708">
      <w:bodyDiv w:val="1"/>
      <w:marLeft w:val="0"/>
      <w:marRight w:val="0"/>
      <w:marTop w:val="0"/>
      <w:marBottom w:val="0"/>
      <w:divBdr>
        <w:top w:val="none" w:sz="0" w:space="0" w:color="auto"/>
        <w:left w:val="none" w:sz="0" w:space="0" w:color="auto"/>
        <w:bottom w:val="none" w:sz="0" w:space="0" w:color="auto"/>
        <w:right w:val="none" w:sz="0" w:space="0" w:color="auto"/>
      </w:divBdr>
      <w:divsChild>
        <w:div w:id="982810515">
          <w:marLeft w:val="446"/>
          <w:marRight w:val="0"/>
          <w:marTop w:val="0"/>
          <w:marBottom w:val="0"/>
          <w:divBdr>
            <w:top w:val="none" w:sz="0" w:space="0" w:color="auto"/>
            <w:left w:val="none" w:sz="0" w:space="0" w:color="auto"/>
            <w:bottom w:val="none" w:sz="0" w:space="0" w:color="auto"/>
            <w:right w:val="none" w:sz="0" w:space="0" w:color="auto"/>
          </w:divBdr>
        </w:div>
      </w:divsChild>
    </w:div>
    <w:div w:id="1284967402">
      <w:bodyDiv w:val="1"/>
      <w:marLeft w:val="0"/>
      <w:marRight w:val="0"/>
      <w:marTop w:val="0"/>
      <w:marBottom w:val="0"/>
      <w:divBdr>
        <w:top w:val="none" w:sz="0" w:space="0" w:color="auto"/>
        <w:left w:val="none" w:sz="0" w:space="0" w:color="auto"/>
        <w:bottom w:val="none" w:sz="0" w:space="0" w:color="auto"/>
        <w:right w:val="none" w:sz="0" w:space="0" w:color="auto"/>
      </w:divBdr>
    </w:div>
    <w:div w:id="1308775959">
      <w:bodyDiv w:val="1"/>
      <w:marLeft w:val="0"/>
      <w:marRight w:val="0"/>
      <w:marTop w:val="0"/>
      <w:marBottom w:val="0"/>
      <w:divBdr>
        <w:top w:val="none" w:sz="0" w:space="0" w:color="auto"/>
        <w:left w:val="none" w:sz="0" w:space="0" w:color="auto"/>
        <w:bottom w:val="none" w:sz="0" w:space="0" w:color="auto"/>
        <w:right w:val="none" w:sz="0" w:space="0" w:color="auto"/>
      </w:divBdr>
      <w:divsChild>
        <w:div w:id="1473790712">
          <w:marLeft w:val="547"/>
          <w:marRight w:val="0"/>
          <w:marTop w:val="96"/>
          <w:marBottom w:val="0"/>
          <w:divBdr>
            <w:top w:val="none" w:sz="0" w:space="0" w:color="auto"/>
            <w:left w:val="none" w:sz="0" w:space="0" w:color="auto"/>
            <w:bottom w:val="none" w:sz="0" w:space="0" w:color="auto"/>
            <w:right w:val="none" w:sz="0" w:space="0" w:color="auto"/>
          </w:divBdr>
        </w:div>
      </w:divsChild>
    </w:div>
    <w:div w:id="1341545544">
      <w:bodyDiv w:val="1"/>
      <w:marLeft w:val="0"/>
      <w:marRight w:val="0"/>
      <w:marTop w:val="0"/>
      <w:marBottom w:val="0"/>
      <w:divBdr>
        <w:top w:val="none" w:sz="0" w:space="0" w:color="auto"/>
        <w:left w:val="none" w:sz="0" w:space="0" w:color="auto"/>
        <w:bottom w:val="none" w:sz="0" w:space="0" w:color="auto"/>
        <w:right w:val="none" w:sz="0" w:space="0" w:color="auto"/>
      </w:divBdr>
      <w:divsChild>
        <w:div w:id="1463814183">
          <w:marLeft w:val="446"/>
          <w:marRight w:val="0"/>
          <w:marTop w:val="0"/>
          <w:marBottom w:val="0"/>
          <w:divBdr>
            <w:top w:val="none" w:sz="0" w:space="0" w:color="auto"/>
            <w:left w:val="none" w:sz="0" w:space="0" w:color="auto"/>
            <w:bottom w:val="none" w:sz="0" w:space="0" w:color="auto"/>
            <w:right w:val="none" w:sz="0" w:space="0" w:color="auto"/>
          </w:divBdr>
        </w:div>
      </w:divsChild>
    </w:div>
    <w:div w:id="1349871542">
      <w:bodyDiv w:val="1"/>
      <w:marLeft w:val="0"/>
      <w:marRight w:val="0"/>
      <w:marTop w:val="0"/>
      <w:marBottom w:val="0"/>
      <w:divBdr>
        <w:top w:val="none" w:sz="0" w:space="0" w:color="auto"/>
        <w:left w:val="none" w:sz="0" w:space="0" w:color="auto"/>
        <w:bottom w:val="none" w:sz="0" w:space="0" w:color="auto"/>
        <w:right w:val="none" w:sz="0" w:space="0" w:color="auto"/>
      </w:divBdr>
      <w:divsChild>
        <w:div w:id="1746881230">
          <w:marLeft w:val="547"/>
          <w:marRight w:val="0"/>
          <w:marTop w:val="82"/>
          <w:marBottom w:val="0"/>
          <w:divBdr>
            <w:top w:val="none" w:sz="0" w:space="0" w:color="auto"/>
            <w:left w:val="none" w:sz="0" w:space="0" w:color="auto"/>
            <w:bottom w:val="none" w:sz="0" w:space="0" w:color="auto"/>
            <w:right w:val="none" w:sz="0" w:space="0" w:color="auto"/>
          </w:divBdr>
        </w:div>
      </w:divsChild>
    </w:div>
    <w:div w:id="1383945377">
      <w:bodyDiv w:val="1"/>
      <w:marLeft w:val="0"/>
      <w:marRight w:val="0"/>
      <w:marTop w:val="0"/>
      <w:marBottom w:val="0"/>
      <w:divBdr>
        <w:top w:val="none" w:sz="0" w:space="0" w:color="auto"/>
        <w:left w:val="none" w:sz="0" w:space="0" w:color="auto"/>
        <w:bottom w:val="none" w:sz="0" w:space="0" w:color="auto"/>
        <w:right w:val="none" w:sz="0" w:space="0" w:color="auto"/>
      </w:divBdr>
    </w:div>
    <w:div w:id="1453590271">
      <w:bodyDiv w:val="1"/>
      <w:marLeft w:val="0"/>
      <w:marRight w:val="0"/>
      <w:marTop w:val="0"/>
      <w:marBottom w:val="0"/>
      <w:divBdr>
        <w:top w:val="none" w:sz="0" w:space="0" w:color="auto"/>
        <w:left w:val="none" w:sz="0" w:space="0" w:color="auto"/>
        <w:bottom w:val="none" w:sz="0" w:space="0" w:color="auto"/>
        <w:right w:val="none" w:sz="0" w:space="0" w:color="auto"/>
      </w:divBdr>
    </w:div>
    <w:div w:id="1463959766">
      <w:bodyDiv w:val="1"/>
      <w:marLeft w:val="0"/>
      <w:marRight w:val="0"/>
      <w:marTop w:val="0"/>
      <w:marBottom w:val="0"/>
      <w:divBdr>
        <w:top w:val="none" w:sz="0" w:space="0" w:color="auto"/>
        <w:left w:val="none" w:sz="0" w:space="0" w:color="auto"/>
        <w:bottom w:val="none" w:sz="0" w:space="0" w:color="auto"/>
        <w:right w:val="none" w:sz="0" w:space="0" w:color="auto"/>
      </w:divBdr>
      <w:divsChild>
        <w:div w:id="983582782">
          <w:marLeft w:val="547"/>
          <w:marRight w:val="0"/>
          <w:marTop w:val="96"/>
          <w:marBottom w:val="0"/>
          <w:divBdr>
            <w:top w:val="none" w:sz="0" w:space="0" w:color="auto"/>
            <w:left w:val="none" w:sz="0" w:space="0" w:color="auto"/>
            <w:bottom w:val="none" w:sz="0" w:space="0" w:color="auto"/>
            <w:right w:val="none" w:sz="0" w:space="0" w:color="auto"/>
          </w:divBdr>
        </w:div>
        <w:div w:id="1218130335">
          <w:marLeft w:val="1138"/>
          <w:marRight w:val="0"/>
          <w:marTop w:val="96"/>
          <w:marBottom w:val="0"/>
          <w:divBdr>
            <w:top w:val="none" w:sz="0" w:space="0" w:color="auto"/>
            <w:left w:val="none" w:sz="0" w:space="0" w:color="auto"/>
            <w:bottom w:val="none" w:sz="0" w:space="0" w:color="auto"/>
            <w:right w:val="none" w:sz="0" w:space="0" w:color="auto"/>
          </w:divBdr>
        </w:div>
        <w:div w:id="1296519146">
          <w:marLeft w:val="1138"/>
          <w:marRight w:val="0"/>
          <w:marTop w:val="96"/>
          <w:marBottom w:val="0"/>
          <w:divBdr>
            <w:top w:val="none" w:sz="0" w:space="0" w:color="auto"/>
            <w:left w:val="none" w:sz="0" w:space="0" w:color="auto"/>
            <w:bottom w:val="none" w:sz="0" w:space="0" w:color="auto"/>
            <w:right w:val="none" w:sz="0" w:space="0" w:color="auto"/>
          </w:divBdr>
        </w:div>
        <w:div w:id="1599174857">
          <w:marLeft w:val="1138"/>
          <w:marRight w:val="0"/>
          <w:marTop w:val="96"/>
          <w:marBottom w:val="0"/>
          <w:divBdr>
            <w:top w:val="none" w:sz="0" w:space="0" w:color="auto"/>
            <w:left w:val="none" w:sz="0" w:space="0" w:color="auto"/>
            <w:bottom w:val="none" w:sz="0" w:space="0" w:color="auto"/>
            <w:right w:val="none" w:sz="0" w:space="0" w:color="auto"/>
          </w:divBdr>
        </w:div>
      </w:divsChild>
    </w:div>
    <w:div w:id="1469712597">
      <w:bodyDiv w:val="1"/>
      <w:marLeft w:val="0"/>
      <w:marRight w:val="0"/>
      <w:marTop w:val="0"/>
      <w:marBottom w:val="0"/>
      <w:divBdr>
        <w:top w:val="none" w:sz="0" w:space="0" w:color="auto"/>
        <w:left w:val="none" w:sz="0" w:space="0" w:color="auto"/>
        <w:bottom w:val="none" w:sz="0" w:space="0" w:color="auto"/>
        <w:right w:val="none" w:sz="0" w:space="0" w:color="auto"/>
      </w:divBdr>
      <w:divsChild>
        <w:div w:id="1383753145">
          <w:marLeft w:val="0"/>
          <w:marRight w:val="0"/>
          <w:marTop w:val="0"/>
          <w:marBottom w:val="0"/>
          <w:divBdr>
            <w:top w:val="none" w:sz="0" w:space="0" w:color="auto"/>
            <w:left w:val="none" w:sz="0" w:space="0" w:color="auto"/>
            <w:bottom w:val="none" w:sz="0" w:space="0" w:color="auto"/>
            <w:right w:val="none" w:sz="0" w:space="0" w:color="auto"/>
          </w:divBdr>
        </w:div>
        <w:div w:id="71853993">
          <w:marLeft w:val="0"/>
          <w:marRight w:val="0"/>
          <w:marTop w:val="0"/>
          <w:marBottom w:val="0"/>
          <w:divBdr>
            <w:top w:val="none" w:sz="0" w:space="0" w:color="auto"/>
            <w:left w:val="none" w:sz="0" w:space="0" w:color="auto"/>
            <w:bottom w:val="none" w:sz="0" w:space="0" w:color="auto"/>
            <w:right w:val="none" w:sz="0" w:space="0" w:color="auto"/>
          </w:divBdr>
        </w:div>
      </w:divsChild>
    </w:div>
    <w:div w:id="1480878023">
      <w:bodyDiv w:val="1"/>
      <w:marLeft w:val="0"/>
      <w:marRight w:val="0"/>
      <w:marTop w:val="0"/>
      <w:marBottom w:val="0"/>
      <w:divBdr>
        <w:top w:val="none" w:sz="0" w:space="0" w:color="auto"/>
        <w:left w:val="none" w:sz="0" w:space="0" w:color="auto"/>
        <w:bottom w:val="none" w:sz="0" w:space="0" w:color="auto"/>
        <w:right w:val="none" w:sz="0" w:space="0" w:color="auto"/>
      </w:divBdr>
    </w:div>
    <w:div w:id="1488669480">
      <w:bodyDiv w:val="1"/>
      <w:marLeft w:val="0"/>
      <w:marRight w:val="0"/>
      <w:marTop w:val="0"/>
      <w:marBottom w:val="0"/>
      <w:divBdr>
        <w:top w:val="none" w:sz="0" w:space="0" w:color="auto"/>
        <w:left w:val="none" w:sz="0" w:space="0" w:color="auto"/>
        <w:bottom w:val="none" w:sz="0" w:space="0" w:color="auto"/>
        <w:right w:val="none" w:sz="0" w:space="0" w:color="auto"/>
      </w:divBdr>
      <w:divsChild>
        <w:div w:id="1239707858">
          <w:marLeft w:val="547"/>
          <w:marRight w:val="0"/>
          <w:marTop w:val="96"/>
          <w:marBottom w:val="0"/>
          <w:divBdr>
            <w:top w:val="none" w:sz="0" w:space="0" w:color="auto"/>
            <w:left w:val="none" w:sz="0" w:space="0" w:color="auto"/>
            <w:bottom w:val="none" w:sz="0" w:space="0" w:color="auto"/>
            <w:right w:val="none" w:sz="0" w:space="0" w:color="auto"/>
          </w:divBdr>
        </w:div>
      </w:divsChild>
    </w:div>
    <w:div w:id="1499274301">
      <w:bodyDiv w:val="1"/>
      <w:marLeft w:val="0"/>
      <w:marRight w:val="0"/>
      <w:marTop w:val="0"/>
      <w:marBottom w:val="0"/>
      <w:divBdr>
        <w:top w:val="none" w:sz="0" w:space="0" w:color="auto"/>
        <w:left w:val="none" w:sz="0" w:space="0" w:color="auto"/>
        <w:bottom w:val="none" w:sz="0" w:space="0" w:color="auto"/>
        <w:right w:val="none" w:sz="0" w:space="0" w:color="auto"/>
      </w:divBdr>
    </w:div>
    <w:div w:id="1521049784">
      <w:bodyDiv w:val="1"/>
      <w:marLeft w:val="0"/>
      <w:marRight w:val="0"/>
      <w:marTop w:val="0"/>
      <w:marBottom w:val="0"/>
      <w:divBdr>
        <w:top w:val="none" w:sz="0" w:space="0" w:color="auto"/>
        <w:left w:val="none" w:sz="0" w:space="0" w:color="auto"/>
        <w:bottom w:val="none" w:sz="0" w:space="0" w:color="auto"/>
        <w:right w:val="none" w:sz="0" w:space="0" w:color="auto"/>
      </w:divBdr>
      <w:divsChild>
        <w:div w:id="1988431318">
          <w:marLeft w:val="0"/>
          <w:marRight w:val="0"/>
          <w:marTop w:val="0"/>
          <w:marBottom w:val="0"/>
          <w:divBdr>
            <w:top w:val="none" w:sz="0" w:space="0" w:color="auto"/>
            <w:left w:val="none" w:sz="0" w:space="0" w:color="auto"/>
            <w:bottom w:val="none" w:sz="0" w:space="0" w:color="auto"/>
            <w:right w:val="none" w:sz="0" w:space="0" w:color="auto"/>
          </w:divBdr>
          <w:divsChild>
            <w:div w:id="1598055424">
              <w:marLeft w:val="0"/>
              <w:marRight w:val="0"/>
              <w:marTop w:val="0"/>
              <w:marBottom w:val="0"/>
              <w:divBdr>
                <w:top w:val="none" w:sz="0" w:space="0" w:color="auto"/>
                <w:left w:val="none" w:sz="0" w:space="0" w:color="auto"/>
                <w:bottom w:val="none" w:sz="0" w:space="0" w:color="auto"/>
                <w:right w:val="none" w:sz="0" w:space="0" w:color="auto"/>
              </w:divBdr>
            </w:div>
          </w:divsChild>
        </w:div>
        <w:div w:id="1838958741">
          <w:marLeft w:val="0"/>
          <w:marRight w:val="0"/>
          <w:marTop w:val="0"/>
          <w:marBottom w:val="0"/>
          <w:divBdr>
            <w:top w:val="none" w:sz="0" w:space="0" w:color="auto"/>
            <w:left w:val="none" w:sz="0" w:space="0" w:color="auto"/>
            <w:bottom w:val="none" w:sz="0" w:space="0" w:color="auto"/>
            <w:right w:val="none" w:sz="0" w:space="0" w:color="auto"/>
          </w:divBdr>
          <w:divsChild>
            <w:div w:id="1324310571">
              <w:marLeft w:val="0"/>
              <w:marRight w:val="0"/>
              <w:marTop w:val="0"/>
              <w:marBottom w:val="0"/>
              <w:divBdr>
                <w:top w:val="none" w:sz="0" w:space="0" w:color="auto"/>
                <w:left w:val="none" w:sz="0" w:space="0" w:color="auto"/>
                <w:bottom w:val="none" w:sz="0" w:space="0" w:color="auto"/>
                <w:right w:val="none" w:sz="0" w:space="0" w:color="auto"/>
              </w:divBdr>
            </w:div>
          </w:divsChild>
        </w:div>
        <w:div w:id="1085540705">
          <w:marLeft w:val="0"/>
          <w:marRight w:val="0"/>
          <w:marTop w:val="0"/>
          <w:marBottom w:val="0"/>
          <w:divBdr>
            <w:top w:val="none" w:sz="0" w:space="0" w:color="auto"/>
            <w:left w:val="none" w:sz="0" w:space="0" w:color="auto"/>
            <w:bottom w:val="none" w:sz="0" w:space="0" w:color="auto"/>
            <w:right w:val="none" w:sz="0" w:space="0" w:color="auto"/>
          </w:divBdr>
          <w:divsChild>
            <w:div w:id="415132888">
              <w:marLeft w:val="0"/>
              <w:marRight w:val="0"/>
              <w:marTop w:val="0"/>
              <w:marBottom w:val="0"/>
              <w:divBdr>
                <w:top w:val="none" w:sz="0" w:space="0" w:color="auto"/>
                <w:left w:val="none" w:sz="0" w:space="0" w:color="auto"/>
                <w:bottom w:val="none" w:sz="0" w:space="0" w:color="auto"/>
                <w:right w:val="none" w:sz="0" w:space="0" w:color="auto"/>
              </w:divBdr>
            </w:div>
            <w:div w:id="1052579863">
              <w:marLeft w:val="0"/>
              <w:marRight w:val="0"/>
              <w:marTop w:val="0"/>
              <w:marBottom w:val="0"/>
              <w:divBdr>
                <w:top w:val="none" w:sz="0" w:space="0" w:color="auto"/>
                <w:left w:val="none" w:sz="0" w:space="0" w:color="auto"/>
                <w:bottom w:val="none" w:sz="0" w:space="0" w:color="auto"/>
                <w:right w:val="none" w:sz="0" w:space="0" w:color="auto"/>
              </w:divBdr>
            </w:div>
          </w:divsChild>
        </w:div>
        <w:div w:id="856772980">
          <w:marLeft w:val="0"/>
          <w:marRight w:val="0"/>
          <w:marTop w:val="0"/>
          <w:marBottom w:val="0"/>
          <w:divBdr>
            <w:top w:val="none" w:sz="0" w:space="0" w:color="auto"/>
            <w:left w:val="none" w:sz="0" w:space="0" w:color="auto"/>
            <w:bottom w:val="none" w:sz="0" w:space="0" w:color="auto"/>
            <w:right w:val="none" w:sz="0" w:space="0" w:color="auto"/>
          </w:divBdr>
          <w:divsChild>
            <w:div w:id="1576278152">
              <w:marLeft w:val="0"/>
              <w:marRight w:val="0"/>
              <w:marTop w:val="0"/>
              <w:marBottom w:val="0"/>
              <w:divBdr>
                <w:top w:val="none" w:sz="0" w:space="0" w:color="auto"/>
                <w:left w:val="none" w:sz="0" w:space="0" w:color="auto"/>
                <w:bottom w:val="none" w:sz="0" w:space="0" w:color="auto"/>
                <w:right w:val="none" w:sz="0" w:space="0" w:color="auto"/>
              </w:divBdr>
            </w:div>
          </w:divsChild>
        </w:div>
        <w:div w:id="1346057273">
          <w:marLeft w:val="0"/>
          <w:marRight w:val="0"/>
          <w:marTop w:val="0"/>
          <w:marBottom w:val="0"/>
          <w:divBdr>
            <w:top w:val="none" w:sz="0" w:space="0" w:color="auto"/>
            <w:left w:val="none" w:sz="0" w:space="0" w:color="auto"/>
            <w:bottom w:val="none" w:sz="0" w:space="0" w:color="auto"/>
            <w:right w:val="none" w:sz="0" w:space="0" w:color="auto"/>
          </w:divBdr>
          <w:divsChild>
            <w:div w:id="2011516025">
              <w:marLeft w:val="0"/>
              <w:marRight w:val="0"/>
              <w:marTop w:val="0"/>
              <w:marBottom w:val="0"/>
              <w:divBdr>
                <w:top w:val="none" w:sz="0" w:space="0" w:color="auto"/>
                <w:left w:val="none" w:sz="0" w:space="0" w:color="auto"/>
                <w:bottom w:val="none" w:sz="0" w:space="0" w:color="auto"/>
                <w:right w:val="none" w:sz="0" w:space="0" w:color="auto"/>
              </w:divBdr>
            </w:div>
          </w:divsChild>
        </w:div>
        <w:div w:id="233588052">
          <w:marLeft w:val="0"/>
          <w:marRight w:val="0"/>
          <w:marTop w:val="0"/>
          <w:marBottom w:val="0"/>
          <w:divBdr>
            <w:top w:val="none" w:sz="0" w:space="0" w:color="auto"/>
            <w:left w:val="none" w:sz="0" w:space="0" w:color="auto"/>
            <w:bottom w:val="none" w:sz="0" w:space="0" w:color="auto"/>
            <w:right w:val="none" w:sz="0" w:space="0" w:color="auto"/>
          </w:divBdr>
          <w:divsChild>
            <w:div w:id="122890584">
              <w:marLeft w:val="0"/>
              <w:marRight w:val="0"/>
              <w:marTop w:val="0"/>
              <w:marBottom w:val="0"/>
              <w:divBdr>
                <w:top w:val="none" w:sz="0" w:space="0" w:color="auto"/>
                <w:left w:val="none" w:sz="0" w:space="0" w:color="auto"/>
                <w:bottom w:val="none" w:sz="0" w:space="0" w:color="auto"/>
                <w:right w:val="none" w:sz="0" w:space="0" w:color="auto"/>
              </w:divBdr>
            </w:div>
            <w:div w:id="835727754">
              <w:marLeft w:val="0"/>
              <w:marRight w:val="0"/>
              <w:marTop w:val="0"/>
              <w:marBottom w:val="0"/>
              <w:divBdr>
                <w:top w:val="none" w:sz="0" w:space="0" w:color="auto"/>
                <w:left w:val="none" w:sz="0" w:space="0" w:color="auto"/>
                <w:bottom w:val="none" w:sz="0" w:space="0" w:color="auto"/>
                <w:right w:val="none" w:sz="0" w:space="0" w:color="auto"/>
              </w:divBdr>
            </w:div>
          </w:divsChild>
        </w:div>
        <w:div w:id="593125786">
          <w:marLeft w:val="0"/>
          <w:marRight w:val="0"/>
          <w:marTop w:val="0"/>
          <w:marBottom w:val="0"/>
          <w:divBdr>
            <w:top w:val="none" w:sz="0" w:space="0" w:color="auto"/>
            <w:left w:val="none" w:sz="0" w:space="0" w:color="auto"/>
            <w:bottom w:val="none" w:sz="0" w:space="0" w:color="auto"/>
            <w:right w:val="none" w:sz="0" w:space="0" w:color="auto"/>
          </w:divBdr>
          <w:divsChild>
            <w:div w:id="932516739">
              <w:marLeft w:val="0"/>
              <w:marRight w:val="0"/>
              <w:marTop w:val="0"/>
              <w:marBottom w:val="0"/>
              <w:divBdr>
                <w:top w:val="none" w:sz="0" w:space="0" w:color="auto"/>
                <w:left w:val="none" w:sz="0" w:space="0" w:color="auto"/>
                <w:bottom w:val="none" w:sz="0" w:space="0" w:color="auto"/>
                <w:right w:val="none" w:sz="0" w:space="0" w:color="auto"/>
              </w:divBdr>
            </w:div>
            <w:div w:id="277567028">
              <w:marLeft w:val="0"/>
              <w:marRight w:val="0"/>
              <w:marTop w:val="0"/>
              <w:marBottom w:val="0"/>
              <w:divBdr>
                <w:top w:val="none" w:sz="0" w:space="0" w:color="auto"/>
                <w:left w:val="none" w:sz="0" w:space="0" w:color="auto"/>
                <w:bottom w:val="none" w:sz="0" w:space="0" w:color="auto"/>
                <w:right w:val="none" w:sz="0" w:space="0" w:color="auto"/>
              </w:divBdr>
            </w:div>
          </w:divsChild>
        </w:div>
        <w:div w:id="537158013">
          <w:marLeft w:val="0"/>
          <w:marRight w:val="0"/>
          <w:marTop w:val="0"/>
          <w:marBottom w:val="0"/>
          <w:divBdr>
            <w:top w:val="none" w:sz="0" w:space="0" w:color="auto"/>
            <w:left w:val="none" w:sz="0" w:space="0" w:color="auto"/>
            <w:bottom w:val="none" w:sz="0" w:space="0" w:color="auto"/>
            <w:right w:val="none" w:sz="0" w:space="0" w:color="auto"/>
          </w:divBdr>
          <w:divsChild>
            <w:div w:id="1901821838">
              <w:marLeft w:val="0"/>
              <w:marRight w:val="0"/>
              <w:marTop w:val="0"/>
              <w:marBottom w:val="0"/>
              <w:divBdr>
                <w:top w:val="none" w:sz="0" w:space="0" w:color="auto"/>
                <w:left w:val="none" w:sz="0" w:space="0" w:color="auto"/>
                <w:bottom w:val="none" w:sz="0" w:space="0" w:color="auto"/>
                <w:right w:val="none" w:sz="0" w:space="0" w:color="auto"/>
              </w:divBdr>
            </w:div>
          </w:divsChild>
        </w:div>
        <w:div w:id="1390615926">
          <w:marLeft w:val="0"/>
          <w:marRight w:val="0"/>
          <w:marTop w:val="0"/>
          <w:marBottom w:val="0"/>
          <w:divBdr>
            <w:top w:val="none" w:sz="0" w:space="0" w:color="auto"/>
            <w:left w:val="none" w:sz="0" w:space="0" w:color="auto"/>
            <w:bottom w:val="none" w:sz="0" w:space="0" w:color="auto"/>
            <w:right w:val="none" w:sz="0" w:space="0" w:color="auto"/>
          </w:divBdr>
          <w:divsChild>
            <w:div w:id="572669218">
              <w:marLeft w:val="0"/>
              <w:marRight w:val="0"/>
              <w:marTop w:val="0"/>
              <w:marBottom w:val="0"/>
              <w:divBdr>
                <w:top w:val="none" w:sz="0" w:space="0" w:color="auto"/>
                <w:left w:val="none" w:sz="0" w:space="0" w:color="auto"/>
                <w:bottom w:val="none" w:sz="0" w:space="0" w:color="auto"/>
                <w:right w:val="none" w:sz="0" w:space="0" w:color="auto"/>
              </w:divBdr>
            </w:div>
          </w:divsChild>
        </w:div>
        <w:div w:id="1807241026">
          <w:marLeft w:val="0"/>
          <w:marRight w:val="0"/>
          <w:marTop w:val="0"/>
          <w:marBottom w:val="0"/>
          <w:divBdr>
            <w:top w:val="none" w:sz="0" w:space="0" w:color="auto"/>
            <w:left w:val="none" w:sz="0" w:space="0" w:color="auto"/>
            <w:bottom w:val="none" w:sz="0" w:space="0" w:color="auto"/>
            <w:right w:val="none" w:sz="0" w:space="0" w:color="auto"/>
          </w:divBdr>
          <w:divsChild>
            <w:div w:id="1182203987">
              <w:marLeft w:val="0"/>
              <w:marRight w:val="0"/>
              <w:marTop w:val="0"/>
              <w:marBottom w:val="0"/>
              <w:divBdr>
                <w:top w:val="none" w:sz="0" w:space="0" w:color="auto"/>
                <w:left w:val="none" w:sz="0" w:space="0" w:color="auto"/>
                <w:bottom w:val="none" w:sz="0" w:space="0" w:color="auto"/>
                <w:right w:val="none" w:sz="0" w:space="0" w:color="auto"/>
              </w:divBdr>
            </w:div>
          </w:divsChild>
        </w:div>
        <w:div w:id="566721314">
          <w:marLeft w:val="0"/>
          <w:marRight w:val="0"/>
          <w:marTop w:val="0"/>
          <w:marBottom w:val="0"/>
          <w:divBdr>
            <w:top w:val="none" w:sz="0" w:space="0" w:color="auto"/>
            <w:left w:val="none" w:sz="0" w:space="0" w:color="auto"/>
            <w:bottom w:val="none" w:sz="0" w:space="0" w:color="auto"/>
            <w:right w:val="none" w:sz="0" w:space="0" w:color="auto"/>
          </w:divBdr>
          <w:divsChild>
            <w:div w:id="1176730313">
              <w:marLeft w:val="0"/>
              <w:marRight w:val="0"/>
              <w:marTop w:val="0"/>
              <w:marBottom w:val="0"/>
              <w:divBdr>
                <w:top w:val="none" w:sz="0" w:space="0" w:color="auto"/>
                <w:left w:val="none" w:sz="0" w:space="0" w:color="auto"/>
                <w:bottom w:val="none" w:sz="0" w:space="0" w:color="auto"/>
                <w:right w:val="none" w:sz="0" w:space="0" w:color="auto"/>
              </w:divBdr>
            </w:div>
            <w:div w:id="777523991">
              <w:marLeft w:val="0"/>
              <w:marRight w:val="0"/>
              <w:marTop w:val="0"/>
              <w:marBottom w:val="0"/>
              <w:divBdr>
                <w:top w:val="none" w:sz="0" w:space="0" w:color="auto"/>
                <w:left w:val="none" w:sz="0" w:space="0" w:color="auto"/>
                <w:bottom w:val="none" w:sz="0" w:space="0" w:color="auto"/>
                <w:right w:val="none" w:sz="0" w:space="0" w:color="auto"/>
              </w:divBdr>
            </w:div>
            <w:div w:id="1738817364">
              <w:marLeft w:val="0"/>
              <w:marRight w:val="0"/>
              <w:marTop w:val="0"/>
              <w:marBottom w:val="0"/>
              <w:divBdr>
                <w:top w:val="none" w:sz="0" w:space="0" w:color="auto"/>
                <w:left w:val="none" w:sz="0" w:space="0" w:color="auto"/>
                <w:bottom w:val="none" w:sz="0" w:space="0" w:color="auto"/>
                <w:right w:val="none" w:sz="0" w:space="0" w:color="auto"/>
              </w:divBdr>
            </w:div>
          </w:divsChild>
        </w:div>
        <w:div w:id="893543577">
          <w:marLeft w:val="0"/>
          <w:marRight w:val="0"/>
          <w:marTop w:val="0"/>
          <w:marBottom w:val="0"/>
          <w:divBdr>
            <w:top w:val="none" w:sz="0" w:space="0" w:color="auto"/>
            <w:left w:val="none" w:sz="0" w:space="0" w:color="auto"/>
            <w:bottom w:val="none" w:sz="0" w:space="0" w:color="auto"/>
            <w:right w:val="none" w:sz="0" w:space="0" w:color="auto"/>
          </w:divBdr>
          <w:divsChild>
            <w:div w:id="77991958">
              <w:marLeft w:val="0"/>
              <w:marRight w:val="0"/>
              <w:marTop w:val="0"/>
              <w:marBottom w:val="0"/>
              <w:divBdr>
                <w:top w:val="none" w:sz="0" w:space="0" w:color="auto"/>
                <w:left w:val="none" w:sz="0" w:space="0" w:color="auto"/>
                <w:bottom w:val="none" w:sz="0" w:space="0" w:color="auto"/>
                <w:right w:val="none" w:sz="0" w:space="0" w:color="auto"/>
              </w:divBdr>
            </w:div>
          </w:divsChild>
        </w:div>
        <w:div w:id="1022514458">
          <w:marLeft w:val="0"/>
          <w:marRight w:val="0"/>
          <w:marTop w:val="0"/>
          <w:marBottom w:val="0"/>
          <w:divBdr>
            <w:top w:val="none" w:sz="0" w:space="0" w:color="auto"/>
            <w:left w:val="none" w:sz="0" w:space="0" w:color="auto"/>
            <w:bottom w:val="none" w:sz="0" w:space="0" w:color="auto"/>
            <w:right w:val="none" w:sz="0" w:space="0" w:color="auto"/>
          </w:divBdr>
          <w:divsChild>
            <w:div w:id="1713267490">
              <w:marLeft w:val="0"/>
              <w:marRight w:val="0"/>
              <w:marTop w:val="0"/>
              <w:marBottom w:val="0"/>
              <w:divBdr>
                <w:top w:val="none" w:sz="0" w:space="0" w:color="auto"/>
                <w:left w:val="none" w:sz="0" w:space="0" w:color="auto"/>
                <w:bottom w:val="none" w:sz="0" w:space="0" w:color="auto"/>
                <w:right w:val="none" w:sz="0" w:space="0" w:color="auto"/>
              </w:divBdr>
            </w:div>
          </w:divsChild>
        </w:div>
        <w:div w:id="688338218">
          <w:marLeft w:val="0"/>
          <w:marRight w:val="0"/>
          <w:marTop w:val="0"/>
          <w:marBottom w:val="0"/>
          <w:divBdr>
            <w:top w:val="none" w:sz="0" w:space="0" w:color="auto"/>
            <w:left w:val="none" w:sz="0" w:space="0" w:color="auto"/>
            <w:bottom w:val="none" w:sz="0" w:space="0" w:color="auto"/>
            <w:right w:val="none" w:sz="0" w:space="0" w:color="auto"/>
          </w:divBdr>
          <w:divsChild>
            <w:div w:id="1904215251">
              <w:marLeft w:val="0"/>
              <w:marRight w:val="0"/>
              <w:marTop w:val="0"/>
              <w:marBottom w:val="0"/>
              <w:divBdr>
                <w:top w:val="none" w:sz="0" w:space="0" w:color="auto"/>
                <w:left w:val="none" w:sz="0" w:space="0" w:color="auto"/>
                <w:bottom w:val="none" w:sz="0" w:space="0" w:color="auto"/>
                <w:right w:val="none" w:sz="0" w:space="0" w:color="auto"/>
              </w:divBdr>
            </w:div>
          </w:divsChild>
        </w:div>
        <w:div w:id="628556150">
          <w:marLeft w:val="0"/>
          <w:marRight w:val="0"/>
          <w:marTop w:val="0"/>
          <w:marBottom w:val="0"/>
          <w:divBdr>
            <w:top w:val="none" w:sz="0" w:space="0" w:color="auto"/>
            <w:left w:val="none" w:sz="0" w:space="0" w:color="auto"/>
            <w:bottom w:val="none" w:sz="0" w:space="0" w:color="auto"/>
            <w:right w:val="none" w:sz="0" w:space="0" w:color="auto"/>
          </w:divBdr>
          <w:divsChild>
            <w:div w:id="855076899">
              <w:marLeft w:val="0"/>
              <w:marRight w:val="0"/>
              <w:marTop w:val="0"/>
              <w:marBottom w:val="0"/>
              <w:divBdr>
                <w:top w:val="none" w:sz="0" w:space="0" w:color="auto"/>
                <w:left w:val="none" w:sz="0" w:space="0" w:color="auto"/>
                <w:bottom w:val="none" w:sz="0" w:space="0" w:color="auto"/>
                <w:right w:val="none" w:sz="0" w:space="0" w:color="auto"/>
              </w:divBdr>
            </w:div>
          </w:divsChild>
        </w:div>
        <w:div w:id="1249315680">
          <w:marLeft w:val="0"/>
          <w:marRight w:val="0"/>
          <w:marTop w:val="0"/>
          <w:marBottom w:val="0"/>
          <w:divBdr>
            <w:top w:val="none" w:sz="0" w:space="0" w:color="auto"/>
            <w:left w:val="none" w:sz="0" w:space="0" w:color="auto"/>
            <w:bottom w:val="none" w:sz="0" w:space="0" w:color="auto"/>
            <w:right w:val="none" w:sz="0" w:space="0" w:color="auto"/>
          </w:divBdr>
          <w:divsChild>
            <w:div w:id="94717695">
              <w:marLeft w:val="0"/>
              <w:marRight w:val="0"/>
              <w:marTop w:val="0"/>
              <w:marBottom w:val="0"/>
              <w:divBdr>
                <w:top w:val="none" w:sz="0" w:space="0" w:color="auto"/>
                <w:left w:val="none" w:sz="0" w:space="0" w:color="auto"/>
                <w:bottom w:val="none" w:sz="0" w:space="0" w:color="auto"/>
                <w:right w:val="none" w:sz="0" w:space="0" w:color="auto"/>
              </w:divBdr>
            </w:div>
          </w:divsChild>
        </w:div>
        <w:div w:id="1752501990">
          <w:marLeft w:val="0"/>
          <w:marRight w:val="0"/>
          <w:marTop w:val="0"/>
          <w:marBottom w:val="0"/>
          <w:divBdr>
            <w:top w:val="none" w:sz="0" w:space="0" w:color="auto"/>
            <w:left w:val="none" w:sz="0" w:space="0" w:color="auto"/>
            <w:bottom w:val="none" w:sz="0" w:space="0" w:color="auto"/>
            <w:right w:val="none" w:sz="0" w:space="0" w:color="auto"/>
          </w:divBdr>
          <w:divsChild>
            <w:div w:id="2115785465">
              <w:marLeft w:val="0"/>
              <w:marRight w:val="0"/>
              <w:marTop w:val="0"/>
              <w:marBottom w:val="0"/>
              <w:divBdr>
                <w:top w:val="none" w:sz="0" w:space="0" w:color="auto"/>
                <w:left w:val="none" w:sz="0" w:space="0" w:color="auto"/>
                <w:bottom w:val="none" w:sz="0" w:space="0" w:color="auto"/>
                <w:right w:val="none" w:sz="0" w:space="0" w:color="auto"/>
              </w:divBdr>
            </w:div>
            <w:div w:id="1311521117">
              <w:marLeft w:val="0"/>
              <w:marRight w:val="0"/>
              <w:marTop w:val="0"/>
              <w:marBottom w:val="0"/>
              <w:divBdr>
                <w:top w:val="none" w:sz="0" w:space="0" w:color="auto"/>
                <w:left w:val="none" w:sz="0" w:space="0" w:color="auto"/>
                <w:bottom w:val="none" w:sz="0" w:space="0" w:color="auto"/>
                <w:right w:val="none" w:sz="0" w:space="0" w:color="auto"/>
              </w:divBdr>
            </w:div>
            <w:div w:id="1073621458">
              <w:marLeft w:val="0"/>
              <w:marRight w:val="0"/>
              <w:marTop w:val="0"/>
              <w:marBottom w:val="0"/>
              <w:divBdr>
                <w:top w:val="none" w:sz="0" w:space="0" w:color="auto"/>
                <w:left w:val="none" w:sz="0" w:space="0" w:color="auto"/>
                <w:bottom w:val="none" w:sz="0" w:space="0" w:color="auto"/>
                <w:right w:val="none" w:sz="0" w:space="0" w:color="auto"/>
              </w:divBdr>
            </w:div>
          </w:divsChild>
        </w:div>
        <w:div w:id="12193557">
          <w:marLeft w:val="0"/>
          <w:marRight w:val="0"/>
          <w:marTop w:val="0"/>
          <w:marBottom w:val="0"/>
          <w:divBdr>
            <w:top w:val="none" w:sz="0" w:space="0" w:color="auto"/>
            <w:left w:val="none" w:sz="0" w:space="0" w:color="auto"/>
            <w:bottom w:val="none" w:sz="0" w:space="0" w:color="auto"/>
            <w:right w:val="none" w:sz="0" w:space="0" w:color="auto"/>
          </w:divBdr>
          <w:divsChild>
            <w:div w:id="1112549185">
              <w:marLeft w:val="0"/>
              <w:marRight w:val="0"/>
              <w:marTop w:val="0"/>
              <w:marBottom w:val="0"/>
              <w:divBdr>
                <w:top w:val="none" w:sz="0" w:space="0" w:color="auto"/>
                <w:left w:val="none" w:sz="0" w:space="0" w:color="auto"/>
                <w:bottom w:val="none" w:sz="0" w:space="0" w:color="auto"/>
                <w:right w:val="none" w:sz="0" w:space="0" w:color="auto"/>
              </w:divBdr>
            </w:div>
          </w:divsChild>
        </w:div>
        <w:div w:id="1745491294">
          <w:marLeft w:val="0"/>
          <w:marRight w:val="0"/>
          <w:marTop w:val="0"/>
          <w:marBottom w:val="0"/>
          <w:divBdr>
            <w:top w:val="none" w:sz="0" w:space="0" w:color="auto"/>
            <w:left w:val="none" w:sz="0" w:space="0" w:color="auto"/>
            <w:bottom w:val="none" w:sz="0" w:space="0" w:color="auto"/>
            <w:right w:val="none" w:sz="0" w:space="0" w:color="auto"/>
          </w:divBdr>
          <w:divsChild>
            <w:div w:id="635841942">
              <w:marLeft w:val="0"/>
              <w:marRight w:val="0"/>
              <w:marTop w:val="0"/>
              <w:marBottom w:val="0"/>
              <w:divBdr>
                <w:top w:val="none" w:sz="0" w:space="0" w:color="auto"/>
                <w:left w:val="none" w:sz="0" w:space="0" w:color="auto"/>
                <w:bottom w:val="none" w:sz="0" w:space="0" w:color="auto"/>
                <w:right w:val="none" w:sz="0" w:space="0" w:color="auto"/>
              </w:divBdr>
            </w:div>
          </w:divsChild>
        </w:div>
        <w:div w:id="391924978">
          <w:marLeft w:val="0"/>
          <w:marRight w:val="0"/>
          <w:marTop w:val="0"/>
          <w:marBottom w:val="0"/>
          <w:divBdr>
            <w:top w:val="none" w:sz="0" w:space="0" w:color="auto"/>
            <w:left w:val="none" w:sz="0" w:space="0" w:color="auto"/>
            <w:bottom w:val="none" w:sz="0" w:space="0" w:color="auto"/>
            <w:right w:val="none" w:sz="0" w:space="0" w:color="auto"/>
          </w:divBdr>
          <w:divsChild>
            <w:div w:id="1171337353">
              <w:marLeft w:val="0"/>
              <w:marRight w:val="0"/>
              <w:marTop w:val="0"/>
              <w:marBottom w:val="0"/>
              <w:divBdr>
                <w:top w:val="none" w:sz="0" w:space="0" w:color="auto"/>
                <w:left w:val="none" w:sz="0" w:space="0" w:color="auto"/>
                <w:bottom w:val="none" w:sz="0" w:space="0" w:color="auto"/>
                <w:right w:val="none" w:sz="0" w:space="0" w:color="auto"/>
              </w:divBdr>
            </w:div>
          </w:divsChild>
        </w:div>
        <w:div w:id="125046084">
          <w:marLeft w:val="0"/>
          <w:marRight w:val="0"/>
          <w:marTop w:val="0"/>
          <w:marBottom w:val="0"/>
          <w:divBdr>
            <w:top w:val="none" w:sz="0" w:space="0" w:color="auto"/>
            <w:left w:val="none" w:sz="0" w:space="0" w:color="auto"/>
            <w:bottom w:val="none" w:sz="0" w:space="0" w:color="auto"/>
            <w:right w:val="none" w:sz="0" w:space="0" w:color="auto"/>
          </w:divBdr>
          <w:divsChild>
            <w:div w:id="253444141">
              <w:marLeft w:val="0"/>
              <w:marRight w:val="0"/>
              <w:marTop w:val="0"/>
              <w:marBottom w:val="0"/>
              <w:divBdr>
                <w:top w:val="none" w:sz="0" w:space="0" w:color="auto"/>
                <w:left w:val="none" w:sz="0" w:space="0" w:color="auto"/>
                <w:bottom w:val="none" w:sz="0" w:space="0" w:color="auto"/>
                <w:right w:val="none" w:sz="0" w:space="0" w:color="auto"/>
              </w:divBdr>
            </w:div>
          </w:divsChild>
        </w:div>
        <w:div w:id="1286690698">
          <w:marLeft w:val="0"/>
          <w:marRight w:val="0"/>
          <w:marTop w:val="0"/>
          <w:marBottom w:val="0"/>
          <w:divBdr>
            <w:top w:val="none" w:sz="0" w:space="0" w:color="auto"/>
            <w:left w:val="none" w:sz="0" w:space="0" w:color="auto"/>
            <w:bottom w:val="none" w:sz="0" w:space="0" w:color="auto"/>
            <w:right w:val="none" w:sz="0" w:space="0" w:color="auto"/>
          </w:divBdr>
          <w:divsChild>
            <w:div w:id="1732968820">
              <w:marLeft w:val="0"/>
              <w:marRight w:val="0"/>
              <w:marTop w:val="0"/>
              <w:marBottom w:val="0"/>
              <w:divBdr>
                <w:top w:val="none" w:sz="0" w:space="0" w:color="auto"/>
                <w:left w:val="none" w:sz="0" w:space="0" w:color="auto"/>
                <w:bottom w:val="none" w:sz="0" w:space="0" w:color="auto"/>
                <w:right w:val="none" w:sz="0" w:space="0" w:color="auto"/>
              </w:divBdr>
            </w:div>
          </w:divsChild>
        </w:div>
        <w:div w:id="1870682654">
          <w:marLeft w:val="0"/>
          <w:marRight w:val="0"/>
          <w:marTop w:val="0"/>
          <w:marBottom w:val="0"/>
          <w:divBdr>
            <w:top w:val="none" w:sz="0" w:space="0" w:color="auto"/>
            <w:left w:val="none" w:sz="0" w:space="0" w:color="auto"/>
            <w:bottom w:val="none" w:sz="0" w:space="0" w:color="auto"/>
            <w:right w:val="none" w:sz="0" w:space="0" w:color="auto"/>
          </w:divBdr>
          <w:divsChild>
            <w:div w:id="2066491164">
              <w:marLeft w:val="0"/>
              <w:marRight w:val="0"/>
              <w:marTop w:val="0"/>
              <w:marBottom w:val="0"/>
              <w:divBdr>
                <w:top w:val="none" w:sz="0" w:space="0" w:color="auto"/>
                <w:left w:val="none" w:sz="0" w:space="0" w:color="auto"/>
                <w:bottom w:val="none" w:sz="0" w:space="0" w:color="auto"/>
                <w:right w:val="none" w:sz="0" w:space="0" w:color="auto"/>
              </w:divBdr>
            </w:div>
          </w:divsChild>
        </w:div>
        <w:div w:id="68887051">
          <w:marLeft w:val="0"/>
          <w:marRight w:val="0"/>
          <w:marTop w:val="0"/>
          <w:marBottom w:val="0"/>
          <w:divBdr>
            <w:top w:val="none" w:sz="0" w:space="0" w:color="auto"/>
            <w:left w:val="none" w:sz="0" w:space="0" w:color="auto"/>
            <w:bottom w:val="none" w:sz="0" w:space="0" w:color="auto"/>
            <w:right w:val="none" w:sz="0" w:space="0" w:color="auto"/>
          </w:divBdr>
        </w:div>
        <w:div w:id="243759939">
          <w:marLeft w:val="0"/>
          <w:marRight w:val="0"/>
          <w:marTop w:val="0"/>
          <w:marBottom w:val="0"/>
          <w:divBdr>
            <w:top w:val="none" w:sz="0" w:space="0" w:color="auto"/>
            <w:left w:val="none" w:sz="0" w:space="0" w:color="auto"/>
            <w:bottom w:val="none" w:sz="0" w:space="0" w:color="auto"/>
            <w:right w:val="none" w:sz="0" w:space="0" w:color="auto"/>
          </w:divBdr>
          <w:divsChild>
            <w:div w:id="321590460">
              <w:marLeft w:val="0"/>
              <w:marRight w:val="0"/>
              <w:marTop w:val="0"/>
              <w:marBottom w:val="0"/>
              <w:divBdr>
                <w:top w:val="none" w:sz="0" w:space="0" w:color="auto"/>
                <w:left w:val="none" w:sz="0" w:space="0" w:color="auto"/>
                <w:bottom w:val="none" w:sz="0" w:space="0" w:color="auto"/>
                <w:right w:val="none" w:sz="0" w:space="0" w:color="auto"/>
              </w:divBdr>
            </w:div>
          </w:divsChild>
        </w:div>
        <w:div w:id="2007125055">
          <w:marLeft w:val="0"/>
          <w:marRight w:val="0"/>
          <w:marTop w:val="0"/>
          <w:marBottom w:val="0"/>
          <w:divBdr>
            <w:top w:val="none" w:sz="0" w:space="0" w:color="auto"/>
            <w:left w:val="none" w:sz="0" w:space="0" w:color="auto"/>
            <w:bottom w:val="none" w:sz="0" w:space="0" w:color="auto"/>
            <w:right w:val="none" w:sz="0" w:space="0" w:color="auto"/>
          </w:divBdr>
          <w:divsChild>
            <w:div w:id="1637953846">
              <w:marLeft w:val="0"/>
              <w:marRight w:val="0"/>
              <w:marTop w:val="0"/>
              <w:marBottom w:val="0"/>
              <w:divBdr>
                <w:top w:val="none" w:sz="0" w:space="0" w:color="auto"/>
                <w:left w:val="none" w:sz="0" w:space="0" w:color="auto"/>
                <w:bottom w:val="none" w:sz="0" w:space="0" w:color="auto"/>
                <w:right w:val="none" w:sz="0" w:space="0" w:color="auto"/>
              </w:divBdr>
            </w:div>
          </w:divsChild>
        </w:div>
        <w:div w:id="1707564092">
          <w:marLeft w:val="0"/>
          <w:marRight w:val="0"/>
          <w:marTop w:val="0"/>
          <w:marBottom w:val="0"/>
          <w:divBdr>
            <w:top w:val="none" w:sz="0" w:space="0" w:color="auto"/>
            <w:left w:val="none" w:sz="0" w:space="0" w:color="auto"/>
            <w:bottom w:val="none" w:sz="0" w:space="0" w:color="auto"/>
            <w:right w:val="none" w:sz="0" w:space="0" w:color="auto"/>
          </w:divBdr>
          <w:divsChild>
            <w:div w:id="979067440">
              <w:marLeft w:val="0"/>
              <w:marRight w:val="0"/>
              <w:marTop w:val="0"/>
              <w:marBottom w:val="0"/>
              <w:divBdr>
                <w:top w:val="none" w:sz="0" w:space="0" w:color="auto"/>
                <w:left w:val="none" w:sz="0" w:space="0" w:color="auto"/>
                <w:bottom w:val="none" w:sz="0" w:space="0" w:color="auto"/>
                <w:right w:val="none" w:sz="0" w:space="0" w:color="auto"/>
              </w:divBdr>
            </w:div>
          </w:divsChild>
        </w:div>
        <w:div w:id="865563536">
          <w:marLeft w:val="0"/>
          <w:marRight w:val="0"/>
          <w:marTop w:val="0"/>
          <w:marBottom w:val="0"/>
          <w:divBdr>
            <w:top w:val="none" w:sz="0" w:space="0" w:color="auto"/>
            <w:left w:val="none" w:sz="0" w:space="0" w:color="auto"/>
            <w:bottom w:val="none" w:sz="0" w:space="0" w:color="auto"/>
            <w:right w:val="none" w:sz="0" w:space="0" w:color="auto"/>
          </w:divBdr>
          <w:divsChild>
            <w:div w:id="55248838">
              <w:marLeft w:val="0"/>
              <w:marRight w:val="0"/>
              <w:marTop w:val="0"/>
              <w:marBottom w:val="0"/>
              <w:divBdr>
                <w:top w:val="none" w:sz="0" w:space="0" w:color="auto"/>
                <w:left w:val="none" w:sz="0" w:space="0" w:color="auto"/>
                <w:bottom w:val="none" w:sz="0" w:space="0" w:color="auto"/>
                <w:right w:val="none" w:sz="0" w:space="0" w:color="auto"/>
              </w:divBdr>
            </w:div>
          </w:divsChild>
        </w:div>
        <w:div w:id="178276303">
          <w:marLeft w:val="0"/>
          <w:marRight w:val="0"/>
          <w:marTop w:val="0"/>
          <w:marBottom w:val="0"/>
          <w:divBdr>
            <w:top w:val="none" w:sz="0" w:space="0" w:color="auto"/>
            <w:left w:val="none" w:sz="0" w:space="0" w:color="auto"/>
            <w:bottom w:val="none" w:sz="0" w:space="0" w:color="auto"/>
            <w:right w:val="none" w:sz="0" w:space="0" w:color="auto"/>
          </w:divBdr>
          <w:divsChild>
            <w:div w:id="3826095">
              <w:marLeft w:val="0"/>
              <w:marRight w:val="0"/>
              <w:marTop w:val="0"/>
              <w:marBottom w:val="0"/>
              <w:divBdr>
                <w:top w:val="none" w:sz="0" w:space="0" w:color="auto"/>
                <w:left w:val="none" w:sz="0" w:space="0" w:color="auto"/>
                <w:bottom w:val="none" w:sz="0" w:space="0" w:color="auto"/>
                <w:right w:val="none" w:sz="0" w:space="0" w:color="auto"/>
              </w:divBdr>
            </w:div>
          </w:divsChild>
        </w:div>
        <w:div w:id="1442608230">
          <w:marLeft w:val="0"/>
          <w:marRight w:val="0"/>
          <w:marTop w:val="0"/>
          <w:marBottom w:val="0"/>
          <w:divBdr>
            <w:top w:val="none" w:sz="0" w:space="0" w:color="auto"/>
            <w:left w:val="none" w:sz="0" w:space="0" w:color="auto"/>
            <w:bottom w:val="none" w:sz="0" w:space="0" w:color="auto"/>
            <w:right w:val="none" w:sz="0" w:space="0" w:color="auto"/>
          </w:divBdr>
          <w:divsChild>
            <w:div w:id="802580112">
              <w:marLeft w:val="0"/>
              <w:marRight w:val="0"/>
              <w:marTop w:val="0"/>
              <w:marBottom w:val="0"/>
              <w:divBdr>
                <w:top w:val="none" w:sz="0" w:space="0" w:color="auto"/>
                <w:left w:val="none" w:sz="0" w:space="0" w:color="auto"/>
                <w:bottom w:val="none" w:sz="0" w:space="0" w:color="auto"/>
                <w:right w:val="none" w:sz="0" w:space="0" w:color="auto"/>
              </w:divBdr>
            </w:div>
          </w:divsChild>
        </w:div>
        <w:div w:id="1462653532">
          <w:marLeft w:val="0"/>
          <w:marRight w:val="0"/>
          <w:marTop w:val="0"/>
          <w:marBottom w:val="0"/>
          <w:divBdr>
            <w:top w:val="none" w:sz="0" w:space="0" w:color="auto"/>
            <w:left w:val="none" w:sz="0" w:space="0" w:color="auto"/>
            <w:bottom w:val="none" w:sz="0" w:space="0" w:color="auto"/>
            <w:right w:val="none" w:sz="0" w:space="0" w:color="auto"/>
          </w:divBdr>
          <w:divsChild>
            <w:div w:id="643587223">
              <w:marLeft w:val="0"/>
              <w:marRight w:val="0"/>
              <w:marTop w:val="0"/>
              <w:marBottom w:val="0"/>
              <w:divBdr>
                <w:top w:val="none" w:sz="0" w:space="0" w:color="auto"/>
                <w:left w:val="none" w:sz="0" w:space="0" w:color="auto"/>
                <w:bottom w:val="none" w:sz="0" w:space="0" w:color="auto"/>
                <w:right w:val="none" w:sz="0" w:space="0" w:color="auto"/>
              </w:divBdr>
            </w:div>
            <w:div w:id="756093302">
              <w:marLeft w:val="0"/>
              <w:marRight w:val="0"/>
              <w:marTop w:val="0"/>
              <w:marBottom w:val="0"/>
              <w:divBdr>
                <w:top w:val="none" w:sz="0" w:space="0" w:color="auto"/>
                <w:left w:val="none" w:sz="0" w:space="0" w:color="auto"/>
                <w:bottom w:val="none" w:sz="0" w:space="0" w:color="auto"/>
                <w:right w:val="none" w:sz="0" w:space="0" w:color="auto"/>
              </w:divBdr>
            </w:div>
          </w:divsChild>
        </w:div>
        <w:div w:id="1156725906">
          <w:marLeft w:val="0"/>
          <w:marRight w:val="0"/>
          <w:marTop w:val="0"/>
          <w:marBottom w:val="0"/>
          <w:divBdr>
            <w:top w:val="none" w:sz="0" w:space="0" w:color="auto"/>
            <w:left w:val="none" w:sz="0" w:space="0" w:color="auto"/>
            <w:bottom w:val="none" w:sz="0" w:space="0" w:color="auto"/>
            <w:right w:val="none" w:sz="0" w:space="0" w:color="auto"/>
          </w:divBdr>
          <w:divsChild>
            <w:div w:id="746461654">
              <w:marLeft w:val="0"/>
              <w:marRight w:val="0"/>
              <w:marTop w:val="0"/>
              <w:marBottom w:val="0"/>
              <w:divBdr>
                <w:top w:val="none" w:sz="0" w:space="0" w:color="auto"/>
                <w:left w:val="none" w:sz="0" w:space="0" w:color="auto"/>
                <w:bottom w:val="none" w:sz="0" w:space="0" w:color="auto"/>
                <w:right w:val="none" w:sz="0" w:space="0" w:color="auto"/>
              </w:divBdr>
            </w:div>
          </w:divsChild>
        </w:div>
        <w:div w:id="26417694">
          <w:marLeft w:val="0"/>
          <w:marRight w:val="0"/>
          <w:marTop w:val="0"/>
          <w:marBottom w:val="0"/>
          <w:divBdr>
            <w:top w:val="none" w:sz="0" w:space="0" w:color="auto"/>
            <w:left w:val="none" w:sz="0" w:space="0" w:color="auto"/>
            <w:bottom w:val="none" w:sz="0" w:space="0" w:color="auto"/>
            <w:right w:val="none" w:sz="0" w:space="0" w:color="auto"/>
          </w:divBdr>
          <w:divsChild>
            <w:div w:id="879822805">
              <w:marLeft w:val="0"/>
              <w:marRight w:val="0"/>
              <w:marTop w:val="0"/>
              <w:marBottom w:val="0"/>
              <w:divBdr>
                <w:top w:val="none" w:sz="0" w:space="0" w:color="auto"/>
                <w:left w:val="none" w:sz="0" w:space="0" w:color="auto"/>
                <w:bottom w:val="none" w:sz="0" w:space="0" w:color="auto"/>
                <w:right w:val="none" w:sz="0" w:space="0" w:color="auto"/>
              </w:divBdr>
            </w:div>
          </w:divsChild>
        </w:div>
        <w:div w:id="1437403337">
          <w:marLeft w:val="0"/>
          <w:marRight w:val="0"/>
          <w:marTop w:val="0"/>
          <w:marBottom w:val="0"/>
          <w:divBdr>
            <w:top w:val="none" w:sz="0" w:space="0" w:color="auto"/>
            <w:left w:val="none" w:sz="0" w:space="0" w:color="auto"/>
            <w:bottom w:val="none" w:sz="0" w:space="0" w:color="auto"/>
            <w:right w:val="none" w:sz="0" w:space="0" w:color="auto"/>
          </w:divBdr>
          <w:divsChild>
            <w:div w:id="1931695099">
              <w:marLeft w:val="0"/>
              <w:marRight w:val="0"/>
              <w:marTop w:val="0"/>
              <w:marBottom w:val="0"/>
              <w:divBdr>
                <w:top w:val="none" w:sz="0" w:space="0" w:color="auto"/>
                <w:left w:val="none" w:sz="0" w:space="0" w:color="auto"/>
                <w:bottom w:val="none" w:sz="0" w:space="0" w:color="auto"/>
                <w:right w:val="none" w:sz="0" w:space="0" w:color="auto"/>
              </w:divBdr>
            </w:div>
          </w:divsChild>
        </w:div>
        <w:div w:id="315498864">
          <w:marLeft w:val="0"/>
          <w:marRight w:val="0"/>
          <w:marTop w:val="0"/>
          <w:marBottom w:val="0"/>
          <w:divBdr>
            <w:top w:val="none" w:sz="0" w:space="0" w:color="auto"/>
            <w:left w:val="none" w:sz="0" w:space="0" w:color="auto"/>
            <w:bottom w:val="none" w:sz="0" w:space="0" w:color="auto"/>
            <w:right w:val="none" w:sz="0" w:space="0" w:color="auto"/>
          </w:divBdr>
          <w:divsChild>
            <w:div w:id="371344289">
              <w:marLeft w:val="0"/>
              <w:marRight w:val="0"/>
              <w:marTop w:val="0"/>
              <w:marBottom w:val="0"/>
              <w:divBdr>
                <w:top w:val="none" w:sz="0" w:space="0" w:color="auto"/>
                <w:left w:val="none" w:sz="0" w:space="0" w:color="auto"/>
                <w:bottom w:val="none" w:sz="0" w:space="0" w:color="auto"/>
                <w:right w:val="none" w:sz="0" w:space="0" w:color="auto"/>
              </w:divBdr>
            </w:div>
            <w:div w:id="429745196">
              <w:marLeft w:val="0"/>
              <w:marRight w:val="0"/>
              <w:marTop w:val="0"/>
              <w:marBottom w:val="0"/>
              <w:divBdr>
                <w:top w:val="none" w:sz="0" w:space="0" w:color="auto"/>
                <w:left w:val="none" w:sz="0" w:space="0" w:color="auto"/>
                <w:bottom w:val="none" w:sz="0" w:space="0" w:color="auto"/>
                <w:right w:val="none" w:sz="0" w:space="0" w:color="auto"/>
              </w:divBdr>
            </w:div>
          </w:divsChild>
        </w:div>
        <w:div w:id="952831761">
          <w:marLeft w:val="0"/>
          <w:marRight w:val="0"/>
          <w:marTop w:val="0"/>
          <w:marBottom w:val="0"/>
          <w:divBdr>
            <w:top w:val="none" w:sz="0" w:space="0" w:color="auto"/>
            <w:left w:val="none" w:sz="0" w:space="0" w:color="auto"/>
            <w:bottom w:val="none" w:sz="0" w:space="0" w:color="auto"/>
            <w:right w:val="none" w:sz="0" w:space="0" w:color="auto"/>
          </w:divBdr>
        </w:div>
        <w:div w:id="486481917">
          <w:marLeft w:val="0"/>
          <w:marRight w:val="0"/>
          <w:marTop w:val="0"/>
          <w:marBottom w:val="0"/>
          <w:divBdr>
            <w:top w:val="none" w:sz="0" w:space="0" w:color="auto"/>
            <w:left w:val="none" w:sz="0" w:space="0" w:color="auto"/>
            <w:bottom w:val="none" w:sz="0" w:space="0" w:color="auto"/>
            <w:right w:val="none" w:sz="0" w:space="0" w:color="auto"/>
          </w:divBdr>
          <w:divsChild>
            <w:div w:id="2055428126">
              <w:marLeft w:val="0"/>
              <w:marRight w:val="0"/>
              <w:marTop w:val="0"/>
              <w:marBottom w:val="0"/>
              <w:divBdr>
                <w:top w:val="none" w:sz="0" w:space="0" w:color="auto"/>
                <w:left w:val="none" w:sz="0" w:space="0" w:color="auto"/>
                <w:bottom w:val="none" w:sz="0" w:space="0" w:color="auto"/>
                <w:right w:val="none" w:sz="0" w:space="0" w:color="auto"/>
              </w:divBdr>
            </w:div>
          </w:divsChild>
        </w:div>
        <w:div w:id="1618944885">
          <w:marLeft w:val="0"/>
          <w:marRight w:val="0"/>
          <w:marTop w:val="0"/>
          <w:marBottom w:val="0"/>
          <w:divBdr>
            <w:top w:val="none" w:sz="0" w:space="0" w:color="auto"/>
            <w:left w:val="none" w:sz="0" w:space="0" w:color="auto"/>
            <w:bottom w:val="none" w:sz="0" w:space="0" w:color="auto"/>
            <w:right w:val="none" w:sz="0" w:space="0" w:color="auto"/>
          </w:divBdr>
          <w:divsChild>
            <w:div w:id="1339116759">
              <w:marLeft w:val="0"/>
              <w:marRight w:val="0"/>
              <w:marTop w:val="0"/>
              <w:marBottom w:val="0"/>
              <w:divBdr>
                <w:top w:val="none" w:sz="0" w:space="0" w:color="auto"/>
                <w:left w:val="none" w:sz="0" w:space="0" w:color="auto"/>
                <w:bottom w:val="none" w:sz="0" w:space="0" w:color="auto"/>
                <w:right w:val="none" w:sz="0" w:space="0" w:color="auto"/>
              </w:divBdr>
            </w:div>
          </w:divsChild>
        </w:div>
        <w:div w:id="1728872409">
          <w:marLeft w:val="0"/>
          <w:marRight w:val="0"/>
          <w:marTop w:val="0"/>
          <w:marBottom w:val="0"/>
          <w:divBdr>
            <w:top w:val="none" w:sz="0" w:space="0" w:color="auto"/>
            <w:left w:val="none" w:sz="0" w:space="0" w:color="auto"/>
            <w:bottom w:val="none" w:sz="0" w:space="0" w:color="auto"/>
            <w:right w:val="none" w:sz="0" w:space="0" w:color="auto"/>
          </w:divBdr>
          <w:divsChild>
            <w:div w:id="1243416242">
              <w:marLeft w:val="0"/>
              <w:marRight w:val="0"/>
              <w:marTop w:val="0"/>
              <w:marBottom w:val="0"/>
              <w:divBdr>
                <w:top w:val="none" w:sz="0" w:space="0" w:color="auto"/>
                <w:left w:val="none" w:sz="0" w:space="0" w:color="auto"/>
                <w:bottom w:val="none" w:sz="0" w:space="0" w:color="auto"/>
                <w:right w:val="none" w:sz="0" w:space="0" w:color="auto"/>
              </w:divBdr>
            </w:div>
          </w:divsChild>
        </w:div>
        <w:div w:id="1052004244">
          <w:marLeft w:val="0"/>
          <w:marRight w:val="0"/>
          <w:marTop w:val="0"/>
          <w:marBottom w:val="0"/>
          <w:divBdr>
            <w:top w:val="none" w:sz="0" w:space="0" w:color="auto"/>
            <w:left w:val="none" w:sz="0" w:space="0" w:color="auto"/>
            <w:bottom w:val="none" w:sz="0" w:space="0" w:color="auto"/>
            <w:right w:val="none" w:sz="0" w:space="0" w:color="auto"/>
          </w:divBdr>
          <w:divsChild>
            <w:div w:id="1721201727">
              <w:marLeft w:val="0"/>
              <w:marRight w:val="0"/>
              <w:marTop w:val="0"/>
              <w:marBottom w:val="0"/>
              <w:divBdr>
                <w:top w:val="none" w:sz="0" w:space="0" w:color="auto"/>
                <w:left w:val="none" w:sz="0" w:space="0" w:color="auto"/>
                <w:bottom w:val="none" w:sz="0" w:space="0" w:color="auto"/>
                <w:right w:val="none" w:sz="0" w:space="0" w:color="auto"/>
              </w:divBdr>
            </w:div>
          </w:divsChild>
        </w:div>
        <w:div w:id="800536029">
          <w:marLeft w:val="0"/>
          <w:marRight w:val="0"/>
          <w:marTop w:val="0"/>
          <w:marBottom w:val="0"/>
          <w:divBdr>
            <w:top w:val="none" w:sz="0" w:space="0" w:color="auto"/>
            <w:left w:val="none" w:sz="0" w:space="0" w:color="auto"/>
            <w:bottom w:val="none" w:sz="0" w:space="0" w:color="auto"/>
            <w:right w:val="none" w:sz="0" w:space="0" w:color="auto"/>
          </w:divBdr>
          <w:divsChild>
            <w:div w:id="2132243348">
              <w:marLeft w:val="0"/>
              <w:marRight w:val="0"/>
              <w:marTop w:val="0"/>
              <w:marBottom w:val="0"/>
              <w:divBdr>
                <w:top w:val="none" w:sz="0" w:space="0" w:color="auto"/>
                <w:left w:val="none" w:sz="0" w:space="0" w:color="auto"/>
                <w:bottom w:val="none" w:sz="0" w:space="0" w:color="auto"/>
                <w:right w:val="none" w:sz="0" w:space="0" w:color="auto"/>
              </w:divBdr>
            </w:div>
          </w:divsChild>
        </w:div>
        <w:div w:id="70976991">
          <w:marLeft w:val="0"/>
          <w:marRight w:val="0"/>
          <w:marTop w:val="0"/>
          <w:marBottom w:val="0"/>
          <w:divBdr>
            <w:top w:val="none" w:sz="0" w:space="0" w:color="auto"/>
            <w:left w:val="none" w:sz="0" w:space="0" w:color="auto"/>
            <w:bottom w:val="none" w:sz="0" w:space="0" w:color="auto"/>
            <w:right w:val="none" w:sz="0" w:space="0" w:color="auto"/>
          </w:divBdr>
        </w:div>
        <w:div w:id="1884561187">
          <w:marLeft w:val="0"/>
          <w:marRight w:val="0"/>
          <w:marTop w:val="0"/>
          <w:marBottom w:val="0"/>
          <w:divBdr>
            <w:top w:val="none" w:sz="0" w:space="0" w:color="auto"/>
            <w:left w:val="none" w:sz="0" w:space="0" w:color="auto"/>
            <w:bottom w:val="none" w:sz="0" w:space="0" w:color="auto"/>
            <w:right w:val="none" w:sz="0" w:space="0" w:color="auto"/>
          </w:divBdr>
          <w:divsChild>
            <w:div w:id="91261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7164">
      <w:bodyDiv w:val="1"/>
      <w:marLeft w:val="0"/>
      <w:marRight w:val="0"/>
      <w:marTop w:val="0"/>
      <w:marBottom w:val="0"/>
      <w:divBdr>
        <w:top w:val="none" w:sz="0" w:space="0" w:color="auto"/>
        <w:left w:val="none" w:sz="0" w:space="0" w:color="auto"/>
        <w:bottom w:val="none" w:sz="0" w:space="0" w:color="auto"/>
        <w:right w:val="none" w:sz="0" w:space="0" w:color="auto"/>
      </w:divBdr>
      <w:divsChild>
        <w:div w:id="136923677">
          <w:marLeft w:val="446"/>
          <w:marRight w:val="0"/>
          <w:marTop w:val="0"/>
          <w:marBottom w:val="0"/>
          <w:divBdr>
            <w:top w:val="none" w:sz="0" w:space="0" w:color="auto"/>
            <w:left w:val="none" w:sz="0" w:space="0" w:color="auto"/>
            <w:bottom w:val="none" w:sz="0" w:space="0" w:color="auto"/>
            <w:right w:val="none" w:sz="0" w:space="0" w:color="auto"/>
          </w:divBdr>
        </w:div>
      </w:divsChild>
    </w:div>
    <w:div w:id="1567186181">
      <w:bodyDiv w:val="1"/>
      <w:marLeft w:val="0"/>
      <w:marRight w:val="0"/>
      <w:marTop w:val="0"/>
      <w:marBottom w:val="0"/>
      <w:divBdr>
        <w:top w:val="none" w:sz="0" w:space="0" w:color="auto"/>
        <w:left w:val="none" w:sz="0" w:space="0" w:color="auto"/>
        <w:bottom w:val="none" w:sz="0" w:space="0" w:color="auto"/>
        <w:right w:val="none" w:sz="0" w:space="0" w:color="auto"/>
      </w:divBdr>
      <w:divsChild>
        <w:div w:id="1599752830">
          <w:marLeft w:val="547"/>
          <w:marRight w:val="0"/>
          <w:marTop w:val="96"/>
          <w:marBottom w:val="0"/>
          <w:divBdr>
            <w:top w:val="none" w:sz="0" w:space="0" w:color="auto"/>
            <w:left w:val="none" w:sz="0" w:space="0" w:color="auto"/>
            <w:bottom w:val="none" w:sz="0" w:space="0" w:color="auto"/>
            <w:right w:val="none" w:sz="0" w:space="0" w:color="auto"/>
          </w:divBdr>
        </w:div>
      </w:divsChild>
    </w:div>
    <w:div w:id="1580365229">
      <w:bodyDiv w:val="1"/>
      <w:marLeft w:val="0"/>
      <w:marRight w:val="0"/>
      <w:marTop w:val="0"/>
      <w:marBottom w:val="0"/>
      <w:divBdr>
        <w:top w:val="none" w:sz="0" w:space="0" w:color="auto"/>
        <w:left w:val="none" w:sz="0" w:space="0" w:color="auto"/>
        <w:bottom w:val="none" w:sz="0" w:space="0" w:color="auto"/>
        <w:right w:val="none" w:sz="0" w:space="0" w:color="auto"/>
      </w:divBdr>
    </w:div>
    <w:div w:id="1589074611">
      <w:bodyDiv w:val="1"/>
      <w:marLeft w:val="0"/>
      <w:marRight w:val="0"/>
      <w:marTop w:val="0"/>
      <w:marBottom w:val="0"/>
      <w:divBdr>
        <w:top w:val="none" w:sz="0" w:space="0" w:color="auto"/>
        <w:left w:val="none" w:sz="0" w:space="0" w:color="auto"/>
        <w:bottom w:val="none" w:sz="0" w:space="0" w:color="auto"/>
        <w:right w:val="none" w:sz="0" w:space="0" w:color="auto"/>
      </w:divBdr>
    </w:div>
    <w:div w:id="1604220098">
      <w:bodyDiv w:val="1"/>
      <w:marLeft w:val="0"/>
      <w:marRight w:val="0"/>
      <w:marTop w:val="0"/>
      <w:marBottom w:val="0"/>
      <w:divBdr>
        <w:top w:val="none" w:sz="0" w:space="0" w:color="auto"/>
        <w:left w:val="none" w:sz="0" w:space="0" w:color="auto"/>
        <w:bottom w:val="none" w:sz="0" w:space="0" w:color="auto"/>
        <w:right w:val="none" w:sz="0" w:space="0" w:color="auto"/>
      </w:divBdr>
    </w:div>
    <w:div w:id="1656958622">
      <w:bodyDiv w:val="1"/>
      <w:marLeft w:val="0"/>
      <w:marRight w:val="0"/>
      <w:marTop w:val="0"/>
      <w:marBottom w:val="0"/>
      <w:divBdr>
        <w:top w:val="none" w:sz="0" w:space="0" w:color="auto"/>
        <w:left w:val="none" w:sz="0" w:space="0" w:color="auto"/>
        <w:bottom w:val="none" w:sz="0" w:space="0" w:color="auto"/>
        <w:right w:val="none" w:sz="0" w:space="0" w:color="auto"/>
      </w:divBdr>
    </w:div>
    <w:div w:id="1681004167">
      <w:bodyDiv w:val="1"/>
      <w:marLeft w:val="0"/>
      <w:marRight w:val="0"/>
      <w:marTop w:val="0"/>
      <w:marBottom w:val="0"/>
      <w:divBdr>
        <w:top w:val="none" w:sz="0" w:space="0" w:color="auto"/>
        <w:left w:val="none" w:sz="0" w:space="0" w:color="auto"/>
        <w:bottom w:val="none" w:sz="0" w:space="0" w:color="auto"/>
        <w:right w:val="none" w:sz="0" w:space="0" w:color="auto"/>
      </w:divBdr>
    </w:div>
    <w:div w:id="1681155857">
      <w:bodyDiv w:val="1"/>
      <w:marLeft w:val="0"/>
      <w:marRight w:val="0"/>
      <w:marTop w:val="0"/>
      <w:marBottom w:val="0"/>
      <w:divBdr>
        <w:top w:val="none" w:sz="0" w:space="0" w:color="auto"/>
        <w:left w:val="none" w:sz="0" w:space="0" w:color="auto"/>
        <w:bottom w:val="none" w:sz="0" w:space="0" w:color="auto"/>
        <w:right w:val="none" w:sz="0" w:space="0" w:color="auto"/>
      </w:divBdr>
    </w:div>
    <w:div w:id="1730759978">
      <w:bodyDiv w:val="1"/>
      <w:marLeft w:val="0"/>
      <w:marRight w:val="0"/>
      <w:marTop w:val="0"/>
      <w:marBottom w:val="0"/>
      <w:divBdr>
        <w:top w:val="none" w:sz="0" w:space="0" w:color="auto"/>
        <w:left w:val="none" w:sz="0" w:space="0" w:color="auto"/>
        <w:bottom w:val="none" w:sz="0" w:space="0" w:color="auto"/>
        <w:right w:val="none" w:sz="0" w:space="0" w:color="auto"/>
      </w:divBdr>
    </w:div>
    <w:div w:id="1746143637">
      <w:bodyDiv w:val="1"/>
      <w:marLeft w:val="0"/>
      <w:marRight w:val="0"/>
      <w:marTop w:val="0"/>
      <w:marBottom w:val="0"/>
      <w:divBdr>
        <w:top w:val="none" w:sz="0" w:space="0" w:color="auto"/>
        <w:left w:val="none" w:sz="0" w:space="0" w:color="auto"/>
        <w:bottom w:val="none" w:sz="0" w:space="0" w:color="auto"/>
        <w:right w:val="none" w:sz="0" w:space="0" w:color="auto"/>
      </w:divBdr>
    </w:div>
    <w:div w:id="1754156235">
      <w:bodyDiv w:val="1"/>
      <w:marLeft w:val="0"/>
      <w:marRight w:val="0"/>
      <w:marTop w:val="0"/>
      <w:marBottom w:val="0"/>
      <w:divBdr>
        <w:top w:val="none" w:sz="0" w:space="0" w:color="auto"/>
        <w:left w:val="none" w:sz="0" w:space="0" w:color="auto"/>
        <w:bottom w:val="none" w:sz="0" w:space="0" w:color="auto"/>
        <w:right w:val="none" w:sz="0" w:space="0" w:color="auto"/>
      </w:divBdr>
    </w:div>
    <w:div w:id="1763145714">
      <w:bodyDiv w:val="1"/>
      <w:marLeft w:val="0"/>
      <w:marRight w:val="0"/>
      <w:marTop w:val="0"/>
      <w:marBottom w:val="0"/>
      <w:divBdr>
        <w:top w:val="none" w:sz="0" w:space="0" w:color="auto"/>
        <w:left w:val="none" w:sz="0" w:space="0" w:color="auto"/>
        <w:bottom w:val="none" w:sz="0" w:space="0" w:color="auto"/>
        <w:right w:val="none" w:sz="0" w:space="0" w:color="auto"/>
      </w:divBdr>
    </w:div>
    <w:div w:id="1802074752">
      <w:bodyDiv w:val="1"/>
      <w:marLeft w:val="0"/>
      <w:marRight w:val="0"/>
      <w:marTop w:val="0"/>
      <w:marBottom w:val="0"/>
      <w:divBdr>
        <w:top w:val="none" w:sz="0" w:space="0" w:color="auto"/>
        <w:left w:val="none" w:sz="0" w:space="0" w:color="auto"/>
        <w:bottom w:val="none" w:sz="0" w:space="0" w:color="auto"/>
        <w:right w:val="none" w:sz="0" w:space="0" w:color="auto"/>
      </w:divBdr>
    </w:div>
    <w:div w:id="1807431973">
      <w:bodyDiv w:val="1"/>
      <w:marLeft w:val="0"/>
      <w:marRight w:val="0"/>
      <w:marTop w:val="0"/>
      <w:marBottom w:val="0"/>
      <w:divBdr>
        <w:top w:val="none" w:sz="0" w:space="0" w:color="auto"/>
        <w:left w:val="none" w:sz="0" w:space="0" w:color="auto"/>
        <w:bottom w:val="none" w:sz="0" w:space="0" w:color="auto"/>
        <w:right w:val="none" w:sz="0" w:space="0" w:color="auto"/>
      </w:divBdr>
      <w:divsChild>
        <w:div w:id="362874861">
          <w:marLeft w:val="446"/>
          <w:marRight w:val="0"/>
          <w:marTop w:val="0"/>
          <w:marBottom w:val="0"/>
          <w:divBdr>
            <w:top w:val="none" w:sz="0" w:space="0" w:color="auto"/>
            <w:left w:val="none" w:sz="0" w:space="0" w:color="auto"/>
            <w:bottom w:val="none" w:sz="0" w:space="0" w:color="auto"/>
            <w:right w:val="none" w:sz="0" w:space="0" w:color="auto"/>
          </w:divBdr>
        </w:div>
        <w:div w:id="1267226072">
          <w:marLeft w:val="446"/>
          <w:marRight w:val="0"/>
          <w:marTop w:val="0"/>
          <w:marBottom w:val="0"/>
          <w:divBdr>
            <w:top w:val="none" w:sz="0" w:space="0" w:color="auto"/>
            <w:left w:val="none" w:sz="0" w:space="0" w:color="auto"/>
            <w:bottom w:val="none" w:sz="0" w:space="0" w:color="auto"/>
            <w:right w:val="none" w:sz="0" w:space="0" w:color="auto"/>
          </w:divBdr>
        </w:div>
        <w:div w:id="2129425349">
          <w:marLeft w:val="446"/>
          <w:marRight w:val="0"/>
          <w:marTop w:val="0"/>
          <w:marBottom w:val="0"/>
          <w:divBdr>
            <w:top w:val="none" w:sz="0" w:space="0" w:color="auto"/>
            <w:left w:val="none" w:sz="0" w:space="0" w:color="auto"/>
            <w:bottom w:val="none" w:sz="0" w:space="0" w:color="auto"/>
            <w:right w:val="none" w:sz="0" w:space="0" w:color="auto"/>
          </w:divBdr>
        </w:div>
      </w:divsChild>
    </w:div>
    <w:div w:id="1808232322">
      <w:bodyDiv w:val="1"/>
      <w:marLeft w:val="0"/>
      <w:marRight w:val="0"/>
      <w:marTop w:val="0"/>
      <w:marBottom w:val="0"/>
      <w:divBdr>
        <w:top w:val="none" w:sz="0" w:space="0" w:color="auto"/>
        <w:left w:val="none" w:sz="0" w:space="0" w:color="auto"/>
        <w:bottom w:val="none" w:sz="0" w:space="0" w:color="auto"/>
        <w:right w:val="none" w:sz="0" w:space="0" w:color="auto"/>
      </w:divBdr>
    </w:div>
    <w:div w:id="1869221629">
      <w:bodyDiv w:val="1"/>
      <w:marLeft w:val="0"/>
      <w:marRight w:val="0"/>
      <w:marTop w:val="0"/>
      <w:marBottom w:val="0"/>
      <w:divBdr>
        <w:top w:val="none" w:sz="0" w:space="0" w:color="auto"/>
        <w:left w:val="none" w:sz="0" w:space="0" w:color="auto"/>
        <w:bottom w:val="none" w:sz="0" w:space="0" w:color="auto"/>
        <w:right w:val="none" w:sz="0" w:space="0" w:color="auto"/>
      </w:divBdr>
    </w:div>
    <w:div w:id="1891725153">
      <w:bodyDiv w:val="1"/>
      <w:marLeft w:val="0"/>
      <w:marRight w:val="0"/>
      <w:marTop w:val="0"/>
      <w:marBottom w:val="0"/>
      <w:divBdr>
        <w:top w:val="none" w:sz="0" w:space="0" w:color="auto"/>
        <w:left w:val="none" w:sz="0" w:space="0" w:color="auto"/>
        <w:bottom w:val="none" w:sz="0" w:space="0" w:color="auto"/>
        <w:right w:val="none" w:sz="0" w:space="0" w:color="auto"/>
      </w:divBdr>
      <w:divsChild>
        <w:div w:id="2007127205">
          <w:marLeft w:val="547"/>
          <w:marRight w:val="0"/>
          <w:marTop w:val="96"/>
          <w:marBottom w:val="0"/>
          <w:divBdr>
            <w:top w:val="none" w:sz="0" w:space="0" w:color="auto"/>
            <w:left w:val="none" w:sz="0" w:space="0" w:color="auto"/>
            <w:bottom w:val="none" w:sz="0" w:space="0" w:color="auto"/>
            <w:right w:val="none" w:sz="0" w:space="0" w:color="auto"/>
          </w:divBdr>
        </w:div>
      </w:divsChild>
    </w:div>
    <w:div w:id="1905791409">
      <w:bodyDiv w:val="1"/>
      <w:marLeft w:val="0"/>
      <w:marRight w:val="0"/>
      <w:marTop w:val="0"/>
      <w:marBottom w:val="0"/>
      <w:divBdr>
        <w:top w:val="none" w:sz="0" w:space="0" w:color="auto"/>
        <w:left w:val="none" w:sz="0" w:space="0" w:color="auto"/>
        <w:bottom w:val="none" w:sz="0" w:space="0" w:color="auto"/>
        <w:right w:val="none" w:sz="0" w:space="0" w:color="auto"/>
      </w:divBdr>
    </w:div>
    <w:div w:id="1913268265">
      <w:bodyDiv w:val="1"/>
      <w:marLeft w:val="0"/>
      <w:marRight w:val="0"/>
      <w:marTop w:val="0"/>
      <w:marBottom w:val="0"/>
      <w:divBdr>
        <w:top w:val="none" w:sz="0" w:space="0" w:color="auto"/>
        <w:left w:val="none" w:sz="0" w:space="0" w:color="auto"/>
        <w:bottom w:val="none" w:sz="0" w:space="0" w:color="auto"/>
        <w:right w:val="none" w:sz="0" w:space="0" w:color="auto"/>
      </w:divBdr>
      <w:divsChild>
        <w:div w:id="65684738">
          <w:marLeft w:val="547"/>
          <w:marRight w:val="0"/>
          <w:marTop w:val="0"/>
          <w:marBottom w:val="0"/>
          <w:divBdr>
            <w:top w:val="none" w:sz="0" w:space="0" w:color="auto"/>
            <w:left w:val="none" w:sz="0" w:space="0" w:color="auto"/>
            <w:bottom w:val="none" w:sz="0" w:space="0" w:color="auto"/>
            <w:right w:val="none" w:sz="0" w:space="0" w:color="auto"/>
          </w:divBdr>
        </w:div>
        <w:div w:id="214777800">
          <w:marLeft w:val="547"/>
          <w:marRight w:val="0"/>
          <w:marTop w:val="0"/>
          <w:marBottom w:val="0"/>
          <w:divBdr>
            <w:top w:val="none" w:sz="0" w:space="0" w:color="auto"/>
            <w:left w:val="none" w:sz="0" w:space="0" w:color="auto"/>
            <w:bottom w:val="none" w:sz="0" w:space="0" w:color="auto"/>
            <w:right w:val="none" w:sz="0" w:space="0" w:color="auto"/>
          </w:divBdr>
        </w:div>
        <w:div w:id="220599180">
          <w:marLeft w:val="547"/>
          <w:marRight w:val="0"/>
          <w:marTop w:val="0"/>
          <w:marBottom w:val="0"/>
          <w:divBdr>
            <w:top w:val="none" w:sz="0" w:space="0" w:color="auto"/>
            <w:left w:val="none" w:sz="0" w:space="0" w:color="auto"/>
            <w:bottom w:val="none" w:sz="0" w:space="0" w:color="auto"/>
            <w:right w:val="none" w:sz="0" w:space="0" w:color="auto"/>
          </w:divBdr>
        </w:div>
        <w:div w:id="280303435">
          <w:marLeft w:val="547"/>
          <w:marRight w:val="0"/>
          <w:marTop w:val="0"/>
          <w:marBottom w:val="0"/>
          <w:divBdr>
            <w:top w:val="none" w:sz="0" w:space="0" w:color="auto"/>
            <w:left w:val="none" w:sz="0" w:space="0" w:color="auto"/>
            <w:bottom w:val="none" w:sz="0" w:space="0" w:color="auto"/>
            <w:right w:val="none" w:sz="0" w:space="0" w:color="auto"/>
          </w:divBdr>
        </w:div>
        <w:div w:id="323510782">
          <w:marLeft w:val="547"/>
          <w:marRight w:val="0"/>
          <w:marTop w:val="0"/>
          <w:marBottom w:val="0"/>
          <w:divBdr>
            <w:top w:val="none" w:sz="0" w:space="0" w:color="auto"/>
            <w:left w:val="none" w:sz="0" w:space="0" w:color="auto"/>
            <w:bottom w:val="none" w:sz="0" w:space="0" w:color="auto"/>
            <w:right w:val="none" w:sz="0" w:space="0" w:color="auto"/>
          </w:divBdr>
        </w:div>
        <w:div w:id="386800326">
          <w:marLeft w:val="547"/>
          <w:marRight w:val="0"/>
          <w:marTop w:val="0"/>
          <w:marBottom w:val="0"/>
          <w:divBdr>
            <w:top w:val="none" w:sz="0" w:space="0" w:color="auto"/>
            <w:left w:val="none" w:sz="0" w:space="0" w:color="auto"/>
            <w:bottom w:val="none" w:sz="0" w:space="0" w:color="auto"/>
            <w:right w:val="none" w:sz="0" w:space="0" w:color="auto"/>
          </w:divBdr>
        </w:div>
        <w:div w:id="738408191">
          <w:marLeft w:val="547"/>
          <w:marRight w:val="0"/>
          <w:marTop w:val="0"/>
          <w:marBottom w:val="0"/>
          <w:divBdr>
            <w:top w:val="none" w:sz="0" w:space="0" w:color="auto"/>
            <w:left w:val="none" w:sz="0" w:space="0" w:color="auto"/>
            <w:bottom w:val="none" w:sz="0" w:space="0" w:color="auto"/>
            <w:right w:val="none" w:sz="0" w:space="0" w:color="auto"/>
          </w:divBdr>
        </w:div>
        <w:div w:id="1608662457">
          <w:marLeft w:val="547"/>
          <w:marRight w:val="0"/>
          <w:marTop w:val="0"/>
          <w:marBottom w:val="0"/>
          <w:divBdr>
            <w:top w:val="none" w:sz="0" w:space="0" w:color="auto"/>
            <w:left w:val="none" w:sz="0" w:space="0" w:color="auto"/>
            <w:bottom w:val="none" w:sz="0" w:space="0" w:color="auto"/>
            <w:right w:val="none" w:sz="0" w:space="0" w:color="auto"/>
          </w:divBdr>
        </w:div>
        <w:div w:id="1624992416">
          <w:marLeft w:val="547"/>
          <w:marRight w:val="0"/>
          <w:marTop w:val="0"/>
          <w:marBottom w:val="0"/>
          <w:divBdr>
            <w:top w:val="none" w:sz="0" w:space="0" w:color="auto"/>
            <w:left w:val="none" w:sz="0" w:space="0" w:color="auto"/>
            <w:bottom w:val="none" w:sz="0" w:space="0" w:color="auto"/>
            <w:right w:val="none" w:sz="0" w:space="0" w:color="auto"/>
          </w:divBdr>
        </w:div>
        <w:div w:id="1675065284">
          <w:marLeft w:val="547"/>
          <w:marRight w:val="0"/>
          <w:marTop w:val="0"/>
          <w:marBottom w:val="0"/>
          <w:divBdr>
            <w:top w:val="none" w:sz="0" w:space="0" w:color="auto"/>
            <w:left w:val="none" w:sz="0" w:space="0" w:color="auto"/>
            <w:bottom w:val="none" w:sz="0" w:space="0" w:color="auto"/>
            <w:right w:val="none" w:sz="0" w:space="0" w:color="auto"/>
          </w:divBdr>
        </w:div>
        <w:div w:id="1753820606">
          <w:marLeft w:val="547"/>
          <w:marRight w:val="0"/>
          <w:marTop w:val="0"/>
          <w:marBottom w:val="0"/>
          <w:divBdr>
            <w:top w:val="none" w:sz="0" w:space="0" w:color="auto"/>
            <w:left w:val="none" w:sz="0" w:space="0" w:color="auto"/>
            <w:bottom w:val="none" w:sz="0" w:space="0" w:color="auto"/>
            <w:right w:val="none" w:sz="0" w:space="0" w:color="auto"/>
          </w:divBdr>
        </w:div>
        <w:div w:id="1934976817">
          <w:marLeft w:val="547"/>
          <w:marRight w:val="0"/>
          <w:marTop w:val="0"/>
          <w:marBottom w:val="0"/>
          <w:divBdr>
            <w:top w:val="none" w:sz="0" w:space="0" w:color="auto"/>
            <w:left w:val="none" w:sz="0" w:space="0" w:color="auto"/>
            <w:bottom w:val="none" w:sz="0" w:space="0" w:color="auto"/>
            <w:right w:val="none" w:sz="0" w:space="0" w:color="auto"/>
          </w:divBdr>
        </w:div>
        <w:div w:id="2114083775">
          <w:marLeft w:val="547"/>
          <w:marRight w:val="0"/>
          <w:marTop w:val="0"/>
          <w:marBottom w:val="0"/>
          <w:divBdr>
            <w:top w:val="none" w:sz="0" w:space="0" w:color="auto"/>
            <w:left w:val="none" w:sz="0" w:space="0" w:color="auto"/>
            <w:bottom w:val="none" w:sz="0" w:space="0" w:color="auto"/>
            <w:right w:val="none" w:sz="0" w:space="0" w:color="auto"/>
          </w:divBdr>
        </w:div>
      </w:divsChild>
    </w:div>
    <w:div w:id="1916010952">
      <w:bodyDiv w:val="1"/>
      <w:marLeft w:val="0"/>
      <w:marRight w:val="0"/>
      <w:marTop w:val="0"/>
      <w:marBottom w:val="0"/>
      <w:divBdr>
        <w:top w:val="none" w:sz="0" w:space="0" w:color="auto"/>
        <w:left w:val="none" w:sz="0" w:space="0" w:color="auto"/>
        <w:bottom w:val="none" w:sz="0" w:space="0" w:color="auto"/>
        <w:right w:val="none" w:sz="0" w:space="0" w:color="auto"/>
      </w:divBdr>
    </w:div>
    <w:div w:id="1950355091">
      <w:bodyDiv w:val="1"/>
      <w:marLeft w:val="0"/>
      <w:marRight w:val="0"/>
      <w:marTop w:val="0"/>
      <w:marBottom w:val="0"/>
      <w:divBdr>
        <w:top w:val="none" w:sz="0" w:space="0" w:color="auto"/>
        <w:left w:val="none" w:sz="0" w:space="0" w:color="auto"/>
        <w:bottom w:val="none" w:sz="0" w:space="0" w:color="auto"/>
        <w:right w:val="none" w:sz="0" w:space="0" w:color="auto"/>
      </w:divBdr>
      <w:divsChild>
        <w:div w:id="1633752942">
          <w:marLeft w:val="0"/>
          <w:marRight w:val="0"/>
          <w:marTop w:val="0"/>
          <w:marBottom w:val="0"/>
          <w:divBdr>
            <w:top w:val="none" w:sz="0" w:space="0" w:color="auto"/>
            <w:left w:val="none" w:sz="0" w:space="0" w:color="auto"/>
            <w:bottom w:val="none" w:sz="0" w:space="0" w:color="auto"/>
            <w:right w:val="none" w:sz="0" w:space="0" w:color="auto"/>
          </w:divBdr>
        </w:div>
      </w:divsChild>
    </w:div>
    <w:div w:id="1957633373">
      <w:bodyDiv w:val="1"/>
      <w:marLeft w:val="0"/>
      <w:marRight w:val="0"/>
      <w:marTop w:val="0"/>
      <w:marBottom w:val="0"/>
      <w:divBdr>
        <w:top w:val="none" w:sz="0" w:space="0" w:color="auto"/>
        <w:left w:val="none" w:sz="0" w:space="0" w:color="auto"/>
        <w:bottom w:val="none" w:sz="0" w:space="0" w:color="auto"/>
        <w:right w:val="none" w:sz="0" w:space="0" w:color="auto"/>
      </w:divBdr>
      <w:divsChild>
        <w:div w:id="1636256990">
          <w:marLeft w:val="0"/>
          <w:marRight w:val="0"/>
          <w:marTop w:val="0"/>
          <w:marBottom w:val="0"/>
          <w:divBdr>
            <w:top w:val="none" w:sz="0" w:space="0" w:color="auto"/>
            <w:left w:val="none" w:sz="0" w:space="0" w:color="auto"/>
            <w:bottom w:val="none" w:sz="0" w:space="0" w:color="auto"/>
            <w:right w:val="none" w:sz="0" w:space="0" w:color="auto"/>
          </w:divBdr>
        </w:div>
      </w:divsChild>
    </w:div>
    <w:div w:id="1984507517">
      <w:bodyDiv w:val="1"/>
      <w:marLeft w:val="0"/>
      <w:marRight w:val="0"/>
      <w:marTop w:val="0"/>
      <w:marBottom w:val="0"/>
      <w:divBdr>
        <w:top w:val="none" w:sz="0" w:space="0" w:color="auto"/>
        <w:left w:val="none" w:sz="0" w:space="0" w:color="auto"/>
        <w:bottom w:val="none" w:sz="0" w:space="0" w:color="auto"/>
        <w:right w:val="none" w:sz="0" w:space="0" w:color="auto"/>
      </w:divBdr>
      <w:divsChild>
        <w:div w:id="1888105490">
          <w:marLeft w:val="0"/>
          <w:marRight w:val="0"/>
          <w:marTop w:val="0"/>
          <w:marBottom w:val="0"/>
          <w:divBdr>
            <w:top w:val="none" w:sz="0" w:space="0" w:color="auto"/>
            <w:left w:val="none" w:sz="0" w:space="0" w:color="auto"/>
            <w:bottom w:val="none" w:sz="0" w:space="0" w:color="auto"/>
            <w:right w:val="none" w:sz="0" w:space="0" w:color="auto"/>
          </w:divBdr>
        </w:div>
      </w:divsChild>
    </w:div>
    <w:div w:id="2001157838">
      <w:bodyDiv w:val="1"/>
      <w:marLeft w:val="0"/>
      <w:marRight w:val="0"/>
      <w:marTop w:val="0"/>
      <w:marBottom w:val="0"/>
      <w:divBdr>
        <w:top w:val="none" w:sz="0" w:space="0" w:color="auto"/>
        <w:left w:val="none" w:sz="0" w:space="0" w:color="auto"/>
        <w:bottom w:val="none" w:sz="0" w:space="0" w:color="auto"/>
        <w:right w:val="none" w:sz="0" w:space="0" w:color="auto"/>
      </w:divBdr>
    </w:div>
    <w:div w:id="2012100120">
      <w:bodyDiv w:val="1"/>
      <w:marLeft w:val="0"/>
      <w:marRight w:val="0"/>
      <w:marTop w:val="0"/>
      <w:marBottom w:val="0"/>
      <w:divBdr>
        <w:top w:val="none" w:sz="0" w:space="0" w:color="auto"/>
        <w:left w:val="none" w:sz="0" w:space="0" w:color="auto"/>
        <w:bottom w:val="none" w:sz="0" w:space="0" w:color="auto"/>
        <w:right w:val="none" w:sz="0" w:space="0" w:color="auto"/>
      </w:divBdr>
    </w:div>
    <w:div w:id="2097630657">
      <w:bodyDiv w:val="1"/>
      <w:marLeft w:val="0"/>
      <w:marRight w:val="0"/>
      <w:marTop w:val="0"/>
      <w:marBottom w:val="0"/>
      <w:divBdr>
        <w:top w:val="none" w:sz="0" w:space="0" w:color="auto"/>
        <w:left w:val="none" w:sz="0" w:space="0" w:color="auto"/>
        <w:bottom w:val="none" w:sz="0" w:space="0" w:color="auto"/>
        <w:right w:val="none" w:sz="0" w:space="0" w:color="auto"/>
      </w:divBdr>
      <w:divsChild>
        <w:div w:id="516306627">
          <w:marLeft w:val="547"/>
          <w:marRight w:val="0"/>
          <w:marTop w:val="96"/>
          <w:marBottom w:val="0"/>
          <w:divBdr>
            <w:top w:val="none" w:sz="0" w:space="0" w:color="auto"/>
            <w:left w:val="none" w:sz="0" w:space="0" w:color="auto"/>
            <w:bottom w:val="none" w:sz="0" w:space="0" w:color="auto"/>
            <w:right w:val="none" w:sz="0" w:space="0" w:color="auto"/>
          </w:divBdr>
        </w:div>
      </w:divsChild>
    </w:div>
    <w:div w:id="2107266075">
      <w:bodyDiv w:val="1"/>
      <w:marLeft w:val="0"/>
      <w:marRight w:val="0"/>
      <w:marTop w:val="0"/>
      <w:marBottom w:val="0"/>
      <w:divBdr>
        <w:top w:val="none" w:sz="0" w:space="0" w:color="auto"/>
        <w:left w:val="none" w:sz="0" w:space="0" w:color="auto"/>
        <w:bottom w:val="none" w:sz="0" w:space="0" w:color="auto"/>
        <w:right w:val="none" w:sz="0" w:space="0" w:color="auto"/>
      </w:divBdr>
    </w:div>
    <w:div w:id="2111922969">
      <w:bodyDiv w:val="1"/>
      <w:marLeft w:val="0"/>
      <w:marRight w:val="0"/>
      <w:marTop w:val="0"/>
      <w:marBottom w:val="0"/>
      <w:divBdr>
        <w:top w:val="none" w:sz="0" w:space="0" w:color="auto"/>
        <w:left w:val="none" w:sz="0" w:space="0" w:color="auto"/>
        <w:bottom w:val="none" w:sz="0" w:space="0" w:color="auto"/>
        <w:right w:val="none" w:sz="0" w:space="0" w:color="auto"/>
      </w:divBdr>
      <w:divsChild>
        <w:div w:id="806775195">
          <w:marLeft w:val="547"/>
          <w:marRight w:val="0"/>
          <w:marTop w:val="82"/>
          <w:marBottom w:val="0"/>
          <w:divBdr>
            <w:top w:val="none" w:sz="0" w:space="0" w:color="auto"/>
            <w:left w:val="none" w:sz="0" w:space="0" w:color="auto"/>
            <w:bottom w:val="none" w:sz="0" w:space="0" w:color="auto"/>
            <w:right w:val="none" w:sz="0" w:space="0" w:color="auto"/>
          </w:divBdr>
        </w:div>
      </w:divsChild>
    </w:div>
    <w:div w:id="2119830404">
      <w:bodyDiv w:val="1"/>
      <w:marLeft w:val="0"/>
      <w:marRight w:val="0"/>
      <w:marTop w:val="0"/>
      <w:marBottom w:val="0"/>
      <w:divBdr>
        <w:top w:val="none" w:sz="0" w:space="0" w:color="auto"/>
        <w:left w:val="none" w:sz="0" w:space="0" w:color="auto"/>
        <w:bottom w:val="none" w:sz="0" w:space="0" w:color="auto"/>
        <w:right w:val="none" w:sz="0" w:space="0" w:color="auto"/>
      </w:divBdr>
      <w:divsChild>
        <w:div w:id="715785268">
          <w:marLeft w:val="0"/>
          <w:marRight w:val="0"/>
          <w:marTop w:val="0"/>
          <w:marBottom w:val="0"/>
          <w:divBdr>
            <w:top w:val="none" w:sz="0" w:space="0" w:color="auto"/>
            <w:left w:val="none" w:sz="0" w:space="0" w:color="auto"/>
            <w:bottom w:val="none" w:sz="0" w:space="0" w:color="auto"/>
            <w:right w:val="none" w:sz="0" w:space="0" w:color="auto"/>
          </w:divBdr>
          <w:divsChild>
            <w:div w:id="1420634690">
              <w:marLeft w:val="0"/>
              <w:marRight w:val="0"/>
              <w:marTop w:val="0"/>
              <w:marBottom w:val="0"/>
              <w:divBdr>
                <w:top w:val="none" w:sz="0" w:space="0" w:color="auto"/>
                <w:left w:val="none" w:sz="0" w:space="0" w:color="auto"/>
                <w:bottom w:val="none" w:sz="0" w:space="0" w:color="auto"/>
                <w:right w:val="none" w:sz="0" w:space="0" w:color="auto"/>
              </w:divBdr>
            </w:div>
          </w:divsChild>
        </w:div>
        <w:div w:id="775292120">
          <w:marLeft w:val="0"/>
          <w:marRight w:val="0"/>
          <w:marTop w:val="0"/>
          <w:marBottom w:val="0"/>
          <w:divBdr>
            <w:top w:val="none" w:sz="0" w:space="0" w:color="auto"/>
            <w:left w:val="none" w:sz="0" w:space="0" w:color="auto"/>
            <w:bottom w:val="none" w:sz="0" w:space="0" w:color="auto"/>
            <w:right w:val="none" w:sz="0" w:space="0" w:color="auto"/>
          </w:divBdr>
          <w:divsChild>
            <w:div w:id="1199203366">
              <w:marLeft w:val="0"/>
              <w:marRight w:val="0"/>
              <w:marTop w:val="0"/>
              <w:marBottom w:val="0"/>
              <w:divBdr>
                <w:top w:val="none" w:sz="0" w:space="0" w:color="auto"/>
                <w:left w:val="none" w:sz="0" w:space="0" w:color="auto"/>
                <w:bottom w:val="none" w:sz="0" w:space="0" w:color="auto"/>
                <w:right w:val="none" w:sz="0" w:space="0" w:color="auto"/>
              </w:divBdr>
            </w:div>
          </w:divsChild>
        </w:div>
        <w:div w:id="1556771410">
          <w:marLeft w:val="0"/>
          <w:marRight w:val="0"/>
          <w:marTop w:val="0"/>
          <w:marBottom w:val="0"/>
          <w:divBdr>
            <w:top w:val="none" w:sz="0" w:space="0" w:color="auto"/>
            <w:left w:val="none" w:sz="0" w:space="0" w:color="auto"/>
            <w:bottom w:val="none" w:sz="0" w:space="0" w:color="auto"/>
            <w:right w:val="none" w:sz="0" w:space="0" w:color="auto"/>
          </w:divBdr>
          <w:divsChild>
            <w:div w:id="1381905402">
              <w:marLeft w:val="0"/>
              <w:marRight w:val="0"/>
              <w:marTop w:val="0"/>
              <w:marBottom w:val="0"/>
              <w:divBdr>
                <w:top w:val="none" w:sz="0" w:space="0" w:color="auto"/>
                <w:left w:val="none" w:sz="0" w:space="0" w:color="auto"/>
                <w:bottom w:val="none" w:sz="0" w:space="0" w:color="auto"/>
                <w:right w:val="none" w:sz="0" w:space="0" w:color="auto"/>
              </w:divBdr>
            </w:div>
            <w:div w:id="627588339">
              <w:marLeft w:val="0"/>
              <w:marRight w:val="0"/>
              <w:marTop w:val="0"/>
              <w:marBottom w:val="0"/>
              <w:divBdr>
                <w:top w:val="none" w:sz="0" w:space="0" w:color="auto"/>
                <w:left w:val="none" w:sz="0" w:space="0" w:color="auto"/>
                <w:bottom w:val="none" w:sz="0" w:space="0" w:color="auto"/>
                <w:right w:val="none" w:sz="0" w:space="0" w:color="auto"/>
              </w:divBdr>
            </w:div>
          </w:divsChild>
        </w:div>
        <w:div w:id="1548368920">
          <w:marLeft w:val="0"/>
          <w:marRight w:val="0"/>
          <w:marTop w:val="0"/>
          <w:marBottom w:val="0"/>
          <w:divBdr>
            <w:top w:val="none" w:sz="0" w:space="0" w:color="auto"/>
            <w:left w:val="none" w:sz="0" w:space="0" w:color="auto"/>
            <w:bottom w:val="none" w:sz="0" w:space="0" w:color="auto"/>
            <w:right w:val="none" w:sz="0" w:space="0" w:color="auto"/>
          </w:divBdr>
          <w:divsChild>
            <w:div w:id="1459762505">
              <w:marLeft w:val="0"/>
              <w:marRight w:val="0"/>
              <w:marTop w:val="0"/>
              <w:marBottom w:val="0"/>
              <w:divBdr>
                <w:top w:val="none" w:sz="0" w:space="0" w:color="auto"/>
                <w:left w:val="none" w:sz="0" w:space="0" w:color="auto"/>
                <w:bottom w:val="none" w:sz="0" w:space="0" w:color="auto"/>
                <w:right w:val="none" w:sz="0" w:space="0" w:color="auto"/>
              </w:divBdr>
            </w:div>
          </w:divsChild>
        </w:div>
        <w:div w:id="1690329548">
          <w:marLeft w:val="0"/>
          <w:marRight w:val="0"/>
          <w:marTop w:val="0"/>
          <w:marBottom w:val="0"/>
          <w:divBdr>
            <w:top w:val="none" w:sz="0" w:space="0" w:color="auto"/>
            <w:left w:val="none" w:sz="0" w:space="0" w:color="auto"/>
            <w:bottom w:val="none" w:sz="0" w:space="0" w:color="auto"/>
            <w:right w:val="none" w:sz="0" w:space="0" w:color="auto"/>
          </w:divBdr>
          <w:divsChild>
            <w:div w:id="1806265945">
              <w:marLeft w:val="0"/>
              <w:marRight w:val="0"/>
              <w:marTop w:val="0"/>
              <w:marBottom w:val="0"/>
              <w:divBdr>
                <w:top w:val="none" w:sz="0" w:space="0" w:color="auto"/>
                <w:left w:val="none" w:sz="0" w:space="0" w:color="auto"/>
                <w:bottom w:val="none" w:sz="0" w:space="0" w:color="auto"/>
                <w:right w:val="none" w:sz="0" w:space="0" w:color="auto"/>
              </w:divBdr>
            </w:div>
          </w:divsChild>
        </w:div>
        <w:div w:id="2069185585">
          <w:marLeft w:val="0"/>
          <w:marRight w:val="0"/>
          <w:marTop w:val="0"/>
          <w:marBottom w:val="0"/>
          <w:divBdr>
            <w:top w:val="none" w:sz="0" w:space="0" w:color="auto"/>
            <w:left w:val="none" w:sz="0" w:space="0" w:color="auto"/>
            <w:bottom w:val="none" w:sz="0" w:space="0" w:color="auto"/>
            <w:right w:val="none" w:sz="0" w:space="0" w:color="auto"/>
          </w:divBdr>
          <w:divsChild>
            <w:div w:id="1722827683">
              <w:marLeft w:val="0"/>
              <w:marRight w:val="0"/>
              <w:marTop w:val="0"/>
              <w:marBottom w:val="0"/>
              <w:divBdr>
                <w:top w:val="none" w:sz="0" w:space="0" w:color="auto"/>
                <w:left w:val="none" w:sz="0" w:space="0" w:color="auto"/>
                <w:bottom w:val="none" w:sz="0" w:space="0" w:color="auto"/>
                <w:right w:val="none" w:sz="0" w:space="0" w:color="auto"/>
              </w:divBdr>
            </w:div>
            <w:div w:id="1925803162">
              <w:marLeft w:val="0"/>
              <w:marRight w:val="0"/>
              <w:marTop w:val="0"/>
              <w:marBottom w:val="0"/>
              <w:divBdr>
                <w:top w:val="none" w:sz="0" w:space="0" w:color="auto"/>
                <w:left w:val="none" w:sz="0" w:space="0" w:color="auto"/>
                <w:bottom w:val="none" w:sz="0" w:space="0" w:color="auto"/>
                <w:right w:val="none" w:sz="0" w:space="0" w:color="auto"/>
              </w:divBdr>
            </w:div>
          </w:divsChild>
        </w:div>
        <w:div w:id="403912961">
          <w:marLeft w:val="0"/>
          <w:marRight w:val="0"/>
          <w:marTop w:val="0"/>
          <w:marBottom w:val="0"/>
          <w:divBdr>
            <w:top w:val="none" w:sz="0" w:space="0" w:color="auto"/>
            <w:left w:val="none" w:sz="0" w:space="0" w:color="auto"/>
            <w:bottom w:val="none" w:sz="0" w:space="0" w:color="auto"/>
            <w:right w:val="none" w:sz="0" w:space="0" w:color="auto"/>
          </w:divBdr>
          <w:divsChild>
            <w:div w:id="809202197">
              <w:marLeft w:val="0"/>
              <w:marRight w:val="0"/>
              <w:marTop w:val="0"/>
              <w:marBottom w:val="0"/>
              <w:divBdr>
                <w:top w:val="none" w:sz="0" w:space="0" w:color="auto"/>
                <w:left w:val="none" w:sz="0" w:space="0" w:color="auto"/>
                <w:bottom w:val="none" w:sz="0" w:space="0" w:color="auto"/>
                <w:right w:val="none" w:sz="0" w:space="0" w:color="auto"/>
              </w:divBdr>
            </w:div>
            <w:div w:id="906695158">
              <w:marLeft w:val="0"/>
              <w:marRight w:val="0"/>
              <w:marTop w:val="0"/>
              <w:marBottom w:val="0"/>
              <w:divBdr>
                <w:top w:val="none" w:sz="0" w:space="0" w:color="auto"/>
                <w:left w:val="none" w:sz="0" w:space="0" w:color="auto"/>
                <w:bottom w:val="none" w:sz="0" w:space="0" w:color="auto"/>
                <w:right w:val="none" w:sz="0" w:space="0" w:color="auto"/>
              </w:divBdr>
            </w:div>
          </w:divsChild>
        </w:div>
        <w:div w:id="1959410284">
          <w:marLeft w:val="0"/>
          <w:marRight w:val="0"/>
          <w:marTop w:val="0"/>
          <w:marBottom w:val="0"/>
          <w:divBdr>
            <w:top w:val="none" w:sz="0" w:space="0" w:color="auto"/>
            <w:left w:val="none" w:sz="0" w:space="0" w:color="auto"/>
            <w:bottom w:val="none" w:sz="0" w:space="0" w:color="auto"/>
            <w:right w:val="none" w:sz="0" w:space="0" w:color="auto"/>
          </w:divBdr>
          <w:divsChild>
            <w:div w:id="96994848">
              <w:marLeft w:val="0"/>
              <w:marRight w:val="0"/>
              <w:marTop w:val="0"/>
              <w:marBottom w:val="0"/>
              <w:divBdr>
                <w:top w:val="none" w:sz="0" w:space="0" w:color="auto"/>
                <w:left w:val="none" w:sz="0" w:space="0" w:color="auto"/>
                <w:bottom w:val="none" w:sz="0" w:space="0" w:color="auto"/>
                <w:right w:val="none" w:sz="0" w:space="0" w:color="auto"/>
              </w:divBdr>
            </w:div>
          </w:divsChild>
        </w:div>
        <w:div w:id="1270433091">
          <w:marLeft w:val="0"/>
          <w:marRight w:val="0"/>
          <w:marTop w:val="0"/>
          <w:marBottom w:val="0"/>
          <w:divBdr>
            <w:top w:val="none" w:sz="0" w:space="0" w:color="auto"/>
            <w:left w:val="none" w:sz="0" w:space="0" w:color="auto"/>
            <w:bottom w:val="none" w:sz="0" w:space="0" w:color="auto"/>
            <w:right w:val="none" w:sz="0" w:space="0" w:color="auto"/>
          </w:divBdr>
          <w:divsChild>
            <w:div w:id="1779057547">
              <w:marLeft w:val="0"/>
              <w:marRight w:val="0"/>
              <w:marTop w:val="0"/>
              <w:marBottom w:val="0"/>
              <w:divBdr>
                <w:top w:val="none" w:sz="0" w:space="0" w:color="auto"/>
                <w:left w:val="none" w:sz="0" w:space="0" w:color="auto"/>
                <w:bottom w:val="none" w:sz="0" w:space="0" w:color="auto"/>
                <w:right w:val="none" w:sz="0" w:space="0" w:color="auto"/>
              </w:divBdr>
            </w:div>
          </w:divsChild>
        </w:div>
        <w:div w:id="377704622">
          <w:marLeft w:val="0"/>
          <w:marRight w:val="0"/>
          <w:marTop w:val="0"/>
          <w:marBottom w:val="0"/>
          <w:divBdr>
            <w:top w:val="none" w:sz="0" w:space="0" w:color="auto"/>
            <w:left w:val="none" w:sz="0" w:space="0" w:color="auto"/>
            <w:bottom w:val="none" w:sz="0" w:space="0" w:color="auto"/>
            <w:right w:val="none" w:sz="0" w:space="0" w:color="auto"/>
          </w:divBdr>
          <w:divsChild>
            <w:div w:id="699741832">
              <w:marLeft w:val="0"/>
              <w:marRight w:val="0"/>
              <w:marTop w:val="0"/>
              <w:marBottom w:val="0"/>
              <w:divBdr>
                <w:top w:val="none" w:sz="0" w:space="0" w:color="auto"/>
                <w:left w:val="none" w:sz="0" w:space="0" w:color="auto"/>
                <w:bottom w:val="none" w:sz="0" w:space="0" w:color="auto"/>
                <w:right w:val="none" w:sz="0" w:space="0" w:color="auto"/>
              </w:divBdr>
            </w:div>
          </w:divsChild>
        </w:div>
        <w:div w:id="1681160366">
          <w:marLeft w:val="0"/>
          <w:marRight w:val="0"/>
          <w:marTop w:val="0"/>
          <w:marBottom w:val="0"/>
          <w:divBdr>
            <w:top w:val="none" w:sz="0" w:space="0" w:color="auto"/>
            <w:left w:val="none" w:sz="0" w:space="0" w:color="auto"/>
            <w:bottom w:val="none" w:sz="0" w:space="0" w:color="auto"/>
            <w:right w:val="none" w:sz="0" w:space="0" w:color="auto"/>
          </w:divBdr>
          <w:divsChild>
            <w:div w:id="1447769743">
              <w:marLeft w:val="0"/>
              <w:marRight w:val="0"/>
              <w:marTop w:val="0"/>
              <w:marBottom w:val="0"/>
              <w:divBdr>
                <w:top w:val="none" w:sz="0" w:space="0" w:color="auto"/>
                <w:left w:val="none" w:sz="0" w:space="0" w:color="auto"/>
                <w:bottom w:val="none" w:sz="0" w:space="0" w:color="auto"/>
                <w:right w:val="none" w:sz="0" w:space="0" w:color="auto"/>
              </w:divBdr>
            </w:div>
            <w:div w:id="871921818">
              <w:marLeft w:val="0"/>
              <w:marRight w:val="0"/>
              <w:marTop w:val="0"/>
              <w:marBottom w:val="0"/>
              <w:divBdr>
                <w:top w:val="none" w:sz="0" w:space="0" w:color="auto"/>
                <w:left w:val="none" w:sz="0" w:space="0" w:color="auto"/>
                <w:bottom w:val="none" w:sz="0" w:space="0" w:color="auto"/>
                <w:right w:val="none" w:sz="0" w:space="0" w:color="auto"/>
              </w:divBdr>
            </w:div>
            <w:div w:id="1550336541">
              <w:marLeft w:val="0"/>
              <w:marRight w:val="0"/>
              <w:marTop w:val="0"/>
              <w:marBottom w:val="0"/>
              <w:divBdr>
                <w:top w:val="none" w:sz="0" w:space="0" w:color="auto"/>
                <w:left w:val="none" w:sz="0" w:space="0" w:color="auto"/>
                <w:bottom w:val="none" w:sz="0" w:space="0" w:color="auto"/>
                <w:right w:val="none" w:sz="0" w:space="0" w:color="auto"/>
              </w:divBdr>
            </w:div>
          </w:divsChild>
        </w:div>
        <w:div w:id="116460256">
          <w:marLeft w:val="0"/>
          <w:marRight w:val="0"/>
          <w:marTop w:val="0"/>
          <w:marBottom w:val="0"/>
          <w:divBdr>
            <w:top w:val="none" w:sz="0" w:space="0" w:color="auto"/>
            <w:left w:val="none" w:sz="0" w:space="0" w:color="auto"/>
            <w:bottom w:val="none" w:sz="0" w:space="0" w:color="auto"/>
            <w:right w:val="none" w:sz="0" w:space="0" w:color="auto"/>
          </w:divBdr>
          <w:divsChild>
            <w:div w:id="463349860">
              <w:marLeft w:val="0"/>
              <w:marRight w:val="0"/>
              <w:marTop w:val="0"/>
              <w:marBottom w:val="0"/>
              <w:divBdr>
                <w:top w:val="none" w:sz="0" w:space="0" w:color="auto"/>
                <w:left w:val="none" w:sz="0" w:space="0" w:color="auto"/>
                <w:bottom w:val="none" w:sz="0" w:space="0" w:color="auto"/>
                <w:right w:val="none" w:sz="0" w:space="0" w:color="auto"/>
              </w:divBdr>
            </w:div>
          </w:divsChild>
        </w:div>
        <w:div w:id="891648604">
          <w:marLeft w:val="0"/>
          <w:marRight w:val="0"/>
          <w:marTop w:val="0"/>
          <w:marBottom w:val="0"/>
          <w:divBdr>
            <w:top w:val="none" w:sz="0" w:space="0" w:color="auto"/>
            <w:left w:val="none" w:sz="0" w:space="0" w:color="auto"/>
            <w:bottom w:val="none" w:sz="0" w:space="0" w:color="auto"/>
            <w:right w:val="none" w:sz="0" w:space="0" w:color="auto"/>
          </w:divBdr>
          <w:divsChild>
            <w:div w:id="1191915915">
              <w:marLeft w:val="0"/>
              <w:marRight w:val="0"/>
              <w:marTop w:val="0"/>
              <w:marBottom w:val="0"/>
              <w:divBdr>
                <w:top w:val="none" w:sz="0" w:space="0" w:color="auto"/>
                <w:left w:val="none" w:sz="0" w:space="0" w:color="auto"/>
                <w:bottom w:val="none" w:sz="0" w:space="0" w:color="auto"/>
                <w:right w:val="none" w:sz="0" w:space="0" w:color="auto"/>
              </w:divBdr>
            </w:div>
          </w:divsChild>
        </w:div>
        <w:div w:id="1416174163">
          <w:marLeft w:val="0"/>
          <w:marRight w:val="0"/>
          <w:marTop w:val="0"/>
          <w:marBottom w:val="0"/>
          <w:divBdr>
            <w:top w:val="none" w:sz="0" w:space="0" w:color="auto"/>
            <w:left w:val="none" w:sz="0" w:space="0" w:color="auto"/>
            <w:bottom w:val="none" w:sz="0" w:space="0" w:color="auto"/>
            <w:right w:val="none" w:sz="0" w:space="0" w:color="auto"/>
          </w:divBdr>
          <w:divsChild>
            <w:div w:id="930046975">
              <w:marLeft w:val="0"/>
              <w:marRight w:val="0"/>
              <w:marTop w:val="0"/>
              <w:marBottom w:val="0"/>
              <w:divBdr>
                <w:top w:val="none" w:sz="0" w:space="0" w:color="auto"/>
                <w:left w:val="none" w:sz="0" w:space="0" w:color="auto"/>
                <w:bottom w:val="none" w:sz="0" w:space="0" w:color="auto"/>
                <w:right w:val="none" w:sz="0" w:space="0" w:color="auto"/>
              </w:divBdr>
            </w:div>
          </w:divsChild>
        </w:div>
        <w:div w:id="1963418245">
          <w:marLeft w:val="0"/>
          <w:marRight w:val="0"/>
          <w:marTop w:val="0"/>
          <w:marBottom w:val="0"/>
          <w:divBdr>
            <w:top w:val="none" w:sz="0" w:space="0" w:color="auto"/>
            <w:left w:val="none" w:sz="0" w:space="0" w:color="auto"/>
            <w:bottom w:val="none" w:sz="0" w:space="0" w:color="auto"/>
            <w:right w:val="none" w:sz="0" w:space="0" w:color="auto"/>
          </w:divBdr>
          <w:divsChild>
            <w:div w:id="1737391770">
              <w:marLeft w:val="0"/>
              <w:marRight w:val="0"/>
              <w:marTop w:val="0"/>
              <w:marBottom w:val="0"/>
              <w:divBdr>
                <w:top w:val="none" w:sz="0" w:space="0" w:color="auto"/>
                <w:left w:val="none" w:sz="0" w:space="0" w:color="auto"/>
                <w:bottom w:val="none" w:sz="0" w:space="0" w:color="auto"/>
                <w:right w:val="none" w:sz="0" w:space="0" w:color="auto"/>
              </w:divBdr>
            </w:div>
          </w:divsChild>
        </w:div>
        <w:div w:id="1589773883">
          <w:marLeft w:val="0"/>
          <w:marRight w:val="0"/>
          <w:marTop w:val="0"/>
          <w:marBottom w:val="0"/>
          <w:divBdr>
            <w:top w:val="none" w:sz="0" w:space="0" w:color="auto"/>
            <w:left w:val="none" w:sz="0" w:space="0" w:color="auto"/>
            <w:bottom w:val="none" w:sz="0" w:space="0" w:color="auto"/>
            <w:right w:val="none" w:sz="0" w:space="0" w:color="auto"/>
          </w:divBdr>
          <w:divsChild>
            <w:div w:id="640811551">
              <w:marLeft w:val="0"/>
              <w:marRight w:val="0"/>
              <w:marTop w:val="0"/>
              <w:marBottom w:val="0"/>
              <w:divBdr>
                <w:top w:val="none" w:sz="0" w:space="0" w:color="auto"/>
                <w:left w:val="none" w:sz="0" w:space="0" w:color="auto"/>
                <w:bottom w:val="none" w:sz="0" w:space="0" w:color="auto"/>
                <w:right w:val="none" w:sz="0" w:space="0" w:color="auto"/>
              </w:divBdr>
            </w:div>
          </w:divsChild>
        </w:div>
        <w:div w:id="1743023867">
          <w:marLeft w:val="0"/>
          <w:marRight w:val="0"/>
          <w:marTop w:val="0"/>
          <w:marBottom w:val="0"/>
          <w:divBdr>
            <w:top w:val="none" w:sz="0" w:space="0" w:color="auto"/>
            <w:left w:val="none" w:sz="0" w:space="0" w:color="auto"/>
            <w:bottom w:val="none" w:sz="0" w:space="0" w:color="auto"/>
            <w:right w:val="none" w:sz="0" w:space="0" w:color="auto"/>
          </w:divBdr>
          <w:divsChild>
            <w:div w:id="385836580">
              <w:marLeft w:val="0"/>
              <w:marRight w:val="0"/>
              <w:marTop w:val="0"/>
              <w:marBottom w:val="0"/>
              <w:divBdr>
                <w:top w:val="none" w:sz="0" w:space="0" w:color="auto"/>
                <w:left w:val="none" w:sz="0" w:space="0" w:color="auto"/>
                <w:bottom w:val="none" w:sz="0" w:space="0" w:color="auto"/>
                <w:right w:val="none" w:sz="0" w:space="0" w:color="auto"/>
              </w:divBdr>
            </w:div>
            <w:div w:id="668337474">
              <w:marLeft w:val="0"/>
              <w:marRight w:val="0"/>
              <w:marTop w:val="0"/>
              <w:marBottom w:val="0"/>
              <w:divBdr>
                <w:top w:val="none" w:sz="0" w:space="0" w:color="auto"/>
                <w:left w:val="none" w:sz="0" w:space="0" w:color="auto"/>
                <w:bottom w:val="none" w:sz="0" w:space="0" w:color="auto"/>
                <w:right w:val="none" w:sz="0" w:space="0" w:color="auto"/>
              </w:divBdr>
            </w:div>
            <w:div w:id="806701868">
              <w:marLeft w:val="0"/>
              <w:marRight w:val="0"/>
              <w:marTop w:val="0"/>
              <w:marBottom w:val="0"/>
              <w:divBdr>
                <w:top w:val="none" w:sz="0" w:space="0" w:color="auto"/>
                <w:left w:val="none" w:sz="0" w:space="0" w:color="auto"/>
                <w:bottom w:val="none" w:sz="0" w:space="0" w:color="auto"/>
                <w:right w:val="none" w:sz="0" w:space="0" w:color="auto"/>
              </w:divBdr>
            </w:div>
          </w:divsChild>
        </w:div>
        <w:div w:id="2057925781">
          <w:marLeft w:val="0"/>
          <w:marRight w:val="0"/>
          <w:marTop w:val="0"/>
          <w:marBottom w:val="0"/>
          <w:divBdr>
            <w:top w:val="none" w:sz="0" w:space="0" w:color="auto"/>
            <w:left w:val="none" w:sz="0" w:space="0" w:color="auto"/>
            <w:bottom w:val="none" w:sz="0" w:space="0" w:color="auto"/>
            <w:right w:val="none" w:sz="0" w:space="0" w:color="auto"/>
          </w:divBdr>
          <w:divsChild>
            <w:div w:id="396704735">
              <w:marLeft w:val="0"/>
              <w:marRight w:val="0"/>
              <w:marTop w:val="0"/>
              <w:marBottom w:val="0"/>
              <w:divBdr>
                <w:top w:val="none" w:sz="0" w:space="0" w:color="auto"/>
                <w:left w:val="none" w:sz="0" w:space="0" w:color="auto"/>
                <w:bottom w:val="none" w:sz="0" w:space="0" w:color="auto"/>
                <w:right w:val="none" w:sz="0" w:space="0" w:color="auto"/>
              </w:divBdr>
            </w:div>
          </w:divsChild>
        </w:div>
        <w:div w:id="1697385399">
          <w:marLeft w:val="0"/>
          <w:marRight w:val="0"/>
          <w:marTop w:val="0"/>
          <w:marBottom w:val="0"/>
          <w:divBdr>
            <w:top w:val="none" w:sz="0" w:space="0" w:color="auto"/>
            <w:left w:val="none" w:sz="0" w:space="0" w:color="auto"/>
            <w:bottom w:val="none" w:sz="0" w:space="0" w:color="auto"/>
            <w:right w:val="none" w:sz="0" w:space="0" w:color="auto"/>
          </w:divBdr>
          <w:divsChild>
            <w:div w:id="508952865">
              <w:marLeft w:val="0"/>
              <w:marRight w:val="0"/>
              <w:marTop w:val="0"/>
              <w:marBottom w:val="0"/>
              <w:divBdr>
                <w:top w:val="none" w:sz="0" w:space="0" w:color="auto"/>
                <w:left w:val="none" w:sz="0" w:space="0" w:color="auto"/>
                <w:bottom w:val="none" w:sz="0" w:space="0" w:color="auto"/>
                <w:right w:val="none" w:sz="0" w:space="0" w:color="auto"/>
              </w:divBdr>
            </w:div>
          </w:divsChild>
        </w:div>
        <w:div w:id="976567090">
          <w:marLeft w:val="0"/>
          <w:marRight w:val="0"/>
          <w:marTop w:val="0"/>
          <w:marBottom w:val="0"/>
          <w:divBdr>
            <w:top w:val="none" w:sz="0" w:space="0" w:color="auto"/>
            <w:left w:val="none" w:sz="0" w:space="0" w:color="auto"/>
            <w:bottom w:val="none" w:sz="0" w:space="0" w:color="auto"/>
            <w:right w:val="none" w:sz="0" w:space="0" w:color="auto"/>
          </w:divBdr>
          <w:divsChild>
            <w:div w:id="1962833683">
              <w:marLeft w:val="0"/>
              <w:marRight w:val="0"/>
              <w:marTop w:val="0"/>
              <w:marBottom w:val="0"/>
              <w:divBdr>
                <w:top w:val="none" w:sz="0" w:space="0" w:color="auto"/>
                <w:left w:val="none" w:sz="0" w:space="0" w:color="auto"/>
                <w:bottom w:val="none" w:sz="0" w:space="0" w:color="auto"/>
                <w:right w:val="none" w:sz="0" w:space="0" w:color="auto"/>
              </w:divBdr>
            </w:div>
          </w:divsChild>
        </w:div>
        <w:div w:id="2010791270">
          <w:marLeft w:val="0"/>
          <w:marRight w:val="0"/>
          <w:marTop w:val="0"/>
          <w:marBottom w:val="0"/>
          <w:divBdr>
            <w:top w:val="none" w:sz="0" w:space="0" w:color="auto"/>
            <w:left w:val="none" w:sz="0" w:space="0" w:color="auto"/>
            <w:bottom w:val="none" w:sz="0" w:space="0" w:color="auto"/>
            <w:right w:val="none" w:sz="0" w:space="0" w:color="auto"/>
          </w:divBdr>
          <w:divsChild>
            <w:div w:id="279921198">
              <w:marLeft w:val="0"/>
              <w:marRight w:val="0"/>
              <w:marTop w:val="0"/>
              <w:marBottom w:val="0"/>
              <w:divBdr>
                <w:top w:val="none" w:sz="0" w:space="0" w:color="auto"/>
                <w:left w:val="none" w:sz="0" w:space="0" w:color="auto"/>
                <w:bottom w:val="none" w:sz="0" w:space="0" w:color="auto"/>
                <w:right w:val="none" w:sz="0" w:space="0" w:color="auto"/>
              </w:divBdr>
            </w:div>
          </w:divsChild>
        </w:div>
        <w:div w:id="1168978540">
          <w:marLeft w:val="0"/>
          <w:marRight w:val="0"/>
          <w:marTop w:val="0"/>
          <w:marBottom w:val="0"/>
          <w:divBdr>
            <w:top w:val="none" w:sz="0" w:space="0" w:color="auto"/>
            <w:left w:val="none" w:sz="0" w:space="0" w:color="auto"/>
            <w:bottom w:val="none" w:sz="0" w:space="0" w:color="auto"/>
            <w:right w:val="none" w:sz="0" w:space="0" w:color="auto"/>
          </w:divBdr>
          <w:divsChild>
            <w:div w:id="408581710">
              <w:marLeft w:val="0"/>
              <w:marRight w:val="0"/>
              <w:marTop w:val="0"/>
              <w:marBottom w:val="0"/>
              <w:divBdr>
                <w:top w:val="none" w:sz="0" w:space="0" w:color="auto"/>
                <w:left w:val="none" w:sz="0" w:space="0" w:color="auto"/>
                <w:bottom w:val="none" w:sz="0" w:space="0" w:color="auto"/>
                <w:right w:val="none" w:sz="0" w:space="0" w:color="auto"/>
              </w:divBdr>
            </w:div>
          </w:divsChild>
        </w:div>
        <w:div w:id="1962687069">
          <w:marLeft w:val="0"/>
          <w:marRight w:val="0"/>
          <w:marTop w:val="0"/>
          <w:marBottom w:val="0"/>
          <w:divBdr>
            <w:top w:val="none" w:sz="0" w:space="0" w:color="auto"/>
            <w:left w:val="none" w:sz="0" w:space="0" w:color="auto"/>
            <w:bottom w:val="none" w:sz="0" w:space="0" w:color="auto"/>
            <w:right w:val="none" w:sz="0" w:space="0" w:color="auto"/>
          </w:divBdr>
          <w:divsChild>
            <w:div w:id="1665663383">
              <w:marLeft w:val="0"/>
              <w:marRight w:val="0"/>
              <w:marTop w:val="0"/>
              <w:marBottom w:val="0"/>
              <w:divBdr>
                <w:top w:val="none" w:sz="0" w:space="0" w:color="auto"/>
                <w:left w:val="none" w:sz="0" w:space="0" w:color="auto"/>
                <w:bottom w:val="none" w:sz="0" w:space="0" w:color="auto"/>
                <w:right w:val="none" w:sz="0" w:space="0" w:color="auto"/>
              </w:divBdr>
            </w:div>
          </w:divsChild>
        </w:div>
        <w:div w:id="209996621">
          <w:marLeft w:val="0"/>
          <w:marRight w:val="0"/>
          <w:marTop w:val="0"/>
          <w:marBottom w:val="0"/>
          <w:divBdr>
            <w:top w:val="none" w:sz="0" w:space="0" w:color="auto"/>
            <w:left w:val="none" w:sz="0" w:space="0" w:color="auto"/>
            <w:bottom w:val="none" w:sz="0" w:space="0" w:color="auto"/>
            <w:right w:val="none" w:sz="0" w:space="0" w:color="auto"/>
          </w:divBdr>
        </w:div>
        <w:div w:id="314918881">
          <w:marLeft w:val="0"/>
          <w:marRight w:val="0"/>
          <w:marTop w:val="0"/>
          <w:marBottom w:val="0"/>
          <w:divBdr>
            <w:top w:val="none" w:sz="0" w:space="0" w:color="auto"/>
            <w:left w:val="none" w:sz="0" w:space="0" w:color="auto"/>
            <w:bottom w:val="none" w:sz="0" w:space="0" w:color="auto"/>
            <w:right w:val="none" w:sz="0" w:space="0" w:color="auto"/>
          </w:divBdr>
          <w:divsChild>
            <w:div w:id="1553080883">
              <w:marLeft w:val="0"/>
              <w:marRight w:val="0"/>
              <w:marTop w:val="0"/>
              <w:marBottom w:val="0"/>
              <w:divBdr>
                <w:top w:val="none" w:sz="0" w:space="0" w:color="auto"/>
                <w:left w:val="none" w:sz="0" w:space="0" w:color="auto"/>
                <w:bottom w:val="none" w:sz="0" w:space="0" w:color="auto"/>
                <w:right w:val="none" w:sz="0" w:space="0" w:color="auto"/>
              </w:divBdr>
            </w:div>
          </w:divsChild>
        </w:div>
        <w:div w:id="658341450">
          <w:marLeft w:val="0"/>
          <w:marRight w:val="0"/>
          <w:marTop w:val="0"/>
          <w:marBottom w:val="0"/>
          <w:divBdr>
            <w:top w:val="none" w:sz="0" w:space="0" w:color="auto"/>
            <w:left w:val="none" w:sz="0" w:space="0" w:color="auto"/>
            <w:bottom w:val="none" w:sz="0" w:space="0" w:color="auto"/>
            <w:right w:val="none" w:sz="0" w:space="0" w:color="auto"/>
          </w:divBdr>
          <w:divsChild>
            <w:div w:id="552037825">
              <w:marLeft w:val="0"/>
              <w:marRight w:val="0"/>
              <w:marTop w:val="0"/>
              <w:marBottom w:val="0"/>
              <w:divBdr>
                <w:top w:val="none" w:sz="0" w:space="0" w:color="auto"/>
                <w:left w:val="none" w:sz="0" w:space="0" w:color="auto"/>
                <w:bottom w:val="none" w:sz="0" w:space="0" w:color="auto"/>
                <w:right w:val="none" w:sz="0" w:space="0" w:color="auto"/>
              </w:divBdr>
            </w:div>
          </w:divsChild>
        </w:div>
        <w:div w:id="996348892">
          <w:marLeft w:val="0"/>
          <w:marRight w:val="0"/>
          <w:marTop w:val="0"/>
          <w:marBottom w:val="0"/>
          <w:divBdr>
            <w:top w:val="none" w:sz="0" w:space="0" w:color="auto"/>
            <w:left w:val="none" w:sz="0" w:space="0" w:color="auto"/>
            <w:bottom w:val="none" w:sz="0" w:space="0" w:color="auto"/>
            <w:right w:val="none" w:sz="0" w:space="0" w:color="auto"/>
          </w:divBdr>
          <w:divsChild>
            <w:div w:id="383988914">
              <w:marLeft w:val="0"/>
              <w:marRight w:val="0"/>
              <w:marTop w:val="0"/>
              <w:marBottom w:val="0"/>
              <w:divBdr>
                <w:top w:val="none" w:sz="0" w:space="0" w:color="auto"/>
                <w:left w:val="none" w:sz="0" w:space="0" w:color="auto"/>
                <w:bottom w:val="none" w:sz="0" w:space="0" w:color="auto"/>
                <w:right w:val="none" w:sz="0" w:space="0" w:color="auto"/>
              </w:divBdr>
            </w:div>
          </w:divsChild>
        </w:div>
        <w:div w:id="1796361474">
          <w:marLeft w:val="0"/>
          <w:marRight w:val="0"/>
          <w:marTop w:val="0"/>
          <w:marBottom w:val="0"/>
          <w:divBdr>
            <w:top w:val="none" w:sz="0" w:space="0" w:color="auto"/>
            <w:left w:val="none" w:sz="0" w:space="0" w:color="auto"/>
            <w:bottom w:val="none" w:sz="0" w:space="0" w:color="auto"/>
            <w:right w:val="none" w:sz="0" w:space="0" w:color="auto"/>
          </w:divBdr>
          <w:divsChild>
            <w:div w:id="1861115890">
              <w:marLeft w:val="0"/>
              <w:marRight w:val="0"/>
              <w:marTop w:val="0"/>
              <w:marBottom w:val="0"/>
              <w:divBdr>
                <w:top w:val="none" w:sz="0" w:space="0" w:color="auto"/>
                <w:left w:val="none" w:sz="0" w:space="0" w:color="auto"/>
                <w:bottom w:val="none" w:sz="0" w:space="0" w:color="auto"/>
                <w:right w:val="none" w:sz="0" w:space="0" w:color="auto"/>
              </w:divBdr>
            </w:div>
          </w:divsChild>
        </w:div>
        <w:div w:id="1497529936">
          <w:marLeft w:val="0"/>
          <w:marRight w:val="0"/>
          <w:marTop w:val="0"/>
          <w:marBottom w:val="0"/>
          <w:divBdr>
            <w:top w:val="none" w:sz="0" w:space="0" w:color="auto"/>
            <w:left w:val="none" w:sz="0" w:space="0" w:color="auto"/>
            <w:bottom w:val="none" w:sz="0" w:space="0" w:color="auto"/>
            <w:right w:val="none" w:sz="0" w:space="0" w:color="auto"/>
          </w:divBdr>
          <w:divsChild>
            <w:div w:id="1854800435">
              <w:marLeft w:val="0"/>
              <w:marRight w:val="0"/>
              <w:marTop w:val="0"/>
              <w:marBottom w:val="0"/>
              <w:divBdr>
                <w:top w:val="none" w:sz="0" w:space="0" w:color="auto"/>
                <w:left w:val="none" w:sz="0" w:space="0" w:color="auto"/>
                <w:bottom w:val="none" w:sz="0" w:space="0" w:color="auto"/>
                <w:right w:val="none" w:sz="0" w:space="0" w:color="auto"/>
              </w:divBdr>
            </w:div>
          </w:divsChild>
        </w:div>
        <w:div w:id="1389494280">
          <w:marLeft w:val="0"/>
          <w:marRight w:val="0"/>
          <w:marTop w:val="0"/>
          <w:marBottom w:val="0"/>
          <w:divBdr>
            <w:top w:val="none" w:sz="0" w:space="0" w:color="auto"/>
            <w:left w:val="none" w:sz="0" w:space="0" w:color="auto"/>
            <w:bottom w:val="none" w:sz="0" w:space="0" w:color="auto"/>
            <w:right w:val="none" w:sz="0" w:space="0" w:color="auto"/>
          </w:divBdr>
          <w:divsChild>
            <w:div w:id="683939974">
              <w:marLeft w:val="0"/>
              <w:marRight w:val="0"/>
              <w:marTop w:val="0"/>
              <w:marBottom w:val="0"/>
              <w:divBdr>
                <w:top w:val="none" w:sz="0" w:space="0" w:color="auto"/>
                <w:left w:val="none" w:sz="0" w:space="0" w:color="auto"/>
                <w:bottom w:val="none" w:sz="0" w:space="0" w:color="auto"/>
                <w:right w:val="none" w:sz="0" w:space="0" w:color="auto"/>
              </w:divBdr>
            </w:div>
          </w:divsChild>
        </w:div>
        <w:div w:id="1111313773">
          <w:marLeft w:val="0"/>
          <w:marRight w:val="0"/>
          <w:marTop w:val="0"/>
          <w:marBottom w:val="0"/>
          <w:divBdr>
            <w:top w:val="none" w:sz="0" w:space="0" w:color="auto"/>
            <w:left w:val="none" w:sz="0" w:space="0" w:color="auto"/>
            <w:bottom w:val="none" w:sz="0" w:space="0" w:color="auto"/>
            <w:right w:val="none" w:sz="0" w:space="0" w:color="auto"/>
          </w:divBdr>
          <w:divsChild>
            <w:div w:id="780220338">
              <w:marLeft w:val="0"/>
              <w:marRight w:val="0"/>
              <w:marTop w:val="0"/>
              <w:marBottom w:val="0"/>
              <w:divBdr>
                <w:top w:val="none" w:sz="0" w:space="0" w:color="auto"/>
                <w:left w:val="none" w:sz="0" w:space="0" w:color="auto"/>
                <w:bottom w:val="none" w:sz="0" w:space="0" w:color="auto"/>
                <w:right w:val="none" w:sz="0" w:space="0" w:color="auto"/>
              </w:divBdr>
            </w:div>
            <w:div w:id="1217164414">
              <w:marLeft w:val="0"/>
              <w:marRight w:val="0"/>
              <w:marTop w:val="0"/>
              <w:marBottom w:val="0"/>
              <w:divBdr>
                <w:top w:val="none" w:sz="0" w:space="0" w:color="auto"/>
                <w:left w:val="none" w:sz="0" w:space="0" w:color="auto"/>
                <w:bottom w:val="none" w:sz="0" w:space="0" w:color="auto"/>
                <w:right w:val="none" w:sz="0" w:space="0" w:color="auto"/>
              </w:divBdr>
            </w:div>
          </w:divsChild>
        </w:div>
        <w:div w:id="342519235">
          <w:marLeft w:val="0"/>
          <w:marRight w:val="0"/>
          <w:marTop w:val="0"/>
          <w:marBottom w:val="0"/>
          <w:divBdr>
            <w:top w:val="none" w:sz="0" w:space="0" w:color="auto"/>
            <w:left w:val="none" w:sz="0" w:space="0" w:color="auto"/>
            <w:bottom w:val="none" w:sz="0" w:space="0" w:color="auto"/>
            <w:right w:val="none" w:sz="0" w:space="0" w:color="auto"/>
          </w:divBdr>
          <w:divsChild>
            <w:div w:id="1717389364">
              <w:marLeft w:val="0"/>
              <w:marRight w:val="0"/>
              <w:marTop w:val="0"/>
              <w:marBottom w:val="0"/>
              <w:divBdr>
                <w:top w:val="none" w:sz="0" w:space="0" w:color="auto"/>
                <w:left w:val="none" w:sz="0" w:space="0" w:color="auto"/>
                <w:bottom w:val="none" w:sz="0" w:space="0" w:color="auto"/>
                <w:right w:val="none" w:sz="0" w:space="0" w:color="auto"/>
              </w:divBdr>
            </w:div>
          </w:divsChild>
        </w:div>
        <w:div w:id="1892839855">
          <w:marLeft w:val="0"/>
          <w:marRight w:val="0"/>
          <w:marTop w:val="0"/>
          <w:marBottom w:val="0"/>
          <w:divBdr>
            <w:top w:val="none" w:sz="0" w:space="0" w:color="auto"/>
            <w:left w:val="none" w:sz="0" w:space="0" w:color="auto"/>
            <w:bottom w:val="none" w:sz="0" w:space="0" w:color="auto"/>
            <w:right w:val="none" w:sz="0" w:space="0" w:color="auto"/>
          </w:divBdr>
          <w:divsChild>
            <w:div w:id="17197934">
              <w:marLeft w:val="0"/>
              <w:marRight w:val="0"/>
              <w:marTop w:val="0"/>
              <w:marBottom w:val="0"/>
              <w:divBdr>
                <w:top w:val="none" w:sz="0" w:space="0" w:color="auto"/>
                <w:left w:val="none" w:sz="0" w:space="0" w:color="auto"/>
                <w:bottom w:val="none" w:sz="0" w:space="0" w:color="auto"/>
                <w:right w:val="none" w:sz="0" w:space="0" w:color="auto"/>
              </w:divBdr>
            </w:div>
          </w:divsChild>
        </w:div>
        <w:div w:id="1050956316">
          <w:marLeft w:val="0"/>
          <w:marRight w:val="0"/>
          <w:marTop w:val="0"/>
          <w:marBottom w:val="0"/>
          <w:divBdr>
            <w:top w:val="none" w:sz="0" w:space="0" w:color="auto"/>
            <w:left w:val="none" w:sz="0" w:space="0" w:color="auto"/>
            <w:bottom w:val="none" w:sz="0" w:space="0" w:color="auto"/>
            <w:right w:val="none" w:sz="0" w:space="0" w:color="auto"/>
          </w:divBdr>
          <w:divsChild>
            <w:div w:id="1988973158">
              <w:marLeft w:val="0"/>
              <w:marRight w:val="0"/>
              <w:marTop w:val="0"/>
              <w:marBottom w:val="0"/>
              <w:divBdr>
                <w:top w:val="none" w:sz="0" w:space="0" w:color="auto"/>
                <w:left w:val="none" w:sz="0" w:space="0" w:color="auto"/>
                <w:bottom w:val="none" w:sz="0" w:space="0" w:color="auto"/>
                <w:right w:val="none" w:sz="0" w:space="0" w:color="auto"/>
              </w:divBdr>
            </w:div>
          </w:divsChild>
        </w:div>
        <w:div w:id="1698510016">
          <w:marLeft w:val="0"/>
          <w:marRight w:val="0"/>
          <w:marTop w:val="0"/>
          <w:marBottom w:val="0"/>
          <w:divBdr>
            <w:top w:val="none" w:sz="0" w:space="0" w:color="auto"/>
            <w:left w:val="none" w:sz="0" w:space="0" w:color="auto"/>
            <w:bottom w:val="none" w:sz="0" w:space="0" w:color="auto"/>
            <w:right w:val="none" w:sz="0" w:space="0" w:color="auto"/>
          </w:divBdr>
          <w:divsChild>
            <w:div w:id="163321408">
              <w:marLeft w:val="0"/>
              <w:marRight w:val="0"/>
              <w:marTop w:val="0"/>
              <w:marBottom w:val="0"/>
              <w:divBdr>
                <w:top w:val="none" w:sz="0" w:space="0" w:color="auto"/>
                <w:left w:val="none" w:sz="0" w:space="0" w:color="auto"/>
                <w:bottom w:val="none" w:sz="0" w:space="0" w:color="auto"/>
                <w:right w:val="none" w:sz="0" w:space="0" w:color="auto"/>
              </w:divBdr>
            </w:div>
            <w:div w:id="346518148">
              <w:marLeft w:val="0"/>
              <w:marRight w:val="0"/>
              <w:marTop w:val="0"/>
              <w:marBottom w:val="0"/>
              <w:divBdr>
                <w:top w:val="none" w:sz="0" w:space="0" w:color="auto"/>
                <w:left w:val="none" w:sz="0" w:space="0" w:color="auto"/>
                <w:bottom w:val="none" w:sz="0" w:space="0" w:color="auto"/>
                <w:right w:val="none" w:sz="0" w:space="0" w:color="auto"/>
              </w:divBdr>
            </w:div>
          </w:divsChild>
        </w:div>
        <w:div w:id="769813411">
          <w:marLeft w:val="0"/>
          <w:marRight w:val="0"/>
          <w:marTop w:val="0"/>
          <w:marBottom w:val="0"/>
          <w:divBdr>
            <w:top w:val="none" w:sz="0" w:space="0" w:color="auto"/>
            <w:left w:val="none" w:sz="0" w:space="0" w:color="auto"/>
            <w:bottom w:val="none" w:sz="0" w:space="0" w:color="auto"/>
            <w:right w:val="none" w:sz="0" w:space="0" w:color="auto"/>
          </w:divBdr>
        </w:div>
        <w:div w:id="55668322">
          <w:marLeft w:val="0"/>
          <w:marRight w:val="0"/>
          <w:marTop w:val="0"/>
          <w:marBottom w:val="0"/>
          <w:divBdr>
            <w:top w:val="none" w:sz="0" w:space="0" w:color="auto"/>
            <w:left w:val="none" w:sz="0" w:space="0" w:color="auto"/>
            <w:bottom w:val="none" w:sz="0" w:space="0" w:color="auto"/>
            <w:right w:val="none" w:sz="0" w:space="0" w:color="auto"/>
          </w:divBdr>
          <w:divsChild>
            <w:div w:id="2073387885">
              <w:marLeft w:val="0"/>
              <w:marRight w:val="0"/>
              <w:marTop w:val="0"/>
              <w:marBottom w:val="0"/>
              <w:divBdr>
                <w:top w:val="none" w:sz="0" w:space="0" w:color="auto"/>
                <w:left w:val="none" w:sz="0" w:space="0" w:color="auto"/>
                <w:bottom w:val="none" w:sz="0" w:space="0" w:color="auto"/>
                <w:right w:val="none" w:sz="0" w:space="0" w:color="auto"/>
              </w:divBdr>
            </w:div>
          </w:divsChild>
        </w:div>
        <w:div w:id="1789663961">
          <w:marLeft w:val="0"/>
          <w:marRight w:val="0"/>
          <w:marTop w:val="0"/>
          <w:marBottom w:val="0"/>
          <w:divBdr>
            <w:top w:val="none" w:sz="0" w:space="0" w:color="auto"/>
            <w:left w:val="none" w:sz="0" w:space="0" w:color="auto"/>
            <w:bottom w:val="none" w:sz="0" w:space="0" w:color="auto"/>
            <w:right w:val="none" w:sz="0" w:space="0" w:color="auto"/>
          </w:divBdr>
          <w:divsChild>
            <w:div w:id="1578517845">
              <w:marLeft w:val="0"/>
              <w:marRight w:val="0"/>
              <w:marTop w:val="0"/>
              <w:marBottom w:val="0"/>
              <w:divBdr>
                <w:top w:val="none" w:sz="0" w:space="0" w:color="auto"/>
                <w:left w:val="none" w:sz="0" w:space="0" w:color="auto"/>
                <w:bottom w:val="none" w:sz="0" w:space="0" w:color="auto"/>
                <w:right w:val="none" w:sz="0" w:space="0" w:color="auto"/>
              </w:divBdr>
            </w:div>
          </w:divsChild>
        </w:div>
        <w:div w:id="1969553424">
          <w:marLeft w:val="0"/>
          <w:marRight w:val="0"/>
          <w:marTop w:val="0"/>
          <w:marBottom w:val="0"/>
          <w:divBdr>
            <w:top w:val="none" w:sz="0" w:space="0" w:color="auto"/>
            <w:left w:val="none" w:sz="0" w:space="0" w:color="auto"/>
            <w:bottom w:val="none" w:sz="0" w:space="0" w:color="auto"/>
            <w:right w:val="none" w:sz="0" w:space="0" w:color="auto"/>
          </w:divBdr>
          <w:divsChild>
            <w:div w:id="2096976518">
              <w:marLeft w:val="0"/>
              <w:marRight w:val="0"/>
              <w:marTop w:val="0"/>
              <w:marBottom w:val="0"/>
              <w:divBdr>
                <w:top w:val="none" w:sz="0" w:space="0" w:color="auto"/>
                <w:left w:val="none" w:sz="0" w:space="0" w:color="auto"/>
                <w:bottom w:val="none" w:sz="0" w:space="0" w:color="auto"/>
                <w:right w:val="none" w:sz="0" w:space="0" w:color="auto"/>
              </w:divBdr>
            </w:div>
          </w:divsChild>
        </w:div>
        <w:div w:id="533467546">
          <w:marLeft w:val="0"/>
          <w:marRight w:val="0"/>
          <w:marTop w:val="0"/>
          <w:marBottom w:val="0"/>
          <w:divBdr>
            <w:top w:val="none" w:sz="0" w:space="0" w:color="auto"/>
            <w:left w:val="none" w:sz="0" w:space="0" w:color="auto"/>
            <w:bottom w:val="none" w:sz="0" w:space="0" w:color="auto"/>
            <w:right w:val="none" w:sz="0" w:space="0" w:color="auto"/>
          </w:divBdr>
          <w:divsChild>
            <w:div w:id="1536965987">
              <w:marLeft w:val="0"/>
              <w:marRight w:val="0"/>
              <w:marTop w:val="0"/>
              <w:marBottom w:val="0"/>
              <w:divBdr>
                <w:top w:val="none" w:sz="0" w:space="0" w:color="auto"/>
                <w:left w:val="none" w:sz="0" w:space="0" w:color="auto"/>
                <w:bottom w:val="none" w:sz="0" w:space="0" w:color="auto"/>
                <w:right w:val="none" w:sz="0" w:space="0" w:color="auto"/>
              </w:divBdr>
            </w:div>
          </w:divsChild>
        </w:div>
        <w:div w:id="1681084407">
          <w:marLeft w:val="0"/>
          <w:marRight w:val="0"/>
          <w:marTop w:val="0"/>
          <w:marBottom w:val="0"/>
          <w:divBdr>
            <w:top w:val="none" w:sz="0" w:space="0" w:color="auto"/>
            <w:left w:val="none" w:sz="0" w:space="0" w:color="auto"/>
            <w:bottom w:val="none" w:sz="0" w:space="0" w:color="auto"/>
            <w:right w:val="none" w:sz="0" w:space="0" w:color="auto"/>
          </w:divBdr>
          <w:divsChild>
            <w:div w:id="1308700481">
              <w:marLeft w:val="0"/>
              <w:marRight w:val="0"/>
              <w:marTop w:val="0"/>
              <w:marBottom w:val="0"/>
              <w:divBdr>
                <w:top w:val="none" w:sz="0" w:space="0" w:color="auto"/>
                <w:left w:val="none" w:sz="0" w:space="0" w:color="auto"/>
                <w:bottom w:val="none" w:sz="0" w:space="0" w:color="auto"/>
                <w:right w:val="none" w:sz="0" w:space="0" w:color="auto"/>
              </w:divBdr>
            </w:div>
          </w:divsChild>
        </w:div>
        <w:div w:id="853499531">
          <w:marLeft w:val="0"/>
          <w:marRight w:val="0"/>
          <w:marTop w:val="0"/>
          <w:marBottom w:val="0"/>
          <w:divBdr>
            <w:top w:val="none" w:sz="0" w:space="0" w:color="auto"/>
            <w:left w:val="none" w:sz="0" w:space="0" w:color="auto"/>
            <w:bottom w:val="none" w:sz="0" w:space="0" w:color="auto"/>
            <w:right w:val="none" w:sz="0" w:space="0" w:color="auto"/>
          </w:divBdr>
        </w:div>
        <w:div w:id="292561497">
          <w:marLeft w:val="0"/>
          <w:marRight w:val="0"/>
          <w:marTop w:val="0"/>
          <w:marBottom w:val="0"/>
          <w:divBdr>
            <w:top w:val="none" w:sz="0" w:space="0" w:color="auto"/>
            <w:left w:val="none" w:sz="0" w:space="0" w:color="auto"/>
            <w:bottom w:val="none" w:sz="0" w:space="0" w:color="auto"/>
            <w:right w:val="none" w:sz="0" w:space="0" w:color="auto"/>
          </w:divBdr>
          <w:divsChild>
            <w:div w:id="52271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B3E02-B0E9-4868-B805-066563F4BDBD}">
  <ds:schemaRefs>
    <ds:schemaRef ds:uri="http://schemas.microsoft.com/office/2006/metadata/properties"/>
    <ds:schemaRef ds:uri="http://schemas.microsoft.com/office/infopath/2007/PartnerControls"/>
    <ds:schemaRef ds:uri="64D951DB-9C89-4265-9C0D-F65701AA85B0"/>
  </ds:schemaRefs>
</ds:datastoreItem>
</file>

<file path=customXml/itemProps2.xml><?xml version="1.0" encoding="utf-8"?>
<ds:datastoreItem xmlns:ds="http://schemas.openxmlformats.org/officeDocument/2006/customXml" ds:itemID="{57361B06-B885-4981-9CF6-966F6EDC78FF}">
  <ds:schemaRefs>
    <ds:schemaRef ds:uri="http://schemas.microsoft.com/sharepoint/v3/contenttype/forms"/>
  </ds:schemaRefs>
</ds:datastoreItem>
</file>

<file path=customXml/itemProps3.xml><?xml version="1.0" encoding="utf-8"?>
<ds:datastoreItem xmlns:ds="http://schemas.openxmlformats.org/officeDocument/2006/customXml" ds:itemID="{4E8E1443-C789-4EEB-B37C-AF8339E8C8F5}"/>
</file>

<file path=customXml/itemProps4.xml><?xml version="1.0" encoding="utf-8"?>
<ds:datastoreItem xmlns:ds="http://schemas.openxmlformats.org/officeDocument/2006/customXml" ds:itemID="{FE6DB691-2620-427F-8A8A-16CD217F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8910</Words>
  <Characters>49009</Characters>
  <Application>Microsoft Office Word</Application>
  <DocSecurity>0</DocSecurity>
  <Lines>408</Lines>
  <Paragraphs>115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Jorik van Vilsteren</dc:creator>
  <cp:lastModifiedBy>Mirjam van der Horst</cp:lastModifiedBy>
  <cp:revision>2</cp:revision>
  <cp:lastPrinted>2015-03-31T10:48:00Z</cp:lastPrinted>
  <dcterms:created xsi:type="dcterms:W3CDTF">2020-12-07T10:14:00Z</dcterms:created>
  <dcterms:modified xsi:type="dcterms:W3CDTF">2020-12-07T10:14:00Z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Status Document">
    <vt:lpwstr>Concept</vt:lpwstr>
  </property>
  <property fmtid="{D5CDD505-2E9C-101B-9397-08002B2CF9AE}" pid="4" name="Type Document">
    <vt:lpwstr>Transitieplan</vt:lpwstr>
  </property>
  <property fmtid="{D5CDD505-2E9C-101B-9397-08002B2CF9AE}" pid="5" name="Order">
    <vt:r8>6700</vt:r8>
  </property>
</Properties>
</file>